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14312" w14:textId="15AA8822" w:rsidR="00990D54" w:rsidRPr="00697B52" w:rsidRDefault="00D03EEE">
      <w:pPr>
        <w:rPr>
          <w:rFonts w:ascii="Century Gothic" w:hAnsi="Century Gothic"/>
          <w:sz w:val="24"/>
          <w:szCs w:val="24"/>
        </w:rPr>
      </w:pPr>
      <w:bookmarkStart w:id="0" w:name="_Hlk155618262"/>
      <w:bookmarkEnd w:id="0"/>
      <w:r w:rsidRPr="00697B52">
        <w:rPr>
          <w:rFonts w:ascii="Century Gothic" w:hAnsi="Century Gothic"/>
          <w:noProof/>
          <w:sz w:val="24"/>
          <w:szCs w:val="24"/>
          <w:lang w:eastAsia="en-GB"/>
        </w:rPr>
        <mc:AlternateContent>
          <mc:Choice Requires="wps">
            <w:drawing>
              <wp:anchor distT="0" distB="0" distL="114300" distR="114300" simplePos="0" relativeHeight="251658240" behindDoc="0" locked="0" layoutInCell="1" allowOverlap="1" wp14:anchorId="51151C13" wp14:editId="09828C4E">
                <wp:simplePos x="0" y="0"/>
                <wp:positionH relativeFrom="column">
                  <wp:posOffset>-590550</wp:posOffset>
                </wp:positionH>
                <wp:positionV relativeFrom="paragraph">
                  <wp:posOffset>-638175</wp:posOffset>
                </wp:positionV>
                <wp:extent cx="6934200" cy="9886950"/>
                <wp:effectExtent l="19050" t="19050" r="38100" b="38100"/>
                <wp:wrapNone/>
                <wp:docPr id="1" name="Rectangle 1"/>
                <wp:cNvGraphicFramePr/>
                <a:graphic xmlns:a="http://schemas.openxmlformats.org/drawingml/2006/main">
                  <a:graphicData uri="http://schemas.microsoft.com/office/word/2010/wordprocessingShape">
                    <wps:wsp>
                      <wps:cNvSpPr/>
                      <wps:spPr>
                        <a:xfrm>
                          <a:off x="0" y="0"/>
                          <a:ext cx="6934200" cy="9886950"/>
                        </a:xfrm>
                        <a:prstGeom prst="rect">
                          <a:avLst/>
                        </a:prstGeom>
                        <a:ln w="57150"/>
                      </wps:spPr>
                      <wps:style>
                        <a:lnRef idx="2">
                          <a:schemeClr val="accent1"/>
                        </a:lnRef>
                        <a:fillRef idx="1">
                          <a:schemeClr val="lt1"/>
                        </a:fillRef>
                        <a:effectRef idx="0">
                          <a:schemeClr val="accent1"/>
                        </a:effectRef>
                        <a:fontRef idx="minor">
                          <a:schemeClr val="dk1"/>
                        </a:fontRef>
                      </wps:style>
                      <wps:txbx>
                        <w:txbxContent>
                          <w:p w14:paraId="7305D881" w14:textId="77777777" w:rsidR="00953379" w:rsidRDefault="00953379" w:rsidP="00D03EEE">
                            <w:pPr>
                              <w:jc w:val="center"/>
                              <w:rPr>
                                <w:sz w:val="96"/>
                              </w:rPr>
                            </w:pPr>
                            <w:r>
                              <w:rPr>
                                <w:noProof/>
                              </w:rPr>
                              <w:drawing>
                                <wp:inline distT="0" distB="0" distL="0" distR="0" wp14:anchorId="7C087C66" wp14:editId="11A4A496">
                                  <wp:extent cx="2807506" cy="3105150"/>
                                  <wp:effectExtent l="0" t="0" r="0" b="0"/>
                                  <wp:docPr id="802104620" name="Picture 1" descr="Arden College logo blue wave with 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den College logo blue wave with bi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7038" cy="3115692"/>
                                          </a:xfrm>
                                          <a:prstGeom prst="rect">
                                            <a:avLst/>
                                          </a:prstGeom>
                                          <a:noFill/>
                                          <a:ln>
                                            <a:noFill/>
                                          </a:ln>
                                        </pic:spPr>
                                      </pic:pic>
                                    </a:graphicData>
                                  </a:graphic>
                                </wp:inline>
                              </w:drawing>
                            </w:r>
                          </w:p>
                          <w:p w14:paraId="420C05CD" w14:textId="744AC21D" w:rsidR="00106C44" w:rsidRDefault="00106C44" w:rsidP="00D03EEE">
                            <w:pPr>
                              <w:jc w:val="center"/>
                              <w:rPr>
                                <w:sz w:val="96"/>
                              </w:rPr>
                            </w:pPr>
                            <w:r w:rsidRPr="00D03EEE">
                              <w:rPr>
                                <w:sz w:val="96"/>
                              </w:rPr>
                              <w:t>Curriculum Booklet</w:t>
                            </w:r>
                          </w:p>
                          <w:p w14:paraId="67D6FDF7" w14:textId="491E0812" w:rsidR="00384383" w:rsidRPr="00D03EEE" w:rsidRDefault="00384383" w:rsidP="00D03EEE">
                            <w:pPr>
                              <w:jc w:val="center"/>
                              <w:rPr>
                                <w:sz w:val="96"/>
                              </w:rPr>
                            </w:pPr>
                            <w:r>
                              <w:rPr>
                                <w:sz w:val="96"/>
                              </w:rPr>
                              <w:t>202</w:t>
                            </w:r>
                            <w:r w:rsidR="002A2024">
                              <w:rPr>
                                <w:sz w:val="96"/>
                              </w:rPr>
                              <w:t>5</w:t>
                            </w:r>
                            <w:r>
                              <w:rPr>
                                <w:sz w:val="96"/>
                              </w:rPr>
                              <w:t>-202</w:t>
                            </w:r>
                            <w:r w:rsidR="002A2024">
                              <w:rPr>
                                <w:sz w:val="96"/>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1151C13" id="Rectangle 1" o:spid="_x0000_s1026" style="position:absolute;margin-left:-46.5pt;margin-top:-50.25pt;width:546pt;height:77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" fillcolor="white [3201]" strokecolor="#5b9bd5 [3204]" strokeweight="4.5pt">
                <v:textbox>
                  <w:txbxContent>
                    <w:p w14:paraId="7305D881" w14:textId="77777777" w:rsidR="00953379" w:rsidRDefault="00953379" w:rsidP="00D03EEE">
                      <w:pPr>
                        <w:jc w:val="center"/>
                        <w:rPr>
                          <w:sz w:val="96"/>
                        </w:rPr>
                      </w:pPr>
                      <w:r>
                        <w:rPr>
                          <w:noProof/>
                        </w:rPr>
                        <w:drawing>
                          <wp:inline distT="0" distB="0" distL="0" distR="0" wp14:anchorId="7C087C66" wp14:editId="11A4A496">
                            <wp:extent cx="2807506" cy="3105150"/>
                            <wp:effectExtent l="0" t="0" r="0" b="0"/>
                            <wp:docPr id="802104620" name="Picture 1" descr="Arden College logo blue wave with 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den College logo blue wave with bir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17038" cy="3115692"/>
                                    </a:xfrm>
                                    <a:prstGeom prst="rect">
                                      <a:avLst/>
                                    </a:prstGeom>
                                    <a:noFill/>
                                    <a:ln>
                                      <a:noFill/>
                                    </a:ln>
                                  </pic:spPr>
                                </pic:pic>
                              </a:graphicData>
                            </a:graphic>
                          </wp:inline>
                        </w:drawing>
                      </w:r>
                    </w:p>
                    <w:p w14:paraId="420C05CD" w14:textId="744AC21D" w:rsidR="00106C44" w:rsidRDefault="00106C44" w:rsidP="00D03EEE">
                      <w:pPr>
                        <w:jc w:val="center"/>
                        <w:rPr>
                          <w:sz w:val="96"/>
                        </w:rPr>
                      </w:pPr>
                      <w:r w:rsidRPr="00D03EEE">
                        <w:rPr>
                          <w:sz w:val="96"/>
                        </w:rPr>
                        <w:t>Curriculum Booklet</w:t>
                      </w:r>
                    </w:p>
                    <w:p w14:paraId="67D6FDF7" w14:textId="491E0812" w:rsidR="00384383" w:rsidRPr="00D03EEE" w:rsidRDefault="00384383" w:rsidP="00D03EEE">
                      <w:pPr>
                        <w:jc w:val="center"/>
                        <w:rPr>
                          <w:sz w:val="96"/>
                        </w:rPr>
                      </w:pPr>
                      <w:r>
                        <w:rPr>
                          <w:sz w:val="96"/>
                        </w:rPr>
                        <w:t>202</w:t>
                      </w:r>
                      <w:r w:rsidR="002A2024">
                        <w:rPr>
                          <w:sz w:val="96"/>
                        </w:rPr>
                        <w:t>5</w:t>
                      </w:r>
                      <w:r>
                        <w:rPr>
                          <w:sz w:val="96"/>
                        </w:rPr>
                        <w:t>-202</w:t>
                      </w:r>
                      <w:r w:rsidR="002A2024">
                        <w:rPr>
                          <w:sz w:val="96"/>
                        </w:rPr>
                        <w:t>6</w:t>
                      </w:r>
                    </w:p>
                  </w:txbxContent>
                </v:textbox>
              </v:rect>
            </w:pict>
          </mc:Fallback>
        </mc:AlternateContent>
      </w:r>
      <w:r w:rsidRPr="00697B52">
        <w:rPr>
          <w:rFonts w:ascii="Century Gothic" w:hAnsi="Century Gothic"/>
          <w:sz w:val="24"/>
          <w:szCs w:val="24"/>
        </w:rPr>
        <w:t>C</w:t>
      </w:r>
    </w:p>
    <w:p w14:paraId="678EA7AC" w14:textId="77777777" w:rsidR="00D03EEE" w:rsidRPr="00697B52" w:rsidRDefault="00D03EEE">
      <w:pPr>
        <w:rPr>
          <w:rFonts w:ascii="Century Gothic" w:hAnsi="Century Gothic"/>
          <w:sz w:val="24"/>
          <w:szCs w:val="24"/>
        </w:rPr>
      </w:pPr>
    </w:p>
    <w:p w14:paraId="66C36253" w14:textId="77777777" w:rsidR="00D03EEE" w:rsidRPr="00697B52" w:rsidRDefault="00D03EEE">
      <w:pPr>
        <w:rPr>
          <w:rFonts w:ascii="Century Gothic" w:hAnsi="Century Gothic"/>
          <w:sz w:val="24"/>
          <w:szCs w:val="24"/>
        </w:rPr>
      </w:pPr>
    </w:p>
    <w:p w14:paraId="709FF91E" w14:textId="77777777" w:rsidR="00D03EEE" w:rsidRPr="00697B52" w:rsidRDefault="00D03EEE">
      <w:pPr>
        <w:rPr>
          <w:rFonts w:ascii="Century Gothic" w:hAnsi="Century Gothic"/>
          <w:sz w:val="24"/>
          <w:szCs w:val="24"/>
        </w:rPr>
      </w:pPr>
    </w:p>
    <w:p w14:paraId="4424F47A" w14:textId="77777777" w:rsidR="00D03EEE" w:rsidRPr="00697B52" w:rsidRDefault="00D03EEE">
      <w:pPr>
        <w:rPr>
          <w:rFonts w:ascii="Century Gothic" w:hAnsi="Century Gothic"/>
          <w:sz w:val="24"/>
          <w:szCs w:val="24"/>
        </w:rPr>
      </w:pPr>
    </w:p>
    <w:p w14:paraId="58C3BA78" w14:textId="77777777" w:rsidR="00D03EEE" w:rsidRPr="00697B52" w:rsidRDefault="00D03EEE">
      <w:pPr>
        <w:rPr>
          <w:rFonts w:ascii="Century Gothic" w:hAnsi="Century Gothic"/>
          <w:sz w:val="24"/>
          <w:szCs w:val="24"/>
        </w:rPr>
      </w:pPr>
    </w:p>
    <w:p w14:paraId="67D578BD" w14:textId="77777777" w:rsidR="00D03EEE" w:rsidRPr="00697B52" w:rsidRDefault="00D03EEE">
      <w:pPr>
        <w:rPr>
          <w:rFonts w:ascii="Century Gothic" w:hAnsi="Century Gothic"/>
          <w:sz w:val="24"/>
          <w:szCs w:val="24"/>
        </w:rPr>
      </w:pPr>
    </w:p>
    <w:p w14:paraId="0385E120" w14:textId="77777777" w:rsidR="00D03EEE" w:rsidRPr="00697B52" w:rsidRDefault="00D03EEE">
      <w:pPr>
        <w:rPr>
          <w:rFonts w:ascii="Century Gothic" w:hAnsi="Century Gothic"/>
          <w:sz w:val="24"/>
          <w:szCs w:val="24"/>
        </w:rPr>
      </w:pPr>
    </w:p>
    <w:p w14:paraId="421A42C5" w14:textId="77777777" w:rsidR="00D03EEE" w:rsidRPr="00697B52" w:rsidRDefault="00D03EEE">
      <w:pPr>
        <w:rPr>
          <w:rFonts w:ascii="Century Gothic" w:hAnsi="Century Gothic"/>
          <w:sz w:val="24"/>
          <w:szCs w:val="24"/>
        </w:rPr>
      </w:pPr>
    </w:p>
    <w:p w14:paraId="0480579C" w14:textId="77777777" w:rsidR="00D03EEE" w:rsidRPr="00697B52" w:rsidRDefault="00D03EEE">
      <w:pPr>
        <w:rPr>
          <w:rFonts w:ascii="Century Gothic" w:hAnsi="Century Gothic"/>
          <w:sz w:val="24"/>
          <w:szCs w:val="24"/>
        </w:rPr>
      </w:pPr>
    </w:p>
    <w:p w14:paraId="4AADBF8E" w14:textId="77777777" w:rsidR="00D03EEE" w:rsidRPr="00697B52" w:rsidRDefault="00D03EEE">
      <w:pPr>
        <w:rPr>
          <w:rFonts w:ascii="Century Gothic" w:hAnsi="Century Gothic"/>
          <w:sz w:val="24"/>
          <w:szCs w:val="24"/>
        </w:rPr>
      </w:pPr>
    </w:p>
    <w:p w14:paraId="069A9A28" w14:textId="77777777" w:rsidR="00D03EEE" w:rsidRPr="00697B52" w:rsidRDefault="00D03EEE">
      <w:pPr>
        <w:rPr>
          <w:rFonts w:ascii="Century Gothic" w:hAnsi="Century Gothic"/>
          <w:sz w:val="24"/>
          <w:szCs w:val="24"/>
        </w:rPr>
      </w:pPr>
    </w:p>
    <w:p w14:paraId="7418B5C3" w14:textId="77777777" w:rsidR="00D03EEE" w:rsidRPr="00697B52" w:rsidRDefault="00D03EEE">
      <w:pPr>
        <w:rPr>
          <w:rFonts w:ascii="Century Gothic" w:hAnsi="Century Gothic"/>
          <w:sz w:val="24"/>
          <w:szCs w:val="24"/>
        </w:rPr>
      </w:pPr>
    </w:p>
    <w:p w14:paraId="7301F3BF" w14:textId="77777777" w:rsidR="00D03EEE" w:rsidRPr="00697B52" w:rsidRDefault="00D03EEE">
      <w:pPr>
        <w:rPr>
          <w:rFonts w:ascii="Century Gothic" w:hAnsi="Century Gothic"/>
          <w:sz w:val="24"/>
          <w:szCs w:val="24"/>
        </w:rPr>
      </w:pPr>
    </w:p>
    <w:p w14:paraId="2CF0D49C" w14:textId="77777777" w:rsidR="00D03EEE" w:rsidRPr="00697B52" w:rsidRDefault="00D03EEE">
      <w:pPr>
        <w:rPr>
          <w:rFonts w:ascii="Century Gothic" w:hAnsi="Century Gothic"/>
          <w:sz w:val="24"/>
          <w:szCs w:val="24"/>
        </w:rPr>
      </w:pPr>
    </w:p>
    <w:p w14:paraId="2E191FA4" w14:textId="77777777" w:rsidR="00D03EEE" w:rsidRPr="00697B52" w:rsidRDefault="00D03EEE">
      <w:pPr>
        <w:rPr>
          <w:rFonts w:ascii="Century Gothic" w:hAnsi="Century Gothic"/>
          <w:sz w:val="24"/>
          <w:szCs w:val="24"/>
        </w:rPr>
      </w:pPr>
    </w:p>
    <w:p w14:paraId="14DFAE8C" w14:textId="77777777" w:rsidR="00D03EEE" w:rsidRPr="00697B52" w:rsidRDefault="00D03EEE">
      <w:pPr>
        <w:rPr>
          <w:rFonts w:ascii="Century Gothic" w:hAnsi="Century Gothic"/>
          <w:sz w:val="24"/>
          <w:szCs w:val="24"/>
        </w:rPr>
      </w:pPr>
    </w:p>
    <w:p w14:paraId="6437EDC6" w14:textId="77777777" w:rsidR="00D03EEE" w:rsidRPr="00697B52" w:rsidRDefault="00D03EEE">
      <w:pPr>
        <w:rPr>
          <w:rFonts w:ascii="Century Gothic" w:hAnsi="Century Gothic"/>
          <w:sz w:val="24"/>
          <w:szCs w:val="24"/>
        </w:rPr>
      </w:pPr>
    </w:p>
    <w:p w14:paraId="50A9B89E" w14:textId="77777777" w:rsidR="00D03EEE" w:rsidRPr="00697B52" w:rsidRDefault="00D03EEE">
      <w:pPr>
        <w:rPr>
          <w:rFonts w:ascii="Century Gothic" w:hAnsi="Century Gothic"/>
          <w:sz w:val="24"/>
          <w:szCs w:val="24"/>
        </w:rPr>
      </w:pPr>
    </w:p>
    <w:p w14:paraId="1A1C70A0" w14:textId="77777777" w:rsidR="00D03EEE" w:rsidRPr="00697B52" w:rsidRDefault="00D03EEE">
      <w:pPr>
        <w:rPr>
          <w:rFonts w:ascii="Century Gothic" w:hAnsi="Century Gothic"/>
          <w:sz w:val="24"/>
          <w:szCs w:val="24"/>
        </w:rPr>
      </w:pPr>
    </w:p>
    <w:p w14:paraId="50195AD4" w14:textId="77777777" w:rsidR="00D03EEE" w:rsidRPr="00697B52" w:rsidRDefault="00D03EEE">
      <w:pPr>
        <w:rPr>
          <w:rFonts w:ascii="Century Gothic" w:hAnsi="Century Gothic"/>
          <w:sz w:val="24"/>
          <w:szCs w:val="24"/>
        </w:rPr>
      </w:pPr>
    </w:p>
    <w:p w14:paraId="77BE5366" w14:textId="77777777" w:rsidR="00D03EEE" w:rsidRPr="00697B52" w:rsidRDefault="00D03EEE">
      <w:pPr>
        <w:rPr>
          <w:rFonts w:ascii="Century Gothic" w:hAnsi="Century Gothic"/>
          <w:sz w:val="24"/>
          <w:szCs w:val="24"/>
        </w:rPr>
      </w:pPr>
    </w:p>
    <w:p w14:paraId="5B926ED5" w14:textId="77777777" w:rsidR="00D03EEE" w:rsidRPr="00697B52" w:rsidRDefault="00D03EEE">
      <w:pPr>
        <w:rPr>
          <w:rFonts w:ascii="Century Gothic" w:hAnsi="Century Gothic"/>
          <w:sz w:val="24"/>
          <w:szCs w:val="24"/>
        </w:rPr>
      </w:pPr>
    </w:p>
    <w:p w14:paraId="1BB2C81C" w14:textId="77777777" w:rsidR="00D03EEE" w:rsidRPr="00697B52" w:rsidRDefault="00D03EEE">
      <w:pPr>
        <w:rPr>
          <w:rFonts w:ascii="Century Gothic" w:hAnsi="Century Gothic"/>
          <w:sz w:val="24"/>
          <w:szCs w:val="24"/>
        </w:rPr>
      </w:pPr>
    </w:p>
    <w:p w14:paraId="34B38EC6" w14:textId="77777777" w:rsidR="00D03EEE" w:rsidRPr="00697B52" w:rsidRDefault="00D03EEE">
      <w:pPr>
        <w:rPr>
          <w:rFonts w:ascii="Century Gothic" w:hAnsi="Century Gothic"/>
          <w:sz w:val="24"/>
          <w:szCs w:val="24"/>
        </w:rPr>
      </w:pPr>
    </w:p>
    <w:p w14:paraId="67790909" w14:textId="77777777" w:rsidR="00D03EEE" w:rsidRPr="00697B52" w:rsidRDefault="00D03EEE">
      <w:pPr>
        <w:rPr>
          <w:rFonts w:ascii="Century Gothic" w:hAnsi="Century Gothic"/>
          <w:sz w:val="24"/>
          <w:szCs w:val="24"/>
        </w:rPr>
      </w:pPr>
    </w:p>
    <w:p w14:paraId="295C8692" w14:textId="77777777" w:rsidR="00D03EEE" w:rsidRPr="00697B52" w:rsidRDefault="00D03EEE">
      <w:pPr>
        <w:rPr>
          <w:rFonts w:ascii="Century Gothic" w:hAnsi="Century Gothic"/>
          <w:sz w:val="24"/>
          <w:szCs w:val="24"/>
        </w:rPr>
      </w:pPr>
    </w:p>
    <w:p w14:paraId="5DA362E2" w14:textId="77777777" w:rsidR="00D03EEE" w:rsidRPr="00697B52" w:rsidRDefault="00D03EEE">
      <w:pPr>
        <w:rPr>
          <w:rFonts w:ascii="Century Gothic" w:hAnsi="Century Gothic"/>
          <w:sz w:val="24"/>
          <w:szCs w:val="24"/>
        </w:rPr>
      </w:pPr>
    </w:p>
    <w:p w14:paraId="60155BC1" w14:textId="77777777" w:rsidR="00D03EEE" w:rsidRPr="00697B52" w:rsidRDefault="00D03EEE">
      <w:pPr>
        <w:rPr>
          <w:rFonts w:ascii="Century Gothic" w:hAnsi="Century Gothic"/>
          <w:sz w:val="24"/>
          <w:szCs w:val="24"/>
        </w:rPr>
      </w:pPr>
    </w:p>
    <w:p w14:paraId="2E6DEB48" w14:textId="77777777" w:rsidR="00D03EEE" w:rsidRPr="00697B52" w:rsidRDefault="00D03EEE">
      <w:pPr>
        <w:rPr>
          <w:rFonts w:ascii="Century Gothic" w:hAnsi="Century Gothic"/>
          <w:sz w:val="24"/>
          <w:szCs w:val="24"/>
        </w:rPr>
      </w:pPr>
    </w:p>
    <w:p w14:paraId="49E7FFC6" w14:textId="77777777" w:rsidR="00D03EEE" w:rsidRPr="00697B52" w:rsidRDefault="00D03EEE">
      <w:pPr>
        <w:rPr>
          <w:rFonts w:ascii="Century Gothic" w:hAnsi="Century Gothic"/>
          <w:sz w:val="24"/>
          <w:szCs w:val="24"/>
        </w:rPr>
      </w:pPr>
    </w:p>
    <w:p w14:paraId="644C27DE" w14:textId="77777777" w:rsidR="00D03EEE" w:rsidRPr="00697B52" w:rsidRDefault="00D03EEE">
      <w:pPr>
        <w:rPr>
          <w:rFonts w:ascii="Century Gothic" w:hAnsi="Century Gothic"/>
          <w:sz w:val="24"/>
          <w:szCs w:val="24"/>
        </w:rPr>
      </w:pPr>
      <w:r w:rsidRPr="00697B52">
        <w:rPr>
          <w:rFonts w:ascii="Century Gothic" w:hAnsi="Century Gothic"/>
          <w:noProof/>
          <w:sz w:val="24"/>
          <w:szCs w:val="24"/>
          <w:lang w:eastAsia="en-GB"/>
        </w:rPr>
        <mc:AlternateContent>
          <mc:Choice Requires="wps">
            <w:drawing>
              <wp:anchor distT="0" distB="0" distL="114300" distR="114300" simplePos="0" relativeHeight="251658241" behindDoc="0" locked="0" layoutInCell="1" allowOverlap="1" wp14:anchorId="6AC0EB94" wp14:editId="061A6CAD">
                <wp:simplePos x="0" y="0"/>
                <wp:positionH relativeFrom="column">
                  <wp:posOffset>-435429</wp:posOffset>
                </wp:positionH>
                <wp:positionV relativeFrom="paragraph">
                  <wp:posOffset>-370114</wp:posOffset>
                </wp:positionV>
                <wp:extent cx="6749143" cy="762000"/>
                <wp:effectExtent l="19050" t="19050" r="13970" b="19050"/>
                <wp:wrapNone/>
                <wp:docPr id="3" name="Rectangle 3"/>
                <wp:cNvGraphicFramePr/>
                <a:graphic xmlns:a="http://schemas.openxmlformats.org/drawingml/2006/main">
                  <a:graphicData uri="http://schemas.microsoft.com/office/word/2010/wordprocessingShape">
                    <wps:wsp>
                      <wps:cNvSpPr/>
                      <wps:spPr>
                        <a:xfrm>
                          <a:off x="0" y="0"/>
                          <a:ext cx="6749143" cy="762000"/>
                        </a:xfrm>
                        <a:prstGeom prst="rect">
                          <a:avLst/>
                        </a:prstGeom>
                        <a:ln w="28575"/>
                      </wps:spPr>
                      <wps:style>
                        <a:lnRef idx="2">
                          <a:schemeClr val="accent1"/>
                        </a:lnRef>
                        <a:fillRef idx="1">
                          <a:schemeClr val="lt1"/>
                        </a:fillRef>
                        <a:effectRef idx="0">
                          <a:schemeClr val="accent1"/>
                        </a:effectRef>
                        <a:fontRef idx="minor">
                          <a:schemeClr val="dk1"/>
                        </a:fontRef>
                      </wps:style>
                      <wps:txbx>
                        <w:txbxContent>
                          <w:p w14:paraId="7A4F2D03" w14:textId="77777777" w:rsidR="00106C44" w:rsidRPr="00D03EEE" w:rsidRDefault="00106C44" w:rsidP="00827953">
                            <w:pPr>
                              <w:pStyle w:val="Title"/>
                              <w:jc w:val="center"/>
                            </w:pPr>
                            <w:r w:rsidRPr="00D03EEE">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C0EB94" id="Rectangle 3" o:spid="_x0000_s1027" style="position:absolute;margin-left:-34.3pt;margin-top:-29.15pt;width:531.45pt;height:60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" fillcolor="white [3201]" strokecolor="#5b9bd5 [3204]" strokeweight="2.25pt">
                <v:textbox>
                  <w:txbxContent>
                    <w:p w14:paraId="7A4F2D03" w14:textId="77777777" w:rsidR="00106C44" w:rsidRPr="00D03EEE" w:rsidRDefault="00106C44" w:rsidP="00827953">
                      <w:pPr>
                        <w:pStyle w:val="Title"/>
                        <w:jc w:val="center"/>
                      </w:pPr>
                      <w:r w:rsidRPr="00D03EEE">
                        <w:t>Contents</w:t>
                      </w:r>
                    </w:p>
                  </w:txbxContent>
                </v:textbox>
              </v:rect>
            </w:pict>
          </mc:Fallback>
        </mc:AlternateContent>
      </w:r>
    </w:p>
    <w:p w14:paraId="4A7EC21A" w14:textId="77777777" w:rsidR="00D03EEE" w:rsidRPr="00697B52" w:rsidRDefault="00D03EEE">
      <w:pPr>
        <w:rPr>
          <w:rFonts w:ascii="Century Gothic" w:hAnsi="Century Gothic"/>
          <w:sz w:val="24"/>
          <w:szCs w:val="24"/>
        </w:rPr>
      </w:pPr>
    </w:p>
    <w:p w14:paraId="7BE93C94" w14:textId="77777777" w:rsidR="00D03EEE" w:rsidRPr="00697B52" w:rsidRDefault="00D03EEE">
      <w:pPr>
        <w:rPr>
          <w:rFonts w:ascii="Century Gothic" w:hAnsi="Century Gothic"/>
          <w:sz w:val="24"/>
          <w:szCs w:val="24"/>
        </w:rPr>
      </w:pPr>
    </w:p>
    <w:sdt>
      <w:sdtPr>
        <w:rPr>
          <w:rFonts w:ascii="Century Gothic" w:eastAsiaTheme="minorEastAsia" w:hAnsi="Century Gothic" w:cstheme="minorBidi"/>
          <w:sz w:val="24"/>
          <w:szCs w:val="24"/>
          <w:lang w:val="en-GB"/>
        </w:rPr>
        <w:id w:val="-612055871"/>
        <w:docPartObj>
          <w:docPartGallery w:val="Table of Contents"/>
          <w:docPartUnique/>
        </w:docPartObj>
      </w:sdtPr>
      <w:sdtEndPr>
        <w:rPr>
          <w:b/>
          <w:bCs/>
          <w:noProof/>
        </w:rPr>
      </w:sdtEndPr>
      <w:sdtContent>
        <w:p w14:paraId="456161CB" w14:textId="299E61E0" w:rsidR="009A5922" w:rsidRPr="0027649F" w:rsidRDefault="009A5922" w:rsidP="0027649F">
          <w:pPr>
            <w:pStyle w:val="TOCHeading"/>
            <w:jc w:val="left"/>
            <w:rPr>
              <w:rFonts w:ascii="Century Gothic" w:hAnsi="Century Gothic"/>
              <w:sz w:val="24"/>
              <w:szCs w:val="24"/>
            </w:rPr>
          </w:pPr>
        </w:p>
        <w:p w14:paraId="7A6C2358" w14:textId="77777777" w:rsidR="00BB29B1" w:rsidRDefault="00BB29B1" w:rsidP="00BB29B1">
          <w:pPr>
            <w:pStyle w:val="TOCHeading"/>
            <w:rPr>
              <w:rFonts w:ascii="Century Gothic" w:hAnsi="Century Gothic"/>
              <w:sz w:val="24"/>
              <w:szCs w:val="24"/>
            </w:rPr>
          </w:pPr>
        </w:p>
        <w:p w14:paraId="73617B76" w14:textId="5B51B469" w:rsidR="00F537ED" w:rsidRDefault="00827953">
          <w:pPr>
            <w:pStyle w:val="TOC1"/>
            <w:tabs>
              <w:tab w:val="right" w:leader="dot" w:pos="9016"/>
            </w:tabs>
            <w:rPr>
              <w:rFonts w:eastAsiaTheme="minorEastAsia"/>
              <w:noProof/>
              <w:kern w:val="2"/>
              <w:sz w:val="24"/>
              <w:szCs w:val="24"/>
              <w:lang w:eastAsia="en-GB"/>
              <w14:ligatures w14:val="standardContextual"/>
            </w:rPr>
          </w:pPr>
          <w:r w:rsidRPr="00697B52">
            <w:rPr>
              <w:rFonts w:ascii="Century Gothic" w:hAnsi="Century Gothic"/>
              <w:sz w:val="24"/>
              <w:szCs w:val="24"/>
            </w:rPr>
            <w:fldChar w:fldCharType="begin"/>
          </w:r>
          <w:r w:rsidRPr="00697B52">
            <w:rPr>
              <w:rFonts w:ascii="Century Gothic" w:hAnsi="Century Gothic"/>
              <w:sz w:val="24"/>
              <w:szCs w:val="24"/>
            </w:rPr>
            <w:instrText xml:space="preserve"> TOC \o "1-3" \h \z \u </w:instrText>
          </w:r>
          <w:r w:rsidRPr="00697B52">
            <w:rPr>
              <w:rFonts w:ascii="Century Gothic" w:hAnsi="Century Gothic"/>
              <w:sz w:val="24"/>
              <w:szCs w:val="24"/>
            </w:rPr>
            <w:fldChar w:fldCharType="separate"/>
          </w:r>
          <w:hyperlink w:anchor="_Toc187583255" w:history="1">
            <w:r w:rsidR="00F537ED" w:rsidRPr="003E5124">
              <w:rPr>
                <w:rStyle w:val="Hyperlink"/>
                <w:noProof/>
              </w:rPr>
              <w:t>The Overarching Curriculum</w:t>
            </w:r>
            <w:r w:rsidR="00F537ED">
              <w:rPr>
                <w:noProof/>
                <w:webHidden/>
              </w:rPr>
              <w:tab/>
            </w:r>
            <w:r w:rsidR="00F537ED">
              <w:rPr>
                <w:noProof/>
                <w:webHidden/>
              </w:rPr>
              <w:fldChar w:fldCharType="begin"/>
            </w:r>
            <w:r w:rsidR="00F537ED">
              <w:rPr>
                <w:noProof/>
                <w:webHidden/>
              </w:rPr>
              <w:instrText xml:space="preserve"> PAGEREF _Toc187583255 \h </w:instrText>
            </w:r>
            <w:r w:rsidR="00F537ED">
              <w:rPr>
                <w:noProof/>
                <w:webHidden/>
              </w:rPr>
            </w:r>
            <w:r w:rsidR="00F537ED">
              <w:rPr>
                <w:noProof/>
                <w:webHidden/>
              </w:rPr>
              <w:fldChar w:fldCharType="separate"/>
            </w:r>
            <w:r w:rsidR="005B2EF4">
              <w:rPr>
                <w:noProof/>
                <w:webHidden/>
              </w:rPr>
              <w:t>3</w:t>
            </w:r>
            <w:r w:rsidR="00F537ED">
              <w:rPr>
                <w:noProof/>
                <w:webHidden/>
              </w:rPr>
              <w:fldChar w:fldCharType="end"/>
            </w:r>
          </w:hyperlink>
        </w:p>
        <w:p w14:paraId="7DCA4D6F" w14:textId="46F19554"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56" w:history="1">
            <w:r w:rsidRPr="003E5124">
              <w:rPr>
                <w:rStyle w:val="Hyperlink"/>
                <w:noProof/>
              </w:rPr>
              <w:t>Curriculum Intent</w:t>
            </w:r>
            <w:r>
              <w:rPr>
                <w:noProof/>
                <w:webHidden/>
              </w:rPr>
              <w:tab/>
            </w:r>
            <w:r>
              <w:rPr>
                <w:noProof/>
                <w:webHidden/>
              </w:rPr>
              <w:fldChar w:fldCharType="begin"/>
            </w:r>
            <w:r>
              <w:rPr>
                <w:noProof/>
                <w:webHidden/>
              </w:rPr>
              <w:instrText xml:space="preserve"> PAGEREF _Toc187583256 \h </w:instrText>
            </w:r>
            <w:r>
              <w:rPr>
                <w:noProof/>
                <w:webHidden/>
              </w:rPr>
            </w:r>
            <w:r>
              <w:rPr>
                <w:noProof/>
                <w:webHidden/>
              </w:rPr>
              <w:fldChar w:fldCharType="separate"/>
            </w:r>
            <w:r w:rsidR="005B2EF4">
              <w:rPr>
                <w:noProof/>
                <w:webHidden/>
              </w:rPr>
              <w:t>5</w:t>
            </w:r>
            <w:r>
              <w:rPr>
                <w:noProof/>
                <w:webHidden/>
              </w:rPr>
              <w:fldChar w:fldCharType="end"/>
            </w:r>
          </w:hyperlink>
        </w:p>
        <w:p w14:paraId="55099289" w14:textId="72932E25"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57" w:history="1">
            <w:r w:rsidRPr="003E5124">
              <w:rPr>
                <w:rStyle w:val="Hyperlink"/>
                <w:noProof/>
              </w:rPr>
              <w:t>Intent: Agreeing the Destination</w:t>
            </w:r>
            <w:r>
              <w:rPr>
                <w:noProof/>
                <w:webHidden/>
              </w:rPr>
              <w:tab/>
            </w:r>
            <w:r>
              <w:rPr>
                <w:noProof/>
                <w:webHidden/>
              </w:rPr>
              <w:fldChar w:fldCharType="begin"/>
            </w:r>
            <w:r>
              <w:rPr>
                <w:noProof/>
                <w:webHidden/>
              </w:rPr>
              <w:instrText xml:space="preserve"> PAGEREF _Toc187583257 \h </w:instrText>
            </w:r>
            <w:r>
              <w:rPr>
                <w:noProof/>
                <w:webHidden/>
              </w:rPr>
            </w:r>
            <w:r>
              <w:rPr>
                <w:noProof/>
                <w:webHidden/>
              </w:rPr>
              <w:fldChar w:fldCharType="separate"/>
            </w:r>
            <w:r w:rsidR="005B2EF4">
              <w:rPr>
                <w:noProof/>
                <w:webHidden/>
              </w:rPr>
              <w:t>6</w:t>
            </w:r>
            <w:r>
              <w:rPr>
                <w:noProof/>
                <w:webHidden/>
              </w:rPr>
              <w:fldChar w:fldCharType="end"/>
            </w:r>
          </w:hyperlink>
        </w:p>
        <w:p w14:paraId="6B476B4E" w14:textId="1E0416FD"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58" w:history="1">
            <w:r w:rsidRPr="003E5124">
              <w:rPr>
                <w:rStyle w:val="Hyperlink"/>
                <w:noProof/>
              </w:rPr>
              <w:t>Intent: Long term Planning</w:t>
            </w:r>
            <w:r>
              <w:rPr>
                <w:noProof/>
                <w:webHidden/>
              </w:rPr>
              <w:tab/>
            </w:r>
            <w:r>
              <w:rPr>
                <w:noProof/>
                <w:webHidden/>
              </w:rPr>
              <w:fldChar w:fldCharType="begin"/>
            </w:r>
            <w:r>
              <w:rPr>
                <w:noProof/>
                <w:webHidden/>
              </w:rPr>
              <w:instrText xml:space="preserve"> PAGEREF _Toc187583258 \h </w:instrText>
            </w:r>
            <w:r>
              <w:rPr>
                <w:noProof/>
                <w:webHidden/>
              </w:rPr>
            </w:r>
            <w:r>
              <w:rPr>
                <w:noProof/>
                <w:webHidden/>
              </w:rPr>
              <w:fldChar w:fldCharType="separate"/>
            </w:r>
            <w:r w:rsidR="005B2EF4">
              <w:rPr>
                <w:noProof/>
                <w:webHidden/>
              </w:rPr>
              <w:t>8</w:t>
            </w:r>
            <w:r>
              <w:rPr>
                <w:noProof/>
                <w:webHidden/>
              </w:rPr>
              <w:fldChar w:fldCharType="end"/>
            </w:r>
          </w:hyperlink>
        </w:p>
        <w:p w14:paraId="2DEC91DD" w14:textId="02DAAD21"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59" w:history="1">
            <w:r w:rsidRPr="003E5124">
              <w:rPr>
                <w:rStyle w:val="Hyperlink"/>
                <w:noProof/>
              </w:rPr>
              <w:t>Intent: Medium term Planning</w:t>
            </w:r>
            <w:r>
              <w:rPr>
                <w:noProof/>
                <w:webHidden/>
              </w:rPr>
              <w:tab/>
            </w:r>
            <w:r>
              <w:rPr>
                <w:noProof/>
                <w:webHidden/>
              </w:rPr>
              <w:fldChar w:fldCharType="begin"/>
            </w:r>
            <w:r>
              <w:rPr>
                <w:noProof/>
                <w:webHidden/>
              </w:rPr>
              <w:instrText xml:space="preserve"> PAGEREF _Toc187583259 \h </w:instrText>
            </w:r>
            <w:r>
              <w:rPr>
                <w:noProof/>
                <w:webHidden/>
              </w:rPr>
            </w:r>
            <w:r>
              <w:rPr>
                <w:noProof/>
                <w:webHidden/>
              </w:rPr>
              <w:fldChar w:fldCharType="separate"/>
            </w:r>
            <w:r w:rsidR="005B2EF4">
              <w:rPr>
                <w:noProof/>
                <w:webHidden/>
              </w:rPr>
              <w:t>9</w:t>
            </w:r>
            <w:r>
              <w:rPr>
                <w:noProof/>
                <w:webHidden/>
              </w:rPr>
              <w:fldChar w:fldCharType="end"/>
            </w:r>
          </w:hyperlink>
        </w:p>
        <w:p w14:paraId="67A48EF1" w14:textId="4E992DA0"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60" w:history="1">
            <w:r w:rsidRPr="003E5124">
              <w:rPr>
                <w:rStyle w:val="Hyperlink"/>
                <w:noProof/>
              </w:rPr>
              <w:t>Implementing the Curriculum</w:t>
            </w:r>
            <w:r>
              <w:rPr>
                <w:noProof/>
                <w:webHidden/>
              </w:rPr>
              <w:tab/>
            </w:r>
            <w:r>
              <w:rPr>
                <w:noProof/>
                <w:webHidden/>
              </w:rPr>
              <w:fldChar w:fldCharType="begin"/>
            </w:r>
            <w:r>
              <w:rPr>
                <w:noProof/>
                <w:webHidden/>
              </w:rPr>
              <w:instrText xml:space="preserve"> PAGEREF _Toc187583260 \h </w:instrText>
            </w:r>
            <w:r>
              <w:rPr>
                <w:noProof/>
                <w:webHidden/>
              </w:rPr>
            </w:r>
            <w:r>
              <w:rPr>
                <w:noProof/>
                <w:webHidden/>
              </w:rPr>
              <w:fldChar w:fldCharType="separate"/>
            </w:r>
            <w:r w:rsidR="005B2EF4">
              <w:rPr>
                <w:noProof/>
                <w:webHidden/>
              </w:rPr>
              <w:t>10</w:t>
            </w:r>
            <w:r>
              <w:rPr>
                <w:noProof/>
                <w:webHidden/>
              </w:rPr>
              <w:fldChar w:fldCharType="end"/>
            </w:r>
          </w:hyperlink>
        </w:p>
        <w:p w14:paraId="2F0CB494" w14:textId="4D08E0EC" w:rsidR="00F537ED" w:rsidRDefault="00F537ED">
          <w:pPr>
            <w:pStyle w:val="TOC1"/>
            <w:tabs>
              <w:tab w:val="right" w:leader="dot" w:pos="9016"/>
            </w:tabs>
            <w:rPr>
              <w:rFonts w:eastAsiaTheme="minorEastAsia"/>
              <w:noProof/>
              <w:kern w:val="2"/>
              <w:sz w:val="24"/>
              <w:szCs w:val="24"/>
              <w:lang w:eastAsia="en-GB"/>
              <w14:ligatures w14:val="standardContextual"/>
            </w:rPr>
          </w:pPr>
          <w:hyperlink w:anchor="_Toc187583261" w:history="1">
            <w:r w:rsidRPr="003E5124">
              <w:rPr>
                <w:rStyle w:val="Hyperlink"/>
                <w:noProof/>
              </w:rPr>
              <w:t>Impact</w:t>
            </w:r>
            <w:r>
              <w:rPr>
                <w:noProof/>
                <w:webHidden/>
              </w:rPr>
              <w:tab/>
            </w:r>
            <w:r>
              <w:rPr>
                <w:noProof/>
                <w:webHidden/>
              </w:rPr>
              <w:fldChar w:fldCharType="begin"/>
            </w:r>
            <w:r>
              <w:rPr>
                <w:noProof/>
                <w:webHidden/>
              </w:rPr>
              <w:instrText xml:space="preserve"> PAGEREF _Toc187583261 \h </w:instrText>
            </w:r>
            <w:r>
              <w:rPr>
                <w:noProof/>
                <w:webHidden/>
              </w:rPr>
            </w:r>
            <w:r>
              <w:rPr>
                <w:noProof/>
                <w:webHidden/>
              </w:rPr>
              <w:fldChar w:fldCharType="separate"/>
            </w:r>
            <w:r w:rsidR="005B2EF4">
              <w:rPr>
                <w:noProof/>
                <w:webHidden/>
              </w:rPr>
              <w:t>16</w:t>
            </w:r>
            <w:r>
              <w:rPr>
                <w:noProof/>
                <w:webHidden/>
              </w:rPr>
              <w:fldChar w:fldCharType="end"/>
            </w:r>
          </w:hyperlink>
        </w:p>
        <w:p w14:paraId="210F30C7" w14:textId="1578635E" w:rsidR="00827953" w:rsidRPr="00697B52" w:rsidRDefault="00827953">
          <w:pPr>
            <w:rPr>
              <w:rFonts w:ascii="Century Gothic" w:hAnsi="Century Gothic"/>
              <w:sz w:val="24"/>
              <w:szCs w:val="24"/>
            </w:rPr>
          </w:pPr>
          <w:r w:rsidRPr="00697B52">
            <w:rPr>
              <w:rFonts w:ascii="Century Gothic" w:hAnsi="Century Gothic"/>
              <w:b/>
              <w:bCs/>
              <w:noProof/>
              <w:sz w:val="24"/>
              <w:szCs w:val="24"/>
            </w:rPr>
            <w:fldChar w:fldCharType="end"/>
          </w:r>
        </w:p>
      </w:sdtContent>
    </w:sdt>
    <w:p w14:paraId="0F2A8B8E" w14:textId="77777777" w:rsidR="006A3F30" w:rsidRPr="00697B52" w:rsidRDefault="006A3F30" w:rsidP="006A3F30">
      <w:pPr>
        <w:rPr>
          <w:rFonts w:ascii="Century Gothic" w:hAnsi="Century Gothic"/>
          <w:sz w:val="24"/>
          <w:szCs w:val="24"/>
        </w:rPr>
      </w:pPr>
    </w:p>
    <w:p w14:paraId="1F539AFE" w14:textId="77777777" w:rsidR="00827953" w:rsidRPr="00697B52" w:rsidRDefault="00827953" w:rsidP="006A3F30">
      <w:pPr>
        <w:rPr>
          <w:rFonts w:ascii="Century Gothic" w:hAnsi="Century Gothic"/>
          <w:sz w:val="24"/>
          <w:szCs w:val="24"/>
        </w:rPr>
      </w:pPr>
    </w:p>
    <w:p w14:paraId="3ED961CA" w14:textId="0494FA6E" w:rsidR="00827953" w:rsidRPr="00697B52" w:rsidRDefault="00697B52" w:rsidP="00697B52">
      <w:pPr>
        <w:tabs>
          <w:tab w:val="left" w:pos="7840"/>
        </w:tabs>
        <w:rPr>
          <w:rFonts w:ascii="Century Gothic" w:hAnsi="Century Gothic"/>
          <w:sz w:val="24"/>
          <w:szCs w:val="24"/>
        </w:rPr>
      </w:pPr>
      <w:r>
        <w:rPr>
          <w:rFonts w:ascii="Century Gothic" w:hAnsi="Century Gothic"/>
          <w:sz w:val="24"/>
          <w:szCs w:val="24"/>
        </w:rPr>
        <w:tab/>
      </w:r>
    </w:p>
    <w:p w14:paraId="15BA9BD6" w14:textId="77777777" w:rsidR="00827953" w:rsidRPr="00697B52" w:rsidRDefault="00827953" w:rsidP="006A3F30">
      <w:pPr>
        <w:rPr>
          <w:rFonts w:ascii="Century Gothic" w:hAnsi="Century Gothic"/>
          <w:sz w:val="24"/>
          <w:szCs w:val="24"/>
        </w:rPr>
      </w:pPr>
    </w:p>
    <w:p w14:paraId="1BCDF462" w14:textId="77777777" w:rsidR="00827953" w:rsidRPr="00697B52" w:rsidRDefault="00827953" w:rsidP="006A3F30">
      <w:pPr>
        <w:rPr>
          <w:rFonts w:ascii="Century Gothic" w:hAnsi="Century Gothic"/>
          <w:sz w:val="24"/>
          <w:szCs w:val="24"/>
        </w:rPr>
      </w:pPr>
    </w:p>
    <w:p w14:paraId="76BD8BB2" w14:textId="77777777" w:rsidR="00827953" w:rsidRPr="00697B52" w:rsidRDefault="00827953" w:rsidP="006A3F30">
      <w:pPr>
        <w:rPr>
          <w:rFonts w:ascii="Century Gothic" w:hAnsi="Century Gothic"/>
          <w:sz w:val="24"/>
          <w:szCs w:val="24"/>
        </w:rPr>
      </w:pPr>
    </w:p>
    <w:p w14:paraId="3B1ADAC6" w14:textId="77777777" w:rsidR="00827953" w:rsidRPr="00697B52" w:rsidRDefault="00827953" w:rsidP="006A3F30">
      <w:pPr>
        <w:rPr>
          <w:rFonts w:ascii="Century Gothic" w:hAnsi="Century Gothic"/>
          <w:sz w:val="24"/>
          <w:szCs w:val="24"/>
        </w:rPr>
      </w:pPr>
    </w:p>
    <w:p w14:paraId="28FA8268" w14:textId="77777777" w:rsidR="00827953" w:rsidRPr="00697B52" w:rsidRDefault="00827953" w:rsidP="006A3F30">
      <w:pPr>
        <w:rPr>
          <w:rFonts w:ascii="Century Gothic" w:hAnsi="Century Gothic"/>
          <w:sz w:val="24"/>
          <w:szCs w:val="24"/>
        </w:rPr>
      </w:pPr>
    </w:p>
    <w:p w14:paraId="4641911A" w14:textId="77777777" w:rsidR="00827953" w:rsidRPr="00697B52" w:rsidRDefault="00827953" w:rsidP="006A3F30">
      <w:pPr>
        <w:rPr>
          <w:rFonts w:ascii="Century Gothic" w:hAnsi="Century Gothic"/>
          <w:sz w:val="24"/>
          <w:szCs w:val="24"/>
        </w:rPr>
      </w:pPr>
    </w:p>
    <w:p w14:paraId="2DAD1714" w14:textId="77777777" w:rsidR="00827953" w:rsidRPr="00697B52" w:rsidRDefault="00827953" w:rsidP="006A3F30">
      <w:pPr>
        <w:rPr>
          <w:rFonts w:ascii="Century Gothic" w:hAnsi="Century Gothic"/>
          <w:sz w:val="24"/>
          <w:szCs w:val="24"/>
        </w:rPr>
      </w:pPr>
    </w:p>
    <w:p w14:paraId="1A609C2E" w14:textId="77777777" w:rsidR="00827953" w:rsidRPr="00697B52" w:rsidRDefault="00827953" w:rsidP="006A3F30">
      <w:pPr>
        <w:rPr>
          <w:rFonts w:ascii="Century Gothic" w:hAnsi="Century Gothic"/>
          <w:sz w:val="24"/>
          <w:szCs w:val="24"/>
        </w:rPr>
      </w:pPr>
    </w:p>
    <w:p w14:paraId="4A243071" w14:textId="77777777" w:rsidR="00827953" w:rsidRPr="00697B52" w:rsidRDefault="00827953" w:rsidP="006A3F30">
      <w:pPr>
        <w:rPr>
          <w:rFonts w:ascii="Century Gothic" w:hAnsi="Century Gothic"/>
          <w:sz w:val="24"/>
          <w:szCs w:val="24"/>
        </w:rPr>
      </w:pPr>
    </w:p>
    <w:p w14:paraId="1DC9BD2B" w14:textId="77777777" w:rsidR="00827953" w:rsidRPr="00697B52" w:rsidRDefault="00827953" w:rsidP="006A3F30">
      <w:pPr>
        <w:rPr>
          <w:rFonts w:ascii="Century Gothic" w:hAnsi="Century Gothic"/>
          <w:sz w:val="24"/>
          <w:szCs w:val="24"/>
        </w:rPr>
      </w:pPr>
    </w:p>
    <w:p w14:paraId="20827A78" w14:textId="77777777" w:rsidR="00827953" w:rsidRPr="00697B52" w:rsidRDefault="00827953" w:rsidP="006A3F30">
      <w:pPr>
        <w:rPr>
          <w:rFonts w:ascii="Century Gothic" w:hAnsi="Century Gothic"/>
          <w:sz w:val="24"/>
          <w:szCs w:val="24"/>
        </w:rPr>
      </w:pPr>
    </w:p>
    <w:p w14:paraId="1852E28B" w14:textId="77777777" w:rsidR="00827953" w:rsidRPr="00697B52" w:rsidRDefault="00827953" w:rsidP="006A3F30">
      <w:pPr>
        <w:rPr>
          <w:rFonts w:ascii="Century Gothic" w:hAnsi="Century Gothic"/>
          <w:sz w:val="24"/>
          <w:szCs w:val="24"/>
        </w:rPr>
      </w:pPr>
    </w:p>
    <w:p w14:paraId="5BBD9465" w14:textId="4CCC58DB" w:rsidR="00366C5C" w:rsidRDefault="00F66411">
      <w:pPr>
        <w:rPr>
          <w:rFonts w:ascii="Century Gothic" w:hAnsi="Century Gothic"/>
          <w:sz w:val="24"/>
          <w:szCs w:val="24"/>
        </w:rPr>
      </w:pPr>
      <w:r w:rsidRPr="00697B52">
        <w:rPr>
          <w:rFonts w:ascii="Century Gothic" w:hAnsi="Century Gothic"/>
          <w:noProof/>
          <w:sz w:val="24"/>
          <w:szCs w:val="24"/>
          <w:lang w:eastAsia="en-GB"/>
        </w:rPr>
        <w:lastRenderedPageBreak/>
        <mc:AlternateContent>
          <mc:Choice Requires="wps">
            <w:drawing>
              <wp:anchor distT="0" distB="0" distL="114300" distR="114300" simplePos="0" relativeHeight="251658243" behindDoc="1" locked="0" layoutInCell="1" allowOverlap="1" wp14:anchorId="16E961FA" wp14:editId="557C441C">
                <wp:simplePos x="0" y="0"/>
                <wp:positionH relativeFrom="column">
                  <wp:posOffset>-430383</wp:posOffset>
                </wp:positionH>
                <wp:positionV relativeFrom="paragraph">
                  <wp:posOffset>19245</wp:posOffset>
                </wp:positionV>
                <wp:extent cx="6748780" cy="762000"/>
                <wp:effectExtent l="19050" t="19050" r="13970" b="19050"/>
                <wp:wrapTight wrapText="bothSides">
                  <wp:wrapPolygon edited="0">
                    <wp:start x="-61" y="-540"/>
                    <wp:lineTo x="-61" y="21600"/>
                    <wp:lineTo x="21584" y="21600"/>
                    <wp:lineTo x="21584" y="-540"/>
                    <wp:lineTo x="-61" y="-540"/>
                  </wp:wrapPolygon>
                </wp:wrapTight>
                <wp:docPr id="296" name="Rectangle 296"/>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7F92AB77" w14:textId="2AD0CB7E" w:rsidR="00106C44" w:rsidRPr="00B459FC" w:rsidRDefault="00B459FC" w:rsidP="00F537ED">
                            <w:pPr>
                              <w:pStyle w:val="Heading1"/>
                            </w:pPr>
                            <w:bookmarkStart w:id="1" w:name="_Toc187583255"/>
                            <w:r w:rsidRPr="00B459FC">
                              <w:t xml:space="preserve">The </w:t>
                            </w:r>
                            <w:r w:rsidR="008F24F9">
                              <w:t xml:space="preserve">Overarching </w:t>
                            </w:r>
                            <w:r w:rsidRPr="00B459FC">
                              <w:t>Curriculum</w:t>
                            </w:r>
                            <w:bookmarkEnd w:id="1"/>
                            <w:r w:rsidRPr="00B459FC">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E961FA" id="Rectangle 296" o:spid="_x0000_s1028" style="position:absolute;margin-left:-33.9pt;margin-top:1.5pt;width:531.4pt;height:60pt;z-index:-2516582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" fillcolor="window" strokecolor="#5b9bd5" strokeweight="2.25pt">
                <v:textbox>
                  <w:txbxContent>
                    <w:p w14:paraId="7F92AB77" w14:textId="2AD0CB7E" w:rsidR="00106C44" w:rsidRPr="00B459FC" w:rsidRDefault="00B459FC" w:rsidP="00F537ED">
                      <w:pPr>
                        <w:pStyle w:val="Heading1"/>
                      </w:pPr>
                      <w:bookmarkStart w:id="2" w:name="_Toc187583255"/>
                      <w:r w:rsidRPr="00B459FC">
                        <w:t xml:space="preserve">The </w:t>
                      </w:r>
                      <w:r w:rsidR="008F24F9">
                        <w:t xml:space="preserve">Overarching </w:t>
                      </w:r>
                      <w:r w:rsidRPr="00B459FC">
                        <w:t>Curriculum</w:t>
                      </w:r>
                      <w:bookmarkEnd w:id="2"/>
                      <w:r w:rsidRPr="00B459FC">
                        <w:t xml:space="preserve"> </w:t>
                      </w:r>
                    </w:p>
                  </w:txbxContent>
                </v:textbox>
                <w10:wrap type="tight"/>
              </v:rect>
            </w:pict>
          </mc:Fallback>
        </mc:AlternateContent>
      </w:r>
      <w:r w:rsidR="009166FE" w:rsidRPr="00697B52">
        <w:rPr>
          <w:rFonts w:ascii="Century Gothic" w:hAnsi="Century Gothic"/>
          <w:sz w:val="24"/>
          <w:szCs w:val="24"/>
        </w:rPr>
        <w:t xml:space="preserve">The </w:t>
      </w:r>
      <w:r w:rsidR="00357F13" w:rsidRPr="00697B52">
        <w:rPr>
          <w:rFonts w:ascii="Century Gothic" w:hAnsi="Century Gothic"/>
          <w:sz w:val="24"/>
          <w:szCs w:val="24"/>
        </w:rPr>
        <w:t>Arden College</w:t>
      </w:r>
      <w:r w:rsidR="009166FE" w:rsidRPr="00697B52">
        <w:rPr>
          <w:rFonts w:ascii="Century Gothic" w:hAnsi="Century Gothic"/>
          <w:sz w:val="24"/>
          <w:szCs w:val="24"/>
        </w:rPr>
        <w:t xml:space="preserve"> Overarching Curriculum has been designed to ensure a broad, </w:t>
      </w:r>
      <w:r w:rsidR="002206F8" w:rsidRPr="00697B52">
        <w:rPr>
          <w:rFonts w:ascii="Century Gothic" w:hAnsi="Century Gothic"/>
          <w:sz w:val="24"/>
          <w:szCs w:val="24"/>
        </w:rPr>
        <w:t>balanced</w:t>
      </w:r>
      <w:r w:rsidR="009166FE" w:rsidRPr="00697B52">
        <w:rPr>
          <w:rFonts w:ascii="Century Gothic" w:hAnsi="Century Gothic"/>
          <w:sz w:val="24"/>
          <w:szCs w:val="24"/>
        </w:rPr>
        <w:t xml:space="preserve"> and progressive learning experience for all students regardless of age, </w:t>
      </w:r>
      <w:r w:rsidR="00E9001F" w:rsidRPr="00697B52">
        <w:rPr>
          <w:rFonts w:ascii="Century Gothic" w:hAnsi="Century Gothic"/>
          <w:sz w:val="24"/>
          <w:szCs w:val="24"/>
        </w:rPr>
        <w:t>ability</w:t>
      </w:r>
      <w:r w:rsidR="009166FE" w:rsidRPr="00697B52">
        <w:rPr>
          <w:rFonts w:ascii="Century Gothic" w:hAnsi="Century Gothic"/>
          <w:sz w:val="24"/>
          <w:szCs w:val="24"/>
        </w:rPr>
        <w:t xml:space="preserve"> or any barriers to learning they may face</w:t>
      </w:r>
      <w:r w:rsidR="00E9001F" w:rsidRPr="00697B52">
        <w:rPr>
          <w:rFonts w:ascii="Century Gothic" w:hAnsi="Century Gothic"/>
          <w:sz w:val="24"/>
          <w:szCs w:val="24"/>
        </w:rPr>
        <w:t xml:space="preserve">. </w:t>
      </w:r>
      <w:r w:rsidR="00594EB2" w:rsidRPr="00697B52">
        <w:rPr>
          <w:rFonts w:ascii="Century Gothic" w:hAnsi="Century Gothic"/>
          <w:sz w:val="24"/>
          <w:szCs w:val="24"/>
        </w:rPr>
        <w:t xml:space="preserve">All students have a bespoke </w:t>
      </w:r>
      <w:r w:rsidR="00106C44" w:rsidRPr="00697B52">
        <w:rPr>
          <w:rFonts w:ascii="Century Gothic" w:hAnsi="Century Gothic"/>
          <w:sz w:val="24"/>
          <w:szCs w:val="24"/>
        </w:rPr>
        <w:t xml:space="preserve">and individual </w:t>
      </w:r>
      <w:r w:rsidR="00594EB2" w:rsidRPr="00697B52">
        <w:rPr>
          <w:rFonts w:ascii="Century Gothic" w:hAnsi="Century Gothic"/>
          <w:sz w:val="24"/>
          <w:szCs w:val="24"/>
        </w:rPr>
        <w:t xml:space="preserve">curriculum designed on entry to </w:t>
      </w:r>
      <w:r w:rsidR="00106C44" w:rsidRPr="00697B52">
        <w:rPr>
          <w:rFonts w:ascii="Century Gothic" w:hAnsi="Century Gothic"/>
          <w:sz w:val="24"/>
          <w:szCs w:val="24"/>
        </w:rPr>
        <w:t xml:space="preserve">the </w:t>
      </w:r>
      <w:r w:rsidR="00AD43E2" w:rsidRPr="00697B52">
        <w:rPr>
          <w:rFonts w:ascii="Century Gothic" w:hAnsi="Century Gothic"/>
          <w:sz w:val="24"/>
          <w:szCs w:val="24"/>
        </w:rPr>
        <w:t>college and the Arden College</w:t>
      </w:r>
      <w:r w:rsidR="00106C44" w:rsidRPr="00697B52">
        <w:rPr>
          <w:rFonts w:ascii="Century Gothic" w:hAnsi="Century Gothic"/>
          <w:sz w:val="24"/>
          <w:szCs w:val="24"/>
        </w:rPr>
        <w:t xml:space="preserve"> </w:t>
      </w:r>
      <w:r w:rsidR="00B604F9">
        <w:rPr>
          <w:rFonts w:ascii="Century Gothic" w:hAnsi="Century Gothic"/>
          <w:sz w:val="24"/>
          <w:szCs w:val="24"/>
        </w:rPr>
        <w:t xml:space="preserve">Overarching </w:t>
      </w:r>
      <w:r w:rsidR="00106C44" w:rsidRPr="00697B52">
        <w:rPr>
          <w:rFonts w:ascii="Century Gothic" w:hAnsi="Century Gothic"/>
          <w:sz w:val="24"/>
          <w:szCs w:val="24"/>
        </w:rPr>
        <w:t>Curriculum is flexible in its design to facilitate this.</w:t>
      </w:r>
      <w:r w:rsidR="00594EB2" w:rsidRPr="00697B52">
        <w:rPr>
          <w:rFonts w:ascii="Century Gothic" w:hAnsi="Century Gothic"/>
          <w:sz w:val="24"/>
          <w:szCs w:val="24"/>
        </w:rPr>
        <w:t xml:space="preserve"> </w:t>
      </w:r>
      <w:r w:rsidR="009166FE" w:rsidRPr="00697B52">
        <w:rPr>
          <w:rFonts w:ascii="Century Gothic" w:hAnsi="Century Gothic"/>
          <w:sz w:val="24"/>
          <w:szCs w:val="24"/>
        </w:rPr>
        <w:t>The</w:t>
      </w:r>
      <w:r w:rsidR="00366C5C" w:rsidRPr="00697B52">
        <w:rPr>
          <w:rFonts w:ascii="Century Gothic" w:hAnsi="Century Gothic"/>
          <w:sz w:val="24"/>
          <w:szCs w:val="24"/>
        </w:rPr>
        <w:t xml:space="preserve"> curriculum supports the holistic development of students and </w:t>
      </w:r>
      <w:r w:rsidR="00F277D9">
        <w:rPr>
          <w:rFonts w:ascii="Century Gothic" w:hAnsi="Century Gothic"/>
          <w:sz w:val="24"/>
          <w:szCs w:val="24"/>
        </w:rPr>
        <w:t>prepares</w:t>
      </w:r>
      <w:r w:rsidR="00245EE2" w:rsidRPr="00697B52">
        <w:rPr>
          <w:rFonts w:ascii="Century Gothic" w:hAnsi="Century Gothic"/>
          <w:sz w:val="24"/>
          <w:szCs w:val="24"/>
        </w:rPr>
        <w:t xml:space="preserve"> them</w:t>
      </w:r>
      <w:r w:rsidR="006433AF" w:rsidRPr="00697B52">
        <w:rPr>
          <w:rFonts w:ascii="Century Gothic" w:hAnsi="Century Gothic"/>
          <w:sz w:val="24"/>
          <w:szCs w:val="24"/>
        </w:rPr>
        <w:t xml:space="preserve"> to live their </w:t>
      </w:r>
      <w:r w:rsidR="00517299" w:rsidRPr="00697B52">
        <w:rPr>
          <w:rFonts w:ascii="Century Gothic" w:hAnsi="Century Gothic"/>
          <w:sz w:val="24"/>
          <w:szCs w:val="24"/>
        </w:rPr>
        <w:t xml:space="preserve">best </w:t>
      </w:r>
      <w:r w:rsidR="006433AF" w:rsidRPr="00697B52">
        <w:rPr>
          <w:rFonts w:ascii="Century Gothic" w:hAnsi="Century Gothic"/>
          <w:sz w:val="24"/>
          <w:szCs w:val="24"/>
        </w:rPr>
        <w:t xml:space="preserve">future beyond </w:t>
      </w:r>
      <w:r w:rsidR="00B50348">
        <w:rPr>
          <w:rFonts w:ascii="Century Gothic" w:hAnsi="Century Gothic"/>
          <w:sz w:val="24"/>
          <w:szCs w:val="24"/>
        </w:rPr>
        <w:t>Arden College</w:t>
      </w:r>
      <w:r w:rsidR="006433AF" w:rsidRPr="00697B52">
        <w:rPr>
          <w:rFonts w:ascii="Century Gothic" w:hAnsi="Century Gothic"/>
          <w:sz w:val="24"/>
          <w:szCs w:val="24"/>
        </w:rPr>
        <w:t>.</w:t>
      </w:r>
    </w:p>
    <w:p w14:paraId="759AFE06" w14:textId="747D2A6E" w:rsidR="007E06D8" w:rsidRPr="003E6AF9" w:rsidRDefault="003E6AF9">
      <w:pPr>
        <w:rPr>
          <w:rFonts w:ascii="Century Gothic" w:hAnsi="Century Gothic"/>
          <w:b/>
          <w:bCs/>
          <w:sz w:val="24"/>
          <w:szCs w:val="24"/>
        </w:rPr>
      </w:pPr>
      <w:r>
        <w:rPr>
          <w:rFonts w:ascii="Century Gothic" w:hAnsi="Century Gothic"/>
          <w:b/>
          <w:bCs/>
          <w:sz w:val="24"/>
          <w:szCs w:val="24"/>
        </w:rPr>
        <w:t xml:space="preserve">Overarching </w:t>
      </w:r>
      <w:r w:rsidR="00286E8C">
        <w:rPr>
          <w:rFonts w:ascii="Century Gothic" w:hAnsi="Century Gothic"/>
          <w:b/>
          <w:bCs/>
          <w:sz w:val="24"/>
          <w:szCs w:val="24"/>
        </w:rPr>
        <w:t>Curriculum 2024-25</w:t>
      </w:r>
    </w:p>
    <w:tbl>
      <w:tblPr>
        <w:tblStyle w:val="GridTable1Light-Accent1"/>
        <w:tblW w:w="0" w:type="auto"/>
        <w:tblLook w:val="04A0" w:firstRow="1" w:lastRow="0" w:firstColumn="1" w:lastColumn="0" w:noHBand="0" w:noVBand="1"/>
      </w:tblPr>
      <w:tblGrid>
        <w:gridCol w:w="2263"/>
        <w:gridCol w:w="3747"/>
        <w:gridCol w:w="3006"/>
      </w:tblGrid>
      <w:tr w:rsidR="003E27A2" w14:paraId="62BC830F" w14:textId="77777777" w:rsidTr="002F01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30777905" w14:textId="77777777" w:rsidR="003E27A2" w:rsidRPr="00C5224A" w:rsidRDefault="003E27A2">
            <w:pPr>
              <w:jc w:val="both"/>
              <w:rPr>
                <w:rFonts w:ascii="Century Gothic" w:hAnsi="Century Gothic" w:cs="Arial"/>
                <w:b w:val="0"/>
                <w:bCs w:val="0"/>
                <w:sz w:val="24"/>
                <w:szCs w:val="24"/>
              </w:rPr>
            </w:pPr>
          </w:p>
        </w:tc>
        <w:tc>
          <w:tcPr>
            <w:tcW w:w="3747"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26A92A0" w14:textId="77777777" w:rsidR="003E27A2" w:rsidRPr="001117C5" w:rsidRDefault="003E27A2">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s="Arial"/>
                <w:sz w:val="24"/>
                <w:szCs w:val="24"/>
              </w:rPr>
            </w:pPr>
            <w:r w:rsidRPr="001117C5">
              <w:rPr>
                <w:rFonts w:ascii="Century Gothic" w:hAnsi="Century Gothic" w:cs="Arial"/>
                <w:sz w:val="24"/>
                <w:szCs w:val="24"/>
              </w:rPr>
              <w:t>RARPA</w:t>
            </w:r>
          </w:p>
        </w:tc>
        <w:tc>
          <w:tcPr>
            <w:tcW w:w="3006"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D87EDD8" w14:textId="77777777" w:rsidR="003E27A2" w:rsidRPr="001117C5" w:rsidRDefault="003E27A2">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s="Arial"/>
                <w:sz w:val="24"/>
                <w:szCs w:val="24"/>
              </w:rPr>
            </w:pPr>
            <w:r w:rsidRPr="001117C5">
              <w:rPr>
                <w:rFonts w:ascii="Century Gothic" w:hAnsi="Century Gothic" w:cs="Arial"/>
                <w:sz w:val="24"/>
                <w:szCs w:val="24"/>
              </w:rPr>
              <w:t xml:space="preserve">Accredited </w:t>
            </w:r>
          </w:p>
        </w:tc>
      </w:tr>
      <w:tr w:rsidR="003E27A2" w14:paraId="5D7552AD" w14:textId="77777777" w:rsidTr="002F0194">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4FCBF92" w14:textId="77777777" w:rsidR="003E27A2" w:rsidRPr="001117C5" w:rsidRDefault="003E27A2">
            <w:pPr>
              <w:jc w:val="both"/>
              <w:rPr>
                <w:rFonts w:ascii="Century Gothic" w:hAnsi="Century Gothic" w:cs="Arial"/>
                <w:sz w:val="24"/>
                <w:szCs w:val="24"/>
              </w:rPr>
            </w:pPr>
            <w:r w:rsidRPr="001117C5">
              <w:rPr>
                <w:rFonts w:ascii="Century Gothic" w:hAnsi="Century Gothic" w:cs="Arial"/>
                <w:sz w:val="24"/>
                <w:szCs w:val="24"/>
              </w:rPr>
              <w:t xml:space="preserve">Targeted Learning </w:t>
            </w:r>
          </w:p>
        </w:tc>
        <w:tc>
          <w:tcPr>
            <w:tcW w:w="3747" w:type="dxa"/>
            <w:tcBorders>
              <w:top w:val="single" w:sz="4" w:space="0" w:color="auto"/>
              <w:left w:val="single" w:sz="4" w:space="0" w:color="auto"/>
              <w:bottom w:val="single" w:sz="4" w:space="0" w:color="auto"/>
              <w:right w:val="single" w:sz="4" w:space="0" w:color="auto"/>
            </w:tcBorders>
          </w:tcPr>
          <w:p w14:paraId="1F4E3E2D"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Literacy</w:t>
            </w:r>
          </w:p>
          <w:p w14:paraId="17B3FAD3"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Numeracy</w:t>
            </w:r>
          </w:p>
          <w:p w14:paraId="6EAA2626"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3C95BF9">
              <w:rPr>
                <w:rFonts w:ascii="Century Gothic" w:hAnsi="Century Gothic" w:cs="Arial"/>
              </w:rPr>
              <w:t>SMSC</w:t>
            </w:r>
          </w:p>
          <w:p w14:paraId="1086742C" w14:textId="77777777" w:rsidR="003E27A2"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3C95BF9">
              <w:rPr>
                <w:rFonts w:ascii="Century Gothic" w:hAnsi="Century Gothic" w:cs="Arial"/>
              </w:rPr>
              <w:t>Employability skills</w:t>
            </w:r>
          </w:p>
          <w:p w14:paraId="112372E9"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Independence</w:t>
            </w:r>
          </w:p>
          <w:p w14:paraId="17FC0D98"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 xml:space="preserve">Health </w:t>
            </w:r>
          </w:p>
          <w:p w14:paraId="3BA2357E"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Community</w:t>
            </w:r>
          </w:p>
          <w:p w14:paraId="58EB023B"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410DF">
              <w:rPr>
                <w:rFonts w:ascii="Century Gothic" w:hAnsi="Century Gothic" w:cs="Arial"/>
              </w:rPr>
              <w:t>Emotional Regulation</w:t>
            </w:r>
          </w:p>
          <w:p w14:paraId="4AC17B02" w14:textId="77777777" w:rsidR="003E27A2" w:rsidRPr="000410DF"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6F018972">
              <w:rPr>
                <w:rFonts w:ascii="Century Gothic" w:hAnsi="Century Gothic" w:cs="Arial"/>
              </w:rPr>
              <w:t>Communication</w:t>
            </w:r>
          </w:p>
          <w:p w14:paraId="7B98D2F1" w14:textId="77777777" w:rsidR="003E27A2"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6F018972">
              <w:rPr>
                <w:rFonts w:ascii="Century Gothic" w:hAnsi="Century Gothic" w:cs="Arial"/>
              </w:rPr>
              <w:t xml:space="preserve">Skills development </w:t>
            </w:r>
          </w:p>
          <w:p w14:paraId="30E151E0" w14:textId="77777777" w:rsidR="003E27A2" w:rsidRPr="000410DF" w:rsidRDefault="003E27A2">
            <w:pPr>
              <w:ind w:left="72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p>
        </w:tc>
        <w:tc>
          <w:tcPr>
            <w:tcW w:w="3006" w:type="dxa"/>
            <w:tcBorders>
              <w:top w:val="single" w:sz="4" w:space="0" w:color="auto"/>
              <w:left w:val="single" w:sz="4" w:space="0" w:color="auto"/>
              <w:bottom w:val="single" w:sz="4" w:space="0" w:color="auto"/>
              <w:right w:val="single" w:sz="4" w:space="0" w:color="auto"/>
            </w:tcBorders>
          </w:tcPr>
          <w:p w14:paraId="4F0ECE9F"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English</w:t>
            </w:r>
          </w:p>
          <w:p w14:paraId="06199836"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Mathematics</w:t>
            </w:r>
          </w:p>
          <w:p w14:paraId="1EF0F90E"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Digital Skills</w:t>
            </w:r>
          </w:p>
          <w:p w14:paraId="1D8F52B9"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Employability skills</w:t>
            </w:r>
          </w:p>
          <w:p w14:paraId="1E65455F"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Occupational Studies</w:t>
            </w:r>
          </w:p>
          <w:p w14:paraId="2E230FE6"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Vocational qualifications</w:t>
            </w:r>
          </w:p>
          <w:p w14:paraId="4D8A6CC3" w14:textId="77777777" w:rsidR="003E27A2"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 xml:space="preserve">Online Qualifications </w:t>
            </w:r>
          </w:p>
          <w:p w14:paraId="19D071CE" w14:textId="77777777" w:rsidR="00372078" w:rsidRPr="000410DF" w:rsidRDefault="00372078" w:rsidP="00372078">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Duke of Edinburgh</w:t>
            </w:r>
          </w:p>
          <w:p w14:paraId="590E6F4B" w14:textId="77777777" w:rsidR="00372078" w:rsidRDefault="00372078">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p>
          <w:p w14:paraId="527B40E4" w14:textId="77777777" w:rsidR="003E27A2" w:rsidRPr="000410DF" w:rsidRDefault="003E27A2">
            <w:pPr>
              <w:ind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p>
        </w:tc>
      </w:tr>
      <w:tr w:rsidR="003E27A2" w14:paraId="153B3404" w14:textId="77777777" w:rsidTr="002F0194">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8F1AD9B" w14:textId="77777777" w:rsidR="003E27A2" w:rsidRPr="001117C5" w:rsidRDefault="003E27A2">
            <w:pPr>
              <w:jc w:val="both"/>
              <w:rPr>
                <w:rFonts w:ascii="Century Gothic" w:hAnsi="Century Gothic" w:cs="Arial"/>
                <w:sz w:val="24"/>
                <w:szCs w:val="24"/>
              </w:rPr>
            </w:pPr>
            <w:r w:rsidRPr="001117C5">
              <w:rPr>
                <w:rFonts w:ascii="Century Gothic" w:hAnsi="Century Gothic" w:cs="Arial"/>
                <w:sz w:val="24"/>
                <w:szCs w:val="24"/>
              </w:rPr>
              <w:t>Assessment Tools</w:t>
            </w:r>
          </w:p>
        </w:tc>
        <w:tc>
          <w:tcPr>
            <w:tcW w:w="3747" w:type="dxa"/>
            <w:tcBorders>
              <w:top w:val="single" w:sz="4" w:space="0" w:color="auto"/>
              <w:left w:val="single" w:sz="4" w:space="0" w:color="auto"/>
              <w:bottom w:val="single" w:sz="4" w:space="0" w:color="auto"/>
              <w:right w:val="single" w:sz="4" w:space="0" w:color="auto"/>
            </w:tcBorders>
          </w:tcPr>
          <w:p w14:paraId="7DBB03F5" w14:textId="61D7DE96" w:rsidR="00CA4F9B" w:rsidRDefault="00CA4F9B">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Teacher Assessment</w:t>
            </w:r>
          </w:p>
          <w:p w14:paraId="22E8C157" w14:textId="7A0EF7EE" w:rsidR="00DE023D" w:rsidRPr="000410DF" w:rsidRDefault="003E27A2" w:rsidP="00DE023D">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 xml:space="preserve">Skills Builder </w:t>
            </w:r>
            <w:r w:rsidR="00DD10C7">
              <w:rPr>
                <w:rFonts w:ascii="Century Gothic" w:hAnsi="Century Gothic"/>
              </w:rPr>
              <w:t xml:space="preserve">Assessment </w:t>
            </w:r>
            <w:r w:rsidR="00DE023D">
              <w:rPr>
                <w:rFonts w:ascii="Century Gothic" w:hAnsi="Century Gothic"/>
              </w:rPr>
              <w:t>Tool</w:t>
            </w:r>
          </w:p>
          <w:p w14:paraId="4CCCC0DB"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3C95BF9">
              <w:rPr>
                <w:rFonts w:ascii="Century Gothic" w:hAnsi="Century Gothic"/>
              </w:rPr>
              <w:t>Inner Circle Assessment Tool</w:t>
            </w:r>
          </w:p>
          <w:p w14:paraId="660F7D4E"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AQA Unit Awards</w:t>
            </w:r>
          </w:p>
          <w:p w14:paraId="74CC5426" w14:textId="77777777" w:rsidR="003E27A2"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proofErr w:type="spellStart"/>
            <w:r w:rsidRPr="000410DF">
              <w:rPr>
                <w:rFonts w:ascii="Century Gothic" w:hAnsi="Century Gothic"/>
              </w:rPr>
              <w:t>SaLT</w:t>
            </w:r>
            <w:proofErr w:type="spellEnd"/>
            <w:r w:rsidRPr="000410DF">
              <w:rPr>
                <w:rFonts w:ascii="Century Gothic" w:hAnsi="Century Gothic"/>
              </w:rPr>
              <w:t xml:space="preserve"> Assessments </w:t>
            </w:r>
          </w:p>
          <w:p w14:paraId="7B46FAD0" w14:textId="417023E2" w:rsidR="00570FB3" w:rsidRPr="000410DF" w:rsidRDefault="00570FB3">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OT Assessments</w:t>
            </w:r>
          </w:p>
        </w:tc>
        <w:tc>
          <w:tcPr>
            <w:tcW w:w="3006" w:type="dxa"/>
            <w:tcBorders>
              <w:top w:val="single" w:sz="4" w:space="0" w:color="auto"/>
              <w:left w:val="single" w:sz="4" w:space="0" w:color="auto"/>
              <w:bottom w:val="single" w:sz="4" w:space="0" w:color="auto"/>
              <w:right w:val="single" w:sz="4" w:space="0" w:color="auto"/>
            </w:tcBorders>
          </w:tcPr>
          <w:p w14:paraId="6D1109D3" w14:textId="0705C6BA" w:rsidR="003E27A2" w:rsidRPr="001117C5" w:rsidRDefault="003E27A2" w:rsidP="001A036F">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1117C5">
              <w:rPr>
                <w:rFonts w:ascii="Century Gothic" w:hAnsi="Century Gothic" w:cs="Arial"/>
              </w:rPr>
              <w:t>NCFE</w:t>
            </w:r>
            <w:r w:rsidR="00907192">
              <w:rPr>
                <w:rFonts w:ascii="Century Gothic" w:hAnsi="Century Gothic" w:cs="Arial"/>
              </w:rPr>
              <w:t xml:space="preserve"> </w:t>
            </w:r>
            <w:r w:rsidR="005A1939">
              <w:rPr>
                <w:rFonts w:ascii="Century Gothic" w:hAnsi="Century Gothic" w:cs="Arial"/>
              </w:rPr>
              <w:t>exam</w:t>
            </w:r>
            <w:r w:rsidR="0044032A">
              <w:rPr>
                <w:rFonts w:ascii="Century Gothic" w:hAnsi="Century Gothic" w:cs="Arial"/>
              </w:rPr>
              <w:t>s</w:t>
            </w:r>
            <w:r w:rsidR="00CC7103">
              <w:rPr>
                <w:rFonts w:ascii="Century Gothic" w:hAnsi="Century Gothic" w:cs="Arial"/>
              </w:rPr>
              <w:t>/coursework</w:t>
            </w:r>
          </w:p>
          <w:p w14:paraId="23AB7162" w14:textId="77777777" w:rsidR="00B873BE" w:rsidRDefault="003E27A2" w:rsidP="001A036F">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3C95BF9">
              <w:rPr>
                <w:rFonts w:ascii="Century Gothic" w:hAnsi="Century Gothic" w:cs="Arial"/>
              </w:rPr>
              <w:t xml:space="preserve">Online Qualifications </w:t>
            </w:r>
          </w:p>
          <w:p w14:paraId="070A183D" w14:textId="413AE0BC" w:rsidR="003E27A2" w:rsidRDefault="003E27A2" w:rsidP="001A036F">
            <w:pPr>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3C95BF9">
              <w:rPr>
                <w:rFonts w:ascii="Century Gothic" w:hAnsi="Century Gothic" w:cs="Arial"/>
              </w:rPr>
              <w:t xml:space="preserve">External assessment </w:t>
            </w:r>
            <w:r w:rsidR="001A036F" w:rsidRPr="03C95BF9">
              <w:rPr>
                <w:rFonts w:ascii="Century Gothic" w:hAnsi="Century Gothic" w:cs="Arial"/>
              </w:rPr>
              <w:t>e.g.</w:t>
            </w:r>
            <w:r w:rsidR="001A036F">
              <w:rPr>
                <w:rFonts w:ascii="Century Gothic" w:hAnsi="Century Gothic" w:cs="Arial"/>
              </w:rPr>
              <w:t xml:space="preserve"> </w:t>
            </w:r>
            <w:r w:rsidRPr="03C95BF9">
              <w:rPr>
                <w:rFonts w:ascii="Century Gothic" w:hAnsi="Century Gothic" w:cs="Arial"/>
              </w:rPr>
              <w:t>First aid, climbing instructor qualification</w:t>
            </w:r>
          </w:p>
          <w:p w14:paraId="358999EB" w14:textId="4CFBB53D" w:rsidR="003E27A2" w:rsidRDefault="003E27A2" w:rsidP="001A036F">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3C95BF9">
              <w:rPr>
                <w:rFonts w:ascii="Century Gothic" w:hAnsi="Century Gothic" w:cs="Arial"/>
              </w:rPr>
              <w:t>E- D</w:t>
            </w:r>
            <w:r w:rsidR="001C058C">
              <w:rPr>
                <w:rFonts w:ascii="Century Gothic" w:hAnsi="Century Gothic" w:cs="Arial"/>
              </w:rPr>
              <w:t xml:space="preserve">uke </w:t>
            </w:r>
            <w:r w:rsidRPr="03C95BF9">
              <w:rPr>
                <w:rFonts w:ascii="Century Gothic" w:hAnsi="Century Gothic" w:cs="Arial"/>
              </w:rPr>
              <w:t>of E</w:t>
            </w:r>
            <w:r w:rsidR="001C058C">
              <w:rPr>
                <w:rFonts w:ascii="Century Gothic" w:hAnsi="Century Gothic" w:cs="Arial"/>
              </w:rPr>
              <w:t>dinburgh</w:t>
            </w:r>
          </w:p>
          <w:p w14:paraId="2950A0F2" w14:textId="0C58D4B9" w:rsidR="001C058C" w:rsidRPr="000410DF" w:rsidRDefault="001C058C">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b/>
                <w:bCs/>
                <w:sz w:val="24"/>
                <w:szCs w:val="24"/>
              </w:rPr>
            </w:pPr>
          </w:p>
        </w:tc>
      </w:tr>
      <w:tr w:rsidR="003E27A2" w14:paraId="3C53C116" w14:textId="77777777" w:rsidTr="002F0194">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1B47379A" w14:textId="51D227EC" w:rsidR="003E27A2" w:rsidRPr="001117C5" w:rsidRDefault="003E27A2">
            <w:pPr>
              <w:jc w:val="both"/>
              <w:rPr>
                <w:rFonts w:ascii="Century Gothic" w:hAnsi="Century Gothic" w:cs="Arial"/>
                <w:sz w:val="24"/>
                <w:szCs w:val="24"/>
              </w:rPr>
            </w:pPr>
            <w:r w:rsidRPr="001117C5">
              <w:rPr>
                <w:rFonts w:ascii="Century Gothic" w:hAnsi="Century Gothic" w:cs="Arial"/>
                <w:sz w:val="24"/>
                <w:szCs w:val="24"/>
              </w:rPr>
              <w:t>Impact</w:t>
            </w:r>
            <w:r w:rsidR="00074966">
              <w:rPr>
                <w:rFonts w:ascii="Century Gothic" w:hAnsi="Century Gothic" w:cs="Arial"/>
                <w:sz w:val="24"/>
                <w:szCs w:val="24"/>
              </w:rPr>
              <w:t xml:space="preserve"> Tools</w:t>
            </w:r>
          </w:p>
        </w:tc>
        <w:tc>
          <w:tcPr>
            <w:tcW w:w="3747" w:type="dxa"/>
            <w:tcBorders>
              <w:top w:val="single" w:sz="4" w:space="0" w:color="auto"/>
              <w:left w:val="single" w:sz="4" w:space="0" w:color="auto"/>
              <w:bottom w:val="single" w:sz="4" w:space="0" w:color="auto"/>
              <w:right w:val="single" w:sz="4" w:space="0" w:color="auto"/>
            </w:tcBorders>
          </w:tcPr>
          <w:p w14:paraId="162CC0A0"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 xml:space="preserve">Databridge </w:t>
            </w:r>
          </w:p>
          <w:p w14:paraId="4DE67E02" w14:textId="77777777"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Arden Awards</w:t>
            </w:r>
          </w:p>
          <w:p w14:paraId="3CCDE2D8" w14:textId="32C89992" w:rsidR="003E27A2" w:rsidRPr="000410DF"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Skills Builder</w:t>
            </w:r>
            <w:r w:rsidR="00E2740E">
              <w:rPr>
                <w:rFonts w:ascii="Century Gothic" w:hAnsi="Century Gothic"/>
              </w:rPr>
              <w:t xml:space="preserve"> </w:t>
            </w:r>
            <w:r w:rsidRPr="000410DF">
              <w:rPr>
                <w:rFonts w:ascii="Century Gothic" w:hAnsi="Century Gothic"/>
              </w:rPr>
              <w:t xml:space="preserve">Certificates </w:t>
            </w:r>
          </w:p>
          <w:p w14:paraId="749FDCD4" w14:textId="77777777" w:rsidR="003E27A2" w:rsidRDefault="003E27A2">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sidRPr="000410DF">
              <w:rPr>
                <w:rFonts w:ascii="Century Gothic" w:hAnsi="Century Gothic"/>
              </w:rPr>
              <w:t xml:space="preserve">AQA Certificates </w:t>
            </w:r>
          </w:p>
          <w:p w14:paraId="41844C04" w14:textId="6F12C222" w:rsidR="004A6D93" w:rsidRPr="000410DF" w:rsidRDefault="004A6D93">
            <w:pPr>
              <w:ind w:left="360" w:hanging="360"/>
              <w:cnfStyle w:val="000000000000" w:firstRow="0" w:lastRow="0" w:firstColumn="0" w:lastColumn="0" w:oddVBand="0" w:evenVBand="0" w:oddHBand="0" w:evenHBand="0" w:firstRowFirstColumn="0" w:firstRowLastColumn="0" w:lastRowFirstColumn="0" w:lastRowLastColumn="0"/>
              <w:rPr>
                <w:rFonts w:ascii="Century Gothic" w:hAnsi="Century Gothic"/>
              </w:rPr>
            </w:pPr>
            <w:r>
              <w:rPr>
                <w:rFonts w:ascii="Century Gothic" w:hAnsi="Century Gothic"/>
              </w:rPr>
              <w:t>Inner Circle</w:t>
            </w:r>
            <w:r w:rsidR="00E20D77">
              <w:rPr>
                <w:rFonts w:ascii="Century Gothic" w:hAnsi="Century Gothic"/>
              </w:rPr>
              <w:t xml:space="preserve"> </w:t>
            </w:r>
            <w:r w:rsidR="005309AF">
              <w:rPr>
                <w:rFonts w:ascii="Century Gothic" w:hAnsi="Century Gothic"/>
              </w:rPr>
              <w:t>Summary</w:t>
            </w:r>
          </w:p>
        </w:tc>
        <w:tc>
          <w:tcPr>
            <w:tcW w:w="3006" w:type="dxa"/>
            <w:tcBorders>
              <w:top w:val="single" w:sz="4" w:space="0" w:color="auto"/>
              <w:left w:val="single" w:sz="4" w:space="0" w:color="auto"/>
              <w:bottom w:val="single" w:sz="4" w:space="0" w:color="auto"/>
              <w:right w:val="single" w:sz="4" w:space="0" w:color="auto"/>
            </w:tcBorders>
          </w:tcPr>
          <w:p w14:paraId="7766BAEB" w14:textId="77777777" w:rsidR="003E27A2" w:rsidRDefault="003E27A2">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sz w:val="24"/>
                <w:szCs w:val="24"/>
              </w:rPr>
            </w:pPr>
            <w:r w:rsidRPr="001117C5">
              <w:rPr>
                <w:rFonts w:ascii="Century Gothic" w:hAnsi="Century Gothic" w:cs="Arial"/>
                <w:sz w:val="24"/>
                <w:szCs w:val="24"/>
              </w:rPr>
              <w:t xml:space="preserve">Qualifications </w:t>
            </w:r>
            <w:r w:rsidR="005309AF">
              <w:rPr>
                <w:rFonts w:ascii="Century Gothic" w:hAnsi="Century Gothic" w:cs="Arial"/>
                <w:sz w:val="24"/>
                <w:szCs w:val="24"/>
              </w:rPr>
              <w:t>gained</w:t>
            </w:r>
          </w:p>
          <w:p w14:paraId="0B64FD3D" w14:textId="4D0B50BF" w:rsidR="005309AF" w:rsidRPr="001117C5" w:rsidRDefault="005309AF">
            <w:pPr>
              <w:ind w:left="360" w:hanging="360"/>
              <w:jc w:val="both"/>
              <w:cnfStyle w:val="000000000000" w:firstRow="0" w:lastRow="0" w:firstColumn="0" w:lastColumn="0" w:oddVBand="0" w:evenVBand="0" w:oddHBand="0" w:evenHBand="0" w:firstRowFirstColumn="0" w:firstRowLastColumn="0" w:lastRowFirstColumn="0" w:lastRowLastColumn="0"/>
              <w:rPr>
                <w:rFonts w:ascii="Century Gothic" w:hAnsi="Century Gothic" w:cs="Arial"/>
                <w:sz w:val="24"/>
                <w:szCs w:val="24"/>
              </w:rPr>
            </w:pPr>
            <w:r>
              <w:rPr>
                <w:rFonts w:ascii="Century Gothic" w:hAnsi="Century Gothic" w:cs="Arial"/>
                <w:sz w:val="24"/>
                <w:szCs w:val="24"/>
              </w:rPr>
              <w:t>Certificates</w:t>
            </w:r>
          </w:p>
        </w:tc>
      </w:tr>
    </w:tbl>
    <w:p w14:paraId="089ABC1E" w14:textId="18F0FEAA" w:rsidR="00A07FAD" w:rsidRPr="00A07FAD" w:rsidRDefault="00A07FAD">
      <w:pPr>
        <w:rPr>
          <w:rFonts w:ascii="Century Gothic" w:hAnsi="Century Gothic"/>
          <w:b/>
          <w:bCs/>
          <w:sz w:val="24"/>
          <w:szCs w:val="24"/>
        </w:rPr>
      </w:pPr>
      <w:r>
        <w:rPr>
          <w:rFonts w:ascii="Century Gothic" w:hAnsi="Century Gothic"/>
          <w:b/>
          <w:bCs/>
          <w:sz w:val="24"/>
          <w:szCs w:val="24"/>
        </w:rPr>
        <w:t xml:space="preserve">Arden </w:t>
      </w:r>
      <w:r w:rsidR="00500F98">
        <w:rPr>
          <w:rFonts w:ascii="Century Gothic" w:hAnsi="Century Gothic"/>
          <w:b/>
          <w:bCs/>
          <w:sz w:val="24"/>
          <w:szCs w:val="24"/>
        </w:rPr>
        <w:t xml:space="preserve">College </w:t>
      </w:r>
      <w:r>
        <w:rPr>
          <w:rFonts w:ascii="Century Gothic" w:hAnsi="Century Gothic"/>
          <w:b/>
          <w:bCs/>
          <w:sz w:val="24"/>
          <w:szCs w:val="24"/>
        </w:rPr>
        <w:t>Core Values</w:t>
      </w:r>
    </w:p>
    <w:p w14:paraId="12F2BCDD" w14:textId="7776189A" w:rsidR="00366C5C" w:rsidRPr="00697B52" w:rsidRDefault="00366C5C">
      <w:pPr>
        <w:rPr>
          <w:rFonts w:ascii="Century Gothic" w:hAnsi="Century Gothic"/>
          <w:sz w:val="24"/>
          <w:szCs w:val="24"/>
        </w:rPr>
      </w:pPr>
      <w:r w:rsidRPr="00697B52">
        <w:rPr>
          <w:rFonts w:ascii="Century Gothic" w:hAnsi="Century Gothic"/>
          <w:sz w:val="24"/>
          <w:szCs w:val="24"/>
        </w:rPr>
        <w:t xml:space="preserve">The </w:t>
      </w:r>
      <w:r w:rsidR="006F3832" w:rsidRPr="00697B52">
        <w:rPr>
          <w:rFonts w:ascii="Century Gothic" w:hAnsi="Century Gothic"/>
          <w:sz w:val="24"/>
          <w:szCs w:val="24"/>
        </w:rPr>
        <w:t xml:space="preserve">Arden College </w:t>
      </w:r>
      <w:r w:rsidRPr="00697B52">
        <w:rPr>
          <w:rFonts w:ascii="Century Gothic" w:hAnsi="Century Gothic"/>
          <w:sz w:val="24"/>
          <w:szCs w:val="24"/>
        </w:rPr>
        <w:t>Core Values permeate everything we do and underpin the planned and incidental experiences afforded to our students.</w:t>
      </w:r>
    </w:p>
    <w:p w14:paraId="6BBA02F3" w14:textId="54E508B2" w:rsidR="00A07FAD" w:rsidRDefault="00366C5C">
      <w:pPr>
        <w:rPr>
          <w:rFonts w:ascii="Century Gothic" w:hAnsi="Century Gothic"/>
          <w:sz w:val="24"/>
          <w:szCs w:val="24"/>
        </w:rPr>
      </w:pPr>
      <w:r w:rsidRPr="00697B52">
        <w:rPr>
          <w:rFonts w:ascii="Century Gothic" w:hAnsi="Century Gothic"/>
          <w:sz w:val="24"/>
          <w:szCs w:val="24"/>
        </w:rPr>
        <w:t xml:space="preserve">We believe our students have a right to belong; to </w:t>
      </w:r>
      <w:r w:rsidR="005A4759" w:rsidRPr="00697B52">
        <w:rPr>
          <w:rFonts w:ascii="Century Gothic" w:hAnsi="Century Gothic"/>
          <w:sz w:val="24"/>
          <w:szCs w:val="24"/>
        </w:rPr>
        <w:t xml:space="preserve">be </w:t>
      </w:r>
      <w:r w:rsidR="000A37FB" w:rsidRPr="00697B52">
        <w:rPr>
          <w:rFonts w:ascii="Century Gothic" w:hAnsi="Century Gothic"/>
          <w:sz w:val="24"/>
          <w:szCs w:val="24"/>
        </w:rPr>
        <w:t>established in a community</w:t>
      </w:r>
      <w:r w:rsidRPr="00697B52">
        <w:rPr>
          <w:rFonts w:ascii="Century Gothic" w:hAnsi="Century Gothic"/>
          <w:sz w:val="24"/>
          <w:szCs w:val="24"/>
        </w:rPr>
        <w:t>, to develop resilience, to communicate effectively, to be healthy and to develop independence now and for the future.</w:t>
      </w:r>
      <w:r w:rsidR="00772088" w:rsidRPr="00697B52">
        <w:rPr>
          <w:rFonts w:ascii="Century Gothic" w:hAnsi="Century Gothic"/>
          <w:sz w:val="24"/>
          <w:szCs w:val="24"/>
        </w:rPr>
        <w:t xml:space="preserve"> Our college values</w:t>
      </w:r>
      <w:r w:rsidR="00500F98">
        <w:rPr>
          <w:rFonts w:ascii="Century Gothic" w:hAnsi="Century Gothic"/>
          <w:sz w:val="24"/>
          <w:szCs w:val="24"/>
        </w:rPr>
        <w:t xml:space="preserve"> </w:t>
      </w:r>
      <w:r w:rsidR="00772088" w:rsidRPr="00697B52">
        <w:rPr>
          <w:rFonts w:ascii="Century Gothic" w:hAnsi="Century Gothic"/>
          <w:sz w:val="24"/>
          <w:szCs w:val="24"/>
        </w:rPr>
        <w:lastRenderedPageBreak/>
        <w:t>link closely to the British Values of modern society.</w:t>
      </w:r>
      <w:r w:rsidR="00677B1F" w:rsidRPr="00697B52">
        <w:rPr>
          <w:rFonts w:ascii="Century Gothic" w:hAnsi="Century Gothic"/>
          <w:sz w:val="24"/>
          <w:szCs w:val="24"/>
        </w:rPr>
        <w:t xml:space="preserve"> Arden College students </w:t>
      </w:r>
      <w:r w:rsidR="00A07FAD" w:rsidRPr="00A07FAD">
        <w:rPr>
          <w:rFonts w:ascii="Century Gothic" w:hAnsi="Century Gothic"/>
          <w:noProof/>
          <w:sz w:val="24"/>
          <w:szCs w:val="24"/>
        </w:rPr>
        <w:drawing>
          <wp:anchor distT="0" distB="0" distL="114300" distR="114300" simplePos="0" relativeHeight="251658249" behindDoc="1" locked="0" layoutInCell="1" allowOverlap="1" wp14:anchorId="07191FED" wp14:editId="718B7492">
            <wp:simplePos x="0" y="0"/>
            <wp:positionH relativeFrom="margin">
              <wp:align>center</wp:align>
            </wp:positionH>
            <wp:positionV relativeFrom="paragraph">
              <wp:posOffset>617369</wp:posOffset>
            </wp:positionV>
            <wp:extent cx="6588645" cy="8235441"/>
            <wp:effectExtent l="0" t="0" r="3175" b="0"/>
            <wp:wrapTight wrapText="bothSides">
              <wp:wrapPolygon edited="0">
                <wp:start x="0" y="0"/>
                <wp:lineTo x="0" y="21535"/>
                <wp:lineTo x="21548" y="21535"/>
                <wp:lineTo x="21548" y="0"/>
                <wp:lineTo x="0" y="0"/>
              </wp:wrapPolygon>
            </wp:wrapTight>
            <wp:docPr id="1395783001" name="Picture 1" descr="A group of colorful square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83001" name="Picture 1" descr="A group of colorful squares with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588645" cy="8235441"/>
                    </a:xfrm>
                    <a:prstGeom prst="rect">
                      <a:avLst/>
                    </a:prstGeom>
                  </pic:spPr>
                </pic:pic>
              </a:graphicData>
            </a:graphic>
          </wp:anchor>
        </w:drawing>
      </w:r>
      <w:r w:rsidR="00E016B0" w:rsidRPr="00697B52">
        <w:rPr>
          <w:rFonts w:ascii="Century Gothic" w:hAnsi="Century Gothic"/>
          <w:sz w:val="24"/>
          <w:szCs w:val="24"/>
        </w:rPr>
        <w:t xml:space="preserve">focus on </w:t>
      </w:r>
      <w:r w:rsidR="00457678" w:rsidRPr="00697B52">
        <w:rPr>
          <w:rFonts w:ascii="Century Gothic" w:hAnsi="Century Gothic"/>
          <w:sz w:val="24"/>
          <w:szCs w:val="24"/>
        </w:rPr>
        <w:t>building their essential skills to succeed.</w:t>
      </w:r>
    </w:p>
    <w:p w14:paraId="3AA6974D" w14:textId="10B837AE" w:rsidR="00953379" w:rsidRDefault="00D3795B">
      <w:pPr>
        <w:rPr>
          <w:rFonts w:ascii="Century Gothic" w:hAnsi="Century Gothic"/>
          <w:sz w:val="24"/>
          <w:szCs w:val="24"/>
        </w:rPr>
      </w:pPr>
      <w:r w:rsidRPr="00697B52">
        <w:rPr>
          <w:rFonts w:ascii="Century Gothic" w:hAnsi="Century Gothic"/>
          <w:noProof/>
          <w:sz w:val="24"/>
          <w:szCs w:val="24"/>
          <w:lang w:eastAsia="en-GB"/>
        </w:rPr>
        <w:lastRenderedPageBreak/>
        <mc:AlternateContent>
          <mc:Choice Requires="wps">
            <w:drawing>
              <wp:anchor distT="0" distB="0" distL="114300" distR="114300" simplePos="0" relativeHeight="251658248" behindDoc="1" locked="0" layoutInCell="1" allowOverlap="1" wp14:anchorId="3FEB3C32" wp14:editId="08C68238">
                <wp:simplePos x="0" y="0"/>
                <wp:positionH relativeFrom="column">
                  <wp:posOffset>-470469</wp:posOffset>
                </wp:positionH>
                <wp:positionV relativeFrom="paragraph">
                  <wp:posOffset>19586</wp:posOffset>
                </wp:positionV>
                <wp:extent cx="6748780" cy="762000"/>
                <wp:effectExtent l="19050" t="19050" r="13970" b="19050"/>
                <wp:wrapTight wrapText="bothSides">
                  <wp:wrapPolygon edited="0">
                    <wp:start x="-61" y="-540"/>
                    <wp:lineTo x="-61" y="21600"/>
                    <wp:lineTo x="21584" y="21600"/>
                    <wp:lineTo x="21584" y="-540"/>
                    <wp:lineTo x="-61" y="-540"/>
                  </wp:wrapPolygon>
                </wp:wrapTight>
                <wp:docPr id="361833076" name="Rectangle 361833076"/>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2654CC44" w14:textId="5DC28090" w:rsidR="00D3795B" w:rsidRPr="00B459FC" w:rsidRDefault="00D3795B" w:rsidP="00F537ED">
                            <w:pPr>
                              <w:pStyle w:val="Heading1"/>
                            </w:pPr>
                            <w:bookmarkStart w:id="3" w:name="_Toc187583256"/>
                            <w:r w:rsidRPr="00B459FC">
                              <w:t xml:space="preserve">Curriculum </w:t>
                            </w:r>
                            <w:r>
                              <w:t>Intent</w:t>
                            </w:r>
                            <w:bookmarkEnd w:id="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EB3C32" id="Rectangle 361833076" o:spid="_x0000_s1029" style="position:absolute;margin-left:-37.05pt;margin-top:1.55pt;width:531.4pt;height:60pt;z-index:-251658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" fillcolor="window" strokecolor="#5b9bd5" strokeweight="2.25pt">
                <v:textbox>
                  <w:txbxContent>
                    <w:p w14:paraId="2654CC44" w14:textId="5DC28090" w:rsidR="00D3795B" w:rsidRPr="00B459FC" w:rsidRDefault="00D3795B" w:rsidP="00F537ED">
                      <w:pPr>
                        <w:pStyle w:val="Heading1"/>
                      </w:pPr>
                      <w:bookmarkStart w:id="4" w:name="_Toc187583256"/>
                      <w:r w:rsidRPr="00B459FC">
                        <w:t xml:space="preserve">Curriculum </w:t>
                      </w:r>
                      <w:r>
                        <w:t>Intent</w:t>
                      </w:r>
                      <w:bookmarkEnd w:id="4"/>
                    </w:p>
                  </w:txbxContent>
                </v:textbox>
                <w10:wrap type="tight"/>
              </v:rect>
            </w:pict>
          </mc:Fallback>
        </mc:AlternateContent>
      </w:r>
      <w:r w:rsidR="008F47BC" w:rsidRPr="03C95BF9">
        <w:rPr>
          <w:rFonts w:ascii="Century Gothic" w:hAnsi="Century Gothic"/>
          <w:sz w:val="24"/>
          <w:szCs w:val="24"/>
        </w:rPr>
        <w:t xml:space="preserve">Each student has a bespoke curriculum designed by and for them. Their learning is based on the specific strengths, interests and areas for development which will have the greatest impact on their adult life. </w:t>
      </w:r>
      <w:r w:rsidR="002206F8" w:rsidRPr="03C95BF9">
        <w:rPr>
          <w:rFonts w:ascii="Century Gothic" w:hAnsi="Century Gothic"/>
          <w:sz w:val="24"/>
          <w:szCs w:val="24"/>
        </w:rPr>
        <w:t>All students at Arden have a curriculum that is destination</w:t>
      </w:r>
      <w:r w:rsidR="000F3158" w:rsidRPr="03C95BF9">
        <w:rPr>
          <w:rFonts w:ascii="Century Gothic" w:hAnsi="Century Gothic"/>
          <w:sz w:val="24"/>
          <w:szCs w:val="24"/>
        </w:rPr>
        <w:t xml:space="preserve"> </w:t>
      </w:r>
      <w:r w:rsidR="002206F8" w:rsidRPr="03C95BF9">
        <w:rPr>
          <w:rFonts w:ascii="Century Gothic" w:hAnsi="Century Gothic"/>
          <w:sz w:val="24"/>
          <w:szCs w:val="24"/>
        </w:rPr>
        <w:t>focused.</w:t>
      </w:r>
      <w:r w:rsidR="000F3158" w:rsidRPr="03C95BF9">
        <w:rPr>
          <w:rFonts w:ascii="Century Gothic" w:hAnsi="Century Gothic"/>
          <w:sz w:val="24"/>
          <w:szCs w:val="24"/>
        </w:rPr>
        <w:t xml:space="preserve"> </w:t>
      </w:r>
    </w:p>
    <w:p w14:paraId="2949DCD2" w14:textId="4E787C3D" w:rsidR="009C3D43" w:rsidRPr="009C3D43" w:rsidRDefault="009C3D43" w:rsidP="009C3D43">
      <w:pPr>
        <w:rPr>
          <w:rFonts w:ascii="Century Gothic" w:hAnsi="Century Gothic"/>
          <w:sz w:val="24"/>
          <w:szCs w:val="24"/>
        </w:rPr>
      </w:pPr>
      <w:r w:rsidRPr="03C95BF9">
        <w:rPr>
          <w:rFonts w:ascii="Century Gothic" w:hAnsi="Century Gothic"/>
          <w:sz w:val="24"/>
          <w:szCs w:val="24"/>
        </w:rPr>
        <w:t>Arden College is structured by phases. Phases relate to the identification of a student’s ability to regulate within social situations</w:t>
      </w:r>
      <w:r w:rsidR="5A561619" w:rsidRPr="03C95BF9">
        <w:rPr>
          <w:rFonts w:ascii="Century Gothic" w:hAnsi="Century Gothic"/>
          <w:sz w:val="24"/>
          <w:szCs w:val="24"/>
        </w:rPr>
        <w:t>, th</w:t>
      </w:r>
      <w:r w:rsidRPr="03C95BF9">
        <w:rPr>
          <w:rFonts w:ascii="Century Gothic" w:hAnsi="Century Gothic"/>
          <w:sz w:val="24"/>
          <w:szCs w:val="24"/>
        </w:rPr>
        <w:t>eir resilience and application of executive functioning.</w:t>
      </w:r>
    </w:p>
    <w:p w14:paraId="3D8B5740" w14:textId="77777777" w:rsidR="005F2495" w:rsidRPr="009C3D43" w:rsidRDefault="005F2495" w:rsidP="009C3D43">
      <w:pPr>
        <w:rPr>
          <w:rFonts w:ascii="Century Gothic" w:hAnsi="Century Gothic"/>
          <w:sz w:val="24"/>
          <w:szCs w:val="24"/>
        </w:rPr>
      </w:pPr>
    </w:p>
    <w:p w14:paraId="0A9167C8" w14:textId="71EDDA6C" w:rsidR="00A70BCC" w:rsidRDefault="009C3D43" w:rsidP="009C3D43">
      <w:pPr>
        <w:rPr>
          <w:rFonts w:ascii="Century Gothic" w:hAnsi="Century Gothic"/>
          <w:sz w:val="24"/>
          <w:szCs w:val="24"/>
        </w:rPr>
      </w:pPr>
      <w:r w:rsidRPr="03C95BF9">
        <w:rPr>
          <w:rFonts w:ascii="Century Gothic" w:hAnsi="Century Gothic"/>
          <w:b/>
          <w:bCs/>
          <w:sz w:val="24"/>
          <w:szCs w:val="24"/>
        </w:rPr>
        <w:t>Phase 1</w:t>
      </w:r>
      <w:r w:rsidR="003D3338" w:rsidRPr="03C95BF9">
        <w:rPr>
          <w:rFonts w:ascii="Century Gothic" w:hAnsi="Century Gothic"/>
          <w:sz w:val="24"/>
          <w:szCs w:val="24"/>
        </w:rPr>
        <w:t xml:space="preserve"> </w:t>
      </w:r>
      <w:r w:rsidR="005E6E1C" w:rsidRPr="03C95BF9">
        <w:rPr>
          <w:rFonts w:ascii="Century Gothic" w:hAnsi="Century Gothic"/>
          <w:sz w:val="24"/>
          <w:szCs w:val="24"/>
        </w:rPr>
        <w:t>–</w:t>
      </w:r>
      <w:r w:rsidR="003D3338" w:rsidRPr="03C95BF9">
        <w:rPr>
          <w:rFonts w:ascii="Century Gothic" w:hAnsi="Century Gothic"/>
          <w:sz w:val="24"/>
          <w:szCs w:val="24"/>
        </w:rPr>
        <w:t xml:space="preserve"> </w:t>
      </w:r>
      <w:r w:rsidR="00A70BCC" w:rsidRPr="03C95BF9">
        <w:rPr>
          <w:rFonts w:ascii="Century Gothic" w:hAnsi="Century Gothic"/>
          <w:sz w:val="24"/>
          <w:szCs w:val="24"/>
        </w:rPr>
        <w:t xml:space="preserve">Students have autism, complex learning and communication needs and sensory processing difficulties, which make aspects of everyday life challenging for them. </w:t>
      </w:r>
      <w:r w:rsidR="66B10644" w:rsidRPr="03C95BF9">
        <w:rPr>
          <w:rFonts w:ascii="Century Gothic" w:hAnsi="Century Gothic"/>
          <w:sz w:val="24"/>
          <w:szCs w:val="24"/>
        </w:rPr>
        <w:t>Most students have no, or very limited</w:t>
      </w:r>
      <w:r w:rsidR="005F2495">
        <w:rPr>
          <w:rFonts w:ascii="Century Gothic" w:hAnsi="Century Gothic"/>
          <w:sz w:val="24"/>
          <w:szCs w:val="24"/>
        </w:rPr>
        <w:t>,</w:t>
      </w:r>
      <w:r w:rsidR="66B10644" w:rsidRPr="03C95BF9">
        <w:rPr>
          <w:rFonts w:ascii="Century Gothic" w:hAnsi="Century Gothic"/>
          <w:sz w:val="24"/>
          <w:szCs w:val="24"/>
        </w:rPr>
        <w:t xml:space="preserve"> verbal communication. </w:t>
      </w:r>
      <w:r w:rsidR="00A70BCC" w:rsidRPr="03C95BF9">
        <w:rPr>
          <w:rFonts w:ascii="Century Gothic" w:hAnsi="Century Gothic"/>
          <w:sz w:val="24"/>
          <w:szCs w:val="24"/>
        </w:rPr>
        <w:t xml:space="preserve">Students require </w:t>
      </w:r>
      <w:r w:rsidR="0FD1FB61" w:rsidRPr="03C95BF9">
        <w:rPr>
          <w:rFonts w:ascii="Century Gothic" w:hAnsi="Century Gothic"/>
          <w:sz w:val="24"/>
          <w:szCs w:val="24"/>
        </w:rPr>
        <w:t>mutual</w:t>
      </w:r>
      <w:r w:rsidR="00A70BCC" w:rsidRPr="03C95BF9">
        <w:rPr>
          <w:rFonts w:ascii="Century Gothic" w:hAnsi="Century Gothic"/>
          <w:sz w:val="24"/>
          <w:szCs w:val="24"/>
        </w:rPr>
        <w:t xml:space="preserve"> </w:t>
      </w:r>
      <w:r w:rsidR="4F102F72" w:rsidRPr="03C95BF9">
        <w:rPr>
          <w:rFonts w:ascii="Century Gothic" w:hAnsi="Century Gothic"/>
          <w:sz w:val="24"/>
          <w:szCs w:val="24"/>
        </w:rPr>
        <w:t xml:space="preserve">support to </w:t>
      </w:r>
      <w:r w:rsidR="623C6F37" w:rsidRPr="03C95BF9">
        <w:rPr>
          <w:rFonts w:ascii="Century Gothic" w:hAnsi="Century Gothic"/>
          <w:sz w:val="24"/>
          <w:szCs w:val="24"/>
        </w:rPr>
        <w:t>manage their sensory and emotional regulation so they</w:t>
      </w:r>
      <w:r w:rsidR="398BBA6E" w:rsidRPr="03C95BF9">
        <w:rPr>
          <w:rFonts w:ascii="Century Gothic" w:hAnsi="Century Gothic"/>
          <w:sz w:val="24"/>
          <w:szCs w:val="24"/>
        </w:rPr>
        <w:t xml:space="preserve"> can</w:t>
      </w:r>
      <w:r w:rsidR="00A70BCC" w:rsidRPr="03C95BF9">
        <w:rPr>
          <w:rFonts w:ascii="Century Gothic" w:hAnsi="Century Gothic"/>
          <w:sz w:val="24"/>
          <w:szCs w:val="24"/>
        </w:rPr>
        <w:t xml:space="preserve"> engage in learning opportunities</w:t>
      </w:r>
      <w:r w:rsidR="0B0C212E" w:rsidRPr="03C95BF9">
        <w:rPr>
          <w:rFonts w:ascii="Century Gothic" w:hAnsi="Century Gothic"/>
          <w:sz w:val="24"/>
          <w:szCs w:val="24"/>
        </w:rPr>
        <w:t xml:space="preserve">. </w:t>
      </w:r>
      <w:r w:rsidR="16BDF5F6" w:rsidRPr="03C95BF9">
        <w:rPr>
          <w:rFonts w:ascii="Century Gothic" w:hAnsi="Century Gothic"/>
          <w:sz w:val="24"/>
          <w:szCs w:val="24"/>
        </w:rPr>
        <w:t xml:space="preserve">Some students require support to manage their personal care. </w:t>
      </w:r>
      <w:r w:rsidR="0B0C212E" w:rsidRPr="03C95BF9">
        <w:rPr>
          <w:rFonts w:ascii="Century Gothic" w:hAnsi="Century Gothic"/>
          <w:sz w:val="24"/>
          <w:szCs w:val="24"/>
        </w:rPr>
        <w:t>A</w:t>
      </w:r>
      <w:r w:rsidR="00A70BCC" w:rsidRPr="03C95BF9">
        <w:rPr>
          <w:rFonts w:ascii="Century Gothic" w:hAnsi="Century Gothic"/>
          <w:sz w:val="24"/>
          <w:szCs w:val="24"/>
        </w:rPr>
        <w:t xml:space="preserve"> high proportion of students present with physical aggression</w:t>
      </w:r>
      <w:r w:rsidR="778889E6" w:rsidRPr="03C95BF9">
        <w:rPr>
          <w:rFonts w:ascii="Century Gothic" w:hAnsi="Century Gothic"/>
          <w:sz w:val="24"/>
          <w:szCs w:val="24"/>
        </w:rPr>
        <w:t xml:space="preserve"> when dy</w:t>
      </w:r>
      <w:r w:rsidR="309F3EF5" w:rsidRPr="03C95BF9">
        <w:rPr>
          <w:rFonts w:ascii="Century Gothic" w:hAnsi="Century Gothic"/>
          <w:sz w:val="24"/>
          <w:szCs w:val="24"/>
        </w:rPr>
        <w:t>s</w:t>
      </w:r>
      <w:r w:rsidR="778889E6" w:rsidRPr="03C95BF9">
        <w:rPr>
          <w:rFonts w:ascii="Century Gothic" w:hAnsi="Century Gothic"/>
          <w:sz w:val="24"/>
          <w:szCs w:val="24"/>
        </w:rPr>
        <w:t>regulated</w:t>
      </w:r>
      <w:r w:rsidR="00A70BCC" w:rsidRPr="03C95BF9">
        <w:rPr>
          <w:rFonts w:ascii="Century Gothic" w:hAnsi="Century Gothic"/>
          <w:sz w:val="24"/>
          <w:szCs w:val="24"/>
        </w:rPr>
        <w:t xml:space="preserve"> and </w:t>
      </w:r>
      <w:r w:rsidR="38644B37" w:rsidRPr="03C95BF9">
        <w:rPr>
          <w:rFonts w:ascii="Century Gothic" w:hAnsi="Century Gothic"/>
          <w:sz w:val="24"/>
          <w:szCs w:val="24"/>
        </w:rPr>
        <w:t>require</w:t>
      </w:r>
      <w:r w:rsidR="00A70BCC" w:rsidRPr="03C95BF9">
        <w:rPr>
          <w:rFonts w:ascii="Century Gothic" w:hAnsi="Century Gothic"/>
          <w:sz w:val="24"/>
          <w:szCs w:val="24"/>
        </w:rPr>
        <w:t xml:space="preserve"> high levels of support</w:t>
      </w:r>
      <w:r w:rsidR="00620F4A" w:rsidRPr="03C95BF9">
        <w:rPr>
          <w:rFonts w:ascii="Century Gothic" w:hAnsi="Century Gothic"/>
          <w:sz w:val="24"/>
          <w:szCs w:val="24"/>
        </w:rPr>
        <w:t xml:space="preserve"> </w:t>
      </w:r>
      <w:r w:rsidR="141C00B6" w:rsidRPr="03C95BF9">
        <w:rPr>
          <w:rFonts w:ascii="Century Gothic" w:hAnsi="Century Gothic"/>
          <w:sz w:val="24"/>
          <w:szCs w:val="24"/>
        </w:rPr>
        <w:t xml:space="preserve">to stay safe. </w:t>
      </w:r>
      <w:r w:rsidR="148A393F" w:rsidRPr="03C95BF9">
        <w:rPr>
          <w:rFonts w:ascii="Century Gothic" w:hAnsi="Century Gothic"/>
          <w:sz w:val="24"/>
          <w:szCs w:val="24"/>
        </w:rPr>
        <w:t>T</w:t>
      </w:r>
      <w:r w:rsidR="00620F4A" w:rsidRPr="03C95BF9">
        <w:rPr>
          <w:rFonts w:ascii="Century Gothic" w:hAnsi="Century Gothic"/>
          <w:sz w:val="24"/>
          <w:szCs w:val="24"/>
        </w:rPr>
        <w:t xml:space="preserve">hey are likely to need </w:t>
      </w:r>
      <w:r w:rsidR="12FCFB8E" w:rsidRPr="03C95BF9">
        <w:rPr>
          <w:rFonts w:ascii="Century Gothic" w:hAnsi="Century Gothic"/>
          <w:sz w:val="24"/>
          <w:szCs w:val="24"/>
        </w:rPr>
        <w:t xml:space="preserve">significant levels of support and intervention </w:t>
      </w:r>
      <w:r w:rsidR="00620F4A" w:rsidRPr="03C95BF9">
        <w:rPr>
          <w:rFonts w:ascii="Century Gothic" w:hAnsi="Century Gothic"/>
          <w:sz w:val="24"/>
          <w:szCs w:val="24"/>
        </w:rPr>
        <w:t xml:space="preserve">in the future to maintain a safe and fulfilled adult life. </w:t>
      </w:r>
      <w:r w:rsidR="00A70BCC" w:rsidRPr="03C95BF9">
        <w:rPr>
          <w:rFonts w:ascii="Century Gothic" w:hAnsi="Century Gothic"/>
          <w:sz w:val="24"/>
          <w:szCs w:val="24"/>
        </w:rPr>
        <w:t xml:space="preserve"> </w:t>
      </w:r>
      <w:r w:rsidR="00DD591B">
        <w:rPr>
          <w:rFonts w:ascii="Century Gothic" w:hAnsi="Century Gothic"/>
          <w:sz w:val="24"/>
          <w:szCs w:val="24"/>
        </w:rPr>
        <w:t>S</w:t>
      </w:r>
      <w:r w:rsidR="00A70BCC" w:rsidRPr="03C95BF9">
        <w:rPr>
          <w:rFonts w:ascii="Century Gothic" w:hAnsi="Century Gothic"/>
          <w:sz w:val="24"/>
          <w:szCs w:val="24"/>
        </w:rPr>
        <w:t>tudents</w:t>
      </w:r>
      <w:r w:rsidR="48484DAB" w:rsidRPr="03C95BF9">
        <w:rPr>
          <w:rFonts w:ascii="Century Gothic" w:hAnsi="Century Gothic"/>
          <w:sz w:val="24"/>
          <w:szCs w:val="24"/>
        </w:rPr>
        <w:t xml:space="preserve">’ academic attainment is at pre-entry </w:t>
      </w:r>
      <w:r w:rsidR="00DD591B">
        <w:rPr>
          <w:rFonts w:ascii="Century Gothic" w:hAnsi="Century Gothic"/>
          <w:sz w:val="24"/>
          <w:szCs w:val="24"/>
        </w:rPr>
        <w:t xml:space="preserve">or entry </w:t>
      </w:r>
      <w:r w:rsidR="48484DAB" w:rsidRPr="03C95BF9">
        <w:rPr>
          <w:rFonts w:ascii="Century Gothic" w:hAnsi="Century Gothic"/>
          <w:sz w:val="24"/>
          <w:szCs w:val="24"/>
        </w:rPr>
        <w:t>level</w:t>
      </w:r>
      <w:r w:rsidR="002259C5">
        <w:rPr>
          <w:rFonts w:ascii="Century Gothic" w:hAnsi="Century Gothic"/>
          <w:sz w:val="24"/>
          <w:szCs w:val="24"/>
        </w:rPr>
        <w:t xml:space="preserve"> and all students have previously been educated in maintained or independent special schools.</w:t>
      </w:r>
    </w:p>
    <w:p w14:paraId="4EEA5287" w14:textId="77777777" w:rsidR="00A70BCC" w:rsidRDefault="00A70BCC" w:rsidP="009C3D43">
      <w:pPr>
        <w:rPr>
          <w:rFonts w:ascii="Century Gothic" w:hAnsi="Century Gothic"/>
          <w:sz w:val="24"/>
          <w:szCs w:val="24"/>
        </w:rPr>
      </w:pPr>
    </w:p>
    <w:p w14:paraId="0F994FA1" w14:textId="7A7C4B81" w:rsidR="00E57F20" w:rsidRDefault="009C3D43" w:rsidP="03C95BF9">
      <w:pPr>
        <w:rPr>
          <w:rFonts w:ascii="Century Gothic" w:hAnsi="Century Gothic"/>
          <w:sz w:val="24"/>
          <w:szCs w:val="24"/>
        </w:rPr>
      </w:pPr>
      <w:r w:rsidRPr="03C95BF9">
        <w:rPr>
          <w:rFonts w:ascii="Century Gothic" w:hAnsi="Century Gothic"/>
          <w:b/>
          <w:bCs/>
          <w:sz w:val="24"/>
          <w:szCs w:val="24"/>
        </w:rPr>
        <w:t>Phase 2</w:t>
      </w:r>
      <w:r w:rsidRPr="03C95BF9">
        <w:rPr>
          <w:rFonts w:ascii="Century Gothic" w:hAnsi="Century Gothic"/>
          <w:sz w:val="24"/>
          <w:szCs w:val="24"/>
        </w:rPr>
        <w:t xml:space="preserve"> </w:t>
      </w:r>
      <w:r w:rsidR="00EA2BE1" w:rsidRPr="03C95BF9">
        <w:rPr>
          <w:rFonts w:ascii="Century Gothic" w:hAnsi="Century Gothic"/>
          <w:sz w:val="24"/>
          <w:szCs w:val="24"/>
        </w:rPr>
        <w:t xml:space="preserve">- </w:t>
      </w:r>
      <w:r w:rsidR="00E57F20" w:rsidRPr="03C95BF9">
        <w:rPr>
          <w:rFonts w:ascii="Century Gothic" w:hAnsi="Century Gothic"/>
          <w:sz w:val="24"/>
          <w:szCs w:val="24"/>
        </w:rPr>
        <w:t xml:space="preserve">Each student has a diagnosis of Autism and severe learning difficulties </w:t>
      </w:r>
      <w:r w:rsidR="55751635" w:rsidRPr="03C95BF9">
        <w:rPr>
          <w:rFonts w:ascii="Century Gothic" w:hAnsi="Century Gothic"/>
          <w:sz w:val="24"/>
          <w:szCs w:val="24"/>
        </w:rPr>
        <w:t xml:space="preserve">with a range of co-morbid conditions which also impact on learning and development. </w:t>
      </w:r>
      <w:r w:rsidR="00E57F20" w:rsidRPr="03C95BF9">
        <w:rPr>
          <w:rFonts w:ascii="Century Gothic" w:hAnsi="Century Gothic"/>
          <w:sz w:val="24"/>
          <w:szCs w:val="24"/>
        </w:rPr>
        <w:t xml:space="preserve"> </w:t>
      </w:r>
      <w:r w:rsidR="4EE450CE" w:rsidRPr="03C95BF9">
        <w:rPr>
          <w:rFonts w:ascii="Century Gothic" w:hAnsi="Century Gothic"/>
          <w:sz w:val="24"/>
          <w:szCs w:val="24"/>
        </w:rPr>
        <w:t xml:space="preserve">All students have receptive and expressive language difficulties and </w:t>
      </w:r>
      <w:r w:rsidR="4F458527" w:rsidRPr="03C95BF9">
        <w:rPr>
          <w:rFonts w:ascii="Century Gothic" w:hAnsi="Century Gothic"/>
          <w:sz w:val="24"/>
          <w:szCs w:val="24"/>
        </w:rPr>
        <w:t>impaired</w:t>
      </w:r>
      <w:r w:rsidR="6E633013" w:rsidRPr="03C95BF9">
        <w:rPr>
          <w:rFonts w:ascii="Century Gothic" w:hAnsi="Century Gothic"/>
          <w:sz w:val="24"/>
          <w:szCs w:val="24"/>
        </w:rPr>
        <w:t xml:space="preserve"> social communic</w:t>
      </w:r>
      <w:r w:rsidR="5C8165B0" w:rsidRPr="03C95BF9">
        <w:rPr>
          <w:rFonts w:ascii="Century Gothic" w:hAnsi="Century Gothic"/>
          <w:sz w:val="24"/>
          <w:szCs w:val="24"/>
        </w:rPr>
        <w:t xml:space="preserve">ation </w:t>
      </w:r>
      <w:r w:rsidR="0736B411" w:rsidRPr="03C95BF9">
        <w:rPr>
          <w:rFonts w:ascii="Century Gothic" w:hAnsi="Century Gothic"/>
          <w:sz w:val="24"/>
          <w:szCs w:val="24"/>
        </w:rPr>
        <w:t>which makes</w:t>
      </w:r>
      <w:r w:rsidR="5C8165B0" w:rsidRPr="03C95BF9">
        <w:rPr>
          <w:rFonts w:ascii="Century Gothic" w:hAnsi="Century Gothic"/>
          <w:sz w:val="24"/>
          <w:szCs w:val="24"/>
        </w:rPr>
        <w:t xml:space="preserve"> </w:t>
      </w:r>
      <w:r w:rsidR="5DAE7E5C" w:rsidRPr="03C95BF9">
        <w:rPr>
          <w:rFonts w:ascii="Century Gothic" w:hAnsi="Century Gothic"/>
          <w:sz w:val="24"/>
          <w:szCs w:val="24"/>
        </w:rPr>
        <w:t xml:space="preserve">developing and maintaining </w:t>
      </w:r>
      <w:r w:rsidR="6BEFF6D6" w:rsidRPr="03C95BF9">
        <w:rPr>
          <w:rFonts w:ascii="Century Gothic" w:hAnsi="Century Gothic"/>
          <w:sz w:val="24"/>
          <w:szCs w:val="24"/>
        </w:rPr>
        <w:t xml:space="preserve">peer relationships </w:t>
      </w:r>
      <w:r w:rsidR="3B02ABF1" w:rsidRPr="03C95BF9">
        <w:rPr>
          <w:rFonts w:ascii="Century Gothic" w:hAnsi="Century Gothic"/>
          <w:sz w:val="24"/>
          <w:szCs w:val="24"/>
        </w:rPr>
        <w:t>very difficult</w:t>
      </w:r>
      <w:r w:rsidR="6BEFF6D6" w:rsidRPr="03C95BF9">
        <w:rPr>
          <w:rFonts w:ascii="Century Gothic" w:hAnsi="Century Gothic"/>
          <w:sz w:val="24"/>
          <w:szCs w:val="24"/>
        </w:rPr>
        <w:t>.</w:t>
      </w:r>
      <w:r w:rsidR="5C8165B0" w:rsidRPr="03C95BF9">
        <w:rPr>
          <w:rFonts w:ascii="Century Gothic" w:hAnsi="Century Gothic"/>
          <w:sz w:val="24"/>
          <w:szCs w:val="24"/>
        </w:rPr>
        <w:t xml:space="preserve"> </w:t>
      </w:r>
      <w:r w:rsidR="6E633013" w:rsidRPr="03C95BF9">
        <w:rPr>
          <w:rFonts w:ascii="Century Gothic" w:hAnsi="Century Gothic"/>
          <w:sz w:val="24"/>
          <w:szCs w:val="24"/>
        </w:rPr>
        <w:t>Stud</w:t>
      </w:r>
      <w:r w:rsidR="00E57F20" w:rsidRPr="03C95BF9">
        <w:rPr>
          <w:rFonts w:ascii="Century Gothic" w:hAnsi="Century Gothic"/>
          <w:sz w:val="24"/>
          <w:szCs w:val="24"/>
        </w:rPr>
        <w:t xml:space="preserve">ents in Phase 2 need high levels of support </w:t>
      </w:r>
      <w:r w:rsidR="1EAE4AC2" w:rsidRPr="03C95BF9">
        <w:rPr>
          <w:rFonts w:ascii="Century Gothic" w:hAnsi="Century Gothic"/>
          <w:sz w:val="24"/>
          <w:szCs w:val="24"/>
        </w:rPr>
        <w:t xml:space="preserve">to </w:t>
      </w:r>
      <w:r w:rsidR="4CC2C0EB" w:rsidRPr="03C95BF9">
        <w:rPr>
          <w:rFonts w:ascii="Century Gothic" w:hAnsi="Century Gothic"/>
          <w:sz w:val="24"/>
          <w:szCs w:val="24"/>
        </w:rPr>
        <w:t>manage</w:t>
      </w:r>
      <w:r w:rsidR="1EAE4AC2" w:rsidRPr="03C95BF9">
        <w:rPr>
          <w:rFonts w:ascii="Century Gothic" w:hAnsi="Century Gothic"/>
          <w:sz w:val="24"/>
          <w:szCs w:val="24"/>
        </w:rPr>
        <w:t xml:space="preserve"> their sensory and emotional regulation.</w:t>
      </w:r>
      <w:r w:rsidR="48D2C3D9" w:rsidRPr="03C95BF9">
        <w:rPr>
          <w:rFonts w:ascii="Century Gothic" w:hAnsi="Century Gothic"/>
          <w:sz w:val="24"/>
          <w:szCs w:val="24"/>
        </w:rPr>
        <w:t xml:space="preserve"> Many students struggle to tolerate the sensory behaviours of others in the phase with some unable to en</w:t>
      </w:r>
      <w:r w:rsidR="0FAB8F66" w:rsidRPr="03C95BF9">
        <w:rPr>
          <w:rFonts w:ascii="Century Gothic" w:hAnsi="Century Gothic"/>
          <w:sz w:val="24"/>
          <w:szCs w:val="24"/>
        </w:rPr>
        <w:t>g</w:t>
      </w:r>
      <w:r w:rsidR="48D2C3D9" w:rsidRPr="03C95BF9">
        <w:rPr>
          <w:rFonts w:ascii="Century Gothic" w:hAnsi="Century Gothic"/>
          <w:sz w:val="24"/>
          <w:szCs w:val="24"/>
        </w:rPr>
        <w:t xml:space="preserve">age in </w:t>
      </w:r>
      <w:r w:rsidR="5D2D34B1" w:rsidRPr="03C95BF9">
        <w:rPr>
          <w:rFonts w:ascii="Century Gothic" w:hAnsi="Century Gothic"/>
          <w:sz w:val="24"/>
          <w:szCs w:val="24"/>
        </w:rPr>
        <w:t xml:space="preserve">any </w:t>
      </w:r>
      <w:r w:rsidR="48D2C3D9" w:rsidRPr="03C95BF9">
        <w:rPr>
          <w:rFonts w:ascii="Century Gothic" w:hAnsi="Century Gothic"/>
          <w:sz w:val="24"/>
          <w:szCs w:val="24"/>
        </w:rPr>
        <w:t>activitie</w:t>
      </w:r>
      <w:r w:rsidR="4E0FD653" w:rsidRPr="03C95BF9">
        <w:rPr>
          <w:rFonts w:ascii="Century Gothic" w:hAnsi="Century Gothic"/>
          <w:sz w:val="24"/>
          <w:szCs w:val="24"/>
        </w:rPr>
        <w:t>s with peers.</w:t>
      </w:r>
      <w:r w:rsidR="48D2C3D9" w:rsidRPr="03C95BF9">
        <w:rPr>
          <w:rFonts w:ascii="Century Gothic" w:hAnsi="Century Gothic"/>
          <w:sz w:val="24"/>
          <w:szCs w:val="24"/>
        </w:rPr>
        <w:t xml:space="preserve"> </w:t>
      </w:r>
      <w:r w:rsidR="026B8BDD" w:rsidRPr="03C95BF9">
        <w:rPr>
          <w:rFonts w:ascii="Century Gothic" w:hAnsi="Century Gothic"/>
          <w:sz w:val="24"/>
          <w:szCs w:val="24"/>
        </w:rPr>
        <w:t>Students in Phase 2 have previously been educated in maintained or independent special schools and have often previously had failed plac</w:t>
      </w:r>
      <w:r w:rsidR="5ED07F38" w:rsidRPr="03C95BF9">
        <w:rPr>
          <w:rFonts w:ascii="Century Gothic" w:hAnsi="Century Gothic"/>
          <w:sz w:val="24"/>
          <w:szCs w:val="24"/>
        </w:rPr>
        <w:t>e</w:t>
      </w:r>
      <w:r w:rsidR="026B8BDD" w:rsidRPr="03C95BF9">
        <w:rPr>
          <w:rFonts w:ascii="Century Gothic" w:hAnsi="Century Gothic"/>
          <w:sz w:val="24"/>
          <w:szCs w:val="24"/>
        </w:rPr>
        <w:t>ment</w:t>
      </w:r>
      <w:r w:rsidR="03321EC9" w:rsidRPr="03C95BF9">
        <w:rPr>
          <w:rFonts w:ascii="Century Gothic" w:hAnsi="Century Gothic"/>
          <w:sz w:val="24"/>
          <w:szCs w:val="24"/>
        </w:rPr>
        <w:t>s</w:t>
      </w:r>
      <w:r w:rsidR="026B8BDD" w:rsidRPr="03C95BF9">
        <w:rPr>
          <w:rFonts w:ascii="Century Gothic" w:hAnsi="Century Gothic"/>
          <w:sz w:val="24"/>
          <w:szCs w:val="24"/>
        </w:rPr>
        <w:t>.</w:t>
      </w:r>
      <w:r w:rsidR="1048A894" w:rsidRPr="03C95BF9">
        <w:rPr>
          <w:rFonts w:ascii="Century Gothic" w:hAnsi="Century Gothic"/>
          <w:sz w:val="24"/>
          <w:szCs w:val="24"/>
        </w:rPr>
        <w:t xml:space="preserve"> Most students are working within entry level.  </w:t>
      </w:r>
      <w:r w:rsidR="026B8BDD" w:rsidRPr="03C95BF9">
        <w:rPr>
          <w:rFonts w:ascii="Century Gothic" w:hAnsi="Century Gothic"/>
          <w:sz w:val="24"/>
          <w:szCs w:val="24"/>
        </w:rPr>
        <w:t xml:space="preserve"> </w:t>
      </w:r>
      <w:r w:rsidR="00E57F20" w:rsidRPr="03C95BF9">
        <w:rPr>
          <w:rFonts w:ascii="Century Gothic" w:hAnsi="Century Gothic"/>
          <w:sz w:val="24"/>
          <w:szCs w:val="24"/>
        </w:rPr>
        <w:t xml:space="preserve"> </w:t>
      </w:r>
    </w:p>
    <w:p w14:paraId="24E9E1B4" w14:textId="77777777" w:rsidR="00F22474" w:rsidRPr="009C3D43" w:rsidRDefault="00F22474" w:rsidP="009C3D43">
      <w:pPr>
        <w:rPr>
          <w:rFonts w:ascii="Century Gothic" w:hAnsi="Century Gothic"/>
          <w:sz w:val="24"/>
          <w:szCs w:val="24"/>
        </w:rPr>
      </w:pPr>
    </w:p>
    <w:p w14:paraId="3B9A312D" w14:textId="7697F860" w:rsidR="00F22474" w:rsidRPr="009C3D43" w:rsidRDefault="009C3D43" w:rsidP="03C95BF9">
      <w:pPr>
        <w:rPr>
          <w:rFonts w:ascii="Century Gothic" w:hAnsi="Century Gothic"/>
          <w:sz w:val="24"/>
          <w:szCs w:val="24"/>
        </w:rPr>
      </w:pPr>
      <w:r w:rsidRPr="03C95BF9">
        <w:rPr>
          <w:rFonts w:ascii="Century Gothic" w:hAnsi="Century Gothic"/>
          <w:b/>
          <w:bCs/>
          <w:sz w:val="24"/>
          <w:szCs w:val="24"/>
        </w:rPr>
        <w:t>Phase 3</w:t>
      </w:r>
      <w:r w:rsidRPr="03C95BF9">
        <w:rPr>
          <w:rFonts w:ascii="Century Gothic" w:hAnsi="Century Gothic"/>
          <w:sz w:val="24"/>
          <w:szCs w:val="24"/>
        </w:rPr>
        <w:t xml:space="preserve"> </w:t>
      </w:r>
      <w:r w:rsidR="00076034" w:rsidRPr="03C95BF9">
        <w:rPr>
          <w:rFonts w:ascii="Century Gothic" w:hAnsi="Century Gothic"/>
          <w:sz w:val="24"/>
          <w:szCs w:val="24"/>
        </w:rPr>
        <w:t xml:space="preserve">– </w:t>
      </w:r>
      <w:r w:rsidR="51539B76" w:rsidRPr="03C95BF9">
        <w:rPr>
          <w:rFonts w:ascii="Century Gothic" w:hAnsi="Century Gothic"/>
          <w:sz w:val="24"/>
          <w:szCs w:val="24"/>
        </w:rPr>
        <w:t xml:space="preserve">Students in Phase 3 have autism and </w:t>
      </w:r>
      <w:r w:rsidR="191CCFCB" w:rsidRPr="03C95BF9">
        <w:rPr>
          <w:rFonts w:ascii="Century Gothic" w:hAnsi="Century Gothic"/>
          <w:sz w:val="24"/>
          <w:szCs w:val="24"/>
        </w:rPr>
        <w:t>typically work at Entry level 3 to Level 2 academic abilities</w:t>
      </w:r>
      <w:r w:rsidR="7D05C555" w:rsidRPr="03C95BF9">
        <w:rPr>
          <w:rFonts w:ascii="Century Gothic" w:hAnsi="Century Gothic"/>
          <w:sz w:val="24"/>
          <w:szCs w:val="24"/>
        </w:rPr>
        <w:t xml:space="preserve"> but </w:t>
      </w:r>
      <w:r w:rsidR="004410DA">
        <w:rPr>
          <w:rFonts w:ascii="Century Gothic" w:hAnsi="Century Gothic"/>
          <w:sz w:val="24"/>
          <w:szCs w:val="24"/>
        </w:rPr>
        <w:t xml:space="preserve">most students </w:t>
      </w:r>
      <w:r w:rsidR="7D05C555" w:rsidRPr="03C95BF9">
        <w:rPr>
          <w:rFonts w:ascii="Century Gothic" w:hAnsi="Century Gothic"/>
          <w:sz w:val="24"/>
          <w:szCs w:val="24"/>
        </w:rPr>
        <w:t xml:space="preserve">have attained significantly </w:t>
      </w:r>
      <w:r w:rsidR="7D05C555" w:rsidRPr="03C95BF9">
        <w:rPr>
          <w:rFonts w:ascii="Century Gothic" w:hAnsi="Century Gothic"/>
          <w:sz w:val="24"/>
          <w:szCs w:val="24"/>
        </w:rPr>
        <w:lastRenderedPageBreak/>
        <w:t>below their academic capability.</w:t>
      </w:r>
      <w:r w:rsidR="28AE5372" w:rsidRPr="03C95BF9">
        <w:rPr>
          <w:rFonts w:ascii="Century Gothic" w:hAnsi="Century Gothic"/>
          <w:sz w:val="24"/>
          <w:szCs w:val="24"/>
        </w:rPr>
        <w:t xml:space="preserve"> Most students have typical receptive and expressive language skills but significantly impaired social communication skills.</w:t>
      </w:r>
      <w:r w:rsidR="2E8F8921" w:rsidRPr="03C95BF9">
        <w:rPr>
          <w:rFonts w:ascii="Century Gothic" w:hAnsi="Century Gothic"/>
          <w:sz w:val="24"/>
          <w:szCs w:val="24"/>
        </w:rPr>
        <w:t xml:space="preserve"> Most students have </w:t>
      </w:r>
      <w:r w:rsidR="1F213C53" w:rsidRPr="03C95BF9">
        <w:rPr>
          <w:rFonts w:ascii="Century Gothic" w:hAnsi="Century Gothic"/>
          <w:sz w:val="24"/>
          <w:szCs w:val="24"/>
        </w:rPr>
        <w:t xml:space="preserve">additional mental illness or poor mental </w:t>
      </w:r>
      <w:r w:rsidR="2E8F8921" w:rsidRPr="03C95BF9">
        <w:rPr>
          <w:rFonts w:ascii="Century Gothic" w:hAnsi="Century Gothic"/>
          <w:sz w:val="24"/>
          <w:szCs w:val="24"/>
        </w:rPr>
        <w:t xml:space="preserve">health including generalised anxiety disorder, </w:t>
      </w:r>
      <w:r w:rsidR="557B18B8" w:rsidRPr="03C95BF9">
        <w:rPr>
          <w:rFonts w:ascii="Century Gothic" w:hAnsi="Century Gothic"/>
          <w:sz w:val="24"/>
          <w:szCs w:val="24"/>
        </w:rPr>
        <w:t xml:space="preserve">a </w:t>
      </w:r>
      <w:r w:rsidR="2E8F8921" w:rsidRPr="03C95BF9">
        <w:rPr>
          <w:rFonts w:ascii="Century Gothic" w:hAnsi="Century Gothic"/>
          <w:sz w:val="24"/>
          <w:szCs w:val="24"/>
        </w:rPr>
        <w:t xml:space="preserve">trauma based </w:t>
      </w:r>
      <w:r w:rsidR="09E2161A" w:rsidRPr="03C95BF9">
        <w:rPr>
          <w:rFonts w:ascii="Century Gothic" w:hAnsi="Century Gothic"/>
          <w:sz w:val="24"/>
          <w:szCs w:val="24"/>
        </w:rPr>
        <w:t>or</w:t>
      </w:r>
      <w:r w:rsidR="2E8F8921" w:rsidRPr="03C95BF9">
        <w:rPr>
          <w:rFonts w:ascii="Century Gothic" w:hAnsi="Century Gothic"/>
          <w:sz w:val="24"/>
          <w:szCs w:val="24"/>
        </w:rPr>
        <w:t xml:space="preserve"> demand avoidant profile</w:t>
      </w:r>
      <w:r w:rsidR="2451AE58" w:rsidRPr="03C95BF9">
        <w:rPr>
          <w:rFonts w:ascii="Century Gothic" w:hAnsi="Century Gothic"/>
          <w:sz w:val="24"/>
          <w:szCs w:val="24"/>
        </w:rPr>
        <w:t xml:space="preserve">.  </w:t>
      </w:r>
      <w:r w:rsidR="00C17ACC">
        <w:rPr>
          <w:rFonts w:ascii="Century Gothic" w:hAnsi="Century Gothic"/>
          <w:sz w:val="24"/>
          <w:szCs w:val="24"/>
        </w:rPr>
        <w:t xml:space="preserve">Typically, students </w:t>
      </w:r>
      <w:r w:rsidR="001B7898">
        <w:rPr>
          <w:rFonts w:ascii="Century Gothic" w:hAnsi="Century Gothic"/>
          <w:sz w:val="24"/>
          <w:szCs w:val="24"/>
        </w:rPr>
        <w:t>lack</w:t>
      </w:r>
      <w:r w:rsidR="3D314C37" w:rsidRPr="03C95BF9">
        <w:rPr>
          <w:rFonts w:ascii="Century Gothic" w:hAnsi="Century Gothic"/>
          <w:sz w:val="24"/>
          <w:szCs w:val="24"/>
        </w:rPr>
        <w:t xml:space="preserve"> resilience and </w:t>
      </w:r>
      <w:r w:rsidR="001B7898">
        <w:rPr>
          <w:rFonts w:ascii="Century Gothic" w:hAnsi="Century Gothic"/>
          <w:sz w:val="24"/>
          <w:szCs w:val="24"/>
        </w:rPr>
        <w:t>have</w:t>
      </w:r>
      <w:r w:rsidR="3D314C37" w:rsidRPr="03C95BF9">
        <w:rPr>
          <w:rFonts w:ascii="Century Gothic" w:hAnsi="Century Gothic"/>
          <w:sz w:val="24"/>
          <w:szCs w:val="24"/>
        </w:rPr>
        <w:t xml:space="preserve"> poor self-esteem and confidence. </w:t>
      </w:r>
      <w:r w:rsidR="095A6ECF" w:rsidRPr="03C95BF9">
        <w:rPr>
          <w:rFonts w:ascii="Century Gothic" w:hAnsi="Century Gothic"/>
          <w:sz w:val="24"/>
          <w:szCs w:val="24"/>
        </w:rPr>
        <w:t xml:space="preserve">Most students have had at least one failed educational </w:t>
      </w:r>
      <w:proofErr w:type="gramStart"/>
      <w:r w:rsidR="095A6ECF" w:rsidRPr="03C95BF9">
        <w:rPr>
          <w:rFonts w:ascii="Century Gothic" w:hAnsi="Century Gothic"/>
          <w:sz w:val="24"/>
          <w:szCs w:val="24"/>
        </w:rPr>
        <w:t>placement</w:t>
      </w:r>
      <w:proofErr w:type="gramEnd"/>
      <w:r w:rsidR="095A6ECF" w:rsidRPr="03C95BF9">
        <w:rPr>
          <w:rFonts w:ascii="Century Gothic" w:hAnsi="Century Gothic"/>
          <w:sz w:val="24"/>
          <w:szCs w:val="24"/>
        </w:rPr>
        <w:t xml:space="preserve"> and many are not in employment, education or training </w:t>
      </w:r>
      <w:r w:rsidR="483AE8A1" w:rsidRPr="03C95BF9">
        <w:rPr>
          <w:rFonts w:ascii="Century Gothic" w:hAnsi="Century Gothic"/>
          <w:sz w:val="24"/>
          <w:szCs w:val="24"/>
        </w:rPr>
        <w:t xml:space="preserve">for extensive periods before coming to </w:t>
      </w:r>
      <w:r w:rsidR="001B7898">
        <w:rPr>
          <w:rFonts w:ascii="Century Gothic" w:hAnsi="Century Gothic"/>
          <w:sz w:val="24"/>
          <w:szCs w:val="24"/>
        </w:rPr>
        <w:t>Arden</w:t>
      </w:r>
      <w:r w:rsidR="483AE8A1" w:rsidRPr="03C95BF9">
        <w:rPr>
          <w:rFonts w:ascii="Century Gothic" w:hAnsi="Century Gothic"/>
          <w:sz w:val="24"/>
          <w:szCs w:val="24"/>
        </w:rPr>
        <w:t>.</w:t>
      </w:r>
      <w:r w:rsidR="095A6ECF" w:rsidRPr="03C95BF9">
        <w:rPr>
          <w:rFonts w:ascii="Century Gothic" w:hAnsi="Century Gothic"/>
          <w:sz w:val="24"/>
          <w:szCs w:val="24"/>
        </w:rPr>
        <w:t xml:space="preserve"> </w:t>
      </w:r>
      <w:r w:rsidR="2BC13C05" w:rsidRPr="03C95BF9">
        <w:rPr>
          <w:rFonts w:ascii="Century Gothic" w:hAnsi="Century Gothic"/>
          <w:sz w:val="24"/>
          <w:szCs w:val="24"/>
        </w:rPr>
        <w:t xml:space="preserve">Phase 3 supports at least the first year of </w:t>
      </w:r>
      <w:r w:rsidR="367BE6A1" w:rsidRPr="03C95BF9">
        <w:rPr>
          <w:rFonts w:ascii="Century Gothic" w:hAnsi="Century Gothic"/>
          <w:sz w:val="24"/>
          <w:szCs w:val="24"/>
        </w:rPr>
        <w:t>students’</w:t>
      </w:r>
      <w:r w:rsidR="2BC13C05" w:rsidRPr="03C95BF9">
        <w:rPr>
          <w:rFonts w:ascii="Century Gothic" w:hAnsi="Century Gothic"/>
          <w:sz w:val="24"/>
          <w:szCs w:val="24"/>
        </w:rPr>
        <w:t xml:space="preserve"> placement at Arden and focusses on offering the nurture they need to develop confidence, resilience and a belief in themselves so they can set and achieve ambitious life goals. </w:t>
      </w:r>
    </w:p>
    <w:p w14:paraId="670B5FB3" w14:textId="2FE14625" w:rsidR="00F22474" w:rsidRPr="009C3D43" w:rsidRDefault="191CCFCB" w:rsidP="009C3D43">
      <w:pPr>
        <w:rPr>
          <w:rFonts w:ascii="Century Gothic" w:hAnsi="Century Gothic"/>
          <w:sz w:val="24"/>
          <w:szCs w:val="24"/>
        </w:rPr>
      </w:pPr>
      <w:r w:rsidRPr="03C95BF9">
        <w:rPr>
          <w:rFonts w:ascii="Century Gothic" w:hAnsi="Century Gothic"/>
          <w:sz w:val="24"/>
          <w:szCs w:val="24"/>
        </w:rPr>
        <w:t xml:space="preserve"> </w:t>
      </w:r>
    </w:p>
    <w:p w14:paraId="1E3FCF05" w14:textId="65396C90" w:rsidR="009C3D43" w:rsidRDefault="009C3D43" w:rsidP="009C3D43">
      <w:pPr>
        <w:rPr>
          <w:rFonts w:ascii="Century Gothic" w:hAnsi="Century Gothic"/>
          <w:sz w:val="24"/>
          <w:szCs w:val="24"/>
        </w:rPr>
      </w:pPr>
      <w:r w:rsidRPr="03C95BF9">
        <w:rPr>
          <w:rFonts w:ascii="Century Gothic" w:hAnsi="Century Gothic"/>
          <w:b/>
          <w:bCs/>
          <w:sz w:val="24"/>
          <w:szCs w:val="24"/>
        </w:rPr>
        <w:t>Phase 4</w:t>
      </w:r>
      <w:r w:rsidR="4F76A5F8" w:rsidRPr="03C95BF9">
        <w:rPr>
          <w:rFonts w:ascii="Century Gothic" w:hAnsi="Century Gothic"/>
          <w:sz w:val="24"/>
          <w:szCs w:val="24"/>
        </w:rPr>
        <w:t xml:space="preserve"> – </w:t>
      </w:r>
      <w:proofErr w:type="spellStart"/>
      <w:r w:rsidR="4F76A5F8" w:rsidRPr="03C95BF9">
        <w:rPr>
          <w:rFonts w:ascii="Century Gothic" w:hAnsi="Century Gothic"/>
          <w:sz w:val="24"/>
          <w:szCs w:val="24"/>
        </w:rPr>
        <w:t>Students</w:t>
      </w:r>
      <w:proofErr w:type="spellEnd"/>
      <w:r w:rsidR="4F76A5F8" w:rsidRPr="03C95BF9">
        <w:rPr>
          <w:rFonts w:ascii="Century Gothic" w:hAnsi="Century Gothic"/>
          <w:sz w:val="24"/>
          <w:szCs w:val="24"/>
        </w:rPr>
        <w:t xml:space="preserve"> progress from Phase 3 to 4 </w:t>
      </w:r>
      <w:r w:rsidR="43803D9F" w:rsidRPr="03C95BF9">
        <w:rPr>
          <w:rFonts w:ascii="Century Gothic" w:hAnsi="Century Gothic"/>
          <w:sz w:val="24"/>
          <w:szCs w:val="24"/>
        </w:rPr>
        <w:t>at the end of their first year if</w:t>
      </w:r>
      <w:r w:rsidR="4F76A5F8" w:rsidRPr="03C95BF9">
        <w:rPr>
          <w:rFonts w:ascii="Century Gothic" w:hAnsi="Century Gothic"/>
          <w:sz w:val="24"/>
          <w:szCs w:val="24"/>
        </w:rPr>
        <w:t xml:space="preserve"> they feel ready to do so. The code of conduct for Phase 4 acts as a clear benchmark of the expectations </w:t>
      </w:r>
      <w:r w:rsidR="7DA42F2B" w:rsidRPr="03C95BF9">
        <w:rPr>
          <w:rFonts w:ascii="Century Gothic" w:hAnsi="Century Gothic"/>
          <w:sz w:val="24"/>
          <w:szCs w:val="24"/>
        </w:rPr>
        <w:t>upon</w:t>
      </w:r>
      <w:r w:rsidR="4F76A5F8" w:rsidRPr="03C95BF9">
        <w:rPr>
          <w:rFonts w:ascii="Century Gothic" w:hAnsi="Century Gothic"/>
          <w:sz w:val="24"/>
          <w:szCs w:val="24"/>
        </w:rPr>
        <w:t xml:space="preserve"> </w:t>
      </w:r>
      <w:r w:rsidR="3660C10E" w:rsidRPr="03C95BF9">
        <w:rPr>
          <w:rFonts w:ascii="Century Gothic" w:hAnsi="Century Gothic"/>
          <w:sz w:val="24"/>
          <w:szCs w:val="24"/>
        </w:rPr>
        <w:t>students</w:t>
      </w:r>
      <w:r w:rsidR="4F76A5F8" w:rsidRPr="03C95BF9">
        <w:rPr>
          <w:rFonts w:ascii="Century Gothic" w:hAnsi="Century Gothic"/>
          <w:sz w:val="24"/>
          <w:szCs w:val="24"/>
        </w:rPr>
        <w:t xml:space="preserve"> so they can make an informed choice about their readiness to progress</w:t>
      </w:r>
      <w:r w:rsidR="783D47ED" w:rsidRPr="03C95BF9">
        <w:rPr>
          <w:rFonts w:ascii="Century Gothic" w:hAnsi="Century Gothic"/>
          <w:sz w:val="24"/>
          <w:szCs w:val="24"/>
        </w:rPr>
        <w:t xml:space="preserve"> to the phase</w:t>
      </w:r>
      <w:r w:rsidR="4F76A5F8" w:rsidRPr="03C95BF9">
        <w:rPr>
          <w:rFonts w:ascii="Century Gothic" w:hAnsi="Century Gothic"/>
          <w:sz w:val="24"/>
          <w:szCs w:val="24"/>
        </w:rPr>
        <w:t xml:space="preserve">. </w:t>
      </w:r>
      <w:proofErr w:type="spellStart"/>
      <w:r w:rsidR="4F76A5F8" w:rsidRPr="03C95BF9">
        <w:rPr>
          <w:rFonts w:ascii="Century Gothic" w:hAnsi="Century Gothic"/>
          <w:sz w:val="24"/>
          <w:szCs w:val="24"/>
        </w:rPr>
        <w:t>Students</w:t>
      </w:r>
      <w:proofErr w:type="spellEnd"/>
      <w:r w:rsidR="4F76A5F8" w:rsidRPr="03C95BF9">
        <w:rPr>
          <w:rFonts w:ascii="Century Gothic" w:hAnsi="Century Gothic"/>
          <w:sz w:val="24"/>
          <w:szCs w:val="24"/>
        </w:rPr>
        <w:t xml:space="preserve"> progress to Phase 4 (or enter di</w:t>
      </w:r>
      <w:r w:rsidR="53ACC8BC" w:rsidRPr="03C95BF9">
        <w:rPr>
          <w:rFonts w:ascii="Century Gothic" w:hAnsi="Century Gothic"/>
          <w:sz w:val="24"/>
          <w:szCs w:val="24"/>
        </w:rPr>
        <w:t>rectly if appropriate) when they have developed</w:t>
      </w:r>
      <w:r w:rsidR="45B16277" w:rsidRPr="03C95BF9">
        <w:rPr>
          <w:rFonts w:ascii="Century Gothic" w:hAnsi="Century Gothic"/>
          <w:sz w:val="24"/>
          <w:szCs w:val="24"/>
        </w:rPr>
        <w:t xml:space="preserve"> </w:t>
      </w:r>
      <w:r w:rsidR="29398EB5" w:rsidRPr="03C95BF9">
        <w:rPr>
          <w:rFonts w:ascii="Century Gothic" w:hAnsi="Century Gothic"/>
          <w:sz w:val="24"/>
          <w:szCs w:val="24"/>
        </w:rPr>
        <w:t xml:space="preserve">greater competence in </w:t>
      </w:r>
      <w:r w:rsidR="45B16277" w:rsidRPr="03C95BF9">
        <w:rPr>
          <w:rFonts w:ascii="Century Gothic" w:hAnsi="Century Gothic"/>
          <w:sz w:val="24"/>
          <w:szCs w:val="24"/>
        </w:rPr>
        <w:t>emotional regulation strategies,</w:t>
      </w:r>
      <w:r w:rsidR="53ACC8BC" w:rsidRPr="03C95BF9">
        <w:rPr>
          <w:rFonts w:ascii="Century Gothic" w:hAnsi="Century Gothic"/>
          <w:sz w:val="24"/>
          <w:szCs w:val="24"/>
        </w:rPr>
        <w:t xml:space="preserve"> social confidence, resilience</w:t>
      </w:r>
      <w:r w:rsidR="4A2AD74F" w:rsidRPr="03C95BF9">
        <w:rPr>
          <w:rFonts w:ascii="Century Gothic" w:hAnsi="Century Gothic"/>
          <w:sz w:val="24"/>
          <w:szCs w:val="24"/>
        </w:rPr>
        <w:t xml:space="preserve"> and</w:t>
      </w:r>
      <w:r w:rsidR="53ACC8BC" w:rsidRPr="03C95BF9">
        <w:rPr>
          <w:rFonts w:ascii="Century Gothic" w:hAnsi="Century Gothic"/>
          <w:sz w:val="24"/>
          <w:szCs w:val="24"/>
        </w:rPr>
        <w:t xml:space="preserve"> </w:t>
      </w:r>
      <w:r w:rsidR="708A9812" w:rsidRPr="03C95BF9">
        <w:rPr>
          <w:rFonts w:ascii="Century Gothic" w:hAnsi="Century Gothic"/>
          <w:sz w:val="24"/>
          <w:szCs w:val="24"/>
        </w:rPr>
        <w:t>executive functioning skills</w:t>
      </w:r>
      <w:r w:rsidR="6E381C86" w:rsidRPr="03C95BF9">
        <w:rPr>
          <w:rFonts w:ascii="Century Gothic" w:hAnsi="Century Gothic"/>
          <w:sz w:val="24"/>
          <w:szCs w:val="24"/>
        </w:rPr>
        <w:t>.</w:t>
      </w:r>
      <w:r w:rsidR="46B75C1D" w:rsidRPr="03C95BF9">
        <w:rPr>
          <w:rFonts w:ascii="Century Gothic" w:hAnsi="Century Gothic"/>
          <w:sz w:val="24"/>
          <w:szCs w:val="24"/>
        </w:rPr>
        <w:t xml:space="preserve"> The</w:t>
      </w:r>
      <w:r w:rsidR="0AAEFD6A" w:rsidRPr="03C95BF9">
        <w:rPr>
          <w:rFonts w:ascii="Century Gothic" w:hAnsi="Century Gothic"/>
          <w:sz w:val="24"/>
          <w:szCs w:val="24"/>
        </w:rPr>
        <w:t xml:space="preserve">re is a greater </w:t>
      </w:r>
      <w:r w:rsidR="6C38CDC9" w:rsidRPr="03C95BF9">
        <w:rPr>
          <w:rFonts w:ascii="Century Gothic" w:hAnsi="Century Gothic"/>
          <w:sz w:val="24"/>
          <w:szCs w:val="24"/>
        </w:rPr>
        <w:t xml:space="preserve">emphasis on students engaging in </w:t>
      </w:r>
      <w:r w:rsidR="0AAEFD6A" w:rsidRPr="03C95BF9">
        <w:rPr>
          <w:rFonts w:ascii="Century Gothic" w:hAnsi="Century Gothic"/>
          <w:sz w:val="24"/>
          <w:szCs w:val="24"/>
        </w:rPr>
        <w:t>accredited learning and/or employment</w:t>
      </w:r>
      <w:r w:rsidR="25F9A61D" w:rsidRPr="03C95BF9">
        <w:rPr>
          <w:rFonts w:ascii="Century Gothic" w:hAnsi="Century Gothic"/>
          <w:sz w:val="24"/>
          <w:szCs w:val="24"/>
        </w:rPr>
        <w:t xml:space="preserve"> </w:t>
      </w:r>
      <w:r w:rsidR="76AC4A6C" w:rsidRPr="03C95BF9">
        <w:rPr>
          <w:rFonts w:ascii="Century Gothic" w:hAnsi="Century Gothic"/>
          <w:sz w:val="24"/>
          <w:szCs w:val="24"/>
        </w:rPr>
        <w:t>skills</w:t>
      </w:r>
      <w:r w:rsidR="0AAEFD6A" w:rsidRPr="03C95BF9">
        <w:rPr>
          <w:rFonts w:ascii="Century Gothic" w:hAnsi="Century Gothic"/>
          <w:sz w:val="24"/>
          <w:szCs w:val="24"/>
        </w:rPr>
        <w:t>.</w:t>
      </w:r>
    </w:p>
    <w:p w14:paraId="5441B631" w14:textId="02DF9351" w:rsidR="00ED004C" w:rsidRDefault="0031149A" w:rsidP="009C3D43">
      <w:pPr>
        <w:rPr>
          <w:rFonts w:ascii="Century Gothic" w:hAnsi="Century Gothic"/>
          <w:sz w:val="24"/>
          <w:szCs w:val="24"/>
        </w:rPr>
      </w:pPr>
      <w:r w:rsidRPr="00697B52">
        <w:rPr>
          <w:rFonts w:ascii="Century Gothic" w:hAnsi="Century Gothic"/>
          <w:noProof/>
          <w:sz w:val="24"/>
          <w:szCs w:val="24"/>
          <w:lang w:eastAsia="en-GB"/>
        </w:rPr>
        <mc:AlternateContent>
          <mc:Choice Requires="wps">
            <w:drawing>
              <wp:anchor distT="0" distB="0" distL="114300" distR="114300" simplePos="0" relativeHeight="251658247" behindDoc="0" locked="0" layoutInCell="1" allowOverlap="1" wp14:anchorId="59DF4123" wp14:editId="56234060">
                <wp:simplePos x="0" y="0"/>
                <wp:positionH relativeFrom="margin">
                  <wp:align>center</wp:align>
                </wp:positionH>
                <wp:positionV relativeFrom="paragraph">
                  <wp:posOffset>282979</wp:posOffset>
                </wp:positionV>
                <wp:extent cx="6748780" cy="762000"/>
                <wp:effectExtent l="19050" t="19050" r="13970" b="19050"/>
                <wp:wrapNone/>
                <wp:docPr id="1522166567" name="Rectangle 1522166567"/>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7D03BD89" w14:textId="77777777" w:rsidR="003B011D" w:rsidRPr="001B0B9F" w:rsidRDefault="003B011D" w:rsidP="003B011D">
                            <w:pPr>
                              <w:pStyle w:val="Heading1"/>
                            </w:pPr>
                            <w:bookmarkStart w:id="5" w:name="_Toc158643050"/>
                            <w:bookmarkStart w:id="6" w:name="_Toc187583257"/>
                            <w:r>
                              <w:t>Intent: Agreeing the Destination</w:t>
                            </w:r>
                            <w:bookmarkEnd w:id="5"/>
                            <w:bookmarkEnd w:id="6"/>
                            <w:r>
                              <w:t xml:space="preserve"> </w:t>
                            </w:r>
                          </w:p>
                          <w:p w14:paraId="138B3086" w14:textId="77777777" w:rsidR="003B011D" w:rsidRPr="00925886" w:rsidRDefault="003B011D" w:rsidP="003B011D">
                            <w:pPr>
                              <w:jc w:val="center"/>
                              <w:rPr>
                                <w:rFonts w:ascii="Arial" w:hAnsi="Arial" w:cs="Arial"/>
                                <w:sz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9DF4123" id="Rectangle 1522166567" o:spid="_x0000_s1030" style="position:absolute;margin-left:0;margin-top:22.3pt;width:531.4pt;height:60pt;z-index:251658247;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" fillcolor="window" strokecolor="#5b9bd5" strokeweight="2.25pt">
                <v:textbox>
                  <w:txbxContent>
                    <w:p w14:paraId="7D03BD89" w14:textId="77777777" w:rsidR="003B011D" w:rsidRPr="001B0B9F" w:rsidRDefault="003B011D" w:rsidP="003B011D">
                      <w:pPr>
                        <w:pStyle w:val="Heading1"/>
                      </w:pPr>
                      <w:bookmarkStart w:id="7" w:name="_Toc158643050"/>
                      <w:bookmarkStart w:id="8" w:name="_Toc187583257"/>
                      <w:r>
                        <w:t>Intent: Agreeing the Destination</w:t>
                      </w:r>
                      <w:bookmarkEnd w:id="7"/>
                      <w:bookmarkEnd w:id="8"/>
                      <w:r>
                        <w:t xml:space="preserve"> </w:t>
                      </w:r>
                    </w:p>
                    <w:p w14:paraId="138B3086" w14:textId="77777777" w:rsidR="003B011D" w:rsidRPr="00925886" w:rsidRDefault="003B011D" w:rsidP="003B011D">
                      <w:pPr>
                        <w:jc w:val="center"/>
                        <w:rPr>
                          <w:rFonts w:ascii="Arial" w:hAnsi="Arial" w:cs="Arial"/>
                          <w:sz w:val="48"/>
                        </w:rPr>
                      </w:pPr>
                    </w:p>
                  </w:txbxContent>
                </v:textbox>
                <w10:wrap anchorx="margin"/>
              </v:rect>
            </w:pict>
          </mc:Fallback>
        </mc:AlternateContent>
      </w:r>
    </w:p>
    <w:p w14:paraId="65A2F927" w14:textId="71DA9432" w:rsidR="00ED004C" w:rsidRDefault="00ED004C" w:rsidP="009C3D43">
      <w:pPr>
        <w:rPr>
          <w:rFonts w:ascii="Century Gothic" w:hAnsi="Century Gothic"/>
          <w:sz w:val="24"/>
          <w:szCs w:val="24"/>
        </w:rPr>
      </w:pPr>
    </w:p>
    <w:p w14:paraId="21529842" w14:textId="0B85B5E3" w:rsidR="00ED004C" w:rsidRDefault="00ED004C" w:rsidP="009C3D43">
      <w:pPr>
        <w:rPr>
          <w:rFonts w:ascii="Century Gothic" w:hAnsi="Century Gothic"/>
          <w:sz w:val="24"/>
          <w:szCs w:val="24"/>
        </w:rPr>
      </w:pPr>
    </w:p>
    <w:p w14:paraId="59C59BB0" w14:textId="6B73D367" w:rsidR="00ED004C" w:rsidRDefault="00ED004C" w:rsidP="009C3D43">
      <w:pPr>
        <w:rPr>
          <w:rFonts w:ascii="Century Gothic" w:hAnsi="Century Gothic"/>
          <w:sz w:val="24"/>
          <w:szCs w:val="24"/>
        </w:rPr>
      </w:pPr>
    </w:p>
    <w:p w14:paraId="4843294A" w14:textId="7302E112" w:rsidR="00ED004C" w:rsidRDefault="00ED004C" w:rsidP="009C3D43">
      <w:pPr>
        <w:rPr>
          <w:rFonts w:ascii="Century Gothic" w:hAnsi="Century Gothic"/>
          <w:sz w:val="24"/>
          <w:szCs w:val="24"/>
        </w:rPr>
      </w:pPr>
    </w:p>
    <w:p w14:paraId="70E417EC" w14:textId="7A129FC0" w:rsidR="006821FF" w:rsidRDefault="00EE7CA8" w:rsidP="006821FF">
      <w:pPr>
        <w:rPr>
          <w:rFonts w:ascii="Century Gothic" w:hAnsi="Century Gothic"/>
          <w:sz w:val="24"/>
          <w:szCs w:val="24"/>
        </w:rPr>
      </w:pPr>
      <w:r>
        <w:rPr>
          <w:rFonts w:ascii="Century Gothic" w:hAnsi="Century Gothic"/>
          <w:sz w:val="24"/>
          <w:szCs w:val="24"/>
        </w:rPr>
        <w:t>T</w:t>
      </w:r>
      <w:r w:rsidR="006821FF" w:rsidRPr="03C95BF9">
        <w:rPr>
          <w:rFonts w:ascii="Century Gothic" w:hAnsi="Century Gothic"/>
          <w:sz w:val="24"/>
          <w:szCs w:val="24"/>
        </w:rPr>
        <w:t>he design of each student’s individual curriculum begins with identifying an appropriate destination. The most aspirational destination within the student’s potential is agreed with Local Authority (High Needs Funding Application)</w:t>
      </w:r>
      <w:r w:rsidR="00553FA0">
        <w:rPr>
          <w:rFonts w:ascii="Century Gothic" w:hAnsi="Century Gothic"/>
          <w:sz w:val="24"/>
          <w:szCs w:val="24"/>
        </w:rPr>
        <w:t>,</w:t>
      </w:r>
      <w:r w:rsidR="006821FF" w:rsidRPr="03C95BF9">
        <w:rPr>
          <w:rFonts w:ascii="Century Gothic" w:hAnsi="Century Gothic"/>
          <w:sz w:val="24"/>
          <w:szCs w:val="24"/>
        </w:rPr>
        <w:t xml:space="preserve"> </w:t>
      </w:r>
      <w:r w:rsidR="00553FA0">
        <w:rPr>
          <w:rFonts w:ascii="Century Gothic" w:hAnsi="Century Gothic"/>
          <w:sz w:val="24"/>
          <w:szCs w:val="24"/>
        </w:rPr>
        <w:t>families</w:t>
      </w:r>
      <w:r w:rsidR="006821FF" w:rsidRPr="03C95BF9">
        <w:rPr>
          <w:rFonts w:ascii="Century Gothic" w:hAnsi="Century Gothic"/>
          <w:sz w:val="24"/>
          <w:szCs w:val="24"/>
        </w:rPr>
        <w:t xml:space="preserve"> and the student if possible. This forms the </w:t>
      </w:r>
      <w:r w:rsidR="006821FF" w:rsidRPr="03C95BF9">
        <w:rPr>
          <w:rFonts w:ascii="Century Gothic" w:hAnsi="Century Gothic"/>
          <w:b/>
          <w:bCs/>
          <w:sz w:val="24"/>
          <w:szCs w:val="24"/>
        </w:rPr>
        <w:t>intent</w:t>
      </w:r>
      <w:r w:rsidR="006821FF" w:rsidRPr="03C95BF9">
        <w:rPr>
          <w:rFonts w:ascii="Century Gothic" w:hAnsi="Century Gothic"/>
          <w:sz w:val="24"/>
          <w:szCs w:val="24"/>
        </w:rPr>
        <w:t xml:space="preserve"> of the individualised curriculum and planning then begins to create an appropriate curriculum </w:t>
      </w:r>
      <w:r w:rsidR="006821FF" w:rsidRPr="03C95BF9">
        <w:rPr>
          <w:rFonts w:ascii="Century Gothic" w:hAnsi="Century Gothic"/>
          <w:b/>
          <w:bCs/>
          <w:sz w:val="24"/>
          <w:szCs w:val="24"/>
        </w:rPr>
        <w:t>implementation</w:t>
      </w:r>
      <w:r w:rsidR="006821FF" w:rsidRPr="03C95BF9">
        <w:rPr>
          <w:rFonts w:ascii="Century Gothic" w:hAnsi="Century Gothic"/>
          <w:sz w:val="24"/>
          <w:szCs w:val="24"/>
        </w:rPr>
        <w:t xml:space="preserve"> for that student based on the overarching curriculum offer.</w:t>
      </w:r>
    </w:p>
    <w:p w14:paraId="3D79E4D8" w14:textId="1A2282F3" w:rsidR="006821FF" w:rsidRDefault="007A0132" w:rsidP="009C3D43">
      <w:r w:rsidRPr="00E87744">
        <w:rPr>
          <w:rFonts w:ascii="Century Gothic" w:hAnsi="Century Gothic"/>
          <w:noProof/>
          <w:sz w:val="24"/>
          <w:szCs w:val="24"/>
        </w:rPr>
        <w:lastRenderedPageBreak/>
        <w:drawing>
          <wp:inline distT="0" distB="0" distL="0" distR="0" wp14:anchorId="5FC11BAC" wp14:editId="4544430F">
            <wp:extent cx="5731510" cy="3681095"/>
            <wp:effectExtent l="0" t="0" r="2540" b="0"/>
            <wp:docPr id="2040679684" name="Picture 1" descr="A table of information on a college destin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79684" name="Picture 1" descr="A table of information on a college destination&#10;&#10;Description automatically generated"/>
                    <pic:cNvPicPr/>
                  </pic:nvPicPr>
                  <pic:blipFill>
                    <a:blip r:embed="rId14"/>
                    <a:stretch>
                      <a:fillRect/>
                    </a:stretch>
                  </pic:blipFill>
                  <pic:spPr>
                    <a:xfrm>
                      <a:off x="0" y="0"/>
                      <a:ext cx="5731510" cy="3681095"/>
                    </a:xfrm>
                    <a:prstGeom prst="rect">
                      <a:avLst/>
                    </a:prstGeom>
                  </pic:spPr>
                </pic:pic>
              </a:graphicData>
            </a:graphic>
          </wp:inline>
        </w:drawing>
      </w:r>
    </w:p>
    <w:p w14:paraId="0E839FB3" w14:textId="77777777" w:rsidR="00262D7C" w:rsidRDefault="00262D7C" w:rsidP="00F3276C">
      <w:pPr>
        <w:rPr>
          <w:rFonts w:ascii="Century Gothic" w:hAnsi="Century Gothic"/>
          <w:sz w:val="24"/>
          <w:szCs w:val="24"/>
        </w:rPr>
      </w:pPr>
    </w:p>
    <w:p w14:paraId="0CACC26A" w14:textId="77777777" w:rsidR="00262D7C" w:rsidRDefault="00262D7C" w:rsidP="00F3276C">
      <w:pPr>
        <w:rPr>
          <w:rFonts w:ascii="Century Gothic" w:hAnsi="Century Gothic"/>
          <w:sz w:val="24"/>
          <w:szCs w:val="24"/>
        </w:rPr>
      </w:pPr>
    </w:p>
    <w:p w14:paraId="6E941399" w14:textId="77777777" w:rsidR="00262D7C" w:rsidRDefault="00262D7C" w:rsidP="00F3276C">
      <w:pPr>
        <w:rPr>
          <w:rFonts w:ascii="Century Gothic" w:hAnsi="Century Gothic"/>
          <w:sz w:val="24"/>
          <w:szCs w:val="24"/>
        </w:rPr>
      </w:pPr>
    </w:p>
    <w:p w14:paraId="1A79D9C2" w14:textId="77777777" w:rsidR="00262D7C" w:rsidRDefault="00262D7C" w:rsidP="00F3276C">
      <w:pPr>
        <w:rPr>
          <w:rFonts w:ascii="Century Gothic" w:hAnsi="Century Gothic"/>
          <w:sz w:val="24"/>
          <w:szCs w:val="24"/>
        </w:rPr>
      </w:pPr>
    </w:p>
    <w:p w14:paraId="51DE3B6D" w14:textId="77777777" w:rsidR="00262D7C" w:rsidRDefault="00262D7C" w:rsidP="00F3276C">
      <w:pPr>
        <w:rPr>
          <w:rFonts w:ascii="Century Gothic" w:hAnsi="Century Gothic"/>
          <w:sz w:val="24"/>
          <w:szCs w:val="24"/>
        </w:rPr>
      </w:pPr>
    </w:p>
    <w:p w14:paraId="2724A737" w14:textId="77777777" w:rsidR="00262D7C" w:rsidRDefault="00262D7C" w:rsidP="00F3276C">
      <w:pPr>
        <w:rPr>
          <w:rFonts w:ascii="Century Gothic" w:hAnsi="Century Gothic"/>
          <w:sz w:val="24"/>
          <w:szCs w:val="24"/>
        </w:rPr>
      </w:pPr>
    </w:p>
    <w:p w14:paraId="757D390A" w14:textId="77777777" w:rsidR="00262D7C" w:rsidRDefault="00262D7C" w:rsidP="00F3276C">
      <w:pPr>
        <w:rPr>
          <w:rFonts w:ascii="Century Gothic" w:hAnsi="Century Gothic"/>
          <w:sz w:val="24"/>
          <w:szCs w:val="24"/>
        </w:rPr>
      </w:pPr>
    </w:p>
    <w:p w14:paraId="4CCF08CD" w14:textId="77777777" w:rsidR="00262D7C" w:rsidRDefault="00262D7C" w:rsidP="00F3276C">
      <w:pPr>
        <w:rPr>
          <w:rFonts w:ascii="Century Gothic" w:hAnsi="Century Gothic"/>
          <w:sz w:val="24"/>
          <w:szCs w:val="24"/>
        </w:rPr>
      </w:pPr>
    </w:p>
    <w:p w14:paraId="10D1C374" w14:textId="77777777" w:rsidR="00262D7C" w:rsidRDefault="00262D7C" w:rsidP="00F3276C">
      <w:pPr>
        <w:rPr>
          <w:rFonts w:ascii="Century Gothic" w:hAnsi="Century Gothic"/>
          <w:sz w:val="24"/>
          <w:szCs w:val="24"/>
        </w:rPr>
      </w:pPr>
    </w:p>
    <w:p w14:paraId="7C408AE7" w14:textId="77777777" w:rsidR="00262D7C" w:rsidRDefault="00262D7C" w:rsidP="00F3276C">
      <w:pPr>
        <w:rPr>
          <w:rFonts w:ascii="Century Gothic" w:hAnsi="Century Gothic"/>
          <w:sz w:val="24"/>
          <w:szCs w:val="24"/>
        </w:rPr>
      </w:pPr>
    </w:p>
    <w:p w14:paraId="34D9742F" w14:textId="77777777" w:rsidR="00262D7C" w:rsidRDefault="00262D7C" w:rsidP="00F3276C">
      <w:pPr>
        <w:rPr>
          <w:rFonts w:ascii="Century Gothic" w:hAnsi="Century Gothic"/>
          <w:sz w:val="24"/>
          <w:szCs w:val="24"/>
        </w:rPr>
      </w:pPr>
    </w:p>
    <w:p w14:paraId="77E18A5D" w14:textId="77777777" w:rsidR="00262D7C" w:rsidRDefault="00262D7C" w:rsidP="00F3276C">
      <w:pPr>
        <w:rPr>
          <w:rFonts w:ascii="Century Gothic" w:hAnsi="Century Gothic"/>
          <w:sz w:val="24"/>
          <w:szCs w:val="24"/>
        </w:rPr>
      </w:pPr>
    </w:p>
    <w:p w14:paraId="0870767F" w14:textId="77777777" w:rsidR="00262D7C" w:rsidRDefault="00262D7C" w:rsidP="00F3276C">
      <w:pPr>
        <w:rPr>
          <w:rFonts w:ascii="Century Gothic" w:hAnsi="Century Gothic"/>
          <w:sz w:val="24"/>
          <w:szCs w:val="24"/>
        </w:rPr>
      </w:pPr>
    </w:p>
    <w:p w14:paraId="5D8D058F" w14:textId="77777777" w:rsidR="00262D7C" w:rsidRDefault="00262D7C" w:rsidP="00F3276C">
      <w:pPr>
        <w:rPr>
          <w:rFonts w:ascii="Century Gothic" w:hAnsi="Century Gothic"/>
          <w:sz w:val="24"/>
          <w:szCs w:val="24"/>
        </w:rPr>
      </w:pPr>
    </w:p>
    <w:p w14:paraId="59D7A071" w14:textId="77777777" w:rsidR="00262D7C" w:rsidRDefault="00262D7C" w:rsidP="00F3276C">
      <w:pPr>
        <w:rPr>
          <w:rFonts w:ascii="Century Gothic" w:hAnsi="Century Gothic"/>
          <w:sz w:val="24"/>
          <w:szCs w:val="24"/>
        </w:rPr>
      </w:pPr>
    </w:p>
    <w:p w14:paraId="7B3FEE74" w14:textId="77777777" w:rsidR="00262D7C" w:rsidRDefault="00262D7C" w:rsidP="00F3276C">
      <w:pPr>
        <w:rPr>
          <w:rFonts w:ascii="Century Gothic" w:hAnsi="Century Gothic"/>
          <w:sz w:val="24"/>
          <w:szCs w:val="24"/>
        </w:rPr>
      </w:pPr>
    </w:p>
    <w:p w14:paraId="0315C872" w14:textId="77777777" w:rsidR="00262D7C" w:rsidRDefault="00262D7C" w:rsidP="00F3276C">
      <w:pPr>
        <w:rPr>
          <w:rFonts w:ascii="Century Gothic" w:hAnsi="Century Gothic"/>
          <w:sz w:val="24"/>
          <w:szCs w:val="24"/>
        </w:rPr>
      </w:pPr>
    </w:p>
    <w:p w14:paraId="0FB1D0D1" w14:textId="773B519E" w:rsidR="00EA16C2" w:rsidRDefault="00A04CCA" w:rsidP="00F3276C">
      <w:pPr>
        <w:rPr>
          <w:rFonts w:ascii="Century Gothic" w:hAnsi="Century Gothic"/>
          <w:sz w:val="24"/>
          <w:szCs w:val="24"/>
        </w:rPr>
      </w:pPr>
      <w:r w:rsidRPr="00697B52">
        <w:rPr>
          <w:rFonts w:ascii="Century Gothic" w:hAnsi="Century Gothic"/>
          <w:noProof/>
          <w:sz w:val="24"/>
          <w:szCs w:val="24"/>
          <w:lang w:eastAsia="en-GB"/>
        </w:rPr>
        <w:lastRenderedPageBreak/>
        <mc:AlternateContent>
          <mc:Choice Requires="wps">
            <w:drawing>
              <wp:anchor distT="0" distB="0" distL="114300" distR="114300" simplePos="0" relativeHeight="251658244" behindDoc="0" locked="0" layoutInCell="1" allowOverlap="1" wp14:anchorId="5D5614F1" wp14:editId="5FED8888">
                <wp:simplePos x="0" y="0"/>
                <wp:positionH relativeFrom="margin">
                  <wp:posOffset>-450878</wp:posOffset>
                </wp:positionH>
                <wp:positionV relativeFrom="paragraph">
                  <wp:posOffset>-172417</wp:posOffset>
                </wp:positionV>
                <wp:extent cx="6748780" cy="762000"/>
                <wp:effectExtent l="19050" t="19050" r="13970" b="19050"/>
                <wp:wrapNone/>
                <wp:docPr id="1240147804" name="Rectangle 1240147804"/>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7A08F499" w14:textId="2127A9E9" w:rsidR="00890EBD" w:rsidRPr="001B0B9F" w:rsidRDefault="001F2862" w:rsidP="00890EBD">
                            <w:pPr>
                              <w:pStyle w:val="Heading1"/>
                            </w:pPr>
                            <w:bookmarkStart w:id="9" w:name="_Toc187583258"/>
                            <w:r>
                              <w:t xml:space="preserve">Intent: </w:t>
                            </w:r>
                            <w:r w:rsidR="00890EBD">
                              <w:t>Long term Planning</w:t>
                            </w:r>
                            <w:bookmarkEnd w:id="9"/>
                            <w:r w:rsidR="00890EBD">
                              <w:t xml:space="preserve"> </w:t>
                            </w:r>
                          </w:p>
                          <w:p w14:paraId="449C7F80" w14:textId="77777777" w:rsidR="00890EBD" w:rsidRPr="00925886" w:rsidRDefault="00890EBD" w:rsidP="00890EBD">
                            <w:pPr>
                              <w:jc w:val="center"/>
                              <w:rPr>
                                <w:rFonts w:ascii="Arial" w:hAnsi="Arial" w:cs="Arial"/>
                                <w:sz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D5614F1" id="Rectangle 1240147804" o:spid="_x0000_s1031" style="position:absolute;margin-left:-35.5pt;margin-top:-13.6pt;width:531.4pt;height:60pt;z-index:25165824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" fillcolor="window" strokecolor="#5b9bd5" strokeweight="2.25pt">
                <v:textbox>
                  <w:txbxContent>
                    <w:p w14:paraId="7A08F499" w14:textId="2127A9E9" w:rsidR="00890EBD" w:rsidRPr="001B0B9F" w:rsidRDefault="001F2862" w:rsidP="00890EBD">
                      <w:pPr>
                        <w:pStyle w:val="Heading1"/>
                      </w:pPr>
                      <w:bookmarkStart w:id="10" w:name="_Toc187583258"/>
                      <w:r>
                        <w:t xml:space="preserve">Intent: </w:t>
                      </w:r>
                      <w:r w:rsidR="00890EBD">
                        <w:t>Long term Planning</w:t>
                      </w:r>
                      <w:bookmarkEnd w:id="10"/>
                      <w:r w:rsidR="00890EBD">
                        <w:t xml:space="preserve"> </w:t>
                      </w:r>
                    </w:p>
                    <w:p w14:paraId="449C7F80" w14:textId="77777777" w:rsidR="00890EBD" w:rsidRPr="00925886" w:rsidRDefault="00890EBD" w:rsidP="00890EBD">
                      <w:pPr>
                        <w:jc w:val="center"/>
                        <w:rPr>
                          <w:rFonts w:ascii="Arial" w:hAnsi="Arial" w:cs="Arial"/>
                          <w:sz w:val="48"/>
                        </w:rPr>
                      </w:pPr>
                    </w:p>
                  </w:txbxContent>
                </v:textbox>
                <w10:wrap anchorx="margin"/>
              </v:rect>
            </w:pict>
          </mc:Fallback>
        </mc:AlternateContent>
      </w:r>
    </w:p>
    <w:p w14:paraId="4E68A68B" w14:textId="77777777" w:rsidR="00EA16C2" w:rsidRDefault="00EA16C2" w:rsidP="00F3276C">
      <w:pPr>
        <w:rPr>
          <w:rFonts w:ascii="Century Gothic" w:hAnsi="Century Gothic"/>
          <w:sz w:val="24"/>
          <w:szCs w:val="24"/>
        </w:rPr>
      </w:pPr>
    </w:p>
    <w:p w14:paraId="238059CE" w14:textId="77777777" w:rsidR="00EA16C2" w:rsidRDefault="00EA16C2" w:rsidP="00F3276C">
      <w:pPr>
        <w:rPr>
          <w:rFonts w:ascii="Century Gothic" w:hAnsi="Century Gothic"/>
          <w:sz w:val="24"/>
          <w:szCs w:val="24"/>
        </w:rPr>
      </w:pPr>
    </w:p>
    <w:p w14:paraId="7780C76C" w14:textId="1FCA0075" w:rsidR="00F3276C" w:rsidRPr="00AC2F65" w:rsidRDefault="00F3276C" w:rsidP="00F3276C">
      <w:pPr>
        <w:rPr>
          <w:b/>
          <w:bCs/>
          <w:sz w:val="32"/>
          <w:szCs w:val="32"/>
        </w:rPr>
      </w:pPr>
      <w:r w:rsidRPr="03C95BF9">
        <w:rPr>
          <w:b/>
          <w:bCs/>
          <w:sz w:val="32"/>
          <w:szCs w:val="32"/>
        </w:rPr>
        <w:t xml:space="preserve">Person Centred Planning </w:t>
      </w:r>
      <w:r w:rsidR="00890EBD">
        <w:rPr>
          <w:b/>
          <w:bCs/>
          <w:sz w:val="32"/>
          <w:szCs w:val="32"/>
        </w:rPr>
        <w:t>(PCP)</w:t>
      </w:r>
    </w:p>
    <w:p w14:paraId="226F81EF" w14:textId="7E7AA069" w:rsidR="00F3276C" w:rsidRPr="00697B52" w:rsidRDefault="00F3276C" w:rsidP="00F3276C">
      <w:pPr>
        <w:rPr>
          <w:rFonts w:ascii="Century Gothic" w:hAnsi="Century Gothic" w:cs="Arial"/>
          <w:color w:val="0A0A0A"/>
          <w:sz w:val="24"/>
          <w:szCs w:val="24"/>
          <w:lang w:val="en-US"/>
        </w:rPr>
      </w:pPr>
      <w:r w:rsidRPr="03C95BF9">
        <w:rPr>
          <w:rFonts w:ascii="Century Gothic" w:hAnsi="Century Gothic" w:cs="Arial"/>
          <w:color w:val="0A0A0A"/>
          <w:sz w:val="24"/>
          <w:szCs w:val="24"/>
          <w:lang w:val="en-US"/>
        </w:rPr>
        <w:t xml:space="preserve">Our curriculum is person centered and focusses on development of the four </w:t>
      </w:r>
      <w:r w:rsidR="004E1101">
        <w:rPr>
          <w:rFonts w:ascii="Century Gothic" w:hAnsi="Century Gothic" w:cs="Arial"/>
          <w:color w:val="0A0A0A"/>
          <w:sz w:val="24"/>
          <w:szCs w:val="24"/>
          <w:lang w:val="en-US"/>
        </w:rPr>
        <w:t xml:space="preserve">areas of the </w:t>
      </w:r>
      <w:r w:rsidRPr="03C95BF9">
        <w:rPr>
          <w:rFonts w:ascii="Century Gothic" w:hAnsi="Century Gothic" w:cs="Arial"/>
          <w:color w:val="0A0A0A"/>
          <w:sz w:val="24"/>
          <w:szCs w:val="24"/>
          <w:lang w:val="en-US"/>
        </w:rPr>
        <w:t xml:space="preserve">Preparing for Adulthood agenda plus two core aspects of impairment in </w:t>
      </w:r>
      <w:proofErr w:type="gramStart"/>
      <w:r w:rsidRPr="03C95BF9">
        <w:rPr>
          <w:rFonts w:ascii="Century Gothic" w:hAnsi="Century Gothic" w:cs="Arial"/>
          <w:color w:val="0A0A0A"/>
          <w:sz w:val="24"/>
          <w:szCs w:val="24"/>
          <w:lang w:val="en-US"/>
        </w:rPr>
        <w:t>autism;</w:t>
      </w:r>
      <w:proofErr w:type="gramEnd"/>
      <w:r w:rsidRPr="03C95BF9">
        <w:rPr>
          <w:rFonts w:ascii="Century Gothic" w:hAnsi="Century Gothic" w:cs="Arial"/>
          <w:color w:val="0A0A0A"/>
          <w:sz w:val="24"/>
          <w:szCs w:val="24"/>
          <w:lang w:val="en-US"/>
        </w:rPr>
        <w:t xml:space="preserve"> Comm</w:t>
      </w:r>
      <w:r>
        <w:rPr>
          <w:rFonts w:ascii="Century Gothic" w:hAnsi="Century Gothic" w:cs="Arial"/>
          <w:color w:val="0A0A0A"/>
          <w:sz w:val="24"/>
          <w:szCs w:val="24"/>
          <w:lang w:val="en-US"/>
        </w:rPr>
        <w:t>u</w:t>
      </w:r>
      <w:r w:rsidRPr="03C95BF9">
        <w:rPr>
          <w:rFonts w:ascii="Century Gothic" w:hAnsi="Century Gothic" w:cs="Arial"/>
          <w:color w:val="0A0A0A"/>
          <w:sz w:val="24"/>
          <w:szCs w:val="24"/>
          <w:lang w:val="en-US"/>
        </w:rPr>
        <w:t xml:space="preserve">nication and Emotional Regulation. </w:t>
      </w:r>
    </w:p>
    <w:p w14:paraId="2AD85F81" w14:textId="23449285" w:rsidR="00F3276C" w:rsidRPr="00697B52" w:rsidRDefault="00F3276C" w:rsidP="00F3276C">
      <w:pPr>
        <w:rPr>
          <w:rFonts w:ascii="Century Gothic" w:hAnsi="Century Gothic" w:cs="Arial"/>
          <w:color w:val="0A0A0A"/>
          <w:sz w:val="24"/>
          <w:szCs w:val="24"/>
          <w:lang w:val="en"/>
        </w:rPr>
      </w:pPr>
      <w:r w:rsidRPr="03C95BF9">
        <w:rPr>
          <w:rFonts w:ascii="Century Gothic" w:hAnsi="Century Gothic" w:cs="Arial"/>
          <w:color w:val="0A0A0A"/>
          <w:sz w:val="24"/>
          <w:szCs w:val="24"/>
          <w:lang w:val="en"/>
        </w:rPr>
        <w:t>Prior to the start of the placement at Arden</w:t>
      </w:r>
      <w:r w:rsidR="004E1101">
        <w:rPr>
          <w:rFonts w:ascii="Century Gothic" w:hAnsi="Century Gothic" w:cs="Arial"/>
          <w:color w:val="0A0A0A"/>
          <w:sz w:val="24"/>
          <w:szCs w:val="24"/>
          <w:lang w:val="en"/>
        </w:rPr>
        <w:t>,</w:t>
      </w:r>
      <w:r w:rsidRPr="03C95BF9">
        <w:rPr>
          <w:rFonts w:ascii="Century Gothic" w:hAnsi="Century Gothic" w:cs="Arial"/>
          <w:color w:val="0A0A0A"/>
          <w:sz w:val="24"/>
          <w:szCs w:val="24"/>
          <w:lang w:val="en"/>
        </w:rPr>
        <w:t xml:space="preserve"> and annually thereafter, students</w:t>
      </w:r>
      <w:r w:rsidR="004E1101">
        <w:rPr>
          <w:rFonts w:ascii="Century Gothic" w:hAnsi="Century Gothic" w:cs="Arial"/>
          <w:color w:val="0A0A0A"/>
          <w:sz w:val="24"/>
          <w:szCs w:val="24"/>
          <w:lang w:val="en"/>
        </w:rPr>
        <w:t xml:space="preserve"> and their families</w:t>
      </w:r>
      <w:r w:rsidRPr="03C95BF9">
        <w:rPr>
          <w:rFonts w:ascii="Century Gothic" w:hAnsi="Century Gothic" w:cs="Arial"/>
          <w:color w:val="0A0A0A"/>
          <w:sz w:val="24"/>
          <w:szCs w:val="24"/>
          <w:lang w:val="en"/>
        </w:rPr>
        <w:t xml:space="preserve"> are given the opportunity to collaborate in the planning of the student’s curriculum. The Person </w:t>
      </w:r>
      <w:proofErr w:type="spellStart"/>
      <w:r w:rsidRPr="03C95BF9">
        <w:rPr>
          <w:rFonts w:ascii="Century Gothic" w:hAnsi="Century Gothic" w:cs="Arial"/>
          <w:color w:val="0A0A0A"/>
          <w:sz w:val="24"/>
          <w:szCs w:val="24"/>
          <w:lang w:val="en"/>
        </w:rPr>
        <w:t>Centred</w:t>
      </w:r>
      <w:proofErr w:type="spellEnd"/>
      <w:r w:rsidRPr="03C95BF9">
        <w:rPr>
          <w:rFonts w:ascii="Century Gothic" w:hAnsi="Century Gothic" w:cs="Arial"/>
          <w:color w:val="0A0A0A"/>
          <w:sz w:val="24"/>
          <w:szCs w:val="24"/>
          <w:lang w:val="en"/>
        </w:rPr>
        <w:t xml:space="preserve"> Plan (PCP) includes long term, destination focused targets in six </w:t>
      </w:r>
      <w:proofErr w:type="gramStart"/>
      <w:r w:rsidRPr="03C95BF9">
        <w:rPr>
          <w:rFonts w:ascii="Century Gothic" w:hAnsi="Century Gothic" w:cs="Arial"/>
          <w:color w:val="0A0A0A"/>
          <w:sz w:val="24"/>
          <w:szCs w:val="24"/>
          <w:lang w:val="en"/>
        </w:rPr>
        <w:t>areas:-</w:t>
      </w:r>
      <w:proofErr w:type="gramEnd"/>
      <w:r w:rsidRPr="03C95BF9">
        <w:rPr>
          <w:rFonts w:ascii="Century Gothic" w:hAnsi="Century Gothic" w:cs="Arial"/>
          <w:color w:val="0A0A0A"/>
          <w:sz w:val="24"/>
          <w:szCs w:val="24"/>
          <w:lang w:val="en"/>
        </w:rPr>
        <w:t xml:space="preserve"> Developing Independence; Being healthy; Developing Employment skills and making a positive contribution to society;</w:t>
      </w:r>
      <w:r w:rsidRPr="03C95BF9">
        <w:rPr>
          <w:rFonts w:ascii="Century Gothic" w:hAnsi="Century Gothic"/>
          <w:sz w:val="24"/>
          <w:szCs w:val="24"/>
        </w:rPr>
        <w:t xml:space="preserve"> B</w:t>
      </w:r>
      <w:proofErr w:type="spellStart"/>
      <w:r w:rsidRPr="03C95BF9">
        <w:rPr>
          <w:rFonts w:ascii="Century Gothic" w:hAnsi="Century Gothic" w:cs="Arial"/>
          <w:color w:val="0A0A0A"/>
          <w:sz w:val="24"/>
          <w:szCs w:val="24"/>
          <w:lang w:val="en"/>
        </w:rPr>
        <w:t>eing</w:t>
      </w:r>
      <w:proofErr w:type="spellEnd"/>
      <w:r w:rsidRPr="03C95BF9">
        <w:rPr>
          <w:rFonts w:ascii="Century Gothic" w:hAnsi="Century Gothic" w:cs="Arial"/>
          <w:color w:val="0A0A0A"/>
          <w:sz w:val="24"/>
          <w:szCs w:val="24"/>
          <w:lang w:val="en"/>
        </w:rPr>
        <w:t xml:space="preserve"> part of a community and having positive relationships; Developing communication skills; Developing emotional regulation s</w:t>
      </w:r>
      <w:r w:rsidR="00E25639">
        <w:rPr>
          <w:rFonts w:ascii="Century Gothic" w:hAnsi="Century Gothic" w:cs="Arial"/>
          <w:color w:val="0A0A0A"/>
          <w:sz w:val="24"/>
          <w:szCs w:val="24"/>
          <w:lang w:val="en"/>
        </w:rPr>
        <w:t>kills</w:t>
      </w:r>
      <w:r w:rsidRPr="03C95BF9">
        <w:rPr>
          <w:rFonts w:ascii="Century Gothic" w:hAnsi="Century Gothic" w:cs="Arial"/>
          <w:color w:val="0A0A0A"/>
          <w:sz w:val="24"/>
          <w:szCs w:val="24"/>
          <w:lang w:val="en"/>
        </w:rPr>
        <w:t xml:space="preserve">. </w:t>
      </w:r>
    </w:p>
    <w:p w14:paraId="49D49BBF" w14:textId="77777777" w:rsidR="00F3276C" w:rsidRDefault="00F3276C" w:rsidP="00F3276C">
      <w:pPr>
        <w:rPr>
          <w:rFonts w:ascii="Century Gothic" w:hAnsi="Century Gothic" w:cs="Arial"/>
          <w:color w:val="0A0A0A"/>
          <w:sz w:val="24"/>
          <w:szCs w:val="24"/>
          <w:lang w:val="en"/>
        </w:rPr>
      </w:pPr>
      <w:r w:rsidRPr="008E26FE">
        <w:rPr>
          <w:rFonts w:ascii="Century Gothic" w:hAnsi="Century Gothic" w:cs="Arial"/>
          <w:noProof/>
          <w:color w:val="0A0A0A"/>
          <w:sz w:val="24"/>
          <w:szCs w:val="24"/>
        </w:rPr>
        <w:drawing>
          <wp:inline distT="0" distB="0" distL="0" distR="0" wp14:anchorId="37BAC53D" wp14:editId="132D88B5">
            <wp:extent cx="5731510" cy="4787900"/>
            <wp:effectExtent l="0" t="0" r="2540" b="0"/>
            <wp:docPr id="6" name="Picture 5" descr="A purple and white chart&#10;&#10;Description automatically generated">
              <a:extLst xmlns:a="http://schemas.openxmlformats.org/drawingml/2006/main">
                <a:ext uri="{FF2B5EF4-FFF2-40B4-BE49-F238E27FC236}">
                  <a16:creationId xmlns:a16="http://schemas.microsoft.com/office/drawing/2014/main" id="{10D572B7-9C86-BEE1-D9DB-E8050EB8AF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urple and white chart&#10;&#10;Description automatically generated">
                      <a:extLst>
                        <a:ext uri="{FF2B5EF4-FFF2-40B4-BE49-F238E27FC236}">
                          <a16:creationId xmlns:a16="http://schemas.microsoft.com/office/drawing/2014/main" id="{10D572B7-9C86-BEE1-D9DB-E8050EB8AF93}"/>
                        </a:ext>
                      </a:extLst>
                    </pic:cNvPr>
                    <pic:cNvPicPr>
                      <a:picLocks noChangeAspect="1"/>
                    </pic:cNvPicPr>
                  </pic:nvPicPr>
                  <pic:blipFill>
                    <a:blip r:embed="rId15"/>
                    <a:stretch>
                      <a:fillRect/>
                    </a:stretch>
                  </pic:blipFill>
                  <pic:spPr>
                    <a:xfrm>
                      <a:off x="0" y="0"/>
                      <a:ext cx="5731510" cy="4787900"/>
                    </a:xfrm>
                    <a:prstGeom prst="rect">
                      <a:avLst/>
                    </a:prstGeom>
                  </pic:spPr>
                </pic:pic>
              </a:graphicData>
            </a:graphic>
          </wp:inline>
        </w:drawing>
      </w:r>
    </w:p>
    <w:p w14:paraId="0F33B2A3" w14:textId="77777777" w:rsidR="00262D7C" w:rsidRDefault="00262D7C" w:rsidP="00E25639">
      <w:pPr>
        <w:rPr>
          <w:rFonts w:ascii="Century Gothic" w:hAnsi="Century Gothic"/>
          <w:sz w:val="24"/>
          <w:szCs w:val="24"/>
        </w:rPr>
      </w:pPr>
    </w:p>
    <w:p w14:paraId="5A69A890" w14:textId="369BB9CD" w:rsidR="00262D7C" w:rsidRDefault="00262D7C" w:rsidP="00E25639">
      <w:pPr>
        <w:rPr>
          <w:rFonts w:ascii="Century Gothic" w:hAnsi="Century Gothic"/>
          <w:sz w:val="24"/>
          <w:szCs w:val="24"/>
        </w:rPr>
      </w:pPr>
      <w:r w:rsidRPr="00697B52">
        <w:rPr>
          <w:rFonts w:ascii="Century Gothic" w:hAnsi="Century Gothic"/>
          <w:noProof/>
          <w:sz w:val="24"/>
          <w:szCs w:val="24"/>
          <w:lang w:eastAsia="en-GB"/>
        </w:rPr>
        <w:lastRenderedPageBreak/>
        <mc:AlternateContent>
          <mc:Choice Requires="wps">
            <w:drawing>
              <wp:anchor distT="0" distB="0" distL="114300" distR="114300" simplePos="0" relativeHeight="251658245" behindDoc="0" locked="0" layoutInCell="1" allowOverlap="1" wp14:anchorId="37D7E09B" wp14:editId="5B9B58EF">
                <wp:simplePos x="0" y="0"/>
                <wp:positionH relativeFrom="margin">
                  <wp:posOffset>-585552</wp:posOffset>
                </wp:positionH>
                <wp:positionV relativeFrom="paragraph">
                  <wp:posOffset>195193</wp:posOffset>
                </wp:positionV>
                <wp:extent cx="6748780" cy="762000"/>
                <wp:effectExtent l="19050" t="19050" r="13970" b="19050"/>
                <wp:wrapNone/>
                <wp:docPr id="1824226076" name="Rectangle 1824226076"/>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031DF9E3" w14:textId="5FDAB944" w:rsidR="00231AB0" w:rsidRPr="001B0B9F" w:rsidRDefault="001F2862" w:rsidP="00231AB0">
                            <w:pPr>
                              <w:pStyle w:val="Heading1"/>
                            </w:pPr>
                            <w:bookmarkStart w:id="11" w:name="_Toc187583259"/>
                            <w:r>
                              <w:t xml:space="preserve">Intent: </w:t>
                            </w:r>
                            <w:r w:rsidR="00231AB0">
                              <w:t>Medium term Planning</w:t>
                            </w:r>
                            <w:bookmarkEnd w:id="11"/>
                            <w:r w:rsidR="00231AB0">
                              <w:t xml:space="preserve"> </w:t>
                            </w:r>
                          </w:p>
                          <w:p w14:paraId="30081CAF" w14:textId="77777777" w:rsidR="00231AB0" w:rsidRPr="00925886" w:rsidRDefault="00231AB0" w:rsidP="00231AB0">
                            <w:pPr>
                              <w:jc w:val="center"/>
                              <w:rPr>
                                <w:rFonts w:ascii="Arial" w:hAnsi="Arial" w:cs="Arial"/>
                                <w:sz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7E09B" id="Rectangle 1824226076" o:spid="_x0000_s1032" style="position:absolute;margin-left:-46.1pt;margin-top:15.35pt;width:531.4pt;height:60pt;z-index:251658245;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" fillcolor="window" strokecolor="#5b9bd5" strokeweight="2.25pt">
                <v:textbox>
                  <w:txbxContent>
                    <w:p w14:paraId="031DF9E3" w14:textId="5FDAB944" w:rsidR="00231AB0" w:rsidRPr="001B0B9F" w:rsidRDefault="001F2862" w:rsidP="00231AB0">
                      <w:pPr>
                        <w:pStyle w:val="Heading1"/>
                      </w:pPr>
                      <w:bookmarkStart w:id="12" w:name="_Toc187583259"/>
                      <w:r>
                        <w:t xml:space="preserve">Intent: </w:t>
                      </w:r>
                      <w:r w:rsidR="00231AB0">
                        <w:t>Medium term Planning</w:t>
                      </w:r>
                      <w:bookmarkEnd w:id="12"/>
                      <w:r w:rsidR="00231AB0">
                        <w:t xml:space="preserve"> </w:t>
                      </w:r>
                    </w:p>
                    <w:p w14:paraId="30081CAF" w14:textId="77777777" w:rsidR="00231AB0" w:rsidRPr="00925886" w:rsidRDefault="00231AB0" w:rsidP="00231AB0">
                      <w:pPr>
                        <w:jc w:val="center"/>
                        <w:rPr>
                          <w:rFonts w:ascii="Arial" w:hAnsi="Arial" w:cs="Arial"/>
                          <w:sz w:val="48"/>
                        </w:rPr>
                      </w:pPr>
                    </w:p>
                  </w:txbxContent>
                </v:textbox>
                <w10:wrap anchorx="margin"/>
              </v:rect>
            </w:pict>
          </mc:Fallback>
        </mc:AlternateContent>
      </w:r>
    </w:p>
    <w:p w14:paraId="6A7515DC" w14:textId="77777777" w:rsidR="00262D7C" w:rsidRDefault="00262D7C" w:rsidP="00E25639">
      <w:pPr>
        <w:rPr>
          <w:rFonts w:ascii="Century Gothic" w:hAnsi="Century Gothic"/>
          <w:sz w:val="24"/>
          <w:szCs w:val="24"/>
        </w:rPr>
      </w:pPr>
    </w:p>
    <w:p w14:paraId="7F568E8B" w14:textId="77777777" w:rsidR="00262D7C" w:rsidRDefault="00262D7C" w:rsidP="00E25639">
      <w:pPr>
        <w:rPr>
          <w:rFonts w:ascii="Century Gothic" w:hAnsi="Century Gothic"/>
          <w:sz w:val="24"/>
          <w:szCs w:val="24"/>
        </w:rPr>
      </w:pPr>
    </w:p>
    <w:p w14:paraId="4EFA4F41" w14:textId="77777777" w:rsidR="00262D7C" w:rsidRDefault="00262D7C" w:rsidP="00E25639">
      <w:pPr>
        <w:rPr>
          <w:rFonts w:ascii="Century Gothic" w:hAnsi="Century Gothic"/>
          <w:sz w:val="24"/>
          <w:szCs w:val="24"/>
        </w:rPr>
      </w:pPr>
    </w:p>
    <w:p w14:paraId="04232FDC" w14:textId="36A765D4" w:rsidR="00E25639" w:rsidRPr="00262D7C" w:rsidRDefault="00E25639" w:rsidP="00E25639">
      <w:pPr>
        <w:rPr>
          <w:rFonts w:ascii="Century Gothic" w:hAnsi="Century Gothic"/>
          <w:sz w:val="24"/>
          <w:szCs w:val="24"/>
        </w:rPr>
      </w:pPr>
      <w:r w:rsidRPr="00231AB0">
        <w:rPr>
          <w:rFonts w:ascii="Century Gothic" w:hAnsi="Century Gothic"/>
          <w:b/>
          <w:bCs/>
          <w:sz w:val="24"/>
          <w:szCs w:val="24"/>
        </w:rPr>
        <w:t>I</w:t>
      </w:r>
      <w:r w:rsidRPr="00231AB0">
        <w:rPr>
          <w:rFonts w:ascii="Century Gothic" w:hAnsi="Century Gothic" w:cs="Arial"/>
          <w:b/>
          <w:bCs/>
          <w:sz w:val="24"/>
          <w:szCs w:val="24"/>
          <w:u w:val="single"/>
        </w:rPr>
        <w:t>ndividual Learner Journey (ILJ)</w:t>
      </w:r>
    </w:p>
    <w:p w14:paraId="54EFCDAF" w14:textId="653D2F65" w:rsidR="00E25639" w:rsidRDefault="00E25639" w:rsidP="00E25639">
      <w:pPr>
        <w:jc w:val="both"/>
        <w:rPr>
          <w:rFonts w:ascii="Century Gothic" w:hAnsi="Century Gothic" w:cs="Arial"/>
          <w:sz w:val="24"/>
          <w:szCs w:val="24"/>
        </w:rPr>
      </w:pPr>
      <w:r w:rsidRPr="03C95BF9">
        <w:rPr>
          <w:rFonts w:ascii="Century Gothic" w:hAnsi="Century Gothic" w:cs="Arial"/>
          <w:sz w:val="24"/>
          <w:szCs w:val="24"/>
        </w:rPr>
        <w:t>Once the PCP is agreed</w:t>
      </w:r>
      <w:r w:rsidR="00231AB0">
        <w:rPr>
          <w:rFonts w:ascii="Century Gothic" w:hAnsi="Century Gothic" w:cs="Arial"/>
          <w:sz w:val="24"/>
          <w:szCs w:val="24"/>
        </w:rPr>
        <w:t>,</w:t>
      </w:r>
      <w:r w:rsidRPr="03C95BF9">
        <w:rPr>
          <w:rFonts w:ascii="Century Gothic" w:hAnsi="Century Gothic" w:cs="Arial"/>
          <w:sz w:val="24"/>
          <w:szCs w:val="24"/>
        </w:rPr>
        <w:t xml:space="preserve"> and long-term targets set, medium term targets are plan</w:t>
      </w:r>
      <w:r w:rsidR="00231AB0">
        <w:rPr>
          <w:rFonts w:ascii="Century Gothic" w:hAnsi="Century Gothic" w:cs="Arial"/>
          <w:sz w:val="24"/>
          <w:szCs w:val="24"/>
        </w:rPr>
        <w:t>n</w:t>
      </w:r>
      <w:r w:rsidRPr="03C95BF9">
        <w:rPr>
          <w:rFonts w:ascii="Century Gothic" w:hAnsi="Century Gothic" w:cs="Arial"/>
          <w:sz w:val="24"/>
          <w:szCs w:val="24"/>
        </w:rPr>
        <w:t xml:space="preserve">ed in each of the six areas. This is known as the Individual learner journey (ILJ). Targets are usually designed to be achieved within one term but are reviewed more frequently and amended or new targets set if achieved. </w:t>
      </w:r>
    </w:p>
    <w:p w14:paraId="420AC1C2" w14:textId="77777777" w:rsidR="00164AA6" w:rsidRDefault="00E25639" w:rsidP="00D65511">
      <w:pPr>
        <w:rPr>
          <w:rFonts w:ascii="Century Gothic" w:hAnsi="Century Gothic" w:cs="Arial"/>
          <w:sz w:val="24"/>
          <w:szCs w:val="24"/>
        </w:rPr>
      </w:pPr>
      <w:r w:rsidRPr="03C95BF9">
        <w:rPr>
          <w:rFonts w:ascii="Century Gothic" w:hAnsi="Century Gothic" w:cs="Arial"/>
          <w:sz w:val="24"/>
          <w:szCs w:val="24"/>
        </w:rPr>
        <w:t xml:space="preserve">Activities and Session are the planned </w:t>
      </w:r>
      <w:r w:rsidR="00164AA6">
        <w:rPr>
          <w:rFonts w:ascii="Century Gothic" w:hAnsi="Century Gothic" w:cs="Arial"/>
          <w:sz w:val="24"/>
          <w:szCs w:val="24"/>
        </w:rPr>
        <w:t xml:space="preserve">using the Activity Planner (see below) </w:t>
      </w:r>
      <w:r w:rsidRPr="03C95BF9">
        <w:rPr>
          <w:rFonts w:ascii="Century Gothic" w:hAnsi="Century Gothic" w:cs="Arial"/>
          <w:sz w:val="24"/>
          <w:szCs w:val="24"/>
        </w:rPr>
        <w:t xml:space="preserve">with the targets in mind and this then </w:t>
      </w:r>
      <w:r w:rsidR="00D65511">
        <w:rPr>
          <w:rFonts w:ascii="Century Gothic" w:hAnsi="Century Gothic" w:cs="Arial"/>
          <w:sz w:val="24"/>
          <w:szCs w:val="24"/>
        </w:rPr>
        <w:t xml:space="preserve">forms </w:t>
      </w:r>
      <w:r w:rsidRPr="03C95BF9">
        <w:rPr>
          <w:rFonts w:ascii="Century Gothic" w:hAnsi="Century Gothic" w:cs="Arial"/>
          <w:sz w:val="24"/>
          <w:szCs w:val="24"/>
        </w:rPr>
        <w:t xml:space="preserve">an individual timetable for the student. </w:t>
      </w:r>
    </w:p>
    <w:p w14:paraId="5411A130" w14:textId="2A48B314" w:rsidR="00E25639" w:rsidRDefault="00E25639" w:rsidP="00D65511">
      <w:pPr>
        <w:rPr>
          <w:rFonts w:ascii="Century Gothic" w:hAnsi="Century Gothic" w:cs="Arial"/>
          <w:sz w:val="24"/>
          <w:szCs w:val="24"/>
        </w:rPr>
      </w:pPr>
      <w:r>
        <w:rPr>
          <w:noProof/>
        </w:rPr>
        <w:drawing>
          <wp:inline distT="0" distB="0" distL="0" distR="0" wp14:anchorId="6D522903" wp14:editId="4B197F11">
            <wp:extent cx="5731510" cy="2733040"/>
            <wp:effectExtent l="0" t="0" r="2540" b="0"/>
            <wp:docPr id="1012821812" name="Picture 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6">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xmlns:arto="http://schemas.microsoft.com/office/word/2006/arto" id="{11A9E938-66D1-DB1E-7767-F291D3EB19C6}"/>
                        </a:ext>
                      </a:extLst>
                    </a:blip>
                    <a:stretch>
                      <a:fillRect/>
                    </a:stretch>
                  </pic:blipFill>
                  <pic:spPr>
                    <a:xfrm>
                      <a:off x="0" y="0"/>
                      <a:ext cx="5731510" cy="2733040"/>
                    </a:xfrm>
                    <a:prstGeom prst="rect">
                      <a:avLst/>
                    </a:prstGeom>
                  </pic:spPr>
                </pic:pic>
              </a:graphicData>
            </a:graphic>
          </wp:inline>
        </w:drawing>
      </w:r>
    </w:p>
    <w:p w14:paraId="0F43A2A5" w14:textId="77777777" w:rsidR="00E444F9" w:rsidRDefault="00E444F9">
      <w:pPr>
        <w:rPr>
          <w:rFonts w:ascii="Century Gothic" w:hAnsi="Century Gothic" w:cs="Arial"/>
          <w:sz w:val="24"/>
          <w:szCs w:val="24"/>
        </w:rPr>
      </w:pPr>
      <w:r>
        <w:rPr>
          <w:rFonts w:ascii="Century Gothic" w:hAnsi="Century Gothic" w:cs="Arial"/>
          <w:sz w:val="24"/>
          <w:szCs w:val="24"/>
        </w:rPr>
        <w:br w:type="page"/>
      </w:r>
    </w:p>
    <w:p w14:paraId="30920E64" w14:textId="3795F779" w:rsidR="00E25639" w:rsidRDefault="00E611CB" w:rsidP="00E25639">
      <w:pPr>
        <w:jc w:val="both"/>
        <w:rPr>
          <w:rFonts w:ascii="Century Gothic" w:hAnsi="Century Gothic" w:cs="Arial"/>
          <w:sz w:val="24"/>
          <w:szCs w:val="24"/>
        </w:rPr>
      </w:pPr>
      <w:r w:rsidRPr="00697B52">
        <w:rPr>
          <w:rFonts w:ascii="Century Gothic" w:hAnsi="Century Gothic"/>
          <w:noProof/>
          <w:sz w:val="24"/>
          <w:szCs w:val="24"/>
          <w:lang w:eastAsia="en-GB"/>
        </w:rPr>
        <w:lastRenderedPageBreak/>
        <mc:AlternateContent>
          <mc:Choice Requires="wps">
            <w:drawing>
              <wp:anchor distT="0" distB="0" distL="114300" distR="114300" simplePos="0" relativeHeight="251658246" behindDoc="0" locked="0" layoutInCell="1" allowOverlap="1" wp14:anchorId="373DCF40" wp14:editId="43317664">
                <wp:simplePos x="0" y="0"/>
                <wp:positionH relativeFrom="margin">
                  <wp:align>center</wp:align>
                </wp:positionH>
                <wp:positionV relativeFrom="paragraph">
                  <wp:posOffset>9622</wp:posOffset>
                </wp:positionV>
                <wp:extent cx="6748780" cy="762000"/>
                <wp:effectExtent l="19050" t="19050" r="13970" b="19050"/>
                <wp:wrapNone/>
                <wp:docPr id="1194817139" name="Rectangle 1194817139"/>
                <wp:cNvGraphicFramePr/>
                <a:graphic xmlns:a="http://schemas.openxmlformats.org/drawingml/2006/main">
                  <a:graphicData uri="http://schemas.microsoft.com/office/word/2010/wordprocessingShape">
                    <wps:wsp>
                      <wps:cNvSpPr/>
                      <wps:spPr>
                        <a:xfrm>
                          <a:off x="0" y="0"/>
                          <a:ext cx="6748780" cy="762000"/>
                        </a:xfrm>
                        <a:prstGeom prst="rect">
                          <a:avLst/>
                        </a:prstGeom>
                        <a:solidFill>
                          <a:sysClr val="window" lastClr="FFFFFF"/>
                        </a:solidFill>
                        <a:ln w="28575" cap="flat" cmpd="sng" algn="ctr">
                          <a:solidFill>
                            <a:srgbClr val="5B9BD5"/>
                          </a:solidFill>
                          <a:prstDash val="solid"/>
                          <a:miter lim="800000"/>
                        </a:ln>
                        <a:effectLst/>
                      </wps:spPr>
                      <wps:txbx>
                        <w:txbxContent>
                          <w:p w14:paraId="624B4BB3" w14:textId="7905EF0D" w:rsidR="00E611CB" w:rsidRPr="001B0B9F" w:rsidRDefault="00E611CB" w:rsidP="00E611CB">
                            <w:pPr>
                              <w:pStyle w:val="Heading1"/>
                            </w:pPr>
                            <w:bookmarkStart w:id="13" w:name="_Toc187583260"/>
                            <w:r>
                              <w:t>Implementing the Curriculum</w:t>
                            </w:r>
                            <w:bookmarkEnd w:id="13"/>
                            <w:r>
                              <w:t xml:space="preserve"> </w:t>
                            </w:r>
                          </w:p>
                          <w:p w14:paraId="7DA3FE5F" w14:textId="77777777" w:rsidR="00E611CB" w:rsidRPr="00925886" w:rsidRDefault="00E611CB" w:rsidP="00E611CB">
                            <w:pPr>
                              <w:jc w:val="center"/>
                              <w:rPr>
                                <w:rFonts w:ascii="Arial" w:hAnsi="Arial" w:cs="Arial"/>
                                <w:sz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3DCF40" id="Rectangle 1194817139" o:spid="_x0000_s1033" style="position:absolute;left:0;text-align:left;margin-left:0;margin-top:.75pt;width:531.4pt;height:60pt;z-index:25165824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" fillcolor="window" strokecolor="#5b9bd5" strokeweight="2.25pt">
                <v:textbox>
                  <w:txbxContent>
                    <w:p w14:paraId="624B4BB3" w14:textId="7905EF0D" w:rsidR="00E611CB" w:rsidRPr="001B0B9F" w:rsidRDefault="00E611CB" w:rsidP="00E611CB">
                      <w:pPr>
                        <w:pStyle w:val="Heading1"/>
                      </w:pPr>
                      <w:bookmarkStart w:id="14" w:name="_Toc187583260"/>
                      <w:r>
                        <w:t>Implementing the Curriculum</w:t>
                      </w:r>
                      <w:bookmarkEnd w:id="14"/>
                      <w:r>
                        <w:t xml:space="preserve"> </w:t>
                      </w:r>
                    </w:p>
                    <w:p w14:paraId="7DA3FE5F" w14:textId="77777777" w:rsidR="00E611CB" w:rsidRPr="00925886" w:rsidRDefault="00E611CB" w:rsidP="00E611CB">
                      <w:pPr>
                        <w:jc w:val="center"/>
                        <w:rPr>
                          <w:rFonts w:ascii="Arial" w:hAnsi="Arial" w:cs="Arial"/>
                          <w:sz w:val="48"/>
                        </w:rPr>
                      </w:pPr>
                    </w:p>
                  </w:txbxContent>
                </v:textbox>
                <w10:wrap anchorx="margin"/>
              </v:rect>
            </w:pict>
          </mc:Fallback>
        </mc:AlternateContent>
      </w:r>
    </w:p>
    <w:p w14:paraId="29C78AFA" w14:textId="1294299A" w:rsidR="00231AB0" w:rsidRDefault="00231AB0" w:rsidP="00E25639">
      <w:pPr>
        <w:jc w:val="both"/>
        <w:rPr>
          <w:rFonts w:ascii="Century Gothic" w:hAnsi="Century Gothic" w:cs="Arial"/>
          <w:sz w:val="24"/>
          <w:szCs w:val="24"/>
        </w:rPr>
      </w:pPr>
    </w:p>
    <w:p w14:paraId="37D2C50C" w14:textId="77777777" w:rsidR="00231AB0" w:rsidRPr="00E25639" w:rsidRDefault="00231AB0" w:rsidP="00E25639">
      <w:pPr>
        <w:jc w:val="both"/>
        <w:rPr>
          <w:rFonts w:ascii="Century Gothic" w:hAnsi="Century Gothic" w:cs="Arial"/>
          <w:sz w:val="24"/>
          <w:szCs w:val="24"/>
        </w:rPr>
      </w:pPr>
    </w:p>
    <w:p w14:paraId="792DEBC3" w14:textId="77777777" w:rsidR="003C121B" w:rsidRDefault="003C121B" w:rsidP="009151C1">
      <w:pPr>
        <w:rPr>
          <w:rFonts w:ascii="Century Gothic" w:hAnsi="Century Gothic" w:cs="Arial"/>
          <w:sz w:val="24"/>
          <w:szCs w:val="24"/>
          <w:u w:val="single"/>
        </w:rPr>
      </w:pPr>
    </w:p>
    <w:p w14:paraId="22914596" w14:textId="1CDD846C" w:rsidR="00E611CB" w:rsidRPr="00346E3D" w:rsidRDefault="00E611CB" w:rsidP="009151C1">
      <w:pPr>
        <w:rPr>
          <w:rFonts w:ascii="Century Gothic" w:hAnsi="Century Gothic" w:cs="Arial"/>
          <w:b/>
          <w:bCs/>
          <w:sz w:val="24"/>
          <w:szCs w:val="24"/>
          <w:u w:val="single"/>
        </w:rPr>
      </w:pPr>
      <w:r w:rsidRPr="00346E3D">
        <w:rPr>
          <w:rFonts w:ascii="Century Gothic" w:hAnsi="Century Gothic" w:cs="Arial"/>
          <w:b/>
          <w:bCs/>
          <w:sz w:val="24"/>
          <w:szCs w:val="24"/>
          <w:u w:val="single"/>
        </w:rPr>
        <w:t>Activity Planner</w:t>
      </w:r>
    </w:p>
    <w:p w14:paraId="3A2742CA" w14:textId="77777777" w:rsidR="00E611CB" w:rsidRDefault="00E611CB" w:rsidP="00E611CB">
      <w:pPr>
        <w:rPr>
          <w:rFonts w:ascii="Century Gothic" w:eastAsia="Century Gothic" w:hAnsi="Century Gothic" w:cs="Century Gothic"/>
          <w:sz w:val="24"/>
          <w:szCs w:val="24"/>
        </w:rPr>
      </w:pPr>
      <w:r w:rsidRPr="6F018972">
        <w:rPr>
          <w:rFonts w:ascii="Century Gothic" w:eastAsia="Century Gothic" w:hAnsi="Century Gothic" w:cs="Century Gothic"/>
          <w:sz w:val="24"/>
          <w:szCs w:val="24"/>
        </w:rPr>
        <w:t xml:space="preserve">We know that students engage most readily and learn most effectively when they enjoy what they do, feel happy, calm and safe. The Activity Planner offers students a suite of over 130 activities to choose from as a starting point and they are encouraged to identify whether they </w:t>
      </w:r>
      <w:proofErr w:type="gramStart"/>
      <w:r w:rsidRPr="6F018972">
        <w:rPr>
          <w:rFonts w:ascii="Century Gothic" w:eastAsia="Century Gothic" w:hAnsi="Century Gothic" w:cs="Century Gothic"/>
          <w:sz w:val="24"/>
          <w:szCs w:val="24"/>
        </w:rPr>
        <w:t>definitely do</w:t>
      </w:r>
      <w:proofErr w:type="gramEnd"/>
      <w:r w:rsidRPr="6F018972">
        <w:rPr>
          <w:rFonts w:ascii="Century Gothic" w:eastAsia="Century Gothic" w:hAnsi="Century Gothic" w:cs="Century Gothic"/>
          <w:sz w:val="24"/>
          <w:szCs w:val="24"/>
        </w:rPr>
        <w:t xml:space="preserve"> want to include an activity in their timetable, </w:t>
      </w:r>
      <w:proofErr w:type="gramStart"/>
      <w:r w:rsidRPr="6F018972">
        <w:rPr>
          <w:rFonts w:ascii="Century Gothic" w:eastAsia="Century Gothic" w:hAnsi="Century Gothic" w:cs="Century Gothic"/>
          <w:sz w:val="24"/>
          <w:szCs w:val="24"/>
        </w:rPr>
        <w:t>definitely don’t</w:t>
      </w:r>
      <w:proofErr w:type="gramEnd"/>
      <w:r w:rsidRPr="6F018972">
        <w:rPr>
          <w:rFonts w:ascii="Century Gothic" w:eastAsia="Century Gothic" w:hAnsi="Century Gothic" w:cs="Century Gothic"/>
          <w:sz w:val="24"/>
          <w:szCs w:val="24"/>
        </w:rPr>
        <w:t xml:space="preserve"> or may like to try it. This encourages students to have autonomy of their own learning and to try things they may not have previously experienced. The range of activities </w:t>
      </w:r>
      <w:proofErr w:type="gramStart"/>
      <w:r w:rsidRPr="6F018972">
        <w:rPr>
          <w:rFonts w:ascii="Century Gothic" w:eastAsia="Century Gothic" w:hAnsi="Century Gothic" w:cs="Century Gothic"/>
          <w:sz w:val="24"/>
          <w:szCs w:val="24"/>
        </w:rPr>
        <w:t>includes:-</w:t>
      </w:r>
      <w:proofErr w:type="gramEnd"/>
      <w:r w:rsidRPr="6F018972">
        <w:rPr>
          <w:rFonts w:ascii="Century Gothic" w:eastAsia="Century Gothic" w:hAnsi="Century Gothic" w:cs="Century Gothic"/>
          <w:sz w:val="24"/>
          <w:szCs w:val="24"/>
        </w:rPr>
        <w:t xml:space="preserve"> sport and exercise; art, craft &amp; design; independence skills; performing arts; computing and digital media; special interests; relaxation; sensory activities and work experience opportunities. </w:t>
      </w:r>
    </w:p>
    <w:p w14:paraId="0F4EE5EB" w14:textId="657C6F34" w:rsidR="00E611CB" w:rsidRDefault="00E611CB" w:rsidP="00E611CB">
      <w:pPr>
        <w:rPr>
          <w:rFonts w:ascii="Century Gothic" w:eastAsia="Century Gothic" w:hAnsi="Century Gothic" w:cs="Century Gothic"/>
          <w:sz w:val="24"/>
          <w:szCs w:val="24"/>
        </w:rPr>
      </w:pPr>
      <w:r>
        <w:rPr>
          <w:noProof/>
        </w:rPr>
        <w:drawing>
          <wp:inline distT="0" distB="0" distL="0" distR="0" wp14:anchorId="71C31C4B" wp14:editId="4A8CF87E">
            <wp:extent cx="5724524" cy="3790950"/>
            <wp:effectExtent l="0" t="0" r="0" b="0"/>
            <wp:docPr id="21598140" name="Picture 21598140" descr="A white and blue activity plann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8140" name="Picture 21598140" descr="A white and blue activity planner&#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5724524" cy="3790950"/>
                    </a:xfrm>
                    <a:prstGeom prst="rect">
                      <a:avLst/>
                    </a:prstGeom>
                  </pic:spPr>
                </pic:pic>
              </a:graphicData>
            </a:graphic>
          </wp:inline>
        </w:drawing>
      </w:r>
    </w:p>
    <w:p w14:paraId="18D00ABB" w14:textId="77777777" w:rsidR="0059336A" w:rsidRDefault="0059336A" w:rsidP="00E2639D">
      <w:pPr>
        <w:rPr>
          <w:b/>
          <w:bCs/>
          <w:sz w:val="24"/>
          <w:szCs w:val="24"/>
          <w:u w:val="single"/>
        </w:rPr>
      </w:pPr>
    </w:p>
    <w:p w14:paraId="0C2BE76D" w14:textId="77777777" w:rsidR="0059336A" w:rsidRDefault="0059336A" w:rsidP="00E2639D">
      <w:pPr>
        <w:rPr>
          <w:b/>
          <w:bCs/>
          <w:sz w:val="24"/>
          <w:szCs w:val="24"/>
          <w:u w:val="single"/>
        </w:rPr>
      </w:pPr>
    </w:p>
    <w:p w14:paraId="13CA6A67" w14:textId="77777777" w:rsidR="0059336A" w:rsidRDefault="0059336A" w:rsidP="00E2639D">
      <w:pPr>
        <w:rPr>
          <w:b/>
          <w:bCs/>
          <w:sz w:val="24"/>
          <w:szCs w:val="24"/>
          <w:u w:val="single"/>
        </w:rPr>
      </w:pPr>
    </w:p>
    <w:p w14:paraId="354CE0AA" w14:textId="77777777" w:rsidR="0059336A" w:rsidRDefault="0059336A" w:rsidP="00E2639D">
      <w:pPr>
        <w:rPr>
          <w:b/>
          <w:bCs/>
          <w:sz w:val="24"/>
          <w:szCs w:val="24"/>
          <w:u w:val="single"/>
        </w:rPr>
      </w:pPr>
    </w:p>
    <w:p w14:paraId="3A15F25A" w14:textId="5760BD59" w:rsidR="00E2639D" w:rsidRPr="00346E3D" w:rsidRDefault="00E2639D" w:rsidP="00E2639D">
      <w:pPr>
        <w:rPr>
          <w:b/>
          <w:bCs/>
          <w:sz w:val="24"/>
          <w:szCs w:val="24"/>
          <w:u w:val="single"/>
        </w:rPr>
      </w:pPr>
      <w:r w:rsidRPr="00346E3D">
        <w:rPr>
          <w:b/>
          <w:bCs/>
          <w:sz w:val="24"/>
          <w:szCs w:val="24"/>
          <w:u w:val="single"/>
        </w:rPr>
        <w:lastRenderedPageBreak/>
        <w:t>The Access to Learning Circles</w:t>
      </w:r>
    </w:p>
    <w:p w14:paraId="76FF48C6" w14:textId="3274EA99" w:rsidR="00E2639D" w:rsidRPr="00697B52" w:rsidRDefault="00E2639D" w:rsidP="00E2639D">
      <w:pPr>
        <w:rPr>
          <w:rFonts w:ascii="Century Gothic" w:hAnsi="Century Gothic"/>
          <w:sz w:val="24"/>
          <w:szCs w:val="24"/>
        </w:rPr>
      </w:pPr>
      <w:r w:rsidRPr="03C95BF9">
        <w:rPr>
          <w:rFonts w:ascii="Century Gothic" w:hAnsi="Century Gothic"/>
          <w:sz w:val="24"/>
          <w:szCs w:val="24"/>
        </w:rPr>
        <w:t>The blue circle identifies the core impairments in autism</w:t>
      </w:r>
      <w:r w:rsidR="00F0047C">
        <w:rPr>
          <w:rFonts w:ascii="Century Gothic" w:hAnsi="Century Gothic"/>
          <w:sz w:val="24"/>
          <w:szCs w:val="24"/>
        </w:rPr>
        <w:t>,</w:t>
      </w:r>
      <w:r w:rsidRPr="03C95BF9">
        <w:rPr>
          <w:rFonts w:ascii="Century Gothic" w:hAnsi="Century Gothic"/>
          <w:sz w:val="24"/>
          <w:szCs w:val="24"/>
        </w:rPr>
        <w:t xml:space="preserve"> and the </w:t>
      </w:r>
      <w:r w:rsidRPr="03C95BF9">
        <w:rPr>
          <w:rFonts w:ascii="Century Gothic" w:hAnsi="Century Gothic"/>
          <w:b/>
          <w:bCs/>
          <w:color w:val="5B9BD5" w:themeColor="accent1"/>
          <w:sz w:val="24"/>
          <w:szCs w:val="24"/>
        </w:rPr>
        <w:t>potential intrinsic barriers</w:t>
      </w:r>
      <w:r w:rsidRPr="03C95BF9">
        <w:rPr>
          <w:rFonts w:ascii="Century Gothic" w:hAnsi="Century Gothic"/>
          <w:color w:val="5B9BD5" w:themeColor="accent1"/>
          <w:sz w:val="24"/>
          <w:szCs w:val="24"/>
        </w:rPr>
        <w:t xml:space="preserve"> </w:t>
      </w:r>
      <w:r w:rsidRPr="03C95BF9">
        <w:rPr>
          <w:rFonts w:ascii="Century Gothic" w:hAnsi="Century Gothic"/>
          <w:sz w:val="24"/>
          <w:szCs w:val="24"/>
        </w:rPr>
        <w:t>to learning</w:t>
      </w:r>
      <w:r w:rsidR="00F0047C">
        <w:rPr>
          <w:rFonts w:ascii="Century Gothic" w:hAnsi="Century Gothic"/>
          <w:sz w:val="24"/>
          <w:szCs w:val="24"/>
        </w:rPr>
        <w:t>,</w:t>
      </w:r>
      <w:r w:rsidRPr="03C95BF9">
        <w:rPr>
          <w:rFonts w:ascii="Century Gothic" w:hAnsi="Century Gothic"/>
          <w:sz w:val="24"/>
          <w:szCs w:val="24"/>
        </w:rPr>
        <w:t xml:space="preserve"> our students experience. Typically developing young people often gain competence in these areas through the natural course of maturation, through trial and error or by generalising knowledge and skills. As these areas of development are impaired in autism, targeted intervention is often required so students can gain the knowledge and skills to their greatest potential.  </w:t>
      </w:r>
    </w:p>
    <w:p w14:paraId="3A97CB37" w14:textId="77777777" w:rsidR="00E2639D" w:rsidRPr="00697B52" w:rsidRDefault="00E2639D" w:rsidP="00E2639D">
      <w:pPr>
        <w:rPr>
          <w:rFonts w:ascii="Century Gothic" w:hAnsi="Century Gothic"/>
          <w:sz w:val="24"/>
          <w:szCs w:val="24"/>
        </w:rPr>
      </w:pPr>
      <w:r w:rsidRPr="00697B52">
        <w:rPr>
          <w:rFonts w:ascii="Century Gothic" w:hAnsi="Century Gothic"/>
          <w:sz w:val="24"/>
          <w:szCs w:val="24"/>
        </w:rPr>
        <w:t>The yellow circle includes the</w:t>
      </w:r>
      <w:r w:rsidRPr="03C95BF9">
        <w:rPr>
          <w:rFonts w:ascii="Century Gothic" w:hAnsi="Century Gothic"/>
          <w:color w:val="FFD966" w:themeColor="accent4" w:themeTint="99"/>
          <w:sz w:val="24"/>
          <w:szCs w:val="24"/>
        </w:rPr>
        <w:t xml:space="preserve"> </w:t>
      </w:r>
      <w:r w:rsidRPr="03C95BF9">
        <w:rPr>
          <w:rFonts w:ascii="Century Gothic" w:hAnsi="Century Gothic"/>
          <w:b/>
          <w:bCs/>
          <w:color w:val="FFD966" w:themeColor="accent4" w:themeTint="99"/>
          <w:sz w:val="24"/>
          <w:szCs w:val="24"/>
          <w14:textOutline w14:w="9525" w14:cap="rnd" w14:cmpd="sng" w14:algn="ctr">
            <w14:solidFill>
              <w14:srgbClr w14:val="000000"/>
            </w14:solidFill>
            <w14:prstDash w14:val="solid"/>
            <w14:bevel/>
          </w14:textOutline>
        </w:rPr>
        <w:t>transactional support</w:t>
      </w:r>
      <w:r w:rsidRPr="03C95BF9">
        <w:rPr>
          <w:rFonts w:ascii="Century Gothic" w:hAnsi="Century Gothic"/>
          <w:color w:val="FFD966" w:themeColor="accent4" w:themeTint="99"/>
          <w:sz w:val="24"/>
          <w:szCs w:val="24"/>
          <w14:textOutline w14:w="9525" w14:cap="rnd" w14:cmpd="sng" w14:algn="ctr">
            <w14:solidFill>
              <w14:srgbClr w14:val="000000"/>
            </w14:solidFill>
            <w14:prstDash w14:val="solid"/>
            <w14:bevel/>
          </w14:textOutline>
        </w:rPr>
        <w:t>,</w:t>
      </w:r>
      <w:r w:rsidRPr="007A5084">
        <w:rPr>
          <w:rFonts w:ascii="Century Gothic" w:hAnsi="Century Gothic"/>
          <w:sz w:val="24"/>
          <w:szCs w:val="24"/>
          <w14:textOutline w14:w="9525" w14:cap="rnd" w14:cmpd="sng" w14:algn="ctr">
            <w14:solidFill>
              <w14:srgbClr w14:val="000000"/>
            </w14:solidFill>
            <w14:prstDash w14:val="solid"/>
            <w14:bevel/>
          </w14:textOutline>
        </w:rPr>
        <w:t xml:space="preserve"> </w:t>
      </w:r>
      <w:r w:rsidRPr="00697B52">
        <w:rPr>
          <w:rFonts w:ascii="Century Gothic" w:hAnsi="Century Gothic"/>
          <w:sz w:val="24"/>
          <w:szCs w:val="24"/>
        </w:rPr>
        <w:t xml:space="preserve">therapies, and interventions we use to support the implementation of an effective curriculum. Transactional supports (yellow) can facilitate the development of the inner circle (blue) and the development of the outer circle (green).  </w:t>
      </w:r>
    </w:p>
    <w:p w14:paraId="6C5BDD69" w14:textId="77777777" w:rsidR="00E2639D" w:rsidRDefault="00E2639D" w:rsidP="00E2639D">
      <w:pPr>
        <w:rPr>
          <w:rFonts w:ascii="Century Gothic" w:hAnsi="Century Gothic"/>
          <w:sz w:val="24"/>
          <w:szCs w:val="24"/>
        </w:rPr>
      </w:pPr>
      <w:r w:rsidRPr="03C95BF9">
        <w:rPr>
          <w:rFonts w:ascii="Century Gothic" w:hAnsi="Century Gothic"/>
          <w:sz w:val="24"/>
          <w:szCs w:val="24"/>
        </w:rPr>
        <w:t>The green circle forms the areas of</w:t>
      </w:r>
      <w:r w:rsidRPr="03C95BF9">
        <w:rPr>
          <w:rFonts w:ascii="Century Gothic" w:hAnsi="Century Gothic"/>
          <w:color w:val="538135" w:themeColor="accent6" w:themeShade="BF"/>
          <w:sz w:val="24"/>
          <w:szCs w:val="24"/>
        </w:rPr>
        <w:t xml:space="preserve"> </w:t>
      </w:r>
      <w:r w:rsidRPr="03C95BF9">
        <w:rPr>
          <w:rFonts w:ascii="Century Gothic" w:hAnsi="Century Gothic"/>
          <w:b/>
          <w:bCs/>
          <w:color w:val="538135" w:themeColor="accent6" w:themeShade="BF"/>
          <w:sz w:val="24"/>
          <w:szCs w:val="24"/>
        </w:rPr>
        <w:t>learning and development</w:t>
      </w:r>
      <w:r w:rsidRPr="03C95BF9">
        <w:rPr>
          <w:rFonts w:ascii="Century Gothic" w:hAnsi="Century Gothic"/>
          <w:color w:val="538135" w:themeColor="accent6" w:themeShade="BF"/>
          <w:sz w:val="24"/>
          <w:szCs w:val="24"/>
        </w:rPr>
        <w:t xml:space="preserve"> </w:t>
      </w:r>
      <w:r w:rsidRPr="03C95BF9">
        <w:rPr>
          <w:rFonts w:ascii="Century Gothic" w:hAnsi="Century Gothic"/>
          <w:sz w:val="24"/>
          <w:szCs w:val="24"/>
        </w:rPr>
        <w:t xml:space="preserve">available to our students. With the right support in the blue and yellow zones, students should be able to access a wider range of options in the green zone enabling a broad and balanced curriculum. </w:t>
      </w:r>
    </w:p>
    <w:p w14:paraId="4603DC1C" w14:textId="1D1FF850" w:rsidR="00E2639D" w:rsidRPr="00697B52" w:rsidRDefault="00E2639D" w:rsidP="00E2639D">
      <w:pPr>
        <w:rPr>
          <w:rFonts w:ascii="Century Gothic" w:hAnsi="Century Gothic"/>
          <w:sz w:val="24"/>
          <w:szCs w:val="24"/>
        </w:rPr>
      </w:pPr>
      <w:r w:rsidRPr="003E0308">
        <w:rPr>
          <w:rFonts w:ascii="Century Gothic" w:hAnsi="Century Gothic"/>
          <w:noProof/>
          <w:sz w:val="24"/>
          <w:szCs w:val="24"/>
        </w:rPr>
        <w:drawing>
          <wp:inline distT="0" distB="0" distL="0" distR="0" wp14:anchorId="6E85DC3E" wp14:editId="161A76C5">
            <wp:extent cx="5731510" cy="4246880"/>
            <wp:effectExtent l="0" t="0" r="2540" b="1270"/>
            <wp:docPr id="1386133453" name="Picture 1" descr="A diagram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886671" name="Picture 1" descr="A diagram of a diagram&#10;&#10;Description automatically generated with medium confidence"/>
                    <pic:cNvPicPr/>
                  </pic:nvPicPr>
                  <pic:blipFill>
                    <a:blip r:embed="rId18"/>
                    <a:stretch>
                      <a:fillRect/>
                    </a:stretch>
                  </pic:blipFill>
                  <pic:spPr>
                    <a:xfrm>
                      <a:off x="0" y="0"/>
                      <a:ext cx="5731510" cy="4246880"/>
                    </a:xfrm>
                    <a:prstGeom prst="rect">
                      <a:avLst/>
                    </a:prstGeom>
                  </pic:spPr>
                </pic:pic>
              </a:graphicData>
            </a:graphic>
          </wp:inline>
        </w:drawing>
      </w:r>
    </w:p>
    <w:p w14:paraId="48F2B833" w14:textId="77777777" w:rsidR="00F3276C" w:rsidRPr="00697B52" w:rsidRDefault="00F3276C" w:rsidP="009C3D43">
      <w:pPr>
        <w:rPr>
          <w:rFonts w:ascii="Century Gothic" w:hAnsi="Century Gothic"/>
          <w:sz w:val="24"/>
          <w:szCs w:val="24"/>
        </w:rPr>
      </w:pPr>
    </w:p>
    <w:p w14:paraId="0F95BD92" w14:textId="63D778B9" w:rsidR="000C5CDC" w:rsidRDefault="000C5CDC">
      <w:pPr>
        <w:rPr>
          <w:rFonts w:ascii="Century Gothic" w:hAnsi="Century Gothic"/>
          <w:sz w:val="24"/>
          <w:szCs w:val="24"/>
        </w:rPr>
      </w:pPr>
    </w:p>
    <w:p w14:paraId="711D4AC3" w14:textId="77777777" w:rsidR="002F0A82" w:rsidRDefault="002F0A82" w:rsidP="00B1195D">
      <w:pPr>
        <w:jc w:val="both"/>
        <w:rPr>
          <w:rFonts w:ascii="Century Gothic" w:hAnsi="Century Gothic" w:cs="Arial"/>
          <w:b/>
          <w:bCs/>
          <w:sz w:val="24"/>
          <w:szCs w:val="24"/>
          <w:u w:val="single"/>
        </w:rPr>
      </w:pPr>
    </w:p>
    <w:p w14:paraId="347715CD" w14:textId="72DA3B65" w:rsidR="53612721" w:rsidRDefault="53612721" w:rsidP="6F018972">
      <w:pPr>
        <w:jc w:val="both"/>
        <w:rPr>
          <w:rFonts w:ascii="Century Gothic" w:hAnsi="Century Gothic" w:cs="Arial"/>
          <w:b/>
          <w:bCs/>
          <w:sz w:val="24"/>
          <w:szCs w:val="24"/>
          <w:u w:val="single"/>
        </w:rPr>
      </w:pPr>
      <w:r w:rsidRPr="6F018972">
        <w:rPr>
          <w:rFonts w:ascii="Century Gothic" w:hAnsi="Century Gothic" w:cs="Arial"/>
          <w:b/>
          <w:bCs/>
          <w:sz w:val="24"/>
          <w:szCs w:val="24"/>
          <w:u w:val="single"/>
        </w:rPr>
        <w:lastRenderedPageBreak/>
        <w:t xml:space="preserve">Accredited </w:t>
      </w:r>
    </w:p>
    <w:p w14:paraId="62098EAD" w14:textId="33718B89" w:rsidR="00B1195D" w:rsidRPr="00697B52" w:rsidRDefault="50FC6095" w:rsidP="00B1195D">
      <w:pPr>
        <w:jc w:val="both"/>
        <w:rPr>
          <w:rFonts w:ascii="Century Gothic" w:hAnsi="Century Gothic" w:cs="Arial"/>
          <w:b/>
          <w:bCs/>
          <w:sz w:val="24"/>
          <w:szCs w:val="24"/>
          <w:u w:val="single"/>
        </w:rPr>
      </w:pPr>
      <w:r w:rsidRPr="03C95BF9">
        <w:rPr>
          <w:rFonts w:ascii="Century Gothic" w:hAnsi="Century Gothic" w:cs="Arial"/>
          <w:b/>
          <w:bCs/>
          <w:sz w:val="24"/>
          <w:szCs w:val="24"/>
          <w:u w:val="single"/>
        </w:rPr>
        <w:t xml:space="preserve">Arden based </w:t>
      </w:r>
      <w:r w:rsidR="00155342" w:rsidRPr="03C95BF9">
        <w:rPr>
          <w:rFonts w:ascii="Century Gothic" w:hAnsi="Century Gothic" w:cs="Arial"/>
          <w:b/>
          <w:bCs/>
          <w:sz w:val="24"/>
          <w:szCs w:val="24"/>
          <w:u w:val="single"/>
        </w:rPr>
        <w:t>Accredi</w:t>
      </w:r>
      <w:r w:rsidR="6B61104E" w:rsidRPr="03C95BF9">
        <w:rPr>
          <w:rFonts w:ascii="Century Gothic" w:hAnsi="Century Gothic" w:cs="Arial"/>
          <w:b/>
          <w:bCs/>
          <w:sz w:val="24"/>
          <w:szCs w:val="24"/>
          <w:u w:val="single"/>
        </w:rPr>
        <w:t>ted Qualifications</w:t>
      </w:r>
    </w:p>
    <w:p w14:paraId="46ACBDA5" w14:textId="286291F3" w:rsidR="00822F8A" w:rsidRPr="00697B52" w:rsidRDefault="59352CFF" w:rsidP="03C95BF9">
      <w:pPr>
        <w:rPr>
          <w:rFonts w:ascii="Century Gothic" w:hAnsi="Century Gothic" w:cs="Arial"/>
          <w:sz w:val="24"/>
          <w:szCs w:val="24"/>
        </w:rPr>
      </w:pPr>
      <w:r w:rsidRPr="03C95BF9">
        <w:rPr>
          <w:rFonts w:ascii="Century Gothic" w:hAnsi="Century Gothic" w:cs="Arial"/>
          <w:sz w:val="24"/>
          <w:szCs w:val="24"/>
        </w:rPr>
        <w:t>Students have the option to pursue accredited qualifications in</w:t>
      </w:r>
      <w:r w:rsidR="7D48E749" w:rsidRPr="03C95BF9">
        <w:rPr>
          <w:rFonts w:ascii="Century Gothic" w:hAnsi="Century Gothic" w:cs="Arial"/>
          <w:sz w:val="24"/>
          <w:szCs w:val="24"/>
        </w:rPr>
        <w:t xml:space="preserve">cluding </w:t>
      </w:r>
      <w:r w:rsidR="001053B4" w:rsidRPr="03C95BF9">
        <w:rPr>
          <w:rFonts w:ascii="Century Gothic" w:hAnsi="Century Gothic" w:cs="Arial"/>
          <w:sz w:val="24"/>
          <w:szCs w:val="24"/>
        </w:rPr>
        <w:t>Fu</w:t>
      </w:r>
      <w:r w:rsidR="67209BE7" w:rsidRPr="03C95BF9">
        <w:rPr>
          <w:rFonts w:ascii="Century Gothic" w:hAnsi="Century Gothic" w:cs="Arial"/>
          <w:sz w:val="24"/>
          <w:szCs w:val="24"/>
        </w:rPr>
        <w:t>n</w:t>
      </w:r>
      <w:r w:rsidR="6A512430" w:rsidRPr="03C95BF9">
        <w:rPr>
          <w:rFonts w:ascii="Century Gothic" w:hAnsi="Century Gothic" w:cs="Arial"/>
          <w:sz w:val="24"/>
          <w:szCs w:val="24"/>
        </w:rPr>
        <w:t xml:space="preserve">ctional Skills English and Mathematics, </w:t>
      </w:r>
      <w:r w:rsidR="001053B4" w:rsidRPr="03C95BF9">
        <w:rPr>
          <w:rFonts w:ascii="Century Gothic" w:hAnsi="Century Gothic" w:cs="Arial"/>
          <w:sz w:val="24"/>
          <w:szCs w:val="24"/>
        </w:rPr>
        <w:t>Digital skills</w:t>
      </w:r>
      <w:r w:rsidR="00982EAF" w:rsidRPr="03C95BF9">
        <w:rPr>
          <w:rFonts w:ascii="Century Gothic" w:hAnsi="Century Gothic" w:cs="Arial"/>
          <w:sz w:val="24"/>
          <w:szCs w:val="24"/>
        </w:rPr>
        <w:t>,</w:t>
      </w:r>
      <w:r w:rsidR="35B1B3D2" w:rsidRPr="03C95BF9">
        <w:rPr>
          <w:rFonts w:ascii="Century Gothic" w:hAnsi="Century Gothic" w:cs="Arial"/>
          <w:sz w:val="24"/>
          <w:szCs w:val="24"/>
        </w:rPr>
        <w:t xml:space="preserve"> Catering,</w:t>
      </w:r>
      <w:r w:rsidR="00982EAF" w:rsidRPr="03C95BF9">
        <w:rPr>
          <w:rFonts w:ascii="Century Gothic" w:hAnsi="Century Gothic" w:cs="Arial"/>
          <w:sz w:val="24"/>
          <w:szCs w:val="24"/>
        </w:rPr>
        <w:t xml:space="preserve"> Employability</w:t>
      </w:r>
      <w:r w:rsidR="23B093C0" w:rsidRPr="03C95BF9">
        <w:rPr>
          <w:rFonts w:ascii="Century Gothic" w:hAnsi="Century Gothic" w:cs="Arial"/>
          <w:sz w:val="24"/>
          <w:szCs w:val="24"/>
        </w:rPr>
        <w:t xml:space="preserve"> Skills, Occupational Studies</w:t>
      </w:r>
      <w:r w:rsidR="007C3E80" w:rsidRPr="03C95BF9">
        <w:rPr>
          <w:rFonts w:ascii="Century Gothic" w:hAnsi="Century Gothic" w:cs="Arial"/>
          <w:sz w:val="24"/>
          <w:szCs w:val="24"/>
        </w:rPr>
        <w:t xml:space="preserve"> and </w:t>
      </w:r>
      <w:r w:rsidR="1209EE9C" w:rsidRPr="03C95BF9">
        <w:rPr>
          <w:rFonts w:ascii="Century Gothic" w:hAnsi="Century Gothic" w:cs="Arial"/>
          <w:sz w:val="24"/>
          <w:szCs w:val="24"/>
        </w:rPr>
        <w:t>Vocational Qualifications</w:t>
      </w:r>
      <w:r w:rsidR="7DD0634D" w:rsidRPr="03C95BF9">
        <w:rPr>
          <w:rFonts w:ascii="Century Gothic" w:hAnsi="Century Gothic" w:cs="Arial"/>
          <w:sz w:val="24"/>
          <w:szCs w:val="24"/>
        </w:rPr>
        <w:t>.</w:t>
      </w:r>
      <w:r w:rsidR="001053B4" w:rsidRPr="03C95BF9">
        <w:rPr>
          <w:rFonts w:ascii="Century Gothic" w:hAnsi="Century Gothic" w:cs="Arial"/>
          <w:sz w:val="24"/>
          <w:szCs w:val="24"/>
        </w:rPr>
        <w:t xml:space="preserve"> </w:t>
      </w:r>
      <w:r w:rsidR="55B928FC" w:rsidRPr="03C95BF9">
        <w:rPr>
          <w:rFonts w:ascii="Century Gothic" w:hAnsi="Century Gothic" w:cs="Arial"/>
          <w:sz w:val="24"/>
          <w:szCs w:val="24"/>
        </w:rPr>
        <w:t>We</w:t>
      </w:r>
      <w:r w:rsidR="39D07B67" w:rsidRPr="03C95BF9">
        <w:rPr>
          <w:rFonts w:ascii="Century Gothic" w:hAnsi="Century Gothic" w:cs="Arial"/>
          <w:sz w:val="24"/>
          <w:szCs w:val="24"/>
        </w:rPr>
        <w:t xml:space="preserve"> </w:t>
      </w:r>
      <w:r w:rsidR="55B928FC" w:rsidRPr="03C95BF9">
        <w:rPr>
          <w:rFonts w:ascii="Century Gothic" w:hAnsi="Century Gothic" w:cs="Arial"/>
          <w:sz w:val="24"/>
          <w:szCs w:val="24"/>
        </w:rPr>
        <w:t xml:space="preserve">are also registered as a Duke of Edinburgh site and can support students to achieve up to the Gold Award. </w:t>
      </w:r>
      <w:r w:rsidR="6E60EB2C" w:rsidRPr="03C95BF9">
        <w:rPr>
          <w:rFonts w:ascii="Century Gothic" w:hAnsi="Century Gothic" w:cs="Arial"/>
          <w:sz w:val="24"/>
          <w:szCs w:val="24"/>
        </w:rPr>
        <w:t>Our</w:t>
      </w:r>
      <w:r w:rsidR="001053B4" w:rsidRPr="03C95BF9">
        <w:rPr>
          <w:rFonts w:ascii="Century Gothic" w:hAnsi="Century Gothic" w:cs="Arial"/>
          <w:sz w:val="24"/>
          <w:szCs w:val="24"/>
        </w:rPr>
        <w:t xml:space="preserve"> examination board is NCFE. </w:t>
      </w:r>
    </w:p>
    <w:p w14:paraId="79E3010A" w14:textId="22F34CC9" w:rsidR="00041C2B" w:rsidRPr="00697B52" w:rsidRDefault="001B0B9F">
      <w:pPr>
        <w:rPr>
          <w:rFonts w:ascii="Century Gothic" w:hAnsi="Century Gothic" w:cs="Arial"/>
          <w:b/>
          <w:sz w:val="24"/>
          <w:szCs w:val="24"/>
          <w:u w:val="single"/>
        </w:rPr>
      </w:pPr>
      <w:r w:rsidRPr="00697B52">
        <w:rPr>
          <w:rFonts w:ascii="Century Gothic" w:hAnsi="Century Gothic" w:cs="Arial"/>
          <w:b/>
          <w:sz w:val="24"/>
          <w:szCs w:val="24"/>
          <w:u w:val="single"/>
        </w:rPr>
        <w:t>External Awards/Supported Qualifications</w:t>
      </w:r>
    </w:p>
    <w:p w14:paraId="1A55C04B" w14:textId="3F9CB62E" w:rsidR="00864E84" w:rsidRPr="00697B52" w:rsidRDefault="00864E84" w:rsidP="03C95BF9">
      <w:pPr>
        <w:rPr>
          <w:rFonts w:ascii="Century Gothic" w:hAnsi="Century Gothic" w:cs="Arial"/>
          <w:sz w:val="24"/>
          <w:szCs w:val="24"/>
        </w:rPr>
      </w:pPr>
      <w:r w:rsidRPr="03C95BF9">
        <w:rPr>
          <w:rFonts w:ascii="Century Gothic" w:hAnsi="Century Gothic" w:cs="Arial"/>
          <w:sz w:val="24"/>
          <w:szCs w:val="24"/>
        </w:rPr>
        <w:t xml:space="preserve">At Arden </w:t>
      </w:r>
      <w:r w:rsidR="00194AE0">
        <w:rPr>
          <w:rFonts w:ascii="Century Gothic" w:hAnsi="Century Gothic" w:cs="Arial"/>
          <w:sz w:val="24"/>
          <w:szCs w:val="24"/>
        </w:rPr>
        <w:t xml:space="preserve">College </w:t>
      </w:r>
      <w:r w:rsidRPr="03C95BF9">
        <w:rPr>
          <w:rFonts w:ascii="Century Gothic" w:hAnsi="Century Gothic" w:cs="Arial"/>
          <w:sz w:val="24"/>
          <w:szCs w:val="24"/>
        </w:rPr>
        <w:t xml:space="preserve">we offer online learning courses on an individual basis, these courses are </w:t>
      </w:r>
      <w:r w:rsidR="024F098A" w:rsidRPr="03C95BF9">
        <w:rPr>
          <w:rFonts w:ascii="Century Gothic" w:hAnsi="Century Gothic" w:cs="Arial"/>
          <w:sz w:val="24"/>
          <w:szCs w:val="24"/>
        </w:rPr>
        <w:t xml:space="preserve">accessed </w:t>
      </w:r>
      <w:r w:rsidRPr="03C95BF9">
        <w:rPr>
          <w:rFonts w:ascii="Century Gothic" w:hAnsi="Century Gothic" w:cs="Arial"/>
          <w:sz w:val="24"/>
          <w:szCs w:val="24"/>
        </w:rPr>
        <w:t xml:space="preserve">online with monitoring and support from Arden tutors. </w:t>
      </w:r>
      <w:r w:rsidR="008874CF" w:rsidRPr="03C95BF9">
        <w:rPr>
          <w:rFonts w:ascii="Century Gothic" w:hAnsi="Century Gothic" w:cs="Arial"/>
          <w:sz w:val="24"/>
          <w:szCs w:val="24"/>
        </w:rPr>
        <w:t>T</w:t>
      </w:r>
      <w:r w:rsidR="008874CF" w:rsidRPr="03C95BF9">
        <w:rPr>
          <w:rFonts w:ascii="Century Gothic" w:hAnsi="Century Gothic" w:cs="Arial"/>
          <w:sz w:val="24"/>
          <w:szCs w:val="24"/>
          <w:shd w:val="clear" w:color="auto" w:fill="FFFFFF"/>
        </w:rPr>
        <w:t>he course</w:t>
      </w:r>
      <w:r w:rsidR="00155342" w:rsidRPr="03C95BF9">
        <w:rPr>
          <w:rFonts w:ascii="Century Gothic" w:hAnsi="Century Gothic" w:cs="Arial"/>
          <w:sz w:val="24"/>
          <w:szCs w:val="24"/>
          <w:shd w:val="clear" w:color="auto" w:fill="FFFFFF"/>
        </w:rPr>
        <w:t>s</w:t>
      </w:r>
      <w:r w:rsidR="008874CF" w:rsidRPr="03C95BF9">
        <w:rPr>
          <w:rFonts w:ascii="Century Gothic" w:hAnsi="Century Gothic" w:cs="Arial"/>
          <w:sz w:val="24"/>
          <w:szCs w:val="24"/>
          <w:shd w:val="clear" w:color="auto" w:fill="FFFFFF"/>
        </w:rPr>
        <w:t xml:space="preserve"> are accredited via the</w:t>
      </w:r>
      <w:r w:rsidR="002F4D62">
        <w:rPr>
          <w:rFonts w:ascii="Century Gothic" w:hAnsi="Century Gothic" w:cs="Arial"/>
          <w:sz w:val="24"/>
          <w:szCs w:val="24"/>
          <w:shd w:val="clear" w:color="auto" w:fill="FFFFFF"/>
        </w:rPr>
        <w:t xml:space="preserve"> awarding body</w:t>
      </w:r>
      <w:r w:rsidR="008874CF" w:rsidRPr="03C95BF9">
        <w:rPr>
          <w:rFonts w:ascii="Century Gothic" w:hAnsi="Century Gothic" w:cs="Arial"/>
          <w:sz w:val="24"/>
          <w:szCs w:val="24"/>
          <w:shd w:val="clear" w:color="auto" w:fill="FFFFFF"/>
        </w:rPr>
        <w:t xml:space="preserve">. </w:t>
      </w:r>
      <w:r w:rsidRPr="03C95BF9">
        <w:rPr>
          <w:rFonts w:ascii="Century Gothic" w:hAnsi="Century Gothic" w:cs="Arial"/>
          <w:sz w:val="24"/>
          <w:szCs w:val="24"/>
        </w:rPr>
        <w:t>Examples of course</w:t>
      </w:r>
      <w:r w:rsidR="009E65E3">
        <w:rPr>
          <w:rFonts w:ascii="Century Gothic" w:hAnsi="Century Gothic" w:cs="Arial"/>
          <w:sz w:val="24"/>
          <w:szCs w:val="24"/>
        </w:rPr>
        <w:t>s</w:t>
      </w:r>
      <w:r w:rsidRPr="03C95BF9">
        <w:rPr>
          <w:rFonts w:ascii="Century Gothic" w:hAnsi="Century Gothic" w:cs="Arial"/>
          <w:sz w:val="24"/>
          <w:szCs w:val="24"/>
        </w:rPr>
        <w:t xml:space="preserve"> taken </w:t>
      </w:r>
      <w:r w:rsidR="00155342" w:rsidRPr="03C95BF9">
        <w:rPr>
          <w:rFonts w:ascii="Century Gothic" w:hAnsi="Century Gothic" w:cs="Arial"/>
          <w:sz w:val="24"/>
          <w:szCs w:val="24"/>
        </w:rPr>
        <w:t>are</w:t>
      </w:r>
      <w:r w:rsidRPr="03C95BF9">
        <w:rPr>
          <w:rFonts w:ascii="Century Gothic" w:hAnsi="Century Gothic" w:cs="Arial"/>
          <w:sz w:val="24"/>
          <w:szCs w:val="24"/>
        </w:rPr>
        <w:t xml:space="preserve"> </w:t>
      </w:r>
      <w:r w:rsidR="00EA6F32">
        <w:rPr>
          <w:rFonts w:ascii="Century Gothic" w:hAnsi="Century Gothic" w:cs="Arial"/>
          <w:sz w:val="24"/>
          <w:szCs w:val="24"/>
        </w:rPr>
        <w:t xml:space="preserve">the </w:t>
      </w:r>
      <w:r w:rsidR="00EA6F32" w:rsidRPr="03C95BF9">
        <w:rPr>
          <w:rFonts w:ascii="Century Gothic" w:hAnsi="Century Gothic" w:cs="Arial"/>
          <w:sz w:val="24"/>
          <w:szCs w:val="24"/>
          <w:shd w:val="clear" w:color="auto" w:fill="FFFFFF"/>
        </w:rPr>
        <w:t>CPD Certification Service</w:t>
      </w:r>
      <w:r w:rsidR="00EA6F32" w:rsidRPr="03C95BF9">
        <w:rPr>
          <w:rFonts w:ascii="Century Gothic" w:hAnsi="Century Gothic" w:cs="Arial"/>
          <w:sz w:val="24"/>
          <w:szCs w:val="24"/>
        </w:rPr>
        <w:t xml:space="preserve"> </w:t>
      </w:r>
      <w:r w:rsidR="008A226C">
        <w:rPr>
          <w:rFonts w:ascii="Century Gothic" w:hAnsi="Century Gothic" w:cs="Arial"/>
          <w:sz w:val="24"/>
          <w:szCs w:val="24"/>
        </w:rPr>
        <w:t>‘</w:t>
      </w:r>
      <w:r w:rsidRPr="03C95BF9">
        <w:rPr>
          <w:rFonts w:ascii="Century Gothic" w:hAnsi="Century Gothic" w:cs="Arial"/>
          <w:sz w:val="24"/>
          <w:szCs w:val="24"/>
        </w:rPr>
        <w:t>Animal Care Award</w:t>
      </w:r>
      <w:r w:rsidR="008A226C">
        <w:rPr>
          <w:rFonts w:ascii="Century Gothic" w:hAnsi="Century Gothic" w:cs="Arial"/>
          <w:sz w:val="24"/>
          <w:szCs w:val="24"/>
        </w:rPr>
        <w:t>’</w:t>
      </w:r>
      <w:r w:rsidRPr="03C95BF9">
        <w:rPr>
          <w:rFonts w:ascii="Century Gothic" w:hAnsi="Century Gothic" w:cs="Arial"/>
          <w:sz w:val="24"/>
          <w:szCs w:val="24"/>
        </w:rPr>
        <w:t xml:space="preserve"> Level 2 and </w:t>
      </w:r>
      <w:r w:rsidR="008A226C">
        <w:rPr>
          <w:rFonts w:ascii="Century Gothic" w:hAnsi="Century Gothic" w:cs="Arial"/>
          <w:sz w:val="24"/>
          <w:szCs w:val="24"/>
        </w:rPr>
        <w:t>‘</w:t>
      </w:r>
      <w:r w:rsidR="008874CF" w:rsidRPr="03C95BF9">
        <w:rPr>
          <w:rFonts w:ascii="Century Gothic" w:hAnsi="Century Gothic" w:cs="Arial"/>
          <w:sz w:val="24"/>
          <w:szCs w:val="24"/>
        </w:rPr>
        <w:t>C</w:t>
      </w:r>
      <w:r w:rsidRPr="03C95BF9">
        <w:rPr>
          <w:rFonts w:ascii="Century Gothic" w:hAnsi="Century Gothic" w:cs="Arial"/>
          <w:sz w:val="24"/>
          <w:szCs w:val="24"/>
        </w:rPr>
        <w:t>ustomer Service</w:t>
      </w:r>
      <w:r w:rsidR="008874CF" w:rsidRPr="03C95BF9">
        <w:rPr>
          <w:rFonts w:ascii="Century Gothic" w:hAnsi="Century Gothic" w:cs="Arial"/>
          <w:sz w:val="24"/>
          <w:szCs w:val="24"/>
        </w:rPr>
        <w:t xml:space="preserve"> Skills</w:t>
      </w:r>
      <w:r w:rsidR="008A226C">
        <w:rPr>
          <w:rFonts w:ascii="Century Gothic" w:hAnsi="Century Gothic" w:cs="Arial"/>
          <w:sz w:val="24"/>
          <w:szCs w:val="24"/>
        </w:rPr>
        <w:t>’</w:t>
      </w:r>
      <w:r w:rsidRPr="03C95BF9">
        <w:rPr>
          <w:rFonts w:ascii="Century Gothic" w:hAnsi="Century Gothic" w:cs="Arial"/>
          <w:sz w:val="24"/>
          <w:szCs w:val="24"/>
        </w:rPr>
        <w:t xml:space="preserve"> Level 2 Award. </w:t>
      </w:r>
    </w:p>
    <w:p w14:paraId="4A94CFAD" w14:textId="255F5DB1" w:rsidR="001B0B9F" w:rsidRPr="00697B52" w:rsidRDefault="5208C7D5" w:rsidP="6F018972">
      <w:pPr>
        <w:rPr>
          <w:rFonts w:ascii="Century Gothic" w:hAnsi="Century Gothic" w:cs="Arial"/>
          <w:sz w:val="24"/>
          <w:szCs w:val="24"/>
        </w:rPr>
      </w:pPr>
      <w:r w:rsidRPr="6F018972">
        <w:rPr>
          <w:rFonts w:ascii="Century Gothic" w:hAnsi="Century Gothic" w:cs="Arial"/>
          <w:sz w:val="24"/>
          <w:szCs w:val="24"/>
        </w:rPr>
        <w:t xml:space="preserve">We also offer support for students to access externally accredited courses to support their vocational destinations </w:t>
      </w:r>
      <w:proofErr w:type="spellStart"/>
      <w:r w:rsidRPr="6F018972">
        <w:rPr>
          <w:rFonts w:ascii="Century Gothic" w:hAnsi="Century Gothic" w:cs="Arial"/>
          <w:sz w:val="24"/>
          <w:szCs w:val="24"/>
        </w:rPr>
        <w:t>eg.</w:t>
      </w:r>
      <w:proofErr w:type="spellEnd"/>
      <w:r w:rsidRPr="6F018972">
        <w:rPr>
          <w:rFonts w:ascii="Century Gothic" w:hAnsi="Century Gothic" w:cs="Arial"/>
          <w:sz w:val="24"/>
          <w:szCs w:val="24"/>
        </w:rPr>
        <w:t xml:space="preserve"> First Aid, Indoor Climbing Wall Instructor, Paddleboard Instructor.</w:t>
      </w:r>
    </w:p>
    <w:p w14:paraId="31260F95" w14:textId="790E156C" w:rsidR="001B0B9F" w:rsidRPr="00697B52" w:rsidRDefault="001B0B9F" w:rsidP="6F018972">
      <w:pPr>
        <w:rPr>
          <w:rFonts w:ascii="Century Gothic" w:hAnsi="Century Gothic" w:cs="Arial"/>
          <w:b/>
          <w:bCs/>
          <w:color w:val="0A0A0A"/>
          <w:sz w:val="24"/>
          <w:szCs w:val="24"/>
          <w:u w:val="single"/>
          <w:lang w:val="en"/>
        </w:rPr>
      </w:pPr>
      <w:r w:rsidRPr="6F018972">
        <w:rPr>
          <w:rFonts w:ascii="Century Gothic" w:hAnsi="Century Gothic" w:cs="Arial"/>
          <w:b/>
          <w:bCs/>
          <w:color w:val="0A0A0A"/>
          <w:sz w:val="24"/>
          <w:szCs w:val="24"/>
          <w:u w:val="single"/>
          <w:lang w:val="en"/>
        </w:rPr>
        <w:t>Duke of Edinburgh Awards</w:t>
      </w:r>
    </w:p>
    <w:p w14:paraId="281A505F" w14:textId="4943CCC8" w:rsidR="00EB1253" w:rsidRPr="00697B52" w:rsidRDefault="00EB1253" w:rsidP="00EB1253">
      <w:pPr>
        <w:rPr>
          <w:rFonts w:ascii="Century Gothic" w:hAnsi="Century Gothic" w:cs="Arial"/>
          <w:sz w:val="24"/>
          <w:szCs w:val="24"/>
        </w:rPr>
      </w:pPr>
      <w:r w:rsidRPr="03C95BF9">
        <w:rPr>
          <w:rFonts w:ascii="Century Gothic" w:hAnsi="Century Gothic" w:cs="Arial"/>
          <w:sz w:val="24"/>
          <w:szCs w:val="24"/>
        </w:rPr>
        <w:t xml:space="preserve">Duke of Edinburgh </w:t>
      </w:r>
      <w:r>
        <w:rPr>
          <w:rFonts w:ascii="Century Gothic" w:hAnsi="Century Gothic" w:cs="Arial"/>
          <w:sz w:val="24"/>
          <w:szCs w:val="24"/>
        </w:rPr>
        <w:t xml:space="preserve">Awards </w:t>
      </w:r>
      <w:r w:rsidRPr="03C95BF9">
        <w:rPr>
          <w:rFonts w:ascii="Century Gothic" w:hAnsi="Century Gothic" w:cs="Arial"/>
          <w:sz w:val="24"/>
          <w:szCs w:val="24"/>
        </w:rPr>
        <w:t>is an established scheme which is available to everyone,</w:t>
      </w:r>
      <w:r>
        <w:rPr>
          <w:rFonts w:ascii="Century Gothic" w:hAnsi="Century Gothic" w:cs="Arial"/>
          <w:sz w:val="24"/>
          <w:szCs w:val="24"/>
        </w:rPr>
        <w:t xml:space="preserve"> aged 14 to 24</w:t>
      </w:r>
      <w:r w:rsidRPr="03C95BF9">
        <w:rPr>
          <w:rFonts w:ascii="Century Gothic" w:hAnsi="Century Gothic" w:cs="Arial"/>
          <w:sz w:val="24"/>
          <w:szCs w:val="24"/>
        </w:rPr>
        <w:t xml:space="preserve"> regardless of ability. It can be adapted to meet the needs of young people with a disability which means it can give an opportunity for</w:t>
      </w:r>
      <w:r>
        <w:rPr>
          <w:rFonts w:ascii="Century Gothic" w:hAnsi="Century Gothic" w:cs="Arial"/>
          <w:sz w:val="24"/>
          <w:szCs w:val="24"/>
        </w:rPr>
        <w:t xml:space="preserve"> all</w:t>
      </w:r>
      <w:r w:rsidRPr="03C95BF9">
        <w:rPr>
          <w:rFonts w:ascii="Century Gothic" w:hAnsi="Century Gothic" w:cs="Arial"/>
          <w:sz w:val="24"/>
          <w:szCs w:val="24"/>
        </w:rPr>
        <w:t xml:space="preserve"> students to achieve an accredited award. </w:t>
      </w:r>
    </w:p>
    <w:p w14:paraId="148A2228" w14:textId="77777777" w:rsidR="00EB1253" w:rsidRPr="00697B52" w:rsidRDefault="00EB1253" w:rsidP="00EB1253">
      <w:pPr>
        <w:rPr>
          <w:rFonts w:ascii="Century Gothic" w:hAnsi="Century Gothic" w:cs="Arial"/>
          <w:sz w:val="24"/>
          <w:szCs w:val="24"/>
        </w:rPr>
      </w:pPr>
      <w:r w:rsidRPr="6F018972">
        <w:rPr>
          <w:rFonts w:ascii="Century Gothic" w:hAnsi="Century Gothic" w:cs="Arial"/>
          <w:sz w:val="24"/>
          <w:szCs w:val="24"/>
        </w:rPr>
        <w:t xml:space="preserve">The Duke of Edinburgh framework can also be used as a conduit for the development of other targets in the student’s curriculum plan.  </w:t>
      </w:r>
    </w:p>
    <w:p w14:paraId="71769074" w14:textId="2A025CE5" w:rsidR="00EF69E2" w:rsidRPr="00697B52" w:rsidRDefault="124A6A7F" w:rsidP="00EF69E2">
      <w:pPr>
        <w:spacing w:after="0" w:line="264" w:lineRule="auto"/>
        <w:rPr>
          <w:rFonts w:ascii="Century Gothic" w:eastAsia="Times New Roman" w:hAnsi="Century Gothic" w:cs="Arial"/>
          <w:sz w:val="24"/>
          <w:szCs w:val="24"/>
          <w:lang w:eastAsia="en-GB"/>
        </w:rPr>
      </w:pPr>
      <w:r w:rsidRPr="03C95BF9">
        <w:rPr>
          <w:rFonts w:ascii="Century Gothic" w:eastAsiaTheme="minorEastAsia" w:hAnsi="Century Gothic" w:cs="Arial"/>
          <w:kern w:val="24"/>
          <w:sz w:val="24"/>
          <w:szCs w:val="24"/>
          <w:lang w:val="en-US" w:eastAsia="en-GB"/>
        </w:rPr>
        <w:t>Arden College can support students to achieve</w:t>
      </w:r>
      <w:r w:rsidR="00EF69E2" w:rsidRPr="03C95BF9">
        <w:rPr>
          <w:rFonts w:ascii="Century Gothic" w:eastAsiaTheme="minorEastAsia" w:hAnsi="Century Gothic" w:cs="Arial"/>
          <w:kern w:val="24"/>
          <w:sz w:val="24"/>
          <w:szCs w:val="24"/>
          <w:lang w:val="en-US" w:eastAsia="en-GB"/>
        </w:rPr>
        <w:t xml:space="preserve"> the D</w:t>
      </w:r>
      <w:r w:rsidR="49235BF0" w:rsidRPr="03C95BF9">
        <w:rPr>
          <w:rFonts w:ascii="Century Gothic" w:eastAsiaTheme="minorEastAsia" w:hAnsi="Century Gothic" w:cs="Arial"/>
          <w:kern w:val="24"/>
          <w:sz w:val="24"/>
          <w:szCs w:val="24"/>
          <w:lang w:val="en-US" w:eastAsia="en-GB"/>
        </w:rPr>
        <w:t xml:space="preserve"> </w:t>
      </w:r>
      <w:r w:rsidR="00EF69E2" w:rsidRPr="03C95BF9">
        <w:rPr>
          <w:rFonts w:ascii="Century Gothic" w:eastAsiaTheme="minorEastAsia" w:hAnsi="Century Gothic" w:cs="Arial"/>
          <w:kern w:val="24"/>
          <w:sz w:val="24"/>
          <w:szCs w:val="24"/>
          <w:lang w:val="en-US" w:eastAsia="en-GB"/>
        </w:rPr>
        <w:t>of</w:t>
      </w:r>
      <w:r w:rsidR="32C25686" w:rsidRPr="03C95BF9">
        <w:rPr>
          <w:rFonts w:ascii="Century Gothic" w:eastAsiaTheme="minorEastAsia" w:hAnsi="Century Gothic" w:cs="Arial"/>
          <w:kern w:val="24"/>
          <w:sz w:val="24"/>
          <w:szCs w:val="24"/>
          <w:lang w:val="en-US" w:eastAsia="en-GB"/>
        </w:rPr>
        <w:t xml:space="preserve"> </w:t>
      </w:r>
      <w:r w:rsidR="00EF69E2" w:rsidRPr="03C95BF9">
        <w:rPr>
          <w:rFonts w:ascii="Century Gothic" w:eastAsiaTheme="minorEastAsia" w:hAnsi="Century Gothic" w:cs="Arial"/>
          <w:kern w:val="24"/>
          <w:sz w:val="24"/>
          <w:szCs w:val="24"/>
          <w:lang w:val="en-US" w:eastAsia="en-GB"/>
        </w:rPr>
        <w:t xml:space="preserve">E </w:t>
      </w:r>
      <w:proofErr w:type="spellStart"/>
      <w:r w:rsidR="00EF69E2" w:rsidRPr="03C95BF9">
        <w:rPr>
          <w:rFonts w:ascii="Century Gothic" w:eastAsiaTheme="minorEastAsia" w:hAnsi="Century Gothic" w:cs="Arial"/>
          <w:kern w:val="24"/>
          <w:sz w:val="24"/>
          <w:szCs w:val="24"/>
          <w:lang w:val="en-US" w:eastAsia="en-GB"/>
        </w:rPr>
        <w:t>programme</w:t>
      </w:r>
      <w:proofErr w:type="spellEnd"/>
      <w:r w:rsidR="00EF69E2" w:rsidRPr="03C95BF9">
        <w:rPr>
          <w:rFonts w:ascii="Century Gothic" w:eastAsiaTheme="minorEastAsia" w:hAnsi="Century Gothic" w:cs="Arial"/>
          <w:kern w:val="24"/>
          <w:sz w:val="24"/>
          <w:szCs w:val="24"/>
          <w:lang w:val="en-US" w:eastAsia="en-GB"/>
        </w:rPr>
        <w:t xml:space="preserve"> at three levels:</w:t>
      </w:r>
    </w:p>
    <w:p w14:paraId="6C90A261" w14:textId="77777777" w:rsidR="00EF69E2" w:rsidRPr="00697B52" w:rsidRDefault="00EF69E2" w:rsidP="009D53BA">
      <w:pPr>
        <w:numPr>
          <w:ilvl w:val="0"/>
          <w:numId w:val="3"/>
        </w:numPr>
        <w:spacing w:after="0" w:line="264" w:lineRule="auto"/>
        <w:ind w:left="1267"/>
        <w:contextualSpacing/>
        <w:rPr>
          <w:rFonts w:ascii="Century Gothic" w:eastAsia="Times New Roman" w:hAnsi="Century Gothic" w:cs="Arial"/>
          <w:sz w:val="24"/>
          <w:szCs w:val="24"/>
          <w:lang w:eastAsia="en-GB"/>
        </w:rPr>
      </w:pPr>
      <w:r w:rsidRPr="00697B52">
        <w:rPr>
          <w:rFonts w:ascii="Century Gothic" w:eastAsiaTheme="minorEastAsia" w:hAnsi="Century Gothic" w:cs="Arial"/>
          <w:b/>
          <w:bCs/>
          <w:kern w:val="24"/>
          <w:sz w:val="24"/>
          <w:szCs w:val="24"/>
          <w:lang w:val="en-US" w:eastAsia="en-GB"/>
        </w:rPr>
        <w:t>Bronze</w:t>
      </w:r>
    </w:p>
    <w:p w14:paraId="03B26757" w14:textId="77777777" w:rsidR="00EF69E2" w:rsidRPr="00697B52" w:rsidRDefault="00EF69E2" w:rsidP="009D53BA">
      <w:pPr>
        <w:numPr>
          <w:ilvl w:val="0"/>
          <w:numId w:val="3"/>
        </w:numPr>
        <w:spacing w:after="0" w:line="264" w:lineRule="auto"/>
        <w:ind w:left="1267"/>
        <w:contextualSpacing/>
        <w:rPr>
          <w:rFonts w:ascii="Century Gothic" w:eastAsia="Times New Roman" w:hAnsi="Century Gothic" w:cs="Arial"/>
          <w:sz w:val="24"/>
          <w:szCs w:val="24"/>
          <w:lang w:eastAsia="en-GB"/>
        </w:rPr>
      </w:pPr>
      <w:r w:rsidRPr="00697B52">
        <w:rPr>
          <w:rFonts w:ascii="Century Gothic" w:eastAsiaTheme="minorEastAsia" w:hAnsi="Century Gothic" w:cs="Arial"/>
          <w:b/>
          <w:bCs/>
          <w:kern w:val="24"/>
          <w:sz w:val="24"/>
          <w:szCs w:val="24"/>
          <w:lang w:val="en-US" w:eastAsia="en-GB"/>
        </w:rPr>
        <w:t xml:space="preserve">Silver </w:t>
      </w:r>
    </w:p>
    <w:p w14:paraId="6E333112" w14:textId="6D951813" w:rsidR="00EF69E2" w:rsidRPr="00951996" w:rsidRDefault="00EF69E2" w:rsidP="009D53BA">
      <w:pPr>
        <w:numPr>
          <w:ilvl w:val="0"/>
          <w:numId w:val="3"/>
        </w:numPr>
        <w:spacing w:after="0" w:line="264" w:lineRule="auto"/>
        <w:ind w:left="1267"/>
        <w:contextualSpacing/>
        <w:rPr>
          <w:rFonts w:ascii="Century Gothic" w:eastAsia="Times New Roman" w:hAnsi="Century Gothic" w:cs="Arial"/>
          <w:sz w:val="24"/>
          <w:szCs w:val="24"/>
          <w:lang w:eastAsia="en-GB"/>
        </w:rPr>
      </w:pPr>
      <w:r w:rsidRPr="00697B52">
        <w:rPr>
          <w:rFonts w:ascii="Century Gothic" w:eastAsiaTheme="minorEastAsia" w:hAnsi="Century Gothic" w:cs="Arial"/>
          <w:b/>
          <w:bCs/>
          <w:kern w:val="24"/>
          <w:sz w:val="24"/>
          <w:szCs w:val="24"/>
          <w:lang w:val="en-US" w:eastAsia="en-GB"/>
        </w:rPr>
        <w:t>Gold</w:t>
      </w:r>
    </w:p>
    <w:p w14:paraId="2857153A" w14:textId="471A739E" w:rsidR="009B00E1" w:rsidRPr="00951996" w:rsidRDefault="62A2114A" w:rsidP="03C95BF9">
      <w:pPr>
        <w:spacing w:after="0" w:line="264" w:lineRule="auto"/>
        <w:contextualSpacing/>
        <w:rPr>
          <w:rFonts w:ascii="Century Gothic" w:eastAsiaTheme="minorEastAsia" w:hAnsi="Century Gothic" w:cs="Arial"/>
          <w:sz w:val="24"/>
          <w:szCs w:val="24"/>
          <w:lang w:val="en-US" w:eastAsia="en-GB"/>
        </w:rPr>
      </w:pPr>
      <w:r w:rsidRPr="03C95BF9">
        <w:rPr>
          <w:rFonts w:ascii="Century Gothic" w:eastAsiaTheme="minorEastAsia" w:hAnsi="Century Gothic" w:cs="Arial"/>
          <w:kern w:val="24"/>
          <w:sz w:val="24"/>
          <w:szCs w:val="24"/>
          <w:lang w:val="en-US" w:eastAsia="en-GB"/>
        </w:rPr>
        <w:t xml:space="preserve">The </w:t>
      </w:r>
      <w:proofErr w:type="spellStart"/>
      <w:r w:rsidRPr="03C95BF9">
        <w:rPr>
          <w:rFonts w:ascii="Century Gothic" w:eastAsiaTheme="minorEastAsia" w:hAnsi="Century Gothic" w:cs="Arial"/>
          <w:kern w:val="24"/>
          <w:sz w:val="24"/>
          <w:szCs w:val="24"/>
          <w:lang w:val="en-US" w:eastAsia="en-GB"/>
        </w:rPr>
        <w:t>programme</w:t>
      </w:r>
      <w:proofErr w:type="spellEnd"/>
      <w:r w:rsidRPr="03C95BF9">
        <w:rPr>
          <w:rFonts w:ascii="Century Gothic" w:eastAsiaTheme="minorEastAsia" w:hAnsi="Century Gothic" w:cs="Arial"/>
          <w:kern w:val="24"/>
          <w:sz w:val="24"/>
          <w:szCs w:val="24"/>
          <w:lang w:val="en-US" w:eastAsia="en-GB"/>
        </w:rPr>
        <w:t xml:space="preserve"> covers four distinct </w:t>
      </w:r>
      <w:proofErr w:type="gramStart"/>
      <w:r w:rsidRPr="03C95BF9">
        <w:rPr>
          <w:rFonts w:ascii="Century Gothic" w:eastAsiaTheme="minorEastAsia" w:hAnsi="Century Gothic" w:cs="Arial"/>
          <w:kern w:val="24"/>
          <w:sz w:val="24"/>
          <w:szCs w:val="24"/>
          <w:lang w:val="en-US" w:eastAsia="en-GB"/>
        </w:rPr>
        <w:t>areas</w:t>
      </w:r>
      <w:r w:rsidR="197E164E" w:rsidRPr="03C95BF9">
        <w:rPr>
          <w:rFonts w:ascii="Century Gothic" w:eastAsiaTheme="minorEastAsia" w:hAnsi="Century Gothic" w:cs="Arial"/>
          <w:kern w:val="24"/>
          <w:sz w:val="24"/>
          <w:szCs w:val="24"/>
          <w:lang w:val="en-US" w:eastAsia="en-GB"/>
        </w:rPr>
        <w:t>:-</w:t>
      </w:r>
      <w:proofErr w:type="gramEnd"/>
      <w:r w:rsidRPr="03C95BF9">
        <w:rPr>
          <w:rFonts w:ascii="Century Gothic" w:eastAsiaTheme="minorEastAsia" w:hAnsi="Century Gothic" w:cs="Arial"/>
          <w:kern w:val="24"/>
          <w:sz w:val="24"/>
          <w:szCs w:val="24"/>
          <w:lang w:val="en-US" w:eastAsia="en-GB"/>
        </w:rPr>
        <w:t xml:space="preserve">  V</w:t>
      </w:r>
      <w:r w:rsidR="00951996" w:rsidRPr="03C95BF9">
        <w:rPr>
          <w:rFonts w:ascii="Century Gothic" w:eastAsiaTheme="minorEastAsia" w:hAnsi="Century Gothic" w:cs="Arial"/>
          <w:kern w:val="24"/>
          <w:sz w:val="24"/>
          <w:szCs w:val="24"/>
          <w:lang w:val="en-US" w:eastAsia="en-GB"/>
        </w:rPr>
        <w:t>olunteering, Physical</w:t>
      </w:r>
      <w:r w:rsidR="562B9A70" w:rsidRPr="03C95BF9">
        <w:rPr>
          <w:rFonts w:ascii="Century Gothic" w:eastAsiaTheme="minorEastAsia" w:hAnsi="Century Gothic" w:cs="Arial"/>
          <w:kern w:val="24"/>
          <w:sz w:val="24"/>
          <w:szCs w:val="24"/>
          <w:lang w:val="en-US" w:eastAsia="en-GB"/>
        </w:rPr>
        <w:t xml:space="preserve"> activity</w:t>
      </w:r>
      <w:r w:rsidR="00951996" w:rsidRPr="03C95BF9">
        <w:rPr>
          <w:rFonts w:ascii="Century Gothic" w:eastAsiaTheme="minorEastAsia" w:hAnsi="Century Gothic" w:cs="Arial"/>
          <w:kern w:val="24"/>
          <w:sz w:val="24"/>
          <w:szCs w:val="24"/>
          <w:lang w:val="en-US" w:eastAsia="en-GB"/>
        </w:rPr>
        <w:t xml:space="preserve">, </w:t>
      </w:r>
      <w:proofErr w:type="gramStart"/>
      <w:r w:rsidR="725D267E" w:rsidRPr="03C95BF9">
        <w:rPr>
          <w:rFonts w:ascii="Century Gothic" w:eastAsiaTheme="minorEastAsia" w:hAnsi="Century Gothic" w:cs="Arial"/>
          <w:kern w:val="24"/>
          <w:sz w:val="24"/>
          <w:szCs w:val="24"/>
          <w:lang w:val="en-US" w:eastAsia="en-GB"/>
        </w:rPr>
        <w:t>Developing</w:t>
      </w:r>
      <w:proofErr w:type="gramEnd"/>
      <w:r w:rsidR="725D267E" w:rsidRPr="03C95BF9">
        <w:rPr>
          <w:rFonts w:ascii="Century Gothic" w:eastAsiaTheme="minorEastAsia" w:hAnsi="Century Gothic" w:cs="Arial"/>
          <w:kern w:val="24"/>
          <w:sz w:val="24"/>
          <w:szCs w:val="24"/>
          <w:lang w:val="en-US" w:eastAsia="en-GB"/>
        </w:rPr>
        <w:t xml:space="preserve"> a new s</w:t>
      </w:r>
      <w:r w:rsidR="00951996" w:rsidRPr="03C95BF9">
        <w:rPr>
          <w:rFonts w:ascii="Century Gothic" w:eastAsiaTheme="minorEastAsia" w:hAnsi="Century Gothic" w:cs="Arial"/>
          <w:kern w:val="24"/>
          <w:sz w:val="24"/>
          <w:szCs w:val="24"/>
          <w:lang w:val="en-US" w:eastAsia="en-GB"/>
        </w:rPr>
        <w:t xml:space="preserve">kill and </w:t>
      </w:r>
      <w:r w:rsidR="0239CC84" w:rsidRPr="03C95BF9">
        <w:rPr>
          <w:rFonts w:ascii="Century Gothic" w:eastAsiaTheme="minorEastAsia" w:hAnsi="Century Gothic" w:cs="Arial"/>
          <w:kern w:val="24"/>
          <w:sz w:val="24"/>
          <w:szCs w:val="24"/>
          <w:lang w:val="en-US" w:eastAsia="en-GB"/>
        </w:rPr>
        <w:t>C</w:t>
      </w:r>
      <w:r w:rsidR="30A1F331" w:rsidRPr="03C95BF9">
        <w:rPr>
          <w:rFonts w:ascii="Century Gothic" w:eastAsiaTheme="minorEastAsia" w:hAnsi="Century Gothic" w:cs="Arial"/>
          <w:kern w:val="24"/>
          <w:sz w:val="24"/>
          <w:szCs w:val="24"/>
          <w:lang w:val="en-US" w:eastAsia="en-GB"/>
        </w:rPr>
        <w:t>o</w:t>
      </w:r>
      <w:r w:rsidR="4BB2C37A" w:rsidRPr="03C95BF9">
        <w:rPr>
          <w:rFonts w:ascii="Century Gothic" w:eastAsiaTheme="minorEastAsia" w:hAnsi="Century Gothic" w:cs="Arial"/>
          <w:kern w:val="24"/>
          <w:sz w:val="24"/>
          <w:szCs w:val="24"/>
          <w:lang w:val="en-US" w:eastAsia="en-GB"/>
        </w:rPr>
        <w:t>m</w:t>
      </w:r>
      <w:r w:rsidR="30A1F331" w:rsidRPr="03C95BF9">
        <w:rPr>
          <w:rFonts w:ascii="Century Gothic" w:eastAsiaTheme="minorEastAsia" w:hAnsi="Century Gothic" w:cs="Arial"/>
          <w:kern w:val="24"/>
          <w:sz w:val="24"/>
          <w:szCs w:val="24"/>
          <w:lang w:val="en-US" w:eastAsia="en-GB"/>
        </w:rPr>
        <w:t xml:space="preserve">pleting an </w:t>
      </w:r>
      <w:r w:rsidR="00951996" w:rsidRPr="03C95BF9">
        <w:rPr>
          <w:rFonts w:ascii="Century Gothic" w:eastAsiaTheme="minorEastAsia" w:hAnsi="Century Gothic" w:cs="Arial"/>
          <w:kern w:val="24"/>
          <w:sz w:val="24"/>
          <w:szCs w:val="24"/>
          <w:lang w:val="en-US" w:eastAsia="en-GB"/>
        </w:rPr>
        <w:t>Expedition</w:t>
      </w:r>
      <w:r w:rsidR="30C3286D" w:rsidRPr="03C95BF9">
        <w:rPr>
          <w:rFonts w:ascii="Century Gothic" w:eastAsiaTheme="minorEastAsia" w:hAnsi="Century Gothic" w:cs="Arial"/>
          <w:kern w:val="24"/>
          <w:sz w:val="24"/>
          <w:szCs w:val="24"/>
          <w:lang w:val="en-US" w:eastAsia="en-GB"/>
        </w:rPr>
        <w:t>.</w:t>
      </w:r>
    </w:p>
    <w:p w14:paraId="66DAAA90" w14:textId="1D8E6C67" w:rsidR="00981915" w:rsidRPr="00697B52" w:rsidRDefault="00981915" w:rsidP="03C95BF9">
      <w:pPr>
        <w:rPr>
          <w:rFonts w:ascii="Century Gothic" w:hAnsi="Century Gothic" w:cs="Arial"/>
          <w:sz w:val="24"/>
          <w:szCs w:val="24"/>
        </w:rPr>
      </w:pPr>
      <w:r w:rsidRPr="03C95BF9">
        <w:rPr>
          <w:rFonts w:ascii="Century Gothic" w:hAnsi="Century Gothic" w:cs="Arial"/>
          <w:sz w:val="24"/>
          <w:szCs w:val="24"/>
        </w:rPr>
        <w:t xml:space="preserve">Each </w:t>
      </w:r>
      <w:r w:rsidR="78B7EEF7" w:rsidRPr="03C95BF9">
        <w:rPr>
          <w:rFonts w:ascii="Century Gothic" w:hAnsi="Century Gothic" w:cs="Arial"/>
          <w:sz w:val="24"/>
          <w:szCs w:val="24"/>
        </w:rPr>
        <w:t xml:space="preserve">student has </w:t>
      </w:r>
      <w:r w:rsidRPr="03C95BF9">
        <w:rPr>
          <w:rFonts w:ascii="Century Gothic" w:hAnsi="Century Gothic" w:cs="Arial"/>
          <w:sz w:val="24"/>
          <w:szCs w:val="24"/>
        </w:rPr>
        <w:t>an online profile on E-</w:t>
      </w:r>
      <w:r w:rsidR="5E9C371E" w:rsidRPr="03C95BF9">
        <w:rPr>
          <w:rFonts w:ascii="Century Gothic" w:hAnsi="Century Gothic" w:cs="Arial"/>
          <w:sz w:val="24"/>
          <w:szCs w:val="24"/>
        </w:rPr>
        <w:t xml:space="preserve"> D</w:t>
      </w:r>
      <w:r w:rsidRPr="03C95BF9">
        <w:rPr>
          <w:rFonts w:ascii="Century Gothic" w:hAnsi="Century Gothic" w:cs="Arial"/>
          <w:sz w:val="24"/>
          <w:szCs w:val="24"/>
        </w:rPr>
        <w:t xml:space="preserve"> of </w:t>
      </w:r>
      <w:r w:rsidR="62E4F72E" w:rsidRPr="03C95BF9">
        <w:rPr>
          <w:rFonts w:ascii="Century Gothic" w:hAnsi="Century Gothic" w:cs="Arial"/>
          <w:sz w:val="24"/>
          <w:szCs w:val="24"/>
        </w:rPr>
        <w:t>E</w:t>
      </w:r>
      <w:r w:rsidRPr="03C95BF9">
        <w:rPr>
          <w:rFonts w:ascii="Century Gothic" w:hAnsi="Century Gothic" w:cs="Arial"/>
          <w:sz w:val="24"/>
          <w:szCs w:val="24"/>
        </w:rPr>
        <w:t xml:space="preserve"> where evidence </w:t>
      </w:r>
      <w:r w:rsidR="5A9C4E31" w:rsidRPr="03C95BF9">
        <w:rPr>
          <w:rFonts w:ascii="Century Gothic" w:hAnsi="Century Gothic" w:cs="Arial"/>
          <w:sz w:val="24"/>
          <w:szCs w:val="24"/>
        </w:rPr>
        <w:t>can</w:t>
      </w:r>
      <w:r w:rsidRPr="03C95BF9">
        <w:rPr>
          <w:rFonts w:ascii="Century Gothic" w:hAnsi="Century Gothic" w:cs="Arial"/>
          <w:sz w:val="24"/>
          <w:szCs w:val="24"/>
        </w:rPr>
        <w:t xml:space="preserve"> be uploaded within each section.</w:t>
      </w:r>
    </w:p>
    <w:p w14:paraId="5438F27F" w14:textId="7DD2F625" w:rsidR="343E6F57" w:rsidRDefault="343E6F57" w:rsidP="6F018972">
      <w:pPr>
        <w:rPr>
          <w:rFonts w:ascii="Century Gothic" w:hAnsi="Century Gothic" w:cs="Arial"/>
          <w:b/>
          <w:bCs/>
          <w:color w:val="0A0A0A"/>
          <w:sz w:val="24"/>
          <w:szCs w:val="24"/>
          <w:u w:val="single"/>
          <w:lang w:val="en"/>
        </w:rPr>
      </w:pPr>
      <w:r w:rsidRPr="6F018972">
        <w:rPr>
          <w:rFonts w:ascii="Century Gothic" w:hAnsi="Century Gothic" w:cs="Arial"/>
          <w:b/>
          <w:bCs/>
          <w:color w:val="0A0A0A"/>
          <w:sz w:val="24"/>
          <w:szCs w:val="24"/>
          <w:u w:val="single"/>
          <w:lang w:val="en"/>
        </w:rPr>
        <w:t>RARPA Curriculum</w:t>
      </w:r>
    </w:p>
    <w:p w14:paraId="52BAE7A4" w14:textId="7D726746" w:rsidR="00982EAF" w:rsidRPr="00697B52" w:rsidRDefault="5A0C2BA3" w:rsidP="03C95BF9">
      <w:pPr>
        <w:rPr>
          <w:rFonts w:ascii="Century Gothic" w:hAnsi="Century Gothic" w:cs="Arial"/>
          <w:b/>
          <w:bCs/>
          <w:color w:val="0A0A0A"/>
          <w:sz w:val="24"/>
          <w:szCs w:val="24"/>
          <w:u w:val="single"/>
          <w:lang w:val="en"/>
        </w:rPr>
      </w:pPr>
      <w:r w:rsidRPr="6F018972">
        <w:rPr>
          <w:rFonts w:ascii="Century Gothic" w:hAnsi="Century Gothic" w:cs="Arial"/>
          <w:b/>
          <w:bCs/>
          <w:color w:val="0A0A0A"/>
          <w:sz w:val="24"/>
          <w:szCs w:val="24"/>
          <w:u w:val="single"/>
          <w:lang w:val="en"/>
        </w:rPr>
        <w:t>AQA Unit</w:t>
      </w:r>
      <w:r w:rsidR="017710B4" w:rsidRPr="6F018972">
        <w:rPr>
          <w:rFonts w:ascii="Century Gothic" w:hAnsi="Century Gothic" w:cs="Arial"/>
          <w:b/>
          <w:bCs/>
          <w:color w:val="0A0A0A"/>
          <w:sz w:val="24"/>
          <w:szCs w:val="24"/>
          <w:u w:val="single"/>
          <w:lang w:val="en"/>
        </w:rPr>
        <w:t xml:space="preserve"> Awards</w:t>
      </w:r>
    </w:p>
    <w:p w14:paraId="617444FA" w14:textId="789BC902" w:rsidR="00982EAF" w:rsidRPr="00697B52" w:rsidRDefault="5A0C2BA3" w:rsidP="03C95BF9">
      <w:pPr>
        <w:spacing w:after="240" w:line="240" w:lineRule="auto"/>
        <w:rPr>
          <w:rFonts w:ascii="Century Gothic" w:eastAsia="Times New Roman" w:hAnsi="Century Gothic" w:cs="Arial"/>
          <w:sz w:val="24"/>
          <w:szCs w:val="24"/>
          <w:lang w:val="en" w:eastAsia="en-GB"/>
        </w:rPr>
      </w:pPr>
      <w:r w:rsidRPr="03C95BF9">
        <w:rPr>
          <w:rFonts w:ascii="Century Gothic" w:eastAsia="Times New Roman" w:hAnsi="Century Gothic" w:cs="Arial"/>
          <w:sz w:val="24"/>
          <w:szCs w:val="24"/>
          <w:lang w:val="en" w:eastAsia="en-GB"/>
        </w:rPr>
        <w:t xml:space="preserve">The Unit Award Scheme (UAS) is a unique </w:t>
      </w:r>
      <w:r w:rsidR="186B12EF" w:rsidRPr="03C95BF9">
        <w:rPr>
          <w:rFonts w:ascii="Century Gothic" w:eastAsia="Times New Roman" w:hAnsi="Century Gothic" w:cs="Arial"/>
          <w:sz w:val="24"/>
          <w:szCs w:val="24"/>
          <w:lang w:val="en" w:eastAsia="en-GB"/>
        </w:rPr>
        <w:t>R</w:t>
      </w:r>
      <w:r w:rsidRPr="03C95BF9">
        <w:rPr>
          <w:rFonts w:ascii="Century Gothic" w:eastAsia="Times New Roman" w:hAnsi="Century Gothic" w:cs="Arial"/>
          <w:sz w:val="24"/>
          <w:szCs w:val="24"/>
          <w:lang w:val="en" w:eastAsia="en-GB"/>
        </w:rPr>
        <w:t>ecord of achievement scheme, rather than a</w:t>
      </w:r>
      <w:r w:rsidR="3536467E" w:rsidRPr="03C95BF9">
        <w:rPr>
          <w:rFonts w:ascii="Century Gothic" w:eastAsia="Times New Roman" w:hAnsi="Century Gothic" w:cs="Arial"/>
          <w:sz w:val="24"/>
          <w:szCs w:val="24"/>
          <w:lang w:val="en" w:eastAsia="en-GB"/>
        </w:rPr>
        <w:t>n accredited</w:t>
      </w:r>
      <w:r w:rsidRPr="03C95BF9">
        <w:rPr>
          <w:rFonts w:ascii="Century Gothic" w:eastAsia="Times New Roman" w:hAnsi="Century Gothic" w:cs="Arial"/>
          <w:sz w:val="24"/>
          <w:szCs w:val="24"/>
          <w:lang w:val="en" w:eastAsia="en-GB"/>
        </w:rPr>
        <w:t xml:space="preserve"> </w:t>
      </w:r>
      <w:r w:rsidRPr="03C95BF9">
        <w:rPr>
          <w:rFonts w:ascii="Century Gothic" w:eastAsia="Times New Roman" w:hAnsi="Century Gothic" w:cs="Arial"/>
          <w:color w:val="000000" w:themeColor="text1"/>
          <w:sz w:val="24"/>
          <w:szCs w:val="24"/>
          <w:lang w:val="en" w:eastAsia="en-GB"/>
        </w:rPr>
        <w:t>qualification.  T</w:t>
      </w:r>
      <w:r w:rsidRPr="03C95BF9">
        <w:rPr>
          <w:rFonts w:ascii="Century Gothic" w:hAnsi="Century Gothic" w:cs="Arial"/>
          <w:color w:val="000000" w:themeColor="text1"/>
          <w:sz w:val="24"/>
          <w:szCs w:val="24"/>
        </w:rPr>
        <w:t>he Unit Award Scheme is a unique way to record learner achievement. Its ‘can do’ approach is used to boost student confidence, engagement and motivation.</w:t>
      </w:r>
      <w:r w:rsidRPr="03C95BF9">
        <w:rPr>
          <w:rFonts w:ascii="Century Gothic" w:eastAsia="Times New Roman" w:hAnsi="Century Gothic" w:cs="Arial"/>
          <w:color w:val="000000" w:themeColor="text1"/>
          <w:sz w:val="24"/>
          <w:szCs w:val="24"/>
          <w:lang w:val="en" w:eastAsia="en-GB"/>
        </w:rPr>
        <w:t xml:space="preserve"> It offers learners the </w:t>
      </w:r>
      <w:r w:rsidRPr="03C95BF9">
        <w:rPr>
          <w:rFonts w:ascii="Century Gothic" w:eastAsia="Times New Roman" w:hAnsi="Century Gothic" w:cs="Arial"/>
          <w:color w:val="000000" w:themeColor="text1"/>
          <w:sz w:val="24"/>
          <w:szCs w:val="24"/>
          <w:lang w:val="en" w:eastAsia="en-GB"/>
        </w:rPr>
        <w:lastRenderedPageBreak/>
        <w:t xml:space="preserve">opportunity to have their achievements formally </w:t>
      </w:r>
      <w:proofErr w:type="spellStart"/>
      <w:r w:rsidRPr="03C95BF9">
        <w:rPr>
          <w:rFonts w:ascii="Century Gothic" w:eastAsia="Times New Roman" w:hAnsi="Century Gothic" w:cs="Arial"/>
          <w:color w:val="000000" w:themeColor="text1"/>
          <w:sz w:val="24"/>
          <w:szCs w:val="24"/>
          <w:lang w:val="en" w:eastAsia="en-GB"/>
        </w:rPr>
        <w:t>recognised</w:t>
      </w:r>
      <w:proofErr w:type="spellEnd"/>
      <w:r w:rsidRPr="03C95BF9">
        <w:rPr>
          <w:rFonts w:ascii="Century Gothic" w:eastAsia="Times New Roman" w:hAnsi="Century Gothic" w:cs="Arial"/>
          <w:color w:val="000000" w:themeColor="text1"/>
          <w:sz w:val="24"/>
          <w:szCs w:val="24"/>
          <w:lang w:val="en" w:eastAsia="en-GB"/>
        </w:rPr>
        <w:t xml:space="preserve"> with a certificate each time a short unit of learning is successfully completed. In each unit </w:t>
      </w:r>
      <w:r w:rsidRPr="03C95BF9">
        <w:rPr>
          <w:rFonts w:ascii="Century Gothic" w:eastAsia="Times New Roman" w:hAnsi="Century Gothic" w:cs="Arial"/>
          <w:sz w:val="24"/>
          <w:szCs w:val="24"/>
          <w:lang w:val="en" w:eastAsia="en-GB"/>
        </w:rPr>
        <w:t xml:space="preserve">there is a set of objectives that need to be achieved which can link in with </w:t>
      </w:r>
      <w:r w:rsidR="005C45F5">
        <w:rPr>
          <w:rFonts w:ascii="Century Gothic" w:eastAsia="Times New Roman" w:hAnsi="Century Gothic" w:cs="Arial"/>
          <w:sz w:val="24"/>
          <w:szCs w:val="24"/>
          <w:lang w:val="en" w:eastAsia="en-GB"/>
        </w:rPr>
        <w:t>the student’s</w:t>
      </w:r>
      <w:r w:rsidRPr="03C95BF9">
        <w:rPr>
          <w:rFonts w:ascii="Century Gothic" w:eastAsia="Times New Roman" w:hAnsi="Century Gothic" w:cs="Arial"/>
          <w:sz w:val="24"/>
          <w:szCs w:val="24"/>
          <w:lang w:val="en" w:eastAsia="en-GB"/>
        </w:rPr>
        <w:t xml:space="preserve"> </w:t>
      </w:r>
      <w:r w:rsidR="33991CFA" w:rsidRPr="03C95BF9">
        <w:rPr>
          <w:rFonts w:ascii="Century Gothic" w:eastAsia="Times New Roman" w:hAnsi="Century Gothic" w:cs="Arial"/>
          <w:sz w:val="24"/>
          <w:szCs w:val="24"/>
          <w:lang w:val="en" w:eastAsia="en-GB"/>
        </w:rPr>
        <w:t xml:space="preserve">individual </w:t>
      </w:r>
      <w:r w:rsidRPr="03C95BF9">
        <w:rPr>
          <w:rFonts w:ascii="Century Gothic" w:eastAsia="Times New Roman" w:hAnsi="Century Gothic" w:cs="Arial"/>
          <w:sz w:val="24"/>
          <w:szCs w:val="24"/>
          <w:lang w:val="en" w:eastAsia="en-GB"/>
        </w:rPr>
        <w:t>curriculum</w:t>
      </w:r>
      <w:r w:rsidR="0949C01F" w:rsidRPr="03C95BF9">
        <w:rPr>
          <w:rFonts w:ascii="Century Gothic" w:eastAsia="Times New Roman" w:hAnsi="Century Gothic" w:cs="Arial"/>
          <w:sz w:val="24"/>
          <w:szCs w:val="24"/>
          <w:lang w:val="en" w:eastAsia="en-GB"/>
        </w:rPr>
        <w:t xml:space="preserve"> targets</w:t>
      </w:r>
      <w:r w:rsidRPr="03C95BF9">
        <w:rPr>
          <w:rFonts w:ascii="Century Gothic" w:eastAsia="Times New Roman" w:hAnsi="Century Gothic" w:cs="Arial"/>
          <w:sz w:val="24"/>
          <w:szCs w:val="24"/>
          <w:lang w:val="en" w:eastAsia="en-GB"/>
        </w:rPr>
        <w:t>. Unit Awards can be achieved at Pre-entry, Entry level and Levels 1, 2 and 3</w:t>
      </w:r>
      <w:r w:rsidR="39576F8A" w:rsidRPr="03C95BF9">
        <w:rPr>
          <w:rFonts w:ascii="Century Gothic" w:eastAsia="Times New Roman" w:hAnsi="Century Gothic" w:cs="Arial"/>
          <w:sz w:val="24"/>
          <w:szCs w:val="24"/>
          <w:lang w:val="en" w:eastAsia="en-GB"/>
        </w:rPr>
        <w:t>.</w:t>
      </w:r>
      <w:r w:rsidRPr="03C95BF9">
        <w:rPr>
          <w:rFonts w:ascii="Century Gothic" w:eastAsia="Times New Roman" w:hAnsi="Century Gothic" w:cs="Arial"/>
          <w:sz w:val="24"/>
          <w:szCs w:val="24"/>
          <w:lang w:val="en" w:eastAsia="en-GB"/>
        </w:rPr>
        <w:t xml:space="preserve"> </w:t>
      </w:r>
    </w:p>
    <w:p w14:paraId="30E102B2" w14:textId="6066ADAD" w:rsidR="00982EAF" w:rsidRPr="00697B52" w:rsidRDefault="78F3F9EA" w:rsidP="03C95BF9">
      <w:pPr>
        <w:spacing w:beforeAutospacing="1" w:after="100" w:line="240" w:lineRule="auto"/>
        <w:rPr>
          <w:rFonts w:ascii="Century Gothic" w:eastAsia="Times New Roman" w:hAnsi="Century Gothic" w:cs="Arial"/>
          <w:sz w:val="24"/>
          <w:szCs w:val="24"/>
          <w:lang w:val="en" w:eastAsia="en-GB"/>
        </w:rPr>
      </w:pPr>
      <w:r>
        <w:rPr>
          <w:noProof/>
        </w:rPr>
        <w:drawing>
          <wp:inline distT="0" distB="0" distL="0" distR="0" wp14:anchorId="38A061AC" wp14:editId="59BB4001">
            <wp:extent cx="2611026" cy="2179236"/>
            <wp:effectExtent l="0" t="0" r="0" b="0"/>
            <wp:docPr id="797909720" name="Picture 3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19" cstate="print">
                      <a:extLst>
                        <a:ext uri="{28A0092B-C50C-407E-A947-70E740481C1C}">
                          <a14:useLocalDpi xmlns:a14="http://schemas.microsoft.com/office/drawing/2010/main" val="0"/>
                        </a:ext>
                      </a:extLst>
                    </a:blip>
                    <a:srcRect l="32135" t="14188" r="14057" b="5941"/>
                    <a:stretch>
                      <a:fillRect/>
                    </a:stretch>
                  </pic:blipFill>
                  <pic:spPr bwMode="auto">
                    <a:xfrm>
                      <a:off x="0" y="0"/>
                      <a:ext cx="2611026" cy="2179236"/>
                    </a:xfrm>
                    <a:prstGeom prst="rect">
                      <a:avLst/>
                    </a:prstGeom>
                    <a:ln>
                      <a:noFill/>
                    </a:ln>
                    <a:extLst>
                      <a:ext uri="{53640926-AAD7-44D8-BBD7-CCE9431645EC}">
                        <a14:shadowObscured xmlns:a14="http://schemas.microsoft.com/office/drawing/2010/main"/>
                      </a:ext>
                    </a:extLst>
                  </pic:spPr>
                </pic:pic>
              </a:graphicData>
            </a:graphic>
          </wp:inline>
        </w:drawing>
      </w:r>
    </w:p>
    <w:p w14:paraId="1E87BBFC" w14:textId="2295DBC4" w:rsidR="00982EAF" w:rsidRPr="00697B52" w:rsidRDefault="00982EAF" w:rsidP="001B0B9F">
      <w:pPr>
        <w:rPr>
          <w:rFonts w:ascii="Century Gothic" w:hAnsi="Century Gothic" w:cs="Arial"/>
          <w:sz w:val="24"/>
          <w:szCs w:val="24"/>
        </w:rPr>
      </w:pPr>
    </w:p>
    <w:p w14:paraId="0CFA637D" w14:textId="38187D32" w:rsidR="001B0B9F" w:rsidRPr="00697B52" w:rsidRDefault="001B0B9F" w:rsidP="001B0B9F">
      <w:pPr>
        <w:rPr>
          <w:rFonts w:ascii="Century Gothic" w:hAnsi="Century Gothic" w:cs="Arial"/>
          <w:b/>
          <w:bCs/>
          <w:sz w:val="24"/>
          <w:szCs w:val="24"/>
          <w:u w:val="single"/>
        </w:rPr>
      </w:pPr>
      <w:r w:rsidRPr="00697B52">
        <w:rPr>
          <w:rFonts w:ascii="Century Gothic" w:hAnsi="Century Gothic" w:cs="Arial"/>
          <w:b/>
          <w:bCs/>
          <w:sz w:val="24"/>
          <w:szCs w:val="24"/>
          <w:u w:val="single"/>
        </w:rPr>
        <w:t>Communication and Social Skills</w:t>
      </w:r>
    </w:p>
    <w:p w14:paraId="2324FA7B" w14:textId="23C185BC" w:rsidR="001B0B9F" w:rsidRPr="00697B52" w:rsidRDefault="5486003A" w:rsidP="001B0B9F">
      <w:pPr>
        <w:rPr>
          <w:rFonts w:ascii="Century Gothic" w:hAnsi="Century Gothic" w:cs="Arial"/>
          <w:sz w:val="24"/>
          <w:szCs w:val="24"/>
        </w:rPr>
      </w:pPr>
      <w:r w:rsidRPr="6F018972">
        <w:rPr>
          <w:rFonts w:ascii="Century Gothic" w:hAnsi="Century Gothic" w:cs="Arial"/>
          <w:sz w:val="24"/>
          <w:szCs w:val="24"/>
        </w:rPr>
        <w:t>Students benefit from the support of a</w:t>
      </w:r>
      <w:r w:rsidR="005E37DF" w:rsidRPr="6F018972">
        <w:rPr>
          <w:rFonts w:ascii="Century Gothic" w:hAnsi="Century Gothic" w:cs="Arial"/>
          <w:sz w:val="24"/>
          <w:szCs w:val="24"/>
        </w:rPr>
        <w:t xml:space="preserve"> Speech and Language Therapist and </w:t>
      </w:r>
      <w:r w:rsidR="004B70E3" w:rsidRPr="6F018972">
        <w:rPr>
          <w:rFonts w:ascii="Century Gothic" w:hAnsi="Century Gothic" w:cs="Arial"/>
          <w:sz w:val="24"/>
          <w:szCs w:val="24"/>
        </w:rPr>
        <w:t>a</w:t>
      </w:r>
      <w:r w:rsidR="005E37DF" w:rsidRPr="6F018972">
        <w:rPr>
          <w:rFonts w:ascii="Century Gothic" w:hAnsi="Century Gothic" w:cs="Arial"/>
          <w:sz w:val="24"/>
          <w:szCs w:val="24"/>
        </w:rPr>
        <w:t xml:space="preserve"> </w:t>
      </w:r>
      <w:r w:rsidR="26C09E27" w:rsidRPr="6F018972">
        <w:rPr>
          <w:rFonts w:ascii="Century Gothic" w:hAnsi="Century Gothic" w:cs="Arial"/>
          <w:sz w:val="24"/>
          <w:szCs w:val="24"/>
        </w:rPr>
        <w:t>Commun</w:t>
      </w:r>
      <w:r w:rsidR="00D201A7">
        <w:rPr>
          <w:rFonts w:ascii="Century Gothic" w:hAnsi="Century Gothic" w:cs="Arial"/>
          <w:sz w:val="24"/>
          <w:szCs w:val="24"/>
        </w:rPr>
        <w:t>i</w:t>
      </w:r>
      <w:r w:rsidR="26C09E27" w:rsidRPr="6F018972">
        <w:rPr>
          <w:rFonts w:ascii="Century Gothic" w:hAnsi="Century Gothic" w:cs="Arial"/>
          <w:sz w:val="24"/>
          <w:szCs w:val="24"/>
        </w:rPr>
        <w:t>cation Assistant</w:t>
      </w:r>
      <w:r w:rsidR="005E37DF" w:rsidRPr="6F018972">
        <w:rPr>
          <w:rFonts w:ascii="Century Gothic" w:hAnsi="Century Gothic" w:cs="Arial"/>
          <w:sz w:val="24"/>
          <w:szCs w:val="24"/>
        </w:rPr>
        <w:t xml:space="preserve">. </w:t>
      </w:r>
      <w:r w:rsidR="4235A6CA" w:rsidRPr="6F018972">
        <w:rPr>
          <w:rFonts w:ascii="Century Gothic" w:hAnsi="Century Gothic" w:cs="Arial"/>
          <w:sz w:val="24"/>
          <w:szCs w:val="24"/>
        </w:rPr>
        <w:t xml:space="preserve">All students benefit from the </w:t>
      </w:r>
      <w:r w:rsidR="4235A6CA" w:rsidRPr="6F018972">
        <w:rPr>
          <w:rFonts w:ascii="Century Gothic" w:hAnsi="Century Gothic" w:cs="Arial"/>
          <w:b/>
          <w:bCs/>
          <w:sz w:val="24"/>
          <w:szCs w:val="24"/>
        </w:rPr>
        <w:t>Universal</w:t>
      </w:r>
      <w:r w:rsidR="4235A6CA" w:rsidRPr="6F018972">
        <w:rPr>
          <w:rFonts w:ascii="Century Gothic" w:hAnsi="Century Gothic" w:cs="Arial"/>
          <w:sz w:val="24"/>
          <w:szCs w:val="24"/>
        </w:rPr>
        <w:t xml:space="preserve"> offer of the college which ensures a communication supportive environment.</w:t>
      </w:r>
    </w:p>
    <w:p w14:paraId="2ACE0B91" w14:textId="22A46E56" w:rsidR="487743E9" w:rsidRDefault="487743E9" w:rsidP="6F018972">
      <w:pPr>
        <w:rPr>
          <w:rFonts w:ascii="Century Gothic" w:hAnsi="Century Gothic" w:cs="Arial"/>
          <w:sz w:val="24"/>
          <w:szCs w:val="24"/>
        </w:rPr>
      </w:pPr>
      <w:r w:rsidRPr="6F018972">
        <w:rPr>
          <w:rFonts w:ascii="Century Gothic" w:hAnsi="Century Gothic" w:cs="Arial"/>
          <w:sz w:val="24"/>
          <w:szCs w:val="24"/>
        </w:rPr>
        <w:t xml:space="preserve">Some students benefit from </w:t>
      </w:r>
      <w:r w:rsidRPr="00F2065B">
        <w:rPr>
          <w:rFonts w:ascii="Century Gothic" w:hAnsi="Century Gothic" w:cs="Arial"/>
          <w:b/>
          <w:bCs/>
          <w:sz w:val="24"/>
          <w:szCs w:val="24"/>
        </w:rPr>
        <w:t>targeted</w:t>
      </w:r>
      <w:r w:rsidRPr="6F018972">
        <w:rPr>
          <w:rFonts w:ascii="Century Gothic" w:hAnsi="Century Gothic" w:cs="Arial"/>
          <w:sz w:val="24"/>
          <w:szCs w:val="24"/>
        </w:rPr>
        <w:t xml:space="preserve"> </w:t>
      </w:r>
      <w:proofErr w:type="gramStart"/>
      <w:r w:rsidRPr="6F018972">
        <w:rPr>
          <w:rFonts w:ascii="Century Gothic" w:hAnsi="Century Gothic" w:cs="Arial"/>
          <w:sz w:val="24"/>
          <w:szCs w:val="24"/>
        </w:rPr>
        <w:t>interventions</w:t>
      </w:r>
      <w:proofErr w:type="gramEnd"/>
      <w:r w:rsidR="2F97E7AA" w:rsidRPr="6F018972">
        <w:rPr>
          <w:rFonts w:ascii="Century Gothic" w:hAnsi="Century Gothic" w:cs="Arial"/>
          <w:sz w:val="24"/>
          <w:szCs w:val="24"/>
        </w:rPr>
        <w:t xml:space="preserve"> and this may be to </w:t>
      </w:r>
      <w:r w:rsidR="11296B43" w:rsidRPr="6F018972">
        <w:rPr>
          <w:rFonts w:ascii="Century Gothic" w:hAnsi="Century Gothic" w:cs="Arial"/>
          <w:sz w:val="24"/>
          <w:szCs w:val="24"/>
        </w:rPr>
        <w:t>develop</w:t>
      </w:r>
      <w:r w:rsidR="2F97E7AA" w:rsidRPr="6F018972">
        <w:rPr>
          <w:rFonts w:ascii="Century Gothic" w:hAnsi="Century Gothic" w:cs="Arial"/>
          <w:sz w:val="24"/>
          <w:szCs w:val="24"/>
        </w:rPr>
        <w:t xml:space="preserve"> language and com</w:t>
      </w:r>
      <w:r w:rsidR="7E269954" w:rsidRPr="6F018972">
        <w:rPr>
          <w:rFonts w:ascii="Century Gothic" w:hAnsi="Century Gothic" w:cs="Arial"/>
          <w:sz w:val="24"/>
          <w:szCs w:val="24"/>
        </w:rPr>
        <w:t>munication skills through activities and groups.</w:t>
      </w:r>
    </w:p>
    <w:p w14:paraId="2505D3B9" w14:textId="40F3F08E" w:rsidR="5483D91C" w:rsidRDefault="5483D91C" w:rsidP="6F018972">
      <w:pPr>
        <w:rPr>
          <w:rFonts w:ascii="Century Gothic" w:hAnsi="Century Gothic" w:cs="Arial"/>
          <w:sz w:val="24"/>
          <w:szCs w:val="24"/>
        </w:rPr>
      </w:pPr>
      <w:r w:rsidRPr="6F018972">
        <w:rPr>
          <w:rFonts w:ascii="Century Gothic" w:hAnsi="Century Gothic" w:cs="Arial"/>
          <w:sz w:val="24"/>
          <w:szCs w:val="24"/>
        </w:rPr>
        <w:t>A</w:t>
      </w:r>
      <w:r w:rsidR="7E269954" w:rsidRPr="6F018972">
        <w:rPr>
          <w:rFonts w:ascii="Century Gothic" w:hAnsi="Century Gothic" w:cs="Arial"/>
          <w:sz w:val="24"/>
          <w:szCs w:val="24"/>
        </w:rPr>
        <w:t xml:space="preserve"> </w:t>
      </w:r>
      <w:r w:rsidRPr="6F018972">
        <w:rPr>
          <w:rFonts w:ascii="Century Gothic" w:hAnsi="Century Gothic" w:cs="Arial"/>
          <w:sz w:val="24"/>
          <w:szCs w:val="24"/>
        </w:rPr>
        <w:t xml:space="preserve">few </w:t>
      </w:r>
      <w:r w:rsidR="7E269954" w:rsidRPr="6F018972">
        <w:rPr>
          <w:rFonts w:ascii="Century Gothic" w:hAnsi="Century Gothic" w:cs="Arial"/>
          <w:sz w:val="24"/>
          <w:szCs w:val="24"/>
        </w:rPr>
        <w:t xml:space="preserve">students benefit from </w:t>
      </w:r>
      <w:r w:rsidR="7E269954" w:rsidRPr="00F2065B">
        <w:rPr>
          <w:rFonts w:ascii="Century Gothic" w:hAnsi="Century Gothic" w:cs="Arial"/>
          <w:b/>
          <w:bCs/>
          <w:sz w:val="24"/>
          <w:szCs w:val="24"/>
        </w:rPr>
        <w:t>individual</w:t>
      </w:r>
      <w:r w:rsidR="7E269954" w:rsidRPr="6F018972">
        <w:rPr>
          <w:rFonts w:ascii="Century Gothic" w:hAnsi="Century Gothic" w:cs="Arial"/>
          <w:sz w:val="24"/>
          <w:szCs w:val="24"/>
        </w:rPr>
        <w:t xml:space="preserve"> programmes of direct speech, language and communication work</w:t>
      </w:r>
      <w:r w:rsidR="00F2065B">
        <w:rPr>
          <w:rFonts w:ascii="Century Gothic" w:hAnsi="Century Gothic" w:cs="Arial"/>
          <w:sz w:val="24"/>
          <w:szCs w:val="24"/>
        </w:rPr>
        <w:t xml:space="preserve"> which is</w:t>
      </w:r>
      <w:r w:rsidR="7E269954" w:rsidRPr="6F018972">
        <w:rPr>
          <w:rFonts w:ascii="Century Gothic" w:hAnsi="Century Gothic" w:cs="Arial"/>
          <w:sz w:val="24"/>
          <w:szCs w:val="24"/>
        </w:rPr>
        <w:t xml:space="preserve"> planned, delivered a</w:t>
      </w:r>
      <w:r w:rsidR="3798534F" w:rsidRPr="6F018972">
        <w:rPr>
          <w:rFonts w:ascii="Century Gothic" w:hAnsi="Century Gothic" w:cs="Arial"/>
          <w:sz w:val="24"/>
          <w:szCs w:val="24"/>
        </w:rPr>
        <w:t xml:space="preserve">nd assessed </w:t>
      </w:r>
      <w:r w:rsidR="7E269954" w:rsidRPr="6F018972">
        <w:rPr>
          <w:rFonts w:ascii="Century Gothic" w:hAnsi="Century Gothic" w:cs="Arial"/>
          <w:sz w:val="24"/>
          <w:szCs w:val="24"/>
        </w:rPr>
        <w:t>by the therapist</w:t>
      </w:r>
    </w:p>
    <w:p w14:paraId="290FEB91" w14:textId="733626E6" w:rsidR="71541861" w:rsidRDefault="71541861" w:rsidP="6F018972">
      <w:pPr>
        <w:rPr>
          <w:rFonts w:ascii="Century Gothic" w:hAnsi="Century Gothic" w:cs="Arial"/>
          <w:sz w:val="24"/>
          <w:szCs w:val="24"/>
        </w:rPr>
      </w:pPr>
      <w:r>
        <w:rPr>
          <w:noProof/>
        </w:rPr>
        <w:drawing>
          <wp:inline distT="0" distB="0" distL="0" distR="0" wp14:anchorId="49AB56D1" wp14:editId="51B34CEB">
            <wp:extent cx="1587618" cy="1985089"/>
            <wp:effectExtent l="0" t="0" r="0" b="0"/>
            <wp:docPr id="155246530" name="Picture 15524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87618" cy="1985089"/>
                    </a:xfrm>
                    <a:prstGeom prst="rect">
                      <a:avLst/>
                    </a:prstGeom>
                  </pic:spPr>
                </pic:pic>
              </a:graphicData>
            </a:graphic>
          </wp:inline>
        </w:drawing>
      </w:r>
    </w:p>
    <w:p w14:paraId="2B8270D5" w14:textId="68BC8463" w:rsidR="0ACA6422" w:rsidRDefault="0ACA6422" w:rsidP="6F018972">
      <w:pPr>
        <w:rPr>
          <w:rFonts w:ascii="Century Gothic" w:hAnsi="Century Gothic" w:cs="Arial"/>
          <w:sz w:val="24"/>
          <w:szCs w:val="24"/>
        </w:rPr>
      </w:pPr>
      <w:r w:rsidRPr="6F018972">
        <w:rPr>
          <w:rFonts w:ascii="Century Gothic" w:hAnsi="Century Gothic" w:cs="Arial"/>
          <w:b/>
          <w:bCs/>
          <w:sz w:val="24"/>
          <w:szCs w:val="24"/>
          <w:u w:val="single"/>
        </w:rPr>
        <w:t>Occupational Therapy</w:t>
      </w:r>
    </w:p>
    <w:p w14:paraId="5CC47D2D" w14:textId="058C6941" w:rsidR="170B2302" w:rsidRDefault="170B2302" w:rsidP="6F018972">
      <w:pPr>
        <w:rPr>
          <w:rFonts w:ascii="Century Gothic" w:hAnsi="Century Gothic" w:cs="Arial"/>
          <w:sz w:val="24"/>
          <w:szCs w:val="24"/>
        </w:rPr>
      </w:pPr>
      <w:r w:rsidRPr="6F018972">
        <w:rPr>
          <w:rFonts w:ascii="Century Gothic" w:hAnsi="Century Gothic" w:cs="Arial"/>
          <w:sz w:val="24"/>
          <w:szCs w:val="24"/>
        </w:rPr>
        <w:t xml:space="preserve">The Occupational Therapist may work directly with a student to assess their needs and devise a programme of study to support development of specific </w:t>
      </w:r>
      <w:r w:rsidRPr="6F018972">
        <w:rPr>
          <w:rFonts w:ascii="Century Gothic" w:hAnsi="Century Gothic" w:cs="Arial"/>
          <w:sz w:val="24"/>
          <w:szCs w:val="24"/>
        </w:rPr>
        <w:lastRenderedPageBreak/>
        <w:t xml:space="preserve">targets. This is often within the </w:t>
      </w:r>
      <w:r w:rsidR="5D3EE5B0" w:rsidRPr="6F018972">
        <w:rPr>
          <w:rFonts w:ascii="Century Gothic" w:hAnsi="Century Gothic" w:cs="Arial"/>
          <w:sz w:val="24"/>
          <w:szCs w:val="24"/>
        </w:rPr>
        <w:t>‘</w:t>
      </w:r>
      <w:r w:rsidRPr="6F018972">
        <w:rPr>
          <w:rFonts w:ascii="Century Gothic" w:hAnsi="Century Gothic" w:cs="Arial"/>
          <w:sz w:val="24"/>
          <w:szCs w:val="24"/>
        </w:rPr>
        <w:t>develop</w:t>
      </w:r>
      <w:r w:rsidR="6CA5C9B2" w:rsidRPr="6F018972">
        <w:rPr>
          <w:rFonts w:ascii="Century Gothic" w:hAnsi="Century Gothic" w:cs="Arial"/>
          <w:sz w:val="24"/>
          <w:szCs w:val="24"/>
        </w:rPr>
        <w:t>ing independence</w:t>
      </w:r>
      <w:r w:rsidR="009E6649" w:rsidRPr="6F018972">
        <w:rPr>
          <w:rFonts w:ascii="Century Gothic" w:hAnsi="Century Gothic" w:cs="Arial"/>
          <w:sz w:val="24"/>
          <w:szCs w:val="24"/>
        </w:rPr>
        <w:t>’</w:t>
      </w:r>
      <w:r w:rsidR="6CA5C9B2" w:rsidRPr="6F018972">
        <w:rPr>
          <w:rFonts w:ascii="Century Gothic" w:hAnsi="Century Gothic" w:cs="Arial"/>
          <w:sz w:val="24"/>
          <w:szCs w:val="24"/>
        </w:rPr>
        <w:t xml:space="preserve">, </w:t>
      </w:r>
      <w:r w:rsidR="009E6649" w:rsidRPr="6F018972">
        <w:rPr>
          <w:rFonts w:ascii="Century Gothic" w:hAnsi="Century Gothic" w:cs="Arial"/>
          <w:sz w:val="24"/>
          <w:szCs w:val="24"/>
        </w:rPr>
        <w:t>‘</w:t>
      </w:r>
      <w:r w:rsidR="6CA5C9B2" w:rsidRPr="6F018972">
        <w:rPr>
          <w:rFonts w:ascii="Century Gothic" w:hAnsi="Century Gothic" w:cs="Arial"/>
          <w:sz w:val="24"/>
          <w:szCs w:val="24"/>
        </w:rPr>
        <w:t>promoting health</w:t>
      </w:r>
      <w:r w:rsidR="7215D346" w:rsidRPr="6F018972">
        <w:rPr>
          <w:rFonts w:ascii="Century Gothic" w:hAnsi="Century Gothic" w:cs="Arial"/>
          <w:sz w:val="24"/>
          <w:szCs w:val="24"/>
        </w:rPr>
        <w:t>’</w:t>
      </w:r>
      <w:r w:rsidR="6CA5C9B2" w:rsidRPr="6F018972">
        <w:rPr>
          <w:rFonts w:ascii="Century Gothic" w:hAnsi="Century Gothic" w:cs="Arial"/>
          <w:sz w:val="24"/>
          <w:szCs w:val="24"/>
        </w:rPr>
        <w:t xml:space="preserve"> or </w:t>
      </w:r>
      <w:r w:rsidR="0EB51D0A" w:rsidRPr="6F018972">
        <w:rPr>
          <w:rFonts w:ascii="Century Gothic" w:hAnsi="Century Gothic" w:cs="Arial"/>
          <w:sz w:val="24"/>
          <w:szCs w:val="24"/>
        </w:rPr>
        <w:t>‘</w:t>
      </w:r>
      <w:r w:rsidR="6CA5C9B2" w:rsidRPr="6F018972">
        <w:rPr>
          <w:rFonts w:ascii="Century Gothic" w:hAnsi="Century Gothic" w:cs="Arial"/>
          <w:sz w:val="24"/>
          <w:szCs w:val="24"/>
        </w:rPr>
        <w:t>developing emotional regulation</w:t>
      </w:r>
      <w:r w:rsidR="6E83E9B0" w:rsidRPr="6F018972">
        <w:rPr>
          <w:rFonts w:ascii="Century Gothic" w:hAnsi="Century Gothic" w:cs="Arial"/>
          <w:sz w:val="24"/>
          <w:szCs w:val="24"/>
        </w:rPr>
        <w:t>’</w:t>
      </w:r>
      <w:r w:rsidR="6CA5C9B2" w:rsidRPr="6F018972">
        <w:rPr>
          <w:rFonts w:ascii="Century Gothic" w:hAnsi="Century Gothic" w:cs="Arial"/>
          <w:sz w:val="24"/>
          <w:szCs w:val="24"/>
        </w:rPr>
        <w:t xml:space="preserve"> areas of the curriculum. </w:t>
      </w:r>
    </w:p>
    <w:p w14:paraId="2748856C" w14:textId="71186570" w:rsidR="00A13CAA" w:rsidRPr="00697B52" w:rsidRDefault="00A13CAA" w:rsidP="008B0C08">
      <w:pPr>
        <w:rPr>
          <w:rFonts w:ascii="Century Gothic" w:hAnsi="Century Gothic" w:cs="Arial"/>
          <w:b/>
          <w:bCs/>
          <w:sz w:val="24"/>
          <w:szCs w:val="24"/>
          <w:u w:val="single"/>
        </w:rPr>
      </w:pPr>
      <w:r w:rsidRPr="00697B52">
        <w:rPr>
          <w:rFonts w:ascii="Century Gothic" w:hAnsi="Century Gothic" w:cs="Arial"/>
          <w:b/>
          <w:bCs/>
          <w:sz w:val="24"/>
          <w:szCs w:val="24"/>
          <w:u w:val="single"/>
        </w:rPr>
        <w:t>SMSC</w:t>
      </w:r>
    </w:p>
    <w:p w14:paraId="17A80024" w14:textId="2F634AE1" w:rsidR="00A13CAA" w:rsidRPr="00697B52" w:rsidRDefault="0E7226FA" w:rsidP="00A13CAA">
      <w:pPr>
        <w:rPr>
          <w:rFonts w:ascii="Century Gothic" w:hAnsi="Century Gothic" w:cs="Arial"/>
          <w:sz w:val="24"/>
          <w:szCs w:val="24"/>
        </w:rPr>
      </w:pPr>
      <w:r w:rsidRPr="6F018972">
        <w:rPr>
          <w:rFonts w:ascii="Century Gothic" w:hAnsi="Century Gothic" w:cs="Arial"/>
          <w:sz w:val="24"/>
          <w:szCs w:val="24"/>
        </w:rPr>
        <w:t xml:space="preserve">An </w:t>
      </w:r>
      <w:proofErr w:type="gramStart"/>
      <w:r w:rsidR="00E87DE6" w:rsidRPr="6F018972">
        <w:rPr>
          <w:rFonts w:ascii="Century Gothic" w:hAnsi="Century Gothic" w:cs="Arial"/>
          <w:sz w:val="24"/>
          <w:szCs w:val="24"/>
        </w:rPr>
        <w:t>Annual</w:t>
      </w:r>
      <w:proofErr w:type="gramEnd"/>
      <w:r w:rsidR="00E87DE6" w:rsidRPr="6F018972">
        <w:rPr>
          <w:rFonts w:ascii="Century Gothic" w:hAnsi="Century Gothic" w:cs="Arial"/>
          <w:sz w:val="24"/>
          <w:szCs w:val="24"/>
        </w:rPr>
        <w:t xml:space="preserve"> calendar of events is embedded throughout</w:t>
      </w:r>
      <w:r w:rsidR="00F2065B">
        <w:rPr>
          <w:rFonts w:ascii="Century Gothic" w:hAnsi="Century Gothic" w:cs="Arial"/>
          <w:sz w:val="24"/>
          <w:szCs w:val="24"/>
        </w:rPr>
        <w:t xml:space="preserve"> the</w:t>
      </w:r>
      <w:r w:rsidR="00E87DE6" w:rsidRPr="6F018972">
        <w:rPr>
          <w:rFonts w:ascii="Century Gothic" w:hAnsi="Century Gothic" w:cs="Arial"/>
          <w:sz w:val="24"/>
          <w:szCs w:val="24"/>
        </w:rPr>
        <w:t xml:space="preserve"> college. </w:t>
      </w:r>
      <w:r w:rsidR="66AA3B8D" w:rsidRPr="6F018972">
        <w:rPr>
          <w:rFonts w:ascii="Century Gothic" w:hAnsi="Century Gothic" w:cs="Arial"/>
          <w:sz w:val="24"/>
          <w:szCs w:val="24"/>
        </w:rPr>
        <w:t xml:space="preserve">This ensures </w:t>
      </w:r>
      <w:r w:rsidR="0083513F">
        <w:rPr>
          <w:rFonts w:ascii="Century Gothic" w:hAnsi="Century Gothic" w:cs="Arial"/>
          <w:sz w:val="24"/>
          <w:szCs w:val="24"/>
        </w:rPr>
        <w:t xml:space="preserve">the </w:t>
      </w:r>
      <w:r w:rsidR="66AA3B8D" w:rsidRPr="6F018972">
        <w:rPr>
          <w:rFonts w:ascii="Century Gothic" w:hAnsi="Century Gothic" w:cs="Arial"/>
          <w:sz w:val="24"/>
          <w:szCs w:val="24"/>
        </w:rPr>
        <w:t>systematic coverage of a wide range of social, cultural, moral and spiritual</w:t>
      </w:r>
      <w:r w:rsidR="2517D924" w:rsidRPr="6F018972">
        <w:rPr>
          <w:rFonts w:ascii="Century Gothic" w:hAnsi="Century Gothic" w:cs="Arial"/>
          <w:sz w:val="24"/>
          <w:szCs w:val="24"/>
        </w:rPr>
        <w:t xml:space="preserve"> events and practices are included in students</w:t>
      </w:r>
      <w:r w:rsidR="45EC818D" w:rsidRPr="6F018972">
        <w:rPr>
          <w:rFonts w:ascii="Century Gothic" w:hAnsi="Century Gothic" w:cs="Arial"/>
          <w:sz w:val="24"/>
          <w:szCs w:val="24"/>
        </w:rPr>
        <w:t xml:space="preserve">’ learning experiences. </w:t>
      </w:r>
      <w:r w:rsidR="66AA3B8D" w:rsidRPr="6F018972">
        <w:rPr>
          <w:rFonts w:ascii="Century Gothic" w:hAnsi="Century Gothic" w:cs="Arial"/>
          <w:sz w:val="24"/>
          <w:szCs w:val="24"/>
        </w:rPr>
        <w:t xml:space="preserve"> </w:t>
      </w:r>
      <w:r w:rsidR="00E87DE6" w:rsidRPr="6F018972">
        <w:rPr>
          <w:rFonts w:ascii="Century Gothic" w:hAnsi="Century Gothic" w:cs="Arial"/>
          <w:sz w:val="24"/>
          <w:szCs w:val="24"/>
        </w:rPr>
        <w:t xml:space="preserve">SMSC </w:t>
      </w:r>
      <w:r w:rsidR="00643BB9" w:rsidRPr="6F018972">
        <w:rPr>
          <w:rFonts w:ascii="Century Gothic" w:hAnsi="Century Gothic" w:cs="Arial"/>
          <w:sz w:val="24"/>
          <w:szCs w:val="24"/>
        </w:rPr>
        <w:t xml:space="preserve">events are celebrated by </w:t>
      </w:r>
      <w:r w:rsidR="0083513F">
        <w:rPr>
          <w:rFonts w:ascii="Century Gothic" w:hAnsi="Century Gothic" w:cs="Arial"/>
          <w:sz w:val="24"/>
          <w:szCs w:val="24"/>
        </w:rPr>
        <w:t xml:space="preserve">each </w:t>
      </w:r>
      <w:r w:rsidR="00643BB9" w:rsidRPr="6F018972">
        <w:rPr>
          <w:rFonts w:ascii="Century Gothic" w:hAnsi="Century Gothic" w:cs="Arial"/>
          <w:sz w:val="24"/>
          <w:szCs w:val="24"/>
        </w:rPr>
        <w:t>phase</w:t>
      </w:r>
      <w:r w:rsidR="1039F24B" w:rsidRPr="6F018972">
        <w:rPr>
          <w:rFonts w:ascii="Century Gothic" w:hAnsi="Century Gothic" w:cs="Arial"/>
          <w:sz w:val="24"/>
          <w:szCs w:val="24"/>
        </w:rPr>
        <w:t xml:space="preserve"> and differentiated in ways the students can access them most effectively.</w:t>
      </w:r>
    </w:p>
    <w:p w14:paraId="36FB0186" w14:textId="4135E52B" w:rsidR="6A0F036E" w:rsidRDefault="6A0F036E" w:rsidP="6F018972">
      <w:pPr>
        <w:rPr>
          <w:rFonts w:ascii="Century Gothic" w:hAnsi="Century Gothic" w:cs="Arial"/>
          <w:b/>
          <w:bCs/>
          <w:sz w:val="24"/>
          <w:szCs w:val="24"/>
          <w:u w:val="single"/>
        </w:rPr>
      </w:pPr>
      <w:r w:rsidRPr="6F018972">
        <w:rPr>
          <w:rFonts w:ascii="Century Gothic" w:hAnsi="Century Gothic" w:cs="Arial"/>
          <w:b/>
          <w:bCs/>
          <w:sz w:val="24"/>
          <w:szCs w:val="24"/>
          <w:u w:val="single"/>
        </w:rPr>
        <w:t>Relationships a</w:t>
      </w:r>
      <w:r w:rsidR="32436DCA" w:rsidRPr="6F018972">
        <w:rPr>
          <w:rFonts w:ascii="Century Gothic" w:hAnsi="Century Gothic" w:cs="Arial"/>
          <w:b/>
          <w:bCs/>
          <w:sz w:val="24"/>
          <w:szCs w:val="24"/>
          <w:u w:val="single"/>
        </w:rPr>
        <w:t>n</w:t>
      </w:r>
      <w:r w:rsidRPr="6F018972">
        <w:rPr>
          <w:rFonts w:ascii="Century Gothic" w:hAnsi="Century Gothic" w:cs="Arial"/>
          <w:b/>
          <w:bCs/>
          <w:sz w:val="24"/>
          <w:szCs w:val="24"/>
          <w:u w:val="single"/>
        </w:rPr>
        <w:t>d Sex Education</w:t>
      </w:r>
    </w:p>
    <w:p w14:paraId="6AB70961" w14:textId="5E56C90C" w:rsidR="6A0F036E" w:rsidRDefault="00BD4CB6" w:rsidP="6F018972">
      <w:pPr>
        <w:rPr>
          <w:rFonts w:ascii="Century Gothic" w:hAnsi="Century Gothic" w:cs="Arial"/>
          <w:sz w:val="24"/>
          <w:szCs w:val="24"/>
        </w:rPr>
      </w:pPr>
      <w:r>
        <w:rPr>
          <w:rFonts w:ascii="Century Gothic" w:hAnsi="Century Gothic" w:cs="Arial"/>
          <w:sz w:val="24"/>
          <w:szCs w:val="24"/>
        </w:rPr>
        <w:t>Families</w:t>
      </w:r>
      <w:r w:rsidR="6A0F036E" w:rsidRPr="6F018972">
        <w:rPr>
          <w:rFonts w:ascii="Century Gothic" w:hAnsi="Century Gothic" w:cs="Arial"/>
          <w:sz w:val="24"/>
          <w:szCs w:val="24"/>
        </w:rPr>
        <w:t xml:space="preserve"> and students </w:t>
      </w:r>
      <w:r w:rsidR="721D9BF5" w:rsidRPr="6F018972">
        <w:rPr>
          <w:rFonts w:ascii="Century Gothic" w:hAnsi="Century Gothic" w:cs="Arial"/>
          <w:sz w:val="24"/>
          <w:szCs w:val="24"/>
        </w:rPr>
        <w:t>(</w:t>
      </w:r>
      <w:r w:rsidR="6A0F036E" w:rsidRPr="6F018972">
        <w:rPr>
          <w:rFonts w:ascii="Century Gothic" w:hAnsi="Century Gothic" w:cs="Arial"/>
          <w:sz w:val="24"/>
          <w:szCs w:val="24"/>
        </w:rPr>
        <w:t>where possible</w:t>
      </w:r>
      <w:r w:rsidR="42AFD86D" w:rsidRPr="6F018972">
        <w:rPr>
          <w:rFonts w:ascii="Century Gothic" w:hAnsi="Century Gothic" w:cs="Arial"/>
          <w:sz w:val="24"/>
          <w:szCs w:val="24"/>
        </w:rPr>
        <w:t>)</w:t>
      </w:r>
      <w:r w:rsidR="6A0F036E" w:rsidRPr="6F018972">
        <w:rPr>
          <w:rFonts w:ascii="Century Gothic" w:hAnsi="Century Gothic" w:cs="Arial"/>
          <w:sz w:val="24"/>
          <w:szCs w:val="24"/>
        </w:rPr>
        <w:t xml:space="preserve"> are asked </w:t>
      </w:r>
      <w:r w:rsidR="00E6391A">
        <w:rPr>
          <w:rFonts w:ascii="Century Gothic" w:hAnsi="Century Gothic" w:cs="Arial"/>
          <w:sz w:val="24"/>
          <w:szCs w:val="24"/>
        </w:rPr>
        <w:t>when developing the PCP</w:t>
      </w:r>
      <w:r w:rsidR="00BE46EC">
        <w:rPr>
          <w:rFonts w:ascii="Century Gothic" w:hAnsi="Century Gothic" w:cs="Arial"/>
          <w:sz w:val="24"/>
          <w:szCs w:val="24"/>
        </w:rPr>
        <w:t xml:space="preserve"> if they </w:t>
      </w:r>
      <w:r w:rsidR="6A0F036E" w:rsidRPr="6F018972">
        <w:rPr>
          <w:rFonts w:ascii="Century Gothic" w:hAnsi="Century Gothic" w:cs="Arial"/>
          <w:sz w:val="24"/>
          <w:szCs w:val="24"/>
        </w:rPr>
        <w:t xml:space="preserve">have been taught </w:t>
      </w:r>
      <w:r w:rsidR="007D6030">
        <w:rPr>
          <w:rFonts w:ascii="Century Gothic" w:hAnsi="Century Gothic" w:cs="Arial"/>
          <w:sz w:val="24"/>
          <w:szCs w:val="24"/>
        </w:rPr>
        <w:t xml:space="preserve">aspects of RSE </w:t>
      </w:r>
      <w:r w:rsidR="1DBF1E29" w:rsidRPr="6F018972">
        <w:rPr>
          <w:rFonts w:ascii="Century Gothic" w:hAnsi="Century Gothic" w:cs="Arial"/>
          <w:sz w:val="24"/>
          <w:szCs w:val="24"/>
        </w:rPr>
        <w:t xml:space="preserve">and </w:t>
      </w:r>
      <w:r w:rsidR="0073777E">
        <w:rPr>
          <w:rFonts w:ascii="Century Gothic" w:hAnsi="Century Gothic" w:cs="Arial"/>
          <w:sz w:val="24"/>
          <w:szCs w:val="24"/>
        </w:rPr>
        <w:t xml:space="preserve">whether there are </w:t>
      </w:r>
      <w:r w:rsidR="1DBF1E29" w:rsidRPr="6F018972">
        <w:rPr>
          <w:rFonts w:ascii="Century Gothic" w:hAnsi="Century Gothic" w:cs="Arial"/>
          <w:sz w:val="24"/>
          <w:szCs w:val="24"/>
        </w:rPr>
        <w:t>any areas of RSE they would like to include in the targeted learning for the student.</w:t>
      </w:r>
      <w:r w:rsidR="534360DA" w:rsidRPr="6F018972">
        <w:rPr>
          <w:rFonts w:ascii="Century Gothic" w:hAnsi="Century Gothic" w:cs="Arial"/>
          <w:sz w:val="24"/>
          <w:szCs w:val="24"/>
        </w:rPr>
        <w:t xml:space="preserve"> Aspects of RSE are</w:t>
      </w:r>
      <w:r w:rsidR="1312ABAC" w:rsidRPr="6F018972">
        <w:rPr>
          <w:rFonts w:ascii="Century Gothic" w:hAnsi="Century Gothic" w:cs="Arial"/>
          <w:sz w:val="24"/>
          <w:szCs w:val="24"/>
        </w:rPr>
        <w:t xml:space="preserve"> </w:t>
      </w:r>
      <w:r w:rsidR="534360DA" w:rsidRPr="6F018972">
        <w:rPr>
          <w:rFonts w:ascii="Century Gothic" w:hAnsi="Century Gothic" w:cs="Arial"/>
          <w:sz w:val="24"/>
          <w:szCs w:val="24"/>
        </w:rPr>
        <w:t xml:space="preserve">taught </w:t>
      </w:r>
      <w:r w:rsidR="131C2354" w:rsidRPr="6F018972">
        <w:rPr>
          <w:rFonts w:ascii="Century Gothic" w:hAnsi="Century Gothic" w:cs="Arial"/>
          <w:sz w:val="24"/>
          <w:szCs w:val="24"/>
        </w:rPr>
        <w:t xml:space="preserve">as necessary </w:t>
      </w:r>
      <w:r w:rsidR="534360DA" w:rsidRPr="6F018972">
        <w:rPr>
          <w:rFonts w:ascii="Century Gothic" w:hAnsi="Century Gothic" w:cs="Arial"/>
          <w:sz w:val="24"/>
          <w:szCs w:val="24"/>
        </w:rPr>
        <w:t xml:space="preserve">in the most effective way on an individual basis for each student. </w:t>
      </w:r>
      <w:r w:rsidR="389C1918" w:rsidRPr="6F018972">
        <w:rPr>
          <w:rFonts w:ascii="Century Gothic" w:hAnsi="Century Gothic" w:cs="Arial"/>
          <w:sz w:val="24"/>
          <w:szCs w:val="24"/>
        </w:rPr>
        <w:t xml:space="preserve">This may include social coaching for students navigating early friendships and relationships, supporting appropriate behaviours, </w:t>
      </w:r>
      <w:r w:rsidR="3FF8924E" w:rsidRPr="6F018972">
        <w:rPr>
          <w:rFonts w:ascii="Century Gothic" w:hAnsi="Century Gothic" w:cs="Arial"/>
          <w:sz w:val="24"/>
          <w:szCs w:val="24"/>
        </w:rPr>
        <w:t xml:space="preserve">understanding consent and teaching the concept of </w:t>
      </w:r>
      <w:r w:rsidR="389C1918" w:rsidRPr="6F018972">
        <w:rPr>
          <w:rFonts w:ascii="Century Gothic" w:hAnsi="Century Gothic" w:cs="Arial"/>
          <w:sz w:val="24"/>
          <w:szCs w:val="24"/>
        </w:rPr>
        <w:t>public and pr</w:t>
      </w:r>
      <w:r w:rsidR="5ED06884" w:rsidRPr="6F018972">
        <w:rPr>
          <w:rFonts w:ascii="Century Gothic" w:hAnsi="Century Gothic" w:cs="Arial"/>
          <w:sz w:val="24"/>
          <w:szCs w:val="24"/>
        </w:rPr>
        <w:t>i</w:t>
      </w:r>
      <w:r w:rsidR="389C1918" w:rsidRPr="6F018972">
        <w:rPr>
          <w:rFonts w:ascii="Century Gothic" w:hAnsi="Century Gothic" w:cs="Arial"/>
          <w:sz w:val="24"/>
          <w:szCs w:val="24"/>
        </w:rPr>
        <w:t>vat</w:t>
      </w:r>
      <w:r w:rsidR="7731525B" w:rsidRPr="6F018972">
        <w:rPr>
          <w:rFonts w:ascii="Century Gothic" w:hAnsi="Century Gothic" w:cs="Arial"/>
          <w:sz w:val="24"/>
          <w:szCs w:val="24"/>
        </w:rPr>
        <w:t xml:space="preserve">e etc. </w:t>
      </w:r>
      <w:r w:rsidR="42F773D6" w:rsidRPr="6F018972">
        <w:rPr>
          <w:rFonts w:ascii="Century Gothic" w:hAnsi="Century Gothic" w:cs="Arial"/>
          <w:sz w:val="24"/>
          <w:szCs w:val="24"/>
        </w:rPr>
        <w:t>The</w:t>
      </w:r>
      <w:r w:rsidR="27657B9E" w:rsidRPr="6F018972">
        <w:rPr>
          <w:rFonts w:ascii="Century Gothic" w:hAnsi="Century Gothic" w:cs="Arial"/>
          <w:sz w:val="24"/>
          <w:szCs w:val="24"/>
        </w:rPr>
        <w:t xml:space="preserve"> Inner Circle Assessment Tool considers aspects of RSE</w:t>
      </w:r>
      <w:r w:rsidR="004561B6">
        <w:rPr>
          <w:rFonts w:ascii="Century Gothic" w:hAnsi="Century Gothic" w:cs="Arial"/>
          <w:sz w:val="24"/>
          <w:szCs w:val="24"/>
        </w:rPr>
        <w:t xml:space="preserve">. </w:t>
      </w:r>
    </w:p>
    <w:p w14:paraId="5C0E7662" w14:textId="5376A81C" w:rsidR="00A13CAA" w:rsidRPr="00697B52" w:rsidRDefault="00A13CAA" w:rsidP="00A13CAA">
      <w:pPr>
        <w:rPr>
          <w:rFonts w:ascii="Century Gothic" w:hAnsi="Century Gothic" w:cs="Arial"/>
          <w:b/>
          <w:bCs/>
          <w:sz w:val="24"/>
          <w:szCs w:val="24"/>
          <w:u w:val="single"/>
        </w:rPr>
      </w:pPr>
      <w:r w:rsidRPr="6F018972">
        <w:rPr>
          <w:rFonts w:ascii="Century Gothic" w:hAnsi="Century Gothic" w:cs="Arial"/>
          <w:b/>
          <w:bCs/>
          <w:sz w:val="24"/>
          <w:szCs w:val="24"/>
          <w:u w:val="single"/>
        </w:rPr>
        <w:t>Online</w:t>
      </w:r>
      <w:r w:rsidR="74228588" w:rsidRPr="6F018972">
        <w:rPr>
          <w:rFonts w:ascii="Century Gothic" w:hAnsi="Century Gothic" w:cs="Arial"/>
          <w:b/>
          <w:bCs/>
          <w:sz w:val="24"/>
          <w:szCs w:val="24"/>
          <w:u w:val="single"/>
        </w:rPr>
        <w:t xml:space="preserve"> Safety</w:t>
      </w:r>
    </w:p>
    <w:p w14:paraId="754C8946" w14:textId="4D5FA69F" w:rsidR="00A13CAA" w:rsidRDefault="25C2A62F" w:rsidP="6F018972">
      <w:pPr>
        <w:spacing w:line="257" w:lineRule="auto"/>
        <w:rPr>
          <w:rFonts w:ascii="Century Gothic" w:eastAsia="Century Gothic" w:hAnsi="Century Gothic" w:cs="Century Gothic"/>
          <w:sz w:val="24"/>
          <w:szCs w:val="24"/>
        </w:rPr>
      </w:pPr>
      <w:r w:rsidRPr="6F018972">
        <w:rPr>
          <w:rFonts w:ascii="Century Gothic" w:hAnsi="Century Gothic" w:cs="Arial"/>
          <w:sz w:val="24"/>
          <w:szCs w:val="24"/>
        </w:rPr>
        <w:t>Online safety is of paramount importance for our students who are particularly vulnerable due to their social na</w:t>
      </w:r>
      <w:r w:rsidR="6021DBC6" w:rsidRPr="6F018972">
        <w:rPr>
          <w:rFonts w:ascii="Century Gothic" w:hAnsi="Century Gothic" w:cs="Arial"/>
          <w:sz w:val="24"/>
          <w:szCs w:val="24"/>
        </w:rPr>
        <w:t>ivety. The</w:t>
      </w:r>
      <w:r w:rsidR="007D64F0">
        <w:rPr>
          <w:rFonts w:ascii="Century Gothic" w:hAnsi="Century Gothic" w:cs="Arial"/>
          <w:sz w:val="24"/>
          <w:szCs w:val="24"/>
        </w:rPr>
        <w:t>i</w:t>
      </w:r>
      <w:r w:rsidR="6021DBC6" w:rsidRPr="6F018972">
        <w:rPr>
          <w:rFonts w:ascii="Century Gothic" w:hAnsi="Century Gothic" w:cs="Arial"/>
          <w:sz w:val="24"/>
          <w:szCs w:val="24"/>
        </w:rPr>
        <w:t xml:space="preserve">r impaired Theory of Mind can mean they often take </w:t>
      </w:r>
      <w:r w:rsidR="451E48BE" w:rsidRPr="6F018972">
        <w:rPr>
          <w:rFonts w:ascii="Century Gothic" w:hAnsi="Century Gothic" w:cs="Arial"/>
          <w:sz w:val="24"/>
          <w:szCs w:val="24"/>
        </w:rPr>
        <w:t xml:space="preserve">social </w:t>
      </w:r>
      <w:r w:rsidR="5C4F885D" w:rsidRPr="6F018972">
        <w:rPr>
          <w:rFonts w:ascii="Century Gothic" w:hAnsi="Century Gothic" w:cs="Arial"/>
          <w:sz w:val="24"/>
          <w:szCs w:val="24"/>
        </w:rPr>
        <w:t>experiences</w:t>
      </w:r>
      <w:r w:rsidR="6021DBC6" w:rsidRPr="6F018972">
        <w:rPr>
          <w:rFonts w:ascii="Century Gothic" w:hAnsi="Century Gothic" w:cs="Arial"/>
          <w:sz w:val="24"/>
          <w:szCs w:val="24"/>
        </w:rPr>
        <w:t xml:space="preserve"> at </w:t>
      </w:r>
      <w:r w:rsidR="5BC96E68" w:rsidRPr="6F018972">
        <w:rPr>
          <w:rFonts w:ascii="Century Gothic" w:hAnsi="Century Gothic" w:cs="Arial"/>
          <w:sz w:val="24"/>
          <w:szCs w:val="24"/>
        </w:rPr>
        <w:t>f</w:t>
      </w:r>
      <w:r w:rsidR="6021DBC6" w:rsidRPr="6F018972">
        <w:rPr>
          <w:rFonts w:ascii="Century Gothic" w:hAnsi="Century Gothic" w:cs="Arial"/>
          <w:sz w:val="24"/>
          <w:szCs w:val="24"/>
        </w:rPr>
        <w:t xml:space="preserve">ace </w:t>
      </w:r>
      <w:r w:rsidR="5623E8BC" w:rsidRPr="6F018972">
        <w:rPr>
          <w:rFonts w:ascii="Century Gothic" w:hAnsi="Century Gothic" w:cs="Arial"/>
          <w:sz w:val="24"/>
          <w:szCs w:val="24"/>
        </w:rPr>
        <w:t>v</w:t>
      </w:r>
      <w:r w:rsidR="6021DBC6" w:rsidRPr="6F018972">
        <w:rPr>
          <w:rFonts w:ascii="Century Gothic" w:hAnsi="Century Gothic" w:cs="Arial"/>
          <w:sz w:val="24"/>
          <w:szCs w:val="24"/>
        </w:rPr>
        <w:t>alue</w:t>
      </w:r>
      <w:r w:rsidR="1A21813E" w:rsidRPr="6F018972">
        <w:rPr>
          <w:rFonts w:ascii="Century Gothic" w:hAnsi="Century Gothic" w:cs="Arial"/>
          <w:sz w:val="24"/>
          <w:szCs w:val="24"/>
        </w:rPr>
        <w:t xml:space="preserve"> making them vulnerable to online manipulation for any number of reasons. </w:t>
      </w:r>
      <w:r w:rsidR="009B0A81">
        <w:rPr>
          <w:rFonts w:ascii="Century Gothic" w:hAnsi="Century Gothic" w:cs="Arial"/>
          <w:sz w:val="24"/>
          <w:szCs w:val="24"/>
        </w:rPr>
        <w:t>Families</w:t>
      </w:r>
      <w:r w:rsidR="009B0A81" w:rsidRPr="6F018972">
        <w:rPr>
          <w:rFonts w:ascii="Century Gothic" w:hAnsi="Century Gothic" w:cs="Arial"/>
          <w:sz w:val="24"/>
          <w:szCs w:val="24"/>
        </w:rPr>
        <w:t xml:space="preserve"> and students (where possible) are asked </w:t>
      </w:r>
      <w:r w:rsidR="009B0A81">
        <w:rPr>
          <w:rFonts w:ascii="Century Gothic" w:hAnsi="Century Gothic" w:cs="Arial"/>
          <w:sz w:val="24"/>
          <w:szCs w:val="24"/>
        </w:rPr>
        <w:t xml:space="preserve">when developing the PCP if they </w:t>
      </w:r>
      <w:r w:rsidR="009B0A81" w:rsidRPr="6F018972">
        <w:rPr>
          <w:rFonts w:ascii="Century Gothic" w:hAnsi="Century Gothic" w:cs="Arial"/>
          <w:sz w:val="24"/>
          <w:szCs w:val="24"/>
        </w:rPr>
        <w:t xml:space="preserve">have been taught </w:t>
      </w:r>
      <w:r w:rsidR="009B0A81">
        <w:rPr>
          <w:rFonts w:ascii="Century Gothic" w:hAnsi="Century Gothic" w:cs="Arial"/>
          <w:sz w:val="24"/>
          <w:szCs w:val="24"/>
        </w:rPr>
        <w:t>aspects of online safe</w:t>
      </w:r>
      <w:r w:rsidR="008F25A9">
        <w:rPr>
          <w:rFonts w:ascii="Century Gothic" w:hAnsi="Century Gothic" w:cs="Arial"/>
          <w:sz w:val="24"/>
          <w:szCs w:val="24"/>
        </w:rPr>
        <w:t>ty</w:t>
      </w:r>
      <w:r w:rsidR="009B0A81">
        <w:rPr>
          <w:rFonts w:ascii="Century Gothic" w:hAnsi="Century Gothic" w:cs="Arial"/>
          <w:sz w:val="24"/>
          <w:szCs w:val="24"/>
        </w:rPr>
        <w:t xml:space="preserve"> </w:t>
      </w:r>
      <w:r w:rsidR="009B0A81" w:rsidRPr="6F018972">
        <w:rPr>
          <w:rFonts w:ascii="Century Gothic" w:hAnsi="Century Gothic" w:cs="Arial"/>
          <w:sz w:val="24"/>
          <w:szCs w:val="24"/>
        </w:rPr>
        <w:t xml:space="preserve">and </w:t>
      </w:r>
      <w:r w:rsidR="009B0A81">
        <w:rPr>
          <w:rFonts w:ascii="Century Gothic" w:hAnsi="Century Gothic" w:cs="Arial"/>
          <w:sz w:val="24"/>
          <w:szCs w:val="24"/>
        </w:rPr>
        <w:t xml:space="preserve">whether there are </w:t>
      </w:r>
      <w:r w:rsidR="009B0A81" w:rsidRPr="6F018972">
        <w:rPr>
          <w:rFonts w:ascii="Century Gothic" w:hAnsi="Century Gothic" w:cs="Arial"/>
          <w:sz w:val="24"/>
          <w:szCs w:val="24"/>
        </w:rPr>
        <w:t xml:space="preserve">any areas of </w:t>
      </w:r>
      <w:r w:rsidR="0010510C">
        <w:rPr>
          <w:rFonts w:ascii="Century Gothic" w:hAnsi="Century Gothic" w:cs="Arial"/>
          <w:sz w:val="24"/>
          <w:szCs w:val="24"/>
        </w:rPr>
        <w:t>online safety</w:t>
      </w:r>
      <w:r w:rsidR="009B0A81" w:rsidRPr="6F018972">
        <w:rPr>
          <w:rFonts w:ascii="Century Gothic" w:hAnsi="Century Gothic" w:cs="Arial"/>
          <w:sz w:val="24"/>
          <w:szCs w:val="24"/>
        </w:rPr>
        <w:t xml:space="preserve"> they would like to include in the targeted learning for the student.</w:t>
      </w:r>
      <w:r w:rsidR="77E46D2C" w:rsidRPr="6F018972">
        <w:rPr>
          <w:rFonts w:ascii="Century Gothic" w:eastAsia="Century Gothic" w:hAnsi="Century Gothic" w:cs="Century Gothic"/>
          <w:sz w:val="24"/>
          <w:szCs w:val="24"/>
        </w:rPr>
        <w:t xml:space="preserve"> Individual targets are set for students as </w:t>
      </w:r>
      <w:proofErr w:type="gramStart"/>
      <w:r w:rsidR="77E46D2C" w:rsidRPr="6F018972">
        <w:rPr>
          <w:rFonts w:ascii="Century Gothic" w:eastAsia="Century Gothic" w:hAnsi="Century Gothic" w:cs="Century Gothic"/>
          <w:sz w:val="24"/>
          <w:szCs w:val="24"/>
        </w:rPr>
        <w:t>appropriate</w:t>
      </w:r>
      <w:proofErr w:type="gramEnd"/>
      <w:r w:rsidR="77E46D2C" w:rsidRPr="6F018972">
        <w:rPr>
          <w:rFonts w:ascii="Century Gothic" w:eastAsia="Century Gothic" w:hAnsi="Century Gothic" w:cs="Century Gothic"/>
          <w:sz w:val="24"/>
          <w:szCs w:val="24"/>
        </w:rPr>
        <w:t xml:space="preserve"> and </w:t>
      </w:r>
      <w:r w:rsidR="6AB1A6EF" w:rsidRPr="6F018972">
        <w:rPr>
          <w:rFonts w:ascii="Century Gothic" w:eastAsia="Century Gothic" w:hAnsi="Century Gothic" w:cs="Century Gothic"/>
          <w:sz w:val="24"/>
          <w:szCs w:val="24"/>
        </w:rPr>
        <w:t xml:space="preserve">programmes of study are developed accordingly. Internet safety Week features in the SMSC calendar to ensure a college wide focus </w:t>
      </w:r>
      <w:r w:rsidR="343A62B3" w:rsidRPr="6F018972">
        <w:rPr>
          <w:rFonts w:ascii="Century Gothic" w:eastAsia="Century Gothic" w:hAnsi="Century Gothic" w:cs="Century Gothic"/>
          <w:sz w:val="24"/>
          <w:szCs w:val="24"/>
        </w:rPr>
        <w:t>each year.</w:t>
      </w:r>
      <w:r w:rsidR="6AB1A6EF" w:rsidRPr="6F018972">
        <w:rPr>
          <w:rFonts w:ascii="Century Gothic" w:eastAsia="Century Gothic" w:hAnsi="Century Gothic" w:cs="Century Gothic"/>
          <w:sz w:val="24"/>
          <w:szCs w:val="24"/>
        </w:rPr>
        <w:t xml:space="preserve"> </w:t>
      </w:r>
      <w:r w:rsidR="4D4BD3B6" w:rsidRPr="6F018972">
        <w:rPr>
          <w:rFonts w:ascii="Century Gothic" w:eastAsia="Century Gothic" w:hAnsi="Century Gothic" w:cs="Century Gothic"/>
          <w:sz w:val="24"/>
          <w:szCs w:val="24"/>
        </w:rPr>
        <w:t xml:space="preserve"> </w:t>
      </w:r>
    </w:p>
    <w:p w14:paraId="20D03934" w14:textId="4CF18AD0" w:rsidR="00A279AF" w:rsidRDefault="00592C57" w:rsidP="6F018972">
      <w:pPr>
        <w:spacing w:line="257" w:lineRule="auto"/>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Online safety </w:t>
      </w:r>
      <w:r w:rsidR="00F27519">
        <w:rPr>
          <w:rFonts w:ascii="Century Gothic" w:eastAsia="Century Gothic" w:hAnsi="Century Gothic" w:cs="Century Gothic"/>
          <w:sz w:val="24"/>
          <w:szCs w:val="24"/>
        </w:rPr>
        <w:t xml:space="preserve">is an essential aspect of the </w:t>
      </w:r>
      <w:r w:rsidR="00FB3B6C">
        <w:rPr>
          <w:rFonts w:ascii="Century Gothic" w:eastAsia="Century Gothic" w:hAnsi="Century Gothic" w:cs="Century Gothic"/>
          <w:sz w:val="24"/>
          <w:szCs w:val="24"/>
        </w:rPr>
        <w:t>Essential Digital Skills</w:t>
      </w:r>
      <w:r w:rsidR="00F27519">
        <w:rPr>
          <w:rFonts w:ascii="Century Gothic" w:eastAsia="Century Gothic" w:hAnsi="Century Gothic" w:cs="Century Gothic"/>
          <w:sz w:val="24"/>
          <w:szCs w:val="24"/>
        </w:rPr>
        <w:t xml:space="preserve"> qualification.</w:t>
      </w:r>
      <w:r w:rsidR="00FB3B6C">
        <w:rPr>
          <w:rFonts w:ascii="Century Gothic" w:eastAsia="Century Gothic" w:hAnsi="Century Gothic" w:cs="Century Gothic"/>
          <w:sz w:val="24"/>
          <w:szCs w:val="24"/>
        </w:rPr>
        <w:t xml:space="preserve"> </w:t>
      </w:r>
    </w:p>
    <w:p w14:paraId="31E067AB" w14:textId="231FEC7C" w:rsidR="00A13CAA" w:rsidRPr="00697B52" w:rsidRDefault="00A13CAA" w:rsidP="00A13CAA">
      <w:pPr>
        <w:rPr>
          <w:rFonts w:ascii="Century Gothic" w:hAnsi="Century Gothic" w:cs="Arial"/>
          <w:b/>
          <w:bCs/>
          <w:sz w:val="24"/>
          <w:szCs w:val="24"/>
          <w:u w:val="single"/>
        </w:rPr>
      </w:pPr>
      <w:r w:rsidRPr="00697B52">
        <w:rPr>
          <w:rFonts w:ascii="Century Gothic" w:hAnsi="Century Gothic" w:cs="Arial"/>
          <w:b/>
          <w:bCs/>
          <w:sz w:val="24"/>
          <w:szCs w:val="24"/>
          <w:u w:val="single"/>
        </w:rPr>
        <w:t>Careers Education</w:t>
      </w:r>
    </w:p>
    <w:p w14:paraId="076523F7" w14:textId="565ED2DE" w:rsidR="00691C0C" w:rsidRDefault="00072D41" w:rsidP="007C3E80">
      <w:pPr>
        <w:ind w:left="-5" w:right="68"/>
        <w:rPr>
          <w:rFonts w:ascii="Century Gothic" w:hAnsi="Century Gothic"/>
          <w:sz w:val="24"/>
          <w:szCs w:val="24"/>
        </w:rPr>
      </w:pPr>
      <w:r w:rsidRPr="6F018972">
        <w:rPr>
          <w:rFonts w:ascii="Century Gothic" w:hAnsi="Century Gothic"/>
          <w:sz w:val="24"/>
          <w:szCs w:val="24"/>
        </w:rPr>
        <w:t>Everyone at Arden College is fully committed to our statutory and moral obligation to provide a holistic careers service for students</w:t>
      </w:r>
      <w:r w:rsidR="00F27519">
        <w:rPr>
          <w:rFonts w:ascii="Century Gothic" w:hAnsi="Century Gothic"/>
          <w:sz w:val="24"/>
          <w:szCs w:val="24"/>
        </w:rPr>
        <w:t>,</w:t>
      </w:r>
      <w:r w:rsidRPr="6F018972">
        <w:rPr>
          <w:rFonts w:ascii="Century Gothic" w:hAnsi="Century Gothic"/>
          <w:sz w:val="24"/>
          <w:szCs w:val="24"/>
        </w:rPr>
        <w:t xml:space="preserve"> highlighting the vocational and academic routes to their preferred career path.</w:t>
      </w:r>
      <w:r w:rsidR="009E48C3" w:rsidRPr="6F018972">
        <w:rPr>
          <w:rFonts w:ascii="Century Gothic" w:hAnsi="Century Gothic"/>
          <w:sz w:val="24"/>
          <w:szCs w:val="24"/>
        </w:rPr>
        <w:t xml:space="preserve"> When it is deemed appropriate</w:t>
      </w:r>
      <w:r w:rsidR="003C7F31">
        <w:rPr>
          <w:rFonts w:ascii="Century Gothic" w:hAnsi="Century Gothic"/>
          <w:sz w:val="24"/>
          <w:szCs w:val="24"/>
        </w:rPr>
        <w:t>,</w:t>
      </w:r>
      <w:r w:rsidR="009E48C3" w:rsidRPr="6F018972">
        <w:rPr>
          <w:rFonts w:ascii="Century Gothic" w:hAnsi="Century Gothic"/>
          <w:sz w:val="24"/>
          <w:szCs w:val="24"/>
        </w:rPr>
        <w:t xml:space="preserve"> </w:t>
      </w:r>
      <w:r w:rsidRPr="6F018972">
        <w:rPr>
          <w:rFonts w:ascii="Century Gothic" w:hAnsi="Century Gothic"/>
          <w:sz w:val="24"/>
          <w:szCs w:val="24"/>
        </w:rPr>
        <w:t>student</w:t>
      </w:r>
      <w:r w:rsidR="009E48C3" w:rsidRPr="6F018972">
        <w:rPr>
          <w:rFonts w:ascii="Century Gothic" w:hAnsi="Century Gothic"/>
          <w:sz w:val="24"/>
          <w:szCs w:val="24"/>
        </w:rPr>
        <w:t>s</w:t>
      </w:r>
      <w:r w:rsidRPr="6F018972">
        <w:rPr>
          <w:rFonts w:ascii="Century Gothic" w:hAnsi="Century Gothic"/>
          <w:sz w:val="24"/>
          <w:szCs w:val="24"/>
        </w:rPr>
        <w:t xml:space="preserve"> </w:t>
      </w:r>
      <w:r w:rsidR="009E48C3" w:rsidRPr="6F018972">
        <w:rPr>
          <w:rFonts w:ascii="Century Gothic" w:hAnsi="Century Gothic"/>
          <w:sz w:val="24"/>
          <w:szCs w:val="24"/>
        </w:rPr>
        <w:t>are</w:t>
      </w:r>
      <w:r w:rsidRPr="6F018972">
        <w:rPr>
          <w:rFonts w:ascii="Century Gothic" w:hAnsi="Century Gothic"/>
          <w:sz w:val="24"/>
          <w:szCs w:val="24"/>
        </w:rPr>
        <w:t xml:space="preserve"> given an opportunity to engage in</w:t>
      </w:r>
      <w:r w:rsidR="00593291">
        <w:rPr>
          <w:rFonts w:ascii="Century Gothic" w:hAnsi="Century Gothic"/>
          <w:sz w:val="24"/>
          <w:szCs w:val="24"/>
        </w:rPr>
        <w:t xml:space="preserve"> </w:t>
      </w:r>
      <w:r w:rsidR="00593291" w:rsidRPr="6F018972">
        <w:rPr>
          <w:rFonts w:ascii="Century Gothic" w:hAnsi="Century Gothic"/>
          <w:sz w:val="24"/>
          <w:szCs w:val="24"/>
        </w:rPr>
        <w:t>internal</w:t>
      </w:r>
      <w:r w:rsidR="00593291">
        <w:rPr>
          <w:rFonts w:ascii="Century Gothic" w:hAnsi="Century Gothic"/>
          <w:sz w:val="24"/>
          <w:szCs w:val="24"/>
        </w:rPr>
        <w:t xml:space="preserve"> and </w:t>
      </w:r>
      <w:r w:rsidR="00593291" w:rsidRPr="6F018972">
        <w:rPr>
          <w:rFonts w:ascii="Century Gothic" w:hAnsi="Century Gothic"/>
          <w:sz w:val="24"/>
          <w:szCs w:val="24"/>
        </w:rPr>
        <w:t xml:space="preserve">external </w:t>
      </w:r>
      <w:r w:rsidRPr="6F018972">
        <w:rPr>
          <w:rFonts w:ascii="Century Gothic" w:hAnsi="Century Gothic"/>
          <w:sz w:val="24"/>
          <w:szCs w:val="24"/>
        </w:rPr>
        <w:t>Work Placements</w:t>
      </w:r>
      <w:r w:rsidR="009E48C3" w:rsidRPr="6F018972">
        <w:rPr>
          <w:rFonts w:ascii="Century Gothic" w:hAnsi="Century Gothic"/>
          <w:sz w:val="24"/>
          <w:szCs w:val="24"/>
        </w:rPr>
        <w:t xml:space="preserve"> </w:t>
      </w:r>
      <w:r w:rsidR="007F7AF3">
        <w:rPr>
          <w:rFonts w:ascii="Century Gothic" w:hAnsi="Century Gothic"/>
          <w:sz w:val="24"/>
          <w:szCs w:val="24"/>
        </w:rPr>
        <w:t xml:space="preserve">so they can </w:t>
      </w:r>
      <w:r w:rsidR="009E48C3" w:rsidRPr="6F018972">
        <w:rPr>
          <w:rFonts w:ascii="Century Gothic" w:hAnsi="Century Gothic"/>
          <w:sz w:val="24"/>
          <w:szCs w:val="24"/>
        </w:rPr>
        <w:t xml:space="preserve">develop the skills required </w:t>
      </w:r>
      <w:r w:rsidR="007F7AF3">
        <w:rPr>
          <w:rFonts w:ascii="Century Gothic" w:hAnsi="Century Gothic"/>
          <w:sz w:val="24"/>
          <w:szCs w:val="24"/>
        </w:rPr>
        <w:t xml:space="preserve">for </w:t>
      </w:r>
      <w:r w:rsidR="009A618E">
        <w:rPr>
          <w:rFonts w:ascii="Century Gothic" w:hAnsi="Century Gothic"/>
          <w:sz w:val="24"/>
          <w:szCs w:val="24"/>
        </w:rPr>
        <w:t xml:space="preserve">potential </w:t>
      </w:r>
      <w:r w:rsidR="007F7AF3">
        <w:rPr>
          <w:rFonts w:ascii="Century Gothic" w:hAnsi="Century Gothic"/>
          <w:sz w:val="24"/>
          <w:szCs w:val="24"/>
        </w:rPr>
        <w:t>employment</w:t>
      </w:r>
      <w:r w:rsidR="009A618E">
        <w:rPr>
          <w:rFonts w:ascii="Century Gothic" w:hAnsi="Century Gothic"/>
          <w:sz w:val="24"/>
          <w:szCs w:val="24"/>
        </w:rPr>
        <w:t xml:space="preserve"> in the future</w:t>
      </w:r>
      <w:r w:rsidR="009E48C3" w:rsidRPr="6F018972">
        <w:rPr>
          <w:rFonts w:ascii="Century Gothic" w:hAnsi="Century Gothic"/>
          <w:sz w:val="24"/>
          <w:szCs w:val="24"/>
        </w:rPr>
        <w:t>.</w:t>
      </w:r>
      <w:r w:rsidRPr="6F018972">
        <w:rPr>
          <w:rFonts w:ascii="Century Gothic" w:hAnsi="Century Gothic"/>
          <w:sz w:val="24"/>
          <w:szCs w:val="24"/>
        </w:rPr>
        <w:t xml:space="preserve"> Our aim is to ensure that students are inspired and motivated </w:t>
      </w:r>
      <w:r w:rsidR="00141B08" w:rsidRPr="6F018972">
        <w:rPr>
          <w:rFonts w:ascii="Century Gothic" w:hAnsi="Century Gothic"/>
          <w:sz w:val="24"/>
          <w:szCs w:val="24"/>
        </w:rPr>
        <w:t>and prepared for adulthood life</w:t>
      </w:r>
      <w:r w:rsidRPr="6F018972">
        <w:rPr>
          <w:rFonts w:ascii="Century Gothic" w:hAnsi="Century Gothic"/>
          <w:sz w:val="24"/>
          <w:szCs w:val="24"/>
        </w:rPr>
        <w:t>, ensuring hi</w:t>
      </w:r>
      <w:r w:rsidR="008F7432">
        <w:rPr>
          <w:rFonts w:ascii="Century Gothic" w:hAnsi="Century Gothic"/>
          <w:sz w:val="24"/>
          <w:szCs w:val="24"/>
        </w:rPr>
        <w:t>gh</w:t>
      </w:r>
      <w:r w:rsidRPr="6F018972">
        <w:rPr>
          <w:rFonts w:ascii="Century Gothic" w:hAnsi="Century Gothic"/>
          <w:sz w:val="24"/>
          <w:szCs w:val="24"/>
        </w:rPr>
        <w:t xml:space="preserve"> aspirations</w:t>
      </w:r>
      <w:r w:rsidR="00C91B92" w:rsidRPr="6F018972">
        <w:rPr>
          <w:rFonts w:ascii="Century Gothic" w:hAnsi="Century Gothic"/>
          <w:sz w:val="24"/>
          <w:szCs w:val="24"/>
        </w:rPr>
        <w:t xml:space="preserve"> for all.</w:t>
      </w:r>
      <w:r w:rsidR="50DF3B71" w:rsidRPr="6F018972">
        <w:rPr>
          <w:rFonts w:ascii="Century Gothic" w:hAnsi="Century Gothic"/>
          <w:sz w:val="24"/>
          <w:szCs w:val="24"/>
        </w:rPr>
        <w:t xml:space="preserve"> </w:t>
      </w:r>
    </w:p>
    <w:p w14:paraId="3543DD00" w14:textId="30F515D8" w:rsidR="002F0A82" w:rsidRDefault="50DF3B71" w:rsidP="6F018972">
      <w:pPr>
        <w:ind w:left="-5" w:right="68"/>
        <w:rPr>
          <w:rFonts w:ascii="Century Gothic" w:hAnsi="Century Gothic"/>
          <w:b/>
          <w:bCs/>
          <w:sz w:val="24"/>
          <w:szCs w:val="24"/>
          <w:u w:val="single"/>
        </w:rPr>
      </w:pPr>
      <w:r w:rsidRPr="6F018972">
        <w:rPr>
          <w:rFonts w:ascii="Century Gothic" w:hAnsi="Century Gothic"/>
          <w:b/>
          <w:bCs/>
          <w:sz w:val="24"/>
          <w:szCs w:val="24"/>
          <w:u w:val="single"/>
        </w:rPr>
        <w:lastRenderedPageBreak/>
        <w:t>Skills Development</w:t>
      </w:r>
    </w:p>
    <w:p w14:paraId="76D5D90D" w14:textId="51B775A4" w:rsidR="50DF3B71" w:rsidRDefault="50DF3B71" w:rsidP="6F018972">
      <w:pPr>
        <w:ind w:left="-5" w:right="68"/>
        <w:rPr>
          <w:rFonts w:ascii="Century Gothic" w:hAnsi="Century Gothic"/>
          <w:sz w:val="24"/>
          <w:szCs w:val="24"/>
        </w:rPr>
      </w:pPr>
      <w:proofErr w:type="gramStart"/>
      <w:r w:rsidRPr="6F018972">
        <w:rPr>
          <w:rFonts w:ascii="Century Gothic" w:hAnsi="Century Gothic"/>
          <w:sz w:val="24"/>
          <w:szCs w:val="24"/>
        </w:rPr>
        <w:t xml:space="preserve">All students’ </w:t>
      </w:r>
      <w:r w:rsidR="003C7F31">
        <w:rPr>
          <w:rFonts w:ascii="Century Gothic" w:hAnsi="Century Gothic"/>
          <w:sz w:val="24"/>
          <w:szCs w:val="24"/>
        </w:rPr>
        <w:t xml:space="preserve">individual </w:t>
      </w:r>
      <w:r w:rsidRPr="6F018972">
        <w:rPr>
          <w:rFonts w:ascii="Century Gothic" w:hAnsi="Century Gothic"/>
          <w:sz w:val="24"/>
          <w:szCs w:val="24"/>
        </w:rPr>
        <w:t>curriculum planning</w:t>
      </w:r>
      <w:r w:rsidR="003C7F31">
        <w:rPr>
          <w:rFonts w:ascii="Century Gothic" w:hAnsi="Century Gothic"/>
          <w:sz w:val="24"/>
          <w:szCs w:val="24"/>
        </w:rPr>
        <w:t>,</w:t>
      </w:r>
      <w:proofErr w:type="gramEnd"/>
      <w:r w:rsidRPr="6F018972">
        <w:rPr>
          <w:rFonts w:ascii="Century Gothic" w:hAnsi="Century Gothic"/>
          <w:sz w:val="24"/>
          <w:szCs w:val="24"/>
        </w:rPr>
        <w:t xml:space="preserve"> </w:t>
      </w:r>
      <w:r w:rsidR="12914111" w:rsidRPr="6F018972">
        <w:rPr>
          <w:rFonts w:ascii="Century Gothic" w:hAnsi="Century Gothic"/>
          <w:sz w:val="24"/>
          <w:szCs w:val="24"/>
        </w:rPr>
        <w:t>considers</w:t>
      </w:r>
      <w:r w:rsidRPr="6F018972">
        <w:rPr>
          <w:rFonts w:ascii="Century Gothic" w:hAnsi="Century Gothic"/>
          <w:sz w:val="24"/>
          <w:szCs w:val="24"/>
        </w:rPr>
        <w:t xml:space="preserve"> the skills they need to develop alongside the knowle</w:t>
      </w:r>
      <w:r w:rsidR="318653A1" w:rsidRPr="6F018972">
        <w:rPr>
          <w:rFonts w:ascii="Century Gothic" w:hAnsi="Century Gothic"/>
          <w:sz w:val="24"/>
          <w:szCs w:val="24"/>
        </w:rPr>
        <w:t xml:space="preserve">dge </w:t>
      </w:r>
      <w:r w:rsidR="66D97F75" w:rsidRPr="6F018972">
        <w:rPr>
          <w:rFonts w:ascii="Century Gothic" w:hAnsi="Century Gothic"/>
          <w:sz w:val="24"/>
          <w:szCs w:val="24"/>
        </w:rPr>
        <w:t>they gain</w:t>
      </w:r>
      <w:r w:rsidR="318653A1" w:rsidRPr="6F018972">
        <w:rPr>
          <w:rFonts w:ascii="Century Gothic" w:hAnsi="Century Gothic"/>
          <w:sz w:val="24"/>
          <w:szCs w:val="24"/>
        </w:rPr>
        <w:t xml:space="preserve">. The </w:t>
      </w:r>
      <w:proofErr w:type="spellStart"/>
      <w:r w:rsidR="56FF9BDF" w:rsidRPr="6F018972">
        <w:rPr>
          <w:rFonts w:ascii="Century Gothic" w:hAnsi="Century Gothic"/>
          <w:sz w:val="24"/>
          <w:szCs w:val="24"/>
        </w:rPr>
        <w:t>S</w:t>
      </w:r>
      <w:r w:rsidR="318653A1" w:rsidRPr="6F018972">
        <w:rPr>
          <w:rFonts w:ascii="Century Gothic" w:hAnsi="Century Gothic"/>
          <w:sz w:val="24"/>
          <w:szCs w:val="24"/>
        </w:rPr>
        <w:t>kills</w:t>
      </w:r>
      <w:r w:rsidR="63658E04" w:rsidRPr="6F018972">
        <w:rPr>
          <w:rFonts w:ascii="Century Gothic" w:hAnsi="Century Gothic"/>
          <w:sz w:val="24"/>
          <w:szCs w:val="24"/>
        </w:rPr>
        <w:t>B</w:t>
      </w:r>
      <w:r w:rsidR="318653A1" w:rsidRPr="6F018972">
        <w:rPr>
          <w:rFonts w:ascii="Century Gothic" w:hAnsi="Century Gothic"/>
          <w:sz w:val="24"/>
          <w:szCs w:val="24"/>
        </w:rPr>
        <w:t>uilder</w:t>
      </w:r>
      <w:proofErr w:type="spellEnd"/>
      <w:r w:rsidR="318653A1" w:rsidRPr="6F018972">
        <w:rPr>
          <w:rFonts w:ascii="Century Gothic" w:hAnsi="Century Gothic"/>
          <w:sz w:val="24"/>
          <w:szCs w:val="24"/>
        </w:rPr>
        <w:t xml:space="preserve"> areas of </w:t>
      </w:r>
      <w:r w:rsidR="27FC64CB" w:rsidRPr="6F018972">
        <w:rPr>
          <w:rFonts w:ascii="Century Gothic" w:hAnsi="Century Gothic"/>
          <w:i/>
          <w:iCs/>
          <w:sz w:val="24"/>
          <w:szCs w:val="24"/>
        </w:rPr>
        <w:t xml:space="preserve">Listening, Speaking, Problem Solving, Creativity, Staying Positive, </w:t>
      </w:r>
      <w:r w:rsidR="72034B9C" w:rsidRPr="6F018972">
        <w:rPr>
          <w:rFonts w:ascii="Century Gothic" w:hAnsi="Century Gothic"/>
          <w:i/>
          <w:iCs/>
          <w:sz w:val="24"/>
          <w:szCs w:val="24"/>
        </w:rPr>
        <w:t>Aiming High, Le</w:t>
      </w:r>
      <w:r w:rsidR="6B7EC79A" w:rsidRPr="6F018972">
        <w:rPr>
          <w:rFonts w:ascii="Century Gothic" w:hAnsi="Century Gothic"/>
          <w:i/>
          <w:iCs/>
          <w:sz w:val="24"/>
          <w:szCs w:val="24"/>
        </w:rPr>
        <w:t>a</w:t>
      </w:r>
      <w:r w:rsidR="72034B9C" w:rsidRPr="6F018972">
        <w:rPr>
          <w:rFonts w:ascii="Century Gothic" w:hAnsi="Century Gothic"/>
          <w:i/>
          <w:iCs/>
          <w:sz w:val="24"/>
          <w:szCs w:val="24"/>
        </w:rPr>
        <w:t>dership and Teamwork</w:t>
      </w:r>
      <w:r w:rsidR="72034B9C" w:rsidRPr="6F018972">
        <w:rPr>
          <w:rFonts w:ascii="Century Gothic" w:hAnsi="Century Gothic"/>
          <w:sz w:val="24"/>
          <w:szCs w:val="24"/>
        </w:rPr>
        <w:t xml:space="preserve"> are embedded in the College </w:t>
      </w:r>
      <w:r w:rsidR="000614B4">
        <w:rPr>
          <w:rFonts w:ascii="Century Gothic" w:hAnsi="Century Gothic"/>
          <w:sz w:val="24"/>
          <w:szCs w:val="24"/>
        </w:rPr>
        <w:t xml:space="preserve">Core </w:t>
      </w:r>
      <w:r w:rsidR="72034B9C" w:rsidRPr="6F018972">
        <w:rPr>
          <w:rFonts w:ascii="Century Gothic" w:hAnsi="Century Gothic"/>
          <w:sz w:val="24"/>
          <w:szCs w:val="24"/>
        </w:rPr>
        <w:t xml:space="preserve">Values and </w:t>
      </w:r>
      <w:r w:rsidR="7D7E6723" w:rsidRPr="6F018972">
        <w:rPr>
          <w:rFonts w:ascii="Century Gothic" w:hAnsi="Century Gothic"/>
          <w:sz w:val="24"/>
          <w:szCs w:val="24"/>
        </w:rPr>
        <w:t xml:space="preserve">planning across Phase 3 and 4. </w:t>
      </w:r>
      <w:r w:rsidR="41F58577" w:rsidRPr="6F018972">
        <w:rPr>
          <w:rFonts w:ascii="Century Gothic" w:hAnsi="Century Gothic"/>
          <w:sz w:val="24"/>
          <w:szCs w:val="24"/>
        </w:rPr>
        <w:t>Students know and understand how sessions develop their skills. Progress is assess</w:t>
      </w:r>
      <w:r w:rsidR="668B5F8A" w:rsidRPr="6F018972">
        <w:rPr>
          <w:rFonts w:ascii="Century Gothic" w:hAnsi="Century Gothic"/>
          <w:sz w:val="24"/>
          <w:szCs w:val="24"/>
        </w:rPr>
        <w:t xml:space="preserve">ed using the </w:t>
      </w:r>
      <w:proofErr w:type="spellStart"/>
      <w:r w:rsidR="668B5F8A" w:rsidRPr="6F018972">
        <w:rPr>
          <w:rFonts w:ascii="Century Gothic" w:hAnsi="Century Gothic"/>
          <w:sz w:val="24"/>
          <w:szCs w:val="24"/>
        </w:rPr>
        <w:t>SkillsBuilder</w:t>
      </w:r>
      <w:proofErr w:type="spellEnd"/>
      <w:r w:rsidR="668B5F8A" w:rsidRPr="6F018972">
        <w:rPr>
          <w:rFonts w:ascii="Century Gothic" w:hAnsi="Century Gothic"/>
          <w:sz w:val="24"/>
          <w:szCs w:val="24"/>
        </w:rPr>
        <w:t xml:space="preserve"> Framework, Inner circle assessment tool and by way of the ILJ review.</w:t>
      </w:r>
    </w:p>
    <w:p w14:paraId="0936BE86" w14:textId="343704EB" w:rsidR="6F018972" w:rsidRDefault="6F018972">
      <w:r>
        <w:br w:type="page"/>
      </w:r>
    </w:p>
    <w:p w14:paraId="273FFB1D" w14:textId="77777777" w:rsidR="002F0A82" w:rsidRPr="00697B52" w:rsidRDefault="002F0A82" w:rsidP="007C3E80">
      <w:pPr>
        <w:ind w:left="-5" w:right="68"/>
        <w:rPr>
          <w:rFonts w:ascii="Century Gothic" w:hAnsi="Century Gothic"/>
          <w:sz w:val="24"/>
          <w:szCs w:val="24"/>
        </w:rPr>
      </w:pPr>
    </w:p>
    <w:p w14:paraId="4E21649D" w14:textId="77777777" w:rsidR="00A130F7" w:rsidRPr="00697B52" w:rsidRDefault="00A130F7">
      <w:pPr>
        <w:rPr>
          <w:rFonts w:ascii="Century Gothic" w:hAnsi="Century Gothic"/>
          <w:sz w:val="24"/>
          <w:szCs w:val="24"/>
        </w:rPr>
      </w:pPr>
    </w:p>
    <w:p w14:paraId="721DC97A" w14:textId="77777777" w:rsidR="00A130F7" w:rsidRPr="00697B52" w:rsidRDefault="00A130F7">
      <w:pPr>
        <w:rPr>
          <w:rFonts w:ascii="Century Gothic" w:hAnsi="Century Gothic"/>
          <w:sz w:val="24"/>
          <w:szCs w:val="24"/>
        </w:rPr>
      </w:pPr>
      <w:r w:rsidRPr="00697B52">
        <w:rPr>
          <w:rFonts w:ascii="Century Gothic" w:hAnsi="Century Gothic"/>
          <w:noProof/>
          <w:sz w:val="24"/>
          <w:szCs w:val="24"/>
          <w:lang w:eastAsia="en-GB"/>
        </w:rPr>
        <mc:AlternateContent>
          <mc:Choice Requires="wps">
            <w:drawing>
              <wp:anchor distT="0" distB="0" distL="114300" distR="114300" simplePos="0" relativeHeight="251658242" behindDoc="0" locked="0" layoutInCell="1" allowOverlap="1" wp14:anchorId="2C8CE79F" wp14:editId="349E9920">
                <wp:simplePos x="0" y="0"/>
                <wp:positionH relativeFrom="margin">
                  <wp:align>center</wp:align>
                </wp:positionH>
                <wp:positionV relativeFrom="paragraph">
                  <wp:posOffset>-438150</wp:posOffset>
                </wp:positionV>
                <wp:extent cx="6749143" cy="762000"/>
                <wp:effectExtent l="19050" t="19050" r="13970" b="19050"/>
                <wp:wrapNone/>
                <wp:docPr id="13" name="Rectangle 13"/>
                <wp:cNvGraphicFramePr/>
                <a:graphic xmlns:a="http://schemas.openxmlformats.org/drawingml/2006/main">
                  <a:graphicData uri="http://schemas.microsoft.com/office/word/2010/wordprocessingShape">
                    <wps:wsp>
                      <wps:cNvSpPr/>
                      <wps:spPr>
                        <a:xfrm>
                          <a:off x="0" y="0"/>
                          <a:ext cx="6749143" cy="762000"/>
                        </a:xfrm>
                        <a:prstGeom prst="rect">
                          <a:avLst/>
                        </a:prstGeom>
                        <a:solidFill>
                          <a:sysClr val="window" lastClr="FFFFFF"/>
                        </a:solidFill>
                        <a:ln w="28575" cap="flat" cmpd="sng" algn="ctr">
                          <a:solidFill>
                            <a:srgbClr val="5B9BD5"/>
                          </a:solidFill>
                          <a:prstDash val="solid"/>
                          <a:miter lim="800000"/>
                        </a:ln>
                        <a:effectLst/>
                      </wps:spPr>
                      <wps:txbx>
                        <w:txbxContent>
                          <w:p w14:paraId="65ADCBAE" w14:textId="25AE8155" w:rsidR="00106C44" w:rsidRPr="00D03EEE" w:rsidRDefault="000614B4" w:rsidP="00827953">
                            <w:pPr>
                              <w:pStyle w:val="Heading1"/>
                            </w:pPr>
                            <w:bookmarkStart w:id="15" w:name="_Toc133315274"/>
                            <w:bookmarkStart w:id="16" w:name="_Toc133315322"/>
                            <w:bookmarkStart w:id="17" w:name="_Toc158643052"/>
                            <w:bookmarkStart w:id="18" w:name="_Toc187583261"/>
                            <w:r>
                              <w:t>Impact</w:t>
                            </w:r>
                            <w:bookmarkEnd w:id="15"/>
                            <w:bookmarkEnd w:id="16"/>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8CE79F" id="Rectangle 13" o:spid="_x0000_s1034" style="position:absolute;margin-left:0;margin-top:-34.5pt;width:531.45pt;height:60pt;z-index:25165824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" fillcolor="window" strokecolor="#5b9bd5" strokeweight="2.25pt">
                <v:textbox>
                  <w:txbxContent>
                    <w:p w14:paraId="65ADCBAE" w14:textId="25AE8155" w:rsidR="00106C44" w:rsidRPr="00D03EEE" w:rsidRDefault="000614B4" w:rsidP="00827953">
                      <w:pPr>
                        <w:pStyle w:val="Heading1"/>
                      </w:pPr>
                      <w:bookmarkStart w:id="19" w:name="_Toc133315274"/>
                      <w:bookmarkStart w:id="20" w:name="_Toc133315322"/>
                      <w:bookmarkStart w:id="21" w:name="_Toc158643052"/>
                      <w:bookmarkStart w:id="22" w:name="_Toc187583261"/>
                      <w:r>
                        <w:t>Impact</w:t>
                      </w:r>
                      <w:bookmarkEnd w:id="19"/>
                      <w:bookmarkEnd w:id="20"/>
                      <w:bookmarkEnd w:id="21"/>
                      <w:bookmarkEnd w:id="22"/>
                    </w:p>
                  </w:txbxContent>
                </v:textbox>
                <w10:wrap anchorx="margin"/>
              </v:rect>
            </w:pict>
          </mc:Fallback>
        </mc:AlternateContent>
      </w:r>
    </w:p>
    <w:p w14:paraId="5FE2DDAE" w14:textId="77777777" w:rsidR="00A130F7" w:rsidRPr="00697B52" w:rsidRDefault="00A130F7">
      <w:pPr>
        <w:rPr>
          <w:rFonts w:ascii="Century Gothic" w:hAnsi="Century Gothic"/>
          <w:sz w:val="24"/>
          <w:szCs w:val="24"/>
        </w:rPr>
      </w:pPr>
    </w:p>
    <w:p w14:paraId="1DA1C116" w14:textId="589669CA" w:rsidR="00A938D5" w:rsidRPr="00697B52" w:rsidRDefault="00A938D5" w:rsidP="00A938D5">
      <w:pPr>
        <w:rPr>
          <w:rFonts w:ascii="Century Gothic" w:hAnsi="Century Gothic" w:cs="Arial"/>
          <w:b/>
          <w:bCs/>
          <w:sz w:val="24"/>
          <w:szCs w:val="24"/>
          <w:u w:val="single"/>
        </w:rPr>
      </w:pPr>
      <w:r w:rsidRPr="00697B52">
        <w:rPr>
          <w:rFonts w:ascii="Century Gothic" w:hAnsi="Century Gothic" w:cs="Arial"/>
          <w:b/>
          <w:bCs/>
          <w:sz w:val="24"/>
          <w:szCs w:val="24"/>
          <w:u w:val="single"/>
        </w:rPr>
        <w:t>Person Centred assessment</w:t>
      </w:r>
    </w:p>
    <w:p w14:paraId="3A5DD3BF" w14:textId="7ACEEF71" w:rsidR="00697B52" w:rsidRPr="00697B52" w:rsidRDefault="00697B52" w:rsidP="6F018972">
      <w:pPr>
        <w:pStyle w:val="ListParagraph"/>
        <w:ind w:left="0"/>
        <w:rPr>
          <w:rFonts w:ascii="Century Gothic" w:hAnsi="Century Gothic"/>
          <w:sz w:val="24"/>
          <w:szCs w:val="24"/>
        </w:rPr>
      </w:pPr>
      <w:r w:rsidRPr="6F018972">
        <w:rPr>
          <w:rFonts w:ascii="Century Gothic" w:hAnsi="Century Gothic"/>
          <w:sz w:val="24"/>
          <w:szCs w:val="24"/>
        </w:rPr>
        <w:t>Within the first half term of joining college, t</w:t>
      </w:r>
      <w:r w:rsidR="00C91B92" w:rsidRPr="6F018972">
        <w:rPr>
          <w:rFonts w:ascii="Century Gothic" w:hAnsi="Century Gothic"/>
          <w:sz w:val="24"/>
          <w:szCs w:val="24"/>
        </w:rPr>
        <w:t xml:space="preserve">utors </w:t>
      </w:r>
      <w:r w:rsidR="00776BB7">
        <w:rPr>
          <w:rFonts w:ascii="Century Gothic" w:hAnsi="Century Gothic"/>
          <w:sz w:val="24"/>
          <w:szCs w:val="24"/>
        </w:rPr>
        <w:t>complete</w:t>
      </w:r>
      <w:r w:rsidRPr="6F018972">
        <w:rPr>
          <w:rFonts w:ascii="Century Gothic" w:hAnsi="Century Gothic"/>
          <w:sz w:val="24"/>
          <w:szCs w:val="24"/>
        </w:rPr>
        <w:t xml:space="preserve"> a baseline assessment</w:t>
      </w:r>
      <w:r w:rsidR="00776BB7">
        <w:rPr>
          <w:rFonts w:ascii="Century Gothic" w:hAnsi="Century Gothic"/>
          <w:sz w:val="24"/>
          <w:szCs w:val="24"/>
        </w:rPr>
        <w:t xml:space="preserve"> which</w:t>
      </w:r>
      <w:r w:rsidR="00155BFF" w:rsidRPr="6F018972">
        <w:rPr>
          <w:rFonts w:ascii="Century Gothic" w:hAnsi="Century Gothic"/>
          <w:sz w:val="24"/>
          <w:szCs w:val="24"/>
        </w:rPr>
        <w:t xml:space="preserve"> </w:t>
      </w:r>
      <w:r w:rsidRPr="6F018972">
        <w:rPr>
          <w:rFonts w:ascii="Century Gothic" w:hAnsi="Century Gothic"/>
          <w:sz w:val="24"/>
          <w:szCs w:val="24"/>
        </w:rPr>
        <w:t>provides a starting point of student attainment.</w:t>
      </w:r>
    </w:p>
    <w:p w14:paraId="3C911B6E" w14:textId="77777777" w:rsidR="00697B52" w:rsidRPr="00697B52" w:rsidRDefault="00697B52" w:rsidP="00697B52">
      <w:pPr>
        <w:pStyle w:val="ListParagraph"/>
        <w:ind w:left="0"/>
        <w:rPr>
          <w:rFonts w:ascii="Century Gothic" w:hAnsi="Century Gothic" w:cstheme="minorHAnsi"/>
          <w:sz w:val="24"/>
          <w:szCs w:val="24"/>
        </w:rPr>
      </w:pPr>
    </w:p>
    <w:p w14:paraId="25D62B05" w14:textId="268E3380" w:rsidR="00697B52" w:rsidRDefault="00697B52" w:rsidP="6F018972">
      <w:pPr>
        <w:pStyle w:val="ListParagraph"/>
        <w:ind w:left="0"/>
        <w:rPr>
          <w:rFonts w:ascii="Century Gothic" w:hAnsi="Century Gothic"/>
          <w:sz w:val="24"/>
          <w:szCs w:val="24"/>
        </w:rPr>
      </w:pPr>
      <w:r w:rsidRPr="6F018972">
        <w:rPr>
          <w:rFonts w:ascii="Century Gothic" w:hAnsi="Century Gothic"/>
          <w:sz w:val="24"/>
          <w:szCs w:val="24"/>
        </w:rPr>
        <w:t xml:space="preserve">Students are </w:t>
      </w:r>
      <w:r w:rsidR="00F03D6D" w:rsidRPr="6F018972">
        <w:rPr>
          <w:rFonts w:ascii="Century Gothic" w:hAnsi="Century Gothic"/>
          <w:sz w:val="24"/>
          <w:szCs w:val="24"/>
        </w:rPr>
        <w:t xml:space="preserve">continually </w:t>
      </w:r>
      <w:r w:rsidRPr="6F018972">
        <w:rPr>
          <w:rFonts w:ascii="Century Gothic" w:hAnsi="Century Gothic"/>
          <w:sz w:val="24"/>
          <w:szCs w:val="24"/>
        </w:rPr>
        <w:t xml:space="preserve">assessed </w:t>
      </w:r>
      <w:r w:rsidR="00CF412D">
        <w:rPr>
          <w:rFonts w:ascii="Century Gothic" w:hAnsi="Century Gothic"/>
          <w:sz w:val="24"/>
          <w:szCs w:val="24"/>
        </w:rPr>
        <w:t xml:space="preserve">using formative and summative assessments </w:t>
      </w:r>
      <w:r w:rsidR="22064372" w:rsidRPr="6F018972">
        <w:rPr>
          <w:rFonts w:ascii="Century Gothic" w:hAnsi="Century Gothic"/>
          <w:sz w:val="24"/>
          <w:szCs w:val="24"/>
        </w:rPr>
        <w:t xml:space="preserve">against their planned targets </w:t>
      </w:r>
      <w:r w:rsidRPr="6F018972">
        <w:rPr>
          <w:rFonts w:ascii="Century Gothic" w:hAnsi="Century Gothic"/>
          <w:sz w:val="24"/>
          <w:szCs w:val="24"/>
        </w:rPr>
        <w:t>through</w:t>
      </w:r>
      <w:r w:rsidR="00EA79F5" w:rsidRPr="6F018972">
        <w:rPr>
          <w:rFonts w:ascii="Century Gothic" w:hAnsi="Century Gothic"/>
          <w:sz w:val="24"/>
          <w:szCs w:val="24"/>
        </w:rPr>
        <w:t xml:space="preserve"> </w:t>
      </w:r>
      <w:r w:rsidR="49512592" w:rsidRPr="6F018972">
        <w:rPr>
          <w:rFonts w:ascii="Century Gothic" w:hAnsi="Century Gothic"/>
          <w:sz w:val="24"/>
          <w:szCs w:val="24"/>
        </w:rPr>
        <w:t>individual activities</w:t>
      </w:r>
      <w:r w:rsidR="00EA79F5" w:rsidRPr="6F018972">
        <w:rPr>
          <w:rFonts w:ascii="Century Gothic" w:hAnsi="Century Gothic"/>
          <w:sz w:val="24"/>
          <w:szCs w:val="24"/>
        </w:rPr>
        <w:t xml:space="preserve">, group activities, </w:t>
      </w:r>
      <w:r w:rsidR="00DF7EB2" w:rsidRPr="6F018972">
        <w:rPr>
          <w:rFonts w:ascii="Century Gothic" w:hAnsi="Century Gothic"/>
          <w:sz w:val="24"/>
          <w:szCs w:val="24"/>
        </w:rPr>
        <w:t>examinations/</w:t>
      </w:r>
      <w:r w:rsidR="00A6517B">
        <w:rPr>
          <w:rFonts w:ascii="Century Gothic" w:hAnsi="Century Gothic"/>
          <w:sz w:val="24"/>
          <w:szCs w:val="24"/>
        </w:rPr>
        <w:t>c</w:t>
      </w:r>
      <w:r w:rsidR="00740614" w:rsidRPr="6F018972">
        <w:rPr>
          <w:rFonts w:ascii="Century Gothic" w:hAnsi="Century Gothic"/>
          <w:sz w:val="24"/>
          <w:szCs w:val="24"/>
        </w:rPr>
        <w:t>oursework</w:t>
      </w:r>
      <w:r w:rsidR="00DF7EB2" w:rsidRPr="6F018972">
        <w:rPr>
          <w:rFonts w:ascii="Century Gothic" w:hAnsi="Century Gothic"/>
          <w:sz w:val="24"/>
          <w:szCs w:val="24"/>
        </w:rPr>
        <w:t xml:space="preserve">, therapy assessments, </w:t>
      </w:r>
      <w:r w:rsidR="00740614" w:rsidRPr="6F018972">
        <w:rPr>
          <w:rFonts w:ascii="Century Gothic" w:hAnsi="Century Gothic"/>
          <w:sz w:val="24"/>
          <w:szCs w:val="24"/>
        </w:rPr>
        <w:t xml:space="preserve">quizzes, </w:t>
      </w:r>
      <w:r w:rsidR="00F03D6D" w:rsidRPr="6F018972">
        <w:rPr>
          <w:rFonts w:ascii="Century Gothic" w:hAnsi="Century Gothic"/>
          <w:sz w:val="24"/>
          <w:szCs w:val="24"/>
        </w:rPr>
        <w:t xml:space="preserve">BKSB </w:t>
      </w:r>
      <w:r w:rsidR="00740614" w:rsidRPr="6F018972">
        <w:rPr>
          <w:rFonts w:ascii="Century Gothic" w:hAnsi="Century Gothic"/>
          <w:sz w:val="24"/>
          <w:szCs w:val="24"/>
        </w:rPr>
        <w:t>(English and Maths)</w:t>
      </w:r>
      <w:r w:rsidR="00F03D6D" w:rsidRPr="6F018972">
        <w:rPr>
          <w:rFonts w:ascii="Century Gothic" w:hAnsi="Century Gothic"/>
          <w:sz w:val="24"/>
          <w:szCs w:val="24"/>
        </w:rPr>
        <w:t>,</w:t>
      </w:r>
      <w:r w:rsidRPr="6F018972">
        <w:rPr>
          <w:rFonts w:ascii="Century Gothic" w:hAnsi="Century Gothic"/>
          <w:sz w:val="24"/>
          <w:szCs w:val="24"/>
        </w:rPr>
        <w:t xml:space="preserve"> observations, tutorials and </w:t>
      </w:r>
      <w:r w:rsidR="00F03D6D" w:rsidRPr="6F018972">
        <w:rPr>
          <w:rFonts w:ascii="Century Gothic" w:hAnsi="Century Gothic"/>
          <w:sz w:val="24"/>
          <w:szCs w:val="24"/>
        </w:rPr>
        <w:t xml:space="preserve">other </w:t>
      </w:r>
      <w:r w:rsidRPr="6F018972">
        <w:rPr>
          <w:rFonts w:ascii="Century Gothic" w:hAnsi="Century Gothic"/>
          <w:sz w:val="24"/>
          <w:szCs w:val="24"/>
        </w:rPr>
        <w:t xml:space="preserve">completed work. </w:t>
      </w:r>
    </w:p>
    <w:p w14:paraId="17B54C4D" w14:textId="77777777" w:rsidR="00155BFF" w:rsidRPr="00697B52" w:rsidRDefault="00155BFF" w:rsidP="00697B52">
      <w:pPr>
        <w:pStyle w:val="ListParagraph"/>
        <w:ind w:left="0"/>
        <w:rPr>
          <w:rFonts w:ascii="Century Gothic" w:hAnsi="Century Gothic" w:cstheme="minorHAnsi"/>
          <w:sz w:val="24"/>
          <w:szCs w:val="24"/>
        </w:rPr>
      </w:pPr>
    </w:p>
    <w:p w14:paraId="5AEA1FC1" w14:textId="42B87BA0" w:rsidR="00697B52" w:rsidRPr="00697B52" w:rsidRDefault="6B82355B" w:rsidP="6F018972">
      <w:pPr>
        <w:pStyle w:val="ListParagraph"/>
        <w:ind w:left="0"/>
        <w:rPr>
          <w:rFonts w:ascii="Century Gothic" w:hAnsi="Century Gothic"/>
          <w:sz w:val="24"/>
          <w:szCs w:val="24"/>
        </w:rPr>
      </w:pPr>
      <w:r w:rsidRPr="6F018972">
        <w:rPr>
          <w:rFonts w:ascii="Century Gothic" w:hAnsi="Century Gothic"/>
          <w:sz w:val="24"/>
          <w:szCs w:val="24"/>
        </w:rPr>
        <w:t>S</w:t>
      </w:r>
      <w:r w:rsidR="00697B52" w:rsidRPr="6F018972">
        <w:rPr>
          <w:rFonts w:ascii="Century Gothic" w:hAnsi="Century Gothic"/>
          <w:sz w:val="24"/>
          <w:szCs w:val="24"/>
        </w:rPr>
        <w:t xml:space="preserve">tudents </w:t>
      </w:r>
      <w:r w:rsidR="645A7CBC" w:rsidRPr="6F018972">
        <w:rPr>
          <w:rFonts w:ascii="Century Gothic" w:hAnsi="Century Gothic"/>
          <w:sz w:val="24"/>
          <w:szCs w:val="24"/>
        </w:rPr>
        <w:t xml:space="preserve">often achieve outside of the targeted learning </w:t>
      </w:r>
      <w:r w:rsidR="00697B52" w:rsidRPr="6F018972">
        <w:rPr>
          <w:rFonts w:ascii="Century Gothic" w:hAnsi="Century Gothic"/>
          <w:sz w:val="24"/>
          <w:szCs w:val="24"/>
        </w:rPr>
        <w:t xml:space="preserve">and </w:t>
      </w:r>
      <w:r w:rsidR="131B6E40" w:rsidRPr="6F018972">
        <w:rPr>
          <w:rFonts w:ascii="Century Gothic" w:hAnsi="Century Gothic"/>
          <w:sz w:val="24"/>
          <w:szCs w:val="24"/>
        </w:rPr>
        <w:t xml:space="preserve">these achievements are recorded through Skills Builder, The Inner Circle Assessment tool or </w:t>
      </w:r>
      <w:r w:rsidR="00697B52" w:rsidRPr="6F018972">
        <w:rPr>
          <w:rFonts w:ascii="Century Gothic" w:hAnsi="Century Gothic"/>
          <w:sz w:val="24"/>
          <w:szCs w:val="24"/>
        </w:rPr>
        <w:t>record</w:t>
      </w:r>
      <w:r w:rsidR="004D1A34">
        <w:rPr>
          <w:rFonts w:ascii="Century Gothic" w:hAnsi="Century Gothic"/>
          <w:sz w:val="24"/>
          <w:szCs w:val="24"/>
        </w:rPr>
        <w:t>ed as</w:t>
      </w:r>
      <w:r w:rsidR="00697B52" w:rsidRPr="6F018972">
        <w:rPr>
          <w:rFonts w:ascii="Century Gothic" w:hAnsi="Century Gothic"/>
          <w:sz w:val="24"/>
          <w:szCs w:val="24"/>
        </w:rPr>
        <w:t xml:space="preserve"> observations</w:t>
      </w:r>
      <w:r w:rsidR="5ED24D39" w:rsidRPr="6F018972">
        <w:rPr>
          <w:rFonts w:ascii="Century Gothic" w:hAnsi="Century Gothic"/>
          <w:sz w:val="24"/>
          <w:szCs w:val="24"/>
        </w:rPr>
        <w:t xml:space="preserve"> </w:t>
      </w:r>
      <w:r w:rsidR="004D1A34">
        <w:rPr>
          <w:rFonts w:ascii="Century Gothic" w:hAnsi="Century Gothic"/>
          <w:sz w:val="24"/>
          <w:szCs w:val="24"/>
        </w:rPr>
        <w:t xml:space="preserve">on </w:t>
      </w:r>
      <w:r w:rsidR="356CC08B" w:rsidRPr="6F018972">
        <w:rPr>
          <w:rFonts w:ascii="Century Gothic" w:hAnsi="Century Gothic"/>
          <w:sz w:val="24"/>
          <w:szCs w:val="24"/>
        </w:rPr>
        <w:t>Databridge</w:t>
      </w:r>
      <w:r w:rsidR="00697B52" w:rsidRPr="6F018972">
        <w:rPr>
          <w:rFonts w:ascii="Century Gothic" w:hAnsi="Century Gothic"/>
          <w:sz w:val="24"/>
          <w:szCs w:val="24"/>
        </w:rPr>
        <w:t xml:space="preserve">. </w:t>
      </w:r>
    </w:p>
    <w:p w14:paraId="31204407" w14:textId="2B560024" w:rsidR="00697B52" w:rsidRPr="00697B52" w:rsidRDefault="00697B52" w:rsidP="00697B52">
      <w:pPr>
        <w:pStyle w:val="ListParagraph"/>
        <w:ind w:left="0"/>
        <w:rPr>
          <w:rFonts w:ascii="Century Gothic" w:hAnsi="Century Gothic" w:cstheme="minorHAnsi"/>
          <w:sz w:val="24"/>
          <w:szCs w:val="24"/>
        </w:rPr>
      </w:pPr>
    </w:p>
    <w:p w14:paraId="61ADDEB5" w14:textId="307F4D27" w:rsidR="00155BFF" w:rsidRDefault="00697B52" w:rsidP="6F018972">
      <w:pPr>
        <w:pStyle w:val="ListParagraph"/>
        <w:ind w:left="0"/>
        <w:rPr>
          <w:rFonts w:ascii="Century Gothic" w:hAnsi="Century Gothic"/>
          <w:sz w:val="24"/>
          <w:szCs w:val="24"/>
        </w:rPr>
      </w:pPr>
      <w:r w:rsidRPr="6F018972">
        <w:rPr>
          <w:rFonts w:ascii="Century Gothic" w:hAnsi="Century Gothic"/>
          <w:sz w:val="24"/>
          <w:szCs w:val="24"/>
        </w:rPr>
        <w:t xml:space="preserve">We plan our lessons with clear learning intentions. These show progression throughout the year and across all groups and link to </w:t>
      </w:r>
      <w:r w:rsidR="00F03D6D" w:rsidRPr="6F018972">
        <w:rPr>
          <w:rFonts w:ascii="Century Gothic" w:hAnsi="Century Gothic"/>
          <w:sz w:val="24"/>
          <w:szCs w:val="24"/>
        </w:rPr>
        <w:t>targets</w:t>
      </w:r>
      <w:r w:rsidRPr="6F018972">
        <w:rPr>
          <w:rFonts w:ascii="Century Gothic" w:hAnsi="Century Gothic"/>
          <w:sz w:val="24"/>
          <w:szCs w:val="24"/>
        </w:rPr>
        <w:t xml:space="preserve"> set out in students EHCP</w:t>
      </w:r>
      <w:r w:rsidR="1BB2E1C4" w:rsidRPr="6F018972">
        <w:rPr>
          <w:rFonts w:ascii="Century Gothic" w:hAnsi="Century Gothic"/>
          <w:sz w:val="24"/>
          <w:szCs w:val="24"/>
        </w:rPr>
        <w:t>s</w:t>
      </w:r>
      <w:r w:rsidRPr="6F018972">
        <w:rPr>
          <w:rFonts w:ascii="Century Gothic" w:hAnsi="Century Gothic"/>
          <w:sz w:val="24"/>
          <w:szCs w:val="24"/>
        </w:rPr>
        <w:t>. We strive to ensure that all tasks set are appropriate to each student’s current level of attainment.</w:t>
      </w:r>
      <w:r w:rsidR="49F2C45D" w:rsidRPr="6F018972">
        <w:rPr>
          <w:rFonts w:ascii="Century Gothic" w:hAnsi="Century Gothic"/>
          <w:sz w:val="24"/>
          <w:szCs w:val="24"/>
        </w:rPr>
        <w:t xml:space="preserve"> </w:t>
      </w:r>
      <w:r w:rsidR="7DE7DE24" w:rsidRPr="6F018972">
        <w:rPr>
          <w:rFonts w:ascii="Century Gothic" w:hAnsi="Century Gothic"/>
          <w:sz w:val="24"/>
          <w:szCs w:val="24"/>
        </w:rPr>
        <w:t xml:space="preserve"> </w:t>
      </w:r>
    </w:p>
    <w:p w14:paraId="5D5371C9" w14:textId="77777777" w:rsidR="00697B52" w:rsidRPr="00697B52" w:rsidRDefault="00697B52" w:rsidP="00697B52">
      <w:pPr>
        <w:rPr>
          <w:rFonts w:ascii="Century Gothic" w:hAnsi="Century Gothic"/>
          <w:b/>
          <w:bCs/>
          <w:sz w:val="24"/>
          <w:szCs w:val="24"/>
          <w:u w:val="single"/>
        </w:rPr>
      </w:pPr>
      <w:r w:rsidRPr="6F018972">
        <w:rPr>
          <w:rFonts w:ascii="Century Gothic" w:hAnsi="Century Gothic"/>
          <w:b/>
          <w:bCs/>
          <w:sz w:val="24"/>
          <w:szCs w:val="24"/>
          <w:u w:val="single"/>
        </w:rPr>
        <w:t>Recording Methods</w:t>
      </w:r>
    </w:p>
    <w:p w14:paraId="0A2BBEDD" w14:textId="29FD4417" w:rsidR="00697B52" w:rsidRPr="00697B52" w:rsidRDefault="327188D5" w:rsidP="6F018972">
      <w:pPr>
        <w:rPr>
          <w:rFonts w:ascii="Century Gothic" w:hAnsi="Century Gothic"/>
          <w:sz w:val="24"/>
          <w:szCs w:val="24"/>
        </w:rPr>
      </w:pPr>
      <w:r w:rsidRPr="6F018972">
        <w:rPr>
          <w:rFonts w:ascii="Century Gothic" w:hAnsi="Century Gothic"/>
          <w:sz w:val="24"/>
          <w:szCs w:val="24"/>
        </w:rPr>
        <w:t xml:space="preserve">Assessment against targets is captured by Tutors, Therapists, TAs, parents, residential staff and students. Assessment can be evidenced in a range of ways including completed ‘work’, completed tasks </w:t>
      </w:r>
      <w:proofErr w:type="spellStart"/>
      <w:r w:rsidRPr="6F018972">
        <w:rPr>
          <w:rFonts w:ascii="Century Gothic" w:hAnsi="Century Gothic"/>
          <w:sz w:val="24"/>
          <w:szCs w:val="24"/>
        </w:rPr>
        <w:t>eg.</w:t>
      </w:r>
      <w:proofErr w:type="spellEnd"/>
      <w:r w:rsidRPr="6F018972">
        <w:rPr>
          <w:rFonts w:ascii="Century Gothic" w:hAnsi="Century Gothic"/>
          <w:sz w:val="24"/>
          <w:szCs w:val="24"/>
        </w:rPr>
        <w:t xml:space="preserve"> Prepar</w:t>
      </w:r>
      <w:r w:rsidR="0016784A">
        <w:rPr>
          <w:rFonts w:ascii="Century Gothic" w:hAnsi="Century Gothic"/>
          <w:sz w:val="24"/>
          <w:szCs w:val="24"/>
        </w:rPr>
        <w:t>ing</w:t>
      </w:r>
      <w:r w:rsidRPr="6F018972">
        <w:rPr>
          <w:rFonts w:ascii="Century Gothic" w:hAnsi="Century Gothic"/>
          <w:sz w:val="24"/>
          <w:szCs w:val="24"/>
        </w:rPr>
        <w:t xml:space="preserve"> meal in catering, test/exam, photo or video evidence, witness statement </w:t>
      </w:r>
      <w:proofErr w:type="spellStart"/>
      <w:r w:rsidRPr="6F018972">
        <w:rPr>
          <w:rFonts w:ascii="Century Gothic" w:hAnsi="Century Gothic"/>
          <w:sz w:val="24"/>
          <w:szCs w:val="24"/>
        </w:rPr>
        <w:t>eg.</w:t>
      </w:r>
      <w:proofErr w:type="spellEnd"/>
      <w:r w:rsidRPr="6F018972">
        <w:rPr>
          <w:rFonts w:ascii="Century Gothic" w:hAnsi="Century Gothic"/>
          <w:sz w:val="24"/>
          <w:szCs w:val="24"/>
        </w:rPr>
        <w:t xml:space="preserve"> TA, Parent, Work placement supervisor or by self-assessment report. All assessment is recor</w:t>
      </w:r>
      <w:r w:rsidR="38550567" w:rsidRPr="6F018972">
        <w:rPr>
          <w:rFonts w:ascii="Century Gothic" w:hAnsi="Century Gothic"/>
          <w:sz w:val="24"/>
          <w:szCs w:val="24"/>
        </w:rPr>
        <w:t>d</w:t>
      </w:r>
      <w:r w:rsidRPr="6F018972">
        <w:rPr>
          <w:rFonts w:ascii="Century Gothic" w:hAnsi="Century Gothic"/>
          <w:sz w:val="24"/>
          <w:szCs w:val="24"/>
        </w:rPr>
        <w:t xml:space="preserve">ed on target sheets and summary evidence is entered onto Databridge as evidence towards achieving </w:t>
      </w:r>
      <w:r w:rsidR="4DDE88BB" w:rsidRPr="6F018972">
        <w:rPr>
          <w:rFonts w:ascii="Century Gothic" w:hAnsi="Century Gothic"/>
          <w:sz w:val="24"/>
          <w:szCs w:val="24"/>
        </w:rPr>
        <w:t xml:space="preserve">medium term </w:t>
      </w:r>
      <w:r w:rsidRPr="6F018972">
        <w:rPr>
          <w:rFonts w:ascii="Century Gothic" w:hAnsi="Century Gothic"/>
          <w:sz w:val="24"/>
          <w:szCs w:val="24"/>
        </w:rPr>
        <w:t xml:space="preserve">targets </w:t>
      </w:r>
      <w:r w:rsidR="24D85268" w:rsidRPr="6F018972">
        <w:rPr>
          <w:rFonts w:ascii="Century Gothic" w:hAnsi="Century Gothic"/>
          <w:sz w:val="24"/>
          <w:szCs w:val="24"/>
        </w:rPr>
        <w:t>which inform progress towards long term targets of the EHCP.</w:t>
      </w:r>
      <w:r w:rsidR="2BD8290F" w:rsidRPr="6F018972">
        <w:rPr>
          <w:rFonts w:ascii="Century Gothic" w:hAnsi="Century Gothic"/>
          <w:sz w:val="24"/>
          <w:szCs w:val="24"/>
        </w:rPr>
        <w:t xml:space="preserve"> </w:t>
      </w:r>
      <w:r w:rsidRPr="6F018972">
        <w:rPr>
          <w:rFonts w:ascii="Century Gothic" w:hAnsi="Century Gothic"/>
          <w:sz w:val="24"/>
          <w:szCs w:val="24"/>
        </w:rPr>
        <w:t xml:space="preserve"> </w:t>
      </w:r>
    </w:p>
    <w:p w14:paraId="4B45EC37" w14:textId="77777777" w:rsidR="00697B52" w:rsidRPr="00697B52" w:rsidRDefault="00697B52" w:rsidP="00697B52">
      <w:pPr>
        <w:rPr>
          <w:rFonts w:ascii="Century Gothic" w:hAnsi="Century Gothic"/>
          <w:b/>
          <w:bCs/>
          <w:sz w:val="24"/>
          <w:szCs w:val="24"/>
          <w:u w:val="single"/>
        </w:rPr>
      </w:pPr>
      <w:r w:rsidRPr="00697B52">
        <w:rPr>
          <w:rFonts w:ascii="Century Gothic" w:hAnsi="Century Gothic"/>
          <w:b/>
          <w:bCs/>
          <w:sz w:val="24"/>
          <w:szCs w:val="24"/>
          <w:u w:val="single"/>
        </w:rPr>
        <w:t>Monitoring Progress</w:t>
      </w:r>
    </w:p>
    <w:p w14:paraId="5483E234" w14:textId="7AE7EABE" w:rsidR="00697B52" w:rsidRPr="00697B52" w:rsidRDefault="00697B52" w:rsidP="00697B52">
      <w:pPr>
        <w:rPr>
          <w:rFonts w:ascii="Century Gothic" w:hAnsi="Century Gothic"/>
          <w:sz w:val="24"/>
          <w:szCs w:val="24"/>
        </w:rPr>
      </w:pPr>
      <w:r w:rsidRPr="6F018972">
        <w:rPr>
          <w:rFonts w:ascii="Century Gothic" w:hAnsi="Century Gothic"/>
          <w:sz w:val="24"/>
          <w:szCs w:val="24"/>
        </w:rPr>
        <w:t>Students’ progress is closely monitor</w:t>
      </w:r>
      <w:r w:rsidR="5E9EB7F2" w:rsidRPr="6F018972">
        <w:rPr>
          <w:rFonts w:ascii="Century Gothic" w:hAnsi="Century Gothic"/>
          <w:sz w:val="24"/>
          <w:szCs w:val="24"/>
        </w:rPr>
        <w:t>ed</w:t>
      </w:r>
      <w:r w:rsidRPr="6F018972">
        <w:rPr>
          <w:rFonts w:ascii="Century Gothic" w:hAnsi="Century Gothic"/>
          <w:sz w:val="24"/>
          <w:szCs w:val="24"/>
        </w:rPr>
        <w:t xml:space="preserve"> so that we can provide the best possible opportunities and highest levels of support for all students. Regular meeting</w:t>
      </w:r>
      <w:r w:rsidR="00137B57" w:rsidRPr="6F018972">
        <w:rPr>
          <w:rFonts w:ascii="Century Gothic" w:hAnsi="Century Gothic"/>
          <w:sz w:val="24"/>
          <w:szCs w:val="24"/>
        </w:rPr>
        <w:t>s are</w:t>
      </w:r>
      <w:r w:rsidRPr="6F018972">
        <w:rPr>
          <w:rFonts w:ascii="Century Gothic" w:hAnsi="Century Gothic"/>
          <w:sz w:val="24"/>
          <w:szCs w:val="24"/>
        </w:rPr>
        <w:t xml:space="preserve"> held with Phase teams during the year to discuss the progress of all students by referring to t</w:t>
      </w:r>
      <w:r w:rsidR="000240B9" w:rsidRPr="6F018972">
        <w:rPr>
          <w:rFonts w:ascii="Century Gothic" w:hAnsi="Century Gothic"/>
          <w:sz w:val="24"/>
          <w:szCs w:val="24"/>
        </w:rPr>
        <w:t xml:space="preserve">utor </w:t>
      </w:r>
      <w:r w:rsidRPr="6F018972">
        <w:rPr>
          <w:rFonts w:ascii="Century Gothic" w:hAnsi="Century Gothic"/>
          <w:sz w:val="24"/>
          <w:szCs w:val="24"/>
        </w:rPr>
        <w:t xml:space="preserve">knowledge and by looking at progress data. Points for action are </w:t>
      </w:r>
      <w:r w:rsidR="000240B9" w:rsidRPr="6F018972">
        <w:rPr>
          <w:rFonts w:ascii="Century Gothic" w:hAnsi="Century Gothic"/>
          <w:sz w:val="24"/>
          <w:szCs w:val="24"/>
        </w:rPr>
        <w:t>made,</w:t>
      </w:r>
      <w:r w:rsidRPr="6F018972">
        <w:rPr>
          <w:rFonts w:ascii="Century Gothic" w:hAnsi="Century Gothic"/>
          <w:sz w:val="24"/>
          <w:szCs w:val="24"/>
        </w:rPr>
        <w:t xml:space="preserve"> and specific areas of support are identified. These meetings are integral to the students making the progress that is in line with their end destination.</w:t>
      </w:r>
    </w:p>
    <w:p w14:paraId="523B7B24" w14:textId="547E2F99" w:rsidR="5A77807E" w:rsidRDefault="5A77807E" w:rsidP="6F018972">
      <w:pPr>
        <w:rPr>
          <w:rFonts w:ascii="Century Gothic" w:hAnsi="Century Gothic"/>
          <w:b/>
          <w:bCs/>
          <w:sz w:val="24"/>
          <w:szCs w:val="24"/>
          <w:u w:val="single"/>
        </w:rPr>
      </w:pPr>
      <w:r w:rsidRPr="6F018972">
        <w:rPr>
          <w:rFonts w:ascii="Century Gothic" w:hAnsi="Century Gothic"/>
          <w:b/>
          <w:bCs/>
          <w:sz w:val="24"/>
          <w:szCs w:val="24"/>
          <w:u w:val="single"/>
        </w:rPr>
        <w:lastRenderedPageBreak/>
        <w:t>Reporting</w:t>
      </w:r>
    </w:p>
    <w:p w14:paraId="34B0613D" w14:textId="43CAE4C9" w:rsidR="5A77807E" w:rsidRDefault="5A77807E" w:rsidP="6F018972">
      <w:pPr>
        <w:rPr>
          <w:rFonts w:ascii="Century Gothic" w:hAnsi="Century Gothic"/>
          <w:sz w:val="24"/>
          <w:szCs w:val="24"/>
        </w:rPr>
      </w:pPr>
      <w:r w:rsidRPr="6F018972">
        <w:rPr>
          <w:rFonts w:ascii="Century Gothic" w:hAnsi="Century Gothic"/>
          <w:sz w:val="24"/>
          <w:szCs w:val="24"/>
        </w:rPr>
        <w:t xml:space="preserve">All students receive a termly report which </w:t>
      </w:r>
      <w:r w:rsidR="72F8BC41" w:rsidRPr="6F018972">
        <w:rPr>
          <w:rFonts w:ascii="Century Gothic" w:hAnsi="Century Gothic"/>
          <w:sz w:val="24"/>
          <w:szCs w:val="24"/>
        </w:rPr>
        <w:t>summarises</w:t>
      </w:r>
      <w:r w:rsidRPr="6F018972">
        <w:rPr>
          <w:rFonts w:ascii="Century Gothic" w:hAnsi="Century Gothic"/>
          <w:sz w:val="24"/>
          <w:szCs w:val="24"/>
        </w:rPr>
        <w:t xml:space="preserve"> progress made towards the targets set in the previous term and </w:t>
      </w:r>
      <w:r w:rsidR="2BD29F82" w:rsidRPr="6F018972">
        <w:rPr>
          <w:rFonts w:ascii="Century Gothic" w:hAnsi="Century Gothic"/>
          <w:sz w:val="24"/>
          <w:szCs w:val="24"/>
        </w:rPr>
        <w:t xml:space="preserve">identifies </w:t>
      </w:r>
      <w:r w:rsidRPr="6F018972">
        <w:rPr>
          <w:rFonts w:ascii="Century Gothic" w:hAnsi="Century Gothic"/>
          <w:sz w:val="24"/>
          <w:szCs w:val="24"/>
        </w:rPr>
        <w:t>targets for the next term.</w:t>
      </w:r>
      <w:r w:rsidR="3A353F04" w:rsidRPr="6F018972">
        <w:rPr>
          <w:rFonts w:ascii="Century Gothic" w:hAnsi="Century Gothic"/>
          <w:sz w:val="24"/>
          <w:szCs w:val="24"/>
        </w:rPr>
        <w:t xml:space="preserve"> Parents can then consult regarding the targets and can support the development and generalisation of them at home.</w:t>
      </w:r>
    </w:p>
    <w:p w14:paraId="04934678" w14:textId="20858446" w:rsidR="3A353F04" w:rsidRDefault="3A353F04" w:rsidP="6F018972">
      <w:pPr>
        <w:rPr>
          <w:rFonts w:ascii="Century Gothic" w:hAnsi="Century Gothic"/>
          <w:sz w:val="24"/>
          <w:szCs w:val="24"/>
        </w:rPr>
      </w:pPr>
      <w:r w:rsidRPr="6F018972">
        <w:rPr>
          <w:rFonts w:ascii="Century Gothic" w:hAnsi="Century Gothic"/>
          <w:sz w:val="24"/>
          <w:szCs w:val="24"/>
        </w:rPr>
        <w:t xml:space="preserve">The annual review of the EHCP gives opportunity for the review of </w:t>
      </w:r>
      <w:proofErr w:type="gramStart"/>
      <w:r w:rsidRPr="6F018972">
        <w:rPr>
          <w:rFonts w:ascii="Century Gothic" w:hAnsi="Century Gothic"/>
          <w:sz w:val="24"/>
          <w:szCs w:val="24"/>
        </w:rPr>
        <w:t>long term</w:t>
      </w:r>
      <w:proofErr w:type="gramEnd"/>
      <w:r w:rsidRPr="6F018972">
        <w:rPr>
          <w:rFonts w:ascii="Century Gothic" w:hAnsi="Century Gothic"/>
          <w:sz w:val="24"/>
          <w:szCs w:val="24"/>
        </w:rPr>
        <w:t xml:space="preserve"> targets so all stakeholders can see the progress being made </w:t>
      </w:r>
      <w:r w:rsidR="4362A843" w:rsidRPr="6F018972">
        <w:rPr>
          <w:rFonts w:ascii="Century Gothic" w:hAnsi="Century Gothic"/>
          <w:sz w:val="24"/>
          <w:szCs w:val="24"/>
        </w:rPr>
        <w:t>within the</w:t>
      </w:r>
      <w:r w:rsidRPr="6F018972">
        <w:rPr>
          <w:rFonts w:ascii="Century Gothic" w:hAnsi="Century Gothic"/>
          <w:sz w:val="24"/>
          <w:szCs w:val="24"/>
        </w:rPr>
        <w:t xml:space="preserve"> p</w:t>
      </w:r>
      <w:r w:rsidR="5ACB4671" w:rsidRPr="6F018972">
        <w:rPr>
          <w:rFonts w:ascii="Century Gothic" w:hAnsi="Century Gothic"/>
          <w:sz w:val="24"/>
          <w:szCs w:val="24"/>
        </w:rPr>
        <w:t>rogramme of study</w:t>
      </w:r>
      <w:r w:rsidR="5DBAB5BE" w:rsidRPr="6F018972">
        <w:rPr>
          <w:rFonts w:ascii="Century Gothic" w:hAnsi="Century Gothic"/>
          <w:sz w:val="24"/>
          <w:szCs w:val="24"/>
        </w:rPr>
        <w:t xml:space="preserve"> and towards the </w:t>
      </w:r>
      <w:r w:rsidR="0C96AE77" w:rsidRPr="6F018972">
        <w:rPr>
          <w:rFonts w:ascii="Century Gothic" w:hAnsi="Century Gothic"/>
          <w:sz w:val="24"/>
          <w:szCs w:val="24"/>
        </w:rPr>
        <w:t xml:space="preserve">agreed </w:t>
      </w:r>
      <w:r w:rsidR="5DBAB5BE" w:rsidRPr="6F018972">
        <w:rPr>
          <w:rFonts w:ascii="Century Gothic" w:hAnsi="Century Gothic"/>
          <w:sz w:val="24"/>
          <w:szCs w:val="24"/>
        </w:rPr>
        <w:t>desti</w:t>
      </w:r>
      <w:r w:rsidR="08D3C920" w:rsidRPr="6F018972">
        <w:rPr>
          <w:rFonts w:ascii="Century Gothic" w:hAnsi="Century Gothic"/>
          <w:sz w:val="24"/>
          <w:szCs w:val="24"/>
        </w:rPr>
        <w:t>n</w:t>
      </w:r>
      <w:r w:rsidR="5DBAB5BE" w:rsidRPr="6F018972">
        <w:rPr>
          <w:rFonts w:ascii="Century Gothic" w:hAnsi="Century Gothic"/>
          <w:sz w:val="24"/>
          <w:szCs w:val="24"/>
        </w:rPr>
        <w:t>ation</w:t>
      </w:r>
      <w:r w:rsidR="5ACB4671" w:rsidRPr="6F018972">
        <w:rPr>
          <w:rFonts w:ascii="Century Gothic" w:hAnsi="Century Gothic"/>
          <w:sz w:val="24"/>
          <w:szCs w:val="24"/>
        </w:rPr>
        <w:t xml:space="preserve">. </w:t>
      </w:r>
      <w:r w:rsidRPr="6F018972">
        <w:rPr>
          <w:rFonts w:ascii="Century Gothic" w:hAnsi="Century Gothic"/>
          <w:sz w:val="24"/>
          <w:szCs w:val="24"/>
        </w:rPr>
        <w:t xml:space="preserve">  </w:t>
      </w:r>
      <w:r w:rsidR="5A77807E" w:rsidRPr="6F018972">
        <w:rPr>
          <w:rFonts w:ascii="Century Gothic" w:hAnsi="Century Gothic"/>
          <w:sz w:val="24"/>
          <w:szCs w:val="24"/>
        </w:rPr>
        <w:t xml:space="preserve"> </w:t>
      </w:r>
    </w:p>
    <w:p w14:paraId="3C777569" w14:textId="77777777" w:rsidR="00697B52" w:rsidRPr="00697B52" w:rsidRDefault="00697B52" w:rsidP="00697B52">
      <w:pPr>
        <w:rPr>
          <w:rFonts w:ascii="Century Gothic" w:hAnsi="Century Gothic"/>
          <w:sz w:val="24"/>
          <w:szCs w:val="24"/>
        </w:rPr>
      </w:pPr>
    </w:p>
    <w:p w14:paraId="52A621DD" w14:textId="01D11895" w:rsidR="000E61AB" w:rsidRDefault="000E61AB" w:rsidP="000E61AB"/>
    <w:p w14:paraId="0D62ABB0" w14:textId="3F12C07B" w:rsidR="008C205A" w:rsidRDefault="000E61AB">
      <w:pPr>
        <w:rPr>
          <w:noProof/>
          <w:lang w:eastAsia="en-GB"/>
        </w:rPr>
      </w:pPr>
      <w:r w:rsidRPr="00EF5D4B">
        <w:rPr>
          <w:noProof/>
          <w:lang w:eastAsia="en-GB"/>
        </w:rPr>
        <w:t xml:space="preserve"> </w:t>
      </w:r>
    </w:p>
    <w:sectPr w:rsidR="008C205A">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6255D" w14:textId="77777777" w:rsidR="00C22448" w:rsidRDefault="00C22448" w:rsidP="00C32D28">
      <w:pPr>
        <w:spacing w:after="0" w:line="240" w:lineRule="auto"/>
      </w:pPr>
      <w:r>
        <w:separator/>
      </w:r>
    </w:p>
  </w:endnote>
  <w:endnote w:type="continuationSeparator" w:id="0">
    <w:p w14:paraId="2DC59958" w14:textId="77777777" w:rsidR="00C22448" w:rsidRDefault="00C22448" w:rsidP="00C32D28">
      <w:pPr>
        <w:spacing w:after="0" w:line="240" w:lineRule="auto"/>
      </w:pPr>
      <w:r>
        <w:continuationSeparator/>
      </w:r>
    </w:p>
  </w:endnote>
  <w:endnote w:type="continuationNotice" w:id="1">
    <w:p w14:paraId="4950A589" w14:textId="77777777" w:rsidR="00C22448" w:rsidRDefault="00C224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DCC9" w14:textId="77777777" w:rsidR="002A2024" w:rsidRDefault="002A2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890307"/>
      <w:docPartObj>
        <w:docPartGallery w:val="Page Numbers (Bottom of Page)"/>
        <w:docPartUnique/>
      </w:docPartObj>
    </w:sdtPr>
    <w:sdtEndPr>
      <w:rPr>
        <w:noProof/>
      </w:rPr>
    </w:sdtEndPr>
    <w:sdtContent>
      <w:p w14:paraId="5B73FA06" w14:textId="25035528" w:rsidR="00827953" w:rsidRPr="002A2024" w:rsidRDefault="002A2024" w:rsidP="002A2024">
        <w:pPr>
          <w:pStyle w:val="Footer"/>
          <w:jc w:val="right"/>
        </w:pPr>
        <w:r>
          <w:t>Reviewed</w:t>
        </w:r>
        <w:r w:rsidRPr="002A2024">
          <w:t xml:space="preserve"> September 20</w:t>
        </w:r>
        <w:r w:rsidR="00827953" w:rsidRPr="002A2024">
          <w:fldChar w:fldCharType="begin"/>
        </w:r>
        <w:r w:rsidR="00827953" w:rsidRPr="002A2024">
          <w:instrText xml:space="preserve"> PAGE   \* MERGEFORMAT </w:instrText>
        </w:r>
        <w:r w:rsidR="00827953" w:rsidRPr="002A2024">
          <w:fldChar w:fldCharType="separate"/>
        </w:r>
        <w:r w:rsidR="00827953" w:rsidRPr="002A2024">
          <w:rPr>
            <w:noProof/>
          </w:rPr>
          <w:t>2</w:t>
        </w:r>
        <w:r w:rsidR="00827953" w:rsidRPr="002A2024">
          <w:rPr>
            <w:noProof/>
          </w:rPr>
          <w:fldChar w:fldCharType="end"/>
        </w:r>
        <w:r>
          <w:rPr>
            <w:noProof/>
          </w:rPr>
          <w:t>5</w:t>
        </w:r>
      </w:p>
    </w:sdtContent>
  </w:sdt>
  <w:p w14:paraId="7C10CCC2" w14:textId="77777777" w:rsidR="00827953" w:rsidRDefault="008279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ADDA" w14:textId="77777777" w:rsidR="002A2024" w:rsidRDefault="002A2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F2EEF" w14:textId="77777777" w:rsidR="00C22448" w:rsidRDefault="00C22448" w:rsidP="00C32D28">
      <w:pPr>
        <w:spacing w:after="0" w:line="240" w:lineRule="auto"/>
      </w:pPr>
      <w:r>
        <w:separator/>
      </w:r>
    </w:p>
  </w:footnote>
  <w:footnote w:type="continuationSeparator" w:id="0">
    <w:p w14:paraId="33B5B219" w14:textId="77777777" w:rsidR="00C22448" w:rsidRDefault="00C22448" w:rsidP="00C32D28">
      <w:pPr>
        <w:spacing w:after="0" w:line="240" w:lineRule="auto"/>
      </w:pPr>
      <w:r>
        <w:continuationSeparator/>
      </w:r>
    </w:p>
  </w:footnote>
  <w:footnote w:type="continuationNotice" w:id="1">
    <w:p w14:paraId="7378424A" w14:textId="77777777" w:rsidR="00C22448" w:rsidRDefault="00C224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CA33C" w14:textId="77777777" w:rsidR="002A2024" w:rsidRDefault="002A2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54E3" w14:textId="77777777" w:rsidR="002A2024" w:rsidRDefault="002A20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635E7" w14:textId="77777777" w:rsidR="002A2024" w:rsidRDefault="002A20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E7F83"/>
    <w:multiLevelType w:val="hybridMultilevel"/>
    <w:tmpl w:val="346A5644"/>
    <w:lvl w:ilvl="0" w:tplc="E7D45F8A">
      <w:start w:val="1"/>
      <w:numFmt w:val="bullet"/>
      <w:lvlText w:val="•"/>
      <w:lvlJc w:val="left"/>
      <w:pPr>
        <w:tabs>
          <w:tab w:val="num" w:pos="720"/>
        </w:tabs>
        <w:ind w:left="720" w:hanging="360"/>
      </w:pPr>
      <w:rPr>
        <w:rFonts w:ascii="Arial" w:hAnsi="Arial" w:hint="default"/>
      </w:rPr>
    </w:lvl>
    <w:lvl w:ilvl="1" w:tplc="C2B886E8" w:tentative="1">
      <w:start w:val="1"/>
      <w:numFmt w:val="bullet"/>
      <w:lvlText w:val="•"/>
      <w:lvlJc w:val="left"/>
      <w:pPr>
        <w:tabs>
          <w:tab w:val="num" w:pos="1440"/>
        </w:tabs>
        <w:ind w:left="1440" w:hanging="360"/>
      </w:pPr>
      <w:rPr>
        <w:rFonts w:ascii="Arial" w:hAnsi="Arial" w:hint="default"/>
      </w:rPr>
    </w:lvl>
    <w:lvl w:ilvl="2" w:tplc="EFA2BF52" w:tentative="1">
      <w:start w:val="1"/>
      <w:numFmt w:val="bullet"/>
      <w:lvlText w:val="•"/>
      <w:lvlJc w:val="left"/>
      <w:pPr>
        <w:tabs>
          <w:tab w:val="num" w:pos="2160"/>
        </w:tabs>
        <w:ind w:left="2160" w:hanging="360"/>
      </w:pPr>
      <w:rPr>
        <w:rFonts w:ascii="Arial" w:hAnsi="Arial" w:hint="default"/>
      </w:rPr>
    </w:lvl>
    <w:lvl w:ilvl="3" w:tplc="31EECC06" w:tentative="1">
      <w:start w:val="1"/>
      <w:numFmt w:val="bullet"/>
      <w:lvlText w:val="•"/>
      <w:lvlJc w:val="left"/>
      <w:pPr>
        <w:tabs>
          <w:tab w:val="num" w:pos="2880"/>
        </w:tabs>
        <w:ind w:left="2880" w:hanging="360"/>
      </w:pPr>
      <w:rPr>
        <w:rFonts w:ascii="Arial" w:hAnsi="Arial" w:hint="default"/>
      </w:rPr>
    </w:lvl>
    <w:lvl w:ilvl="4" w:tplc="ADE00EB2" w:tentative="1">
      <w:start w:val="1"/>
      <w:numFmt w:val="bullet"/>
      <w:lvlText w:val="•"/>
      <w:lvlJc w:val="left"/>
      <w:pPr>
        <w:tabs>
          <w:tab w:val="num" w:pos="3600"/>
        </w:tabs>
        <w:ind w:left="3600" w:hanging="360"/>
      </w:pPr>
      <w:rPr>
        <w:rFonts w:ascii="Arial" w:hAnsi="Arial" w:hint="default"/>
      </w:rPr>
    </w:lvl>
    <w:lvl w:ilvl="5" w:tplc="2E9C9478" w:tentative="1">
      <w:start w:val="1"/>
      <w:numFmt w:val="bullet"/>
      <w:lvlText w:val="•"/>
      <w:lvlJc w:val="left"/>
      <w:pPr>
        <w:tabs>
          <w:tab w:val="num" w:pos="4320"/>
        </w:tabs>
        <w:ind w:left="4320" w:hanging="360"/>
      </w:pPr>
      <w:rPr>
        <w:rFonts w:ascii="Arial" w:hAnsi="Arial" w:hint="default"/>
      </w:rPr>
    </w:lvl>
    <w:lvl w:ilvl="6" w:tplc="642ED208" w:tentative="1">
      <w:start w:val="1"/>
      <w:numFmt w:val="bullet"/>
      <w:lvlText w:val="•"/>
      <w:lvlJc w:val="left"/>
      <w:pPr>
        <w:tabs>
          <w:tab w:val="num" w:pos="5040"/>
        </w:tabs>
        <w:ind w:left="5040" w:hanging="360"/>
      </w:pPr>
      <w:rPr>
        <w:rFonts w:ascii="Arial" w:hAnsi="Arial" w:hint="default"/>
      </w:rPr>
    </w:lvl>
    <w:lvl w:ilvl="7" w:tplc="07C801E4" w:tentative="1">
      <w:start w:val="1"/>
      <w:numFmt w:val="bullet"/>
      <w:lvlText w:val="•"/>
      <w:lvlJc w:val="left"/>
      <w:pPr>
        <w:tabs>
          <w:tab w:val="num" w:pos="5760"/>
        </w:tabs>
        <w:ind w:left="5760" w:hanging="360"/>
      </w:pPr>
      <w:rPr>
        <w:rFonts w:ascii="Arial" w:hAnsi="Arial" w:hint="default"/>
      </w:rPr>
    </w:lvl>
    <w:lvl w:ilvl="8" w:tplc="F4C6F09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60C0762"/>
    <w:multiLevelType w:val="hybridMultilevel"/>
    <w:tmpl w:val="FEE2C5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386D71"/>
    <w:multiLevelType w:val="hybridMultilevel"/>
    <w:tmpl w:val="96162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4CE3D25"/>
    <w:multiLevelType w:val="hybridMultilevel"/>
    <w:tmpl w:val="E60ACDAA"/>
    <w:lvl w:ilvl="0" w:tplc="A244921E">
      <w:start w:val="1"/>
      <w:numFmt w:val="bullet"/>
      <w:lvlText w:val="•"/>
      <w:lvlJc w:val="left"/>
      <w:pPr>
        <w:tabs>
          <w:tab w:val="num" w:pos="720"/>
        </w:tabs>
        <w:ind w:left="720" w:hanging="360"/>
      </w:pPr>
      <w:rPr>
        <w:rFonts w:ascii="Times New Roman" w:hAnsi="Times New Roman" w:hint="default"/>
      </w:rPr>
    </w:lvl>
    <w:lvl w:ilvl="1" w:tplc="23FE14E8" w:tentative="1">
      <w:start w:val="1"/>
      <w:numFmt w:val="bullet"/>
      <w:lvlText w:val="•"/>
      <w:lvlJc w:val="left"/>
      <w:pPr>
        <w:tabs>
          <w:tab w:val="num" w:pos="1440"/>
        </w:tabs>
        <w:ind w:left="1440" w:hanging="360"/>
      </w:pPr>
      <w:rPr>
        <w:rFonts w:ascii="Times New Roman" w:hAnsi="Times New Roman" w:hint="default"/>
      </w:rPr>
    </w:lvl>
    <w:lvl w:ilvl="2" w:tplc="5C7459A8" w:tentative="1">
      <w:start w:val="1"/>
      <w:numFmt w:val="bullet"/>
      <w:lvlText w:val="•"/>
      <w:lvlJc w:val="left"/>
      <w:pPr>
        <w:tabs>
          <w:tab w:val="num" w:pos="2160"/>
        </w:tabs>
        <w:ind w:left="2160" w:hanging="360"/>
      </w:pPr>
      <w:rPr>
        <w:rFonts w:ascii="Times New Roman" w:hAnsi="Times New Roman" w:hint="default"/>
      </w:rPr>
    </w:lvl>
    <w:lvl w:ilvl="3" w:tplc="1E9479EC" w:tentative="1">
      <w:start w:val="1"/>
      <w:numFmt w:val="bullet"/>
      <w:lvlText w:val="•"/>
      <w:lvlJc w:val="left"/>
      <w:pPr>
        <w:tabs>
          <w:tab w:val="num" w:pos="2880"/>
        </w:tabs>
        <w:ind w:left="2880" w:hanging="360"/>
      </w:pPr>
      <w:rPr>
        <w:rFonts w:ascii="Times New Roman" w:hAnsi="Times New Roman" w:hint="default"/>
      </w:rPr>
    </w:lvl>
    <w:lvl w:ilvl="4" w:tplc="ECF626CA" w:tentative="1">
      <w:start w:val="1"/>
      <w:numFmt w:val="bullet"/>
      <w:lvlText w:val="•"/>
      <w:lvlJc w:val="left"/>
      <w:pPr>
        <w:tabs>
          <w:tab w:val="num" w:pos="3600"/>
        </w:tabs>
        <w:ind w:left="3600" w:hanging="360"/>
      </w:pPr>
      <w:rPr>
        <w:rFonts w:ascii="Times New Roman" w:hAnsi="Times New Roman" w:hint="default"/>
      </w:rPr>
    </w:lvl>
    <w:lvl w:ilvl="5" w:tplc="8648F4EA" w:tentative="1">
      <w:start w:val="1"/>
      <w:numFmt w:val="bullet"/>
      <w:lvlText w:val="•"/>
      <w:lvlJc w:val="left"/>
      <w:pPr>
        <w:tabs>
          <w:tab w:val="num" w:pos="4320"/>
        </w:tabs>
        <w:ind w:left="4320" w:hanging="360"/>
      </w:pPr>
      <w:rPr>
        <w:rFonts w:ascii="Times New Roman" w:hAnsi="Times New Roman" w:hint="default"/>
      </w:rPr>
    </w:lvl>
    <w:lvl w:ilvl="6" w:tplc="50F8C058" w:tentative="1">
      <w:start w:val="1"/>
      <w:numFmt w:val="bullet"/>
      <w:lvlText w:val="•"/>
      <w:lvlJc w:val="left"/>
      <w:pPr>
        <w:tabs>
          <w:tab w:val="num" w:pos="5040"/>
        </w:tabs>
        <w:ind w:left="5040" w:hanging="360"/>
      </w:pPr>
      <w:rPr>
        <w:rFonts w:ascii="Times New Roman" w:hAnsi="Times New Roman" w:hint="default"/>
      </w:rPr>
    </w:lvl>
    <w:lvl w:ilvl="7" w:tplc="7554A188" w:tentative="1">
      <w:start w:val="1"/>
      <w:numFmt w:val="bullet"/>
      <w:lvlText w:val="•"/>
      <w:lvlJc w:val="left"/>
      <w:pPr>
        <w:tabs>
          <w:tab w:val="num" w:pos="5760"/>
        </w:tabs>
        <w:ind w:left="5760" w:hanging="360"/>
      </w:pPr>
      <w:rPr>
        <w:rFonts w:ascii="Times New Roman" w:hAnsi="Times New Roman" w:hint="default"/>
      </w:rPr>
    </w:lvl>
    <w:lvl w:ilvl="8" w:tplc="7E3092C8"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37F621E8"/>
    <w:multiLevelType w:val="hybridMultilevel"/>
    <w:tmpl w:val="2DF80AB2"/>
    <w:lvl w:ilvl="0" w:tplc="22162FC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94C4634"/>
    <w:multiLevelType w:val="hybridMultilevel"/>
    <w:tmpl w:val="03B4597A"/>
    <w:lvl w:ilvl="0" w:tplc="29482FD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8115B"/>
    <w:multiLevelType w:val="hybridMultilevel"/>
    <w:tmpl w:val="14ECE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8C77CC"/>
    <w:multiLevelType w:val="hybridMultilevel"/>
    <w:tmpl w:val="FA622C80"/>
    <w:lvl w:ilvl="0" w:tplc="8BA2664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A62460B"/>
    <w:multiLevelType w:val="hybridMultilevel"/>
    <w:tmpl w:val="02E8F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AB55351"/>
    <w:multiLevelType w:val="hybridMultilevel"/>
    <w:tmpl w:val="26FE6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17414D"/>
    <w:multiLevelType w:val="hybridMultilevel"/>
    <w:tmpl w:val="0C6CFC28"/>
    <w:lvl w:ilvl="0" w:tplc="29482FD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FE2640"/>
    <w:multiLevelType w:val="hybridMultilevel"/>
    <w:tmpl w:val="EF1E0D0E"/>
    <w:lvl w:ilvl="0" w:tplc="919815B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12D4E6B"/>
    <w:multiLevelType w:val="hybridMultilevel"/>
    <w:tmpl w:val="5DFE5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6190771">
    <w:abstractNumId w:val="1"/>
  </w:num>
  <w:num w:numId="2" w16cid:durableId="812797498">
    <w:abstractNumId w:val="4"/>
  </w:num>
  <w:num w:numId="3" w16cid:durableId="1390349490">
    <w:abstractNumId w:val="0"/>
  </w:num>
  <w:num w:numId="4" w16cid:durableId="373847566">
    <w:abstractNumId w:val="6"/>
  </w:num>
  <w:num w:numId="5" w16cid:durableId="1603878775">
    <w:abstractNumId w:val="2"/>
  </w:num>
  <w:num w:numId="6" w16cid:durableId="1694452900">
    <w:abstractNumId w:val="10"/>
  </w:num>
  <w:num w:numId="7" w16cid:durableId="2038651747">
    <w:abstractNumId w:val="11"/>
  </w:num>
  <w:num w:numId="8" w16cid:durableId="166869040">
    <w:abstractNumId w:val="7"/>
  </w:num>
  <w:num w:numId="9" w16cid:durableId="676691720">
    <w:abstractNumId w:val="5"/>
  </w:num>
  <w:num w:numId="10" w16cid:durableId="1258559862">
    <w:abstractNumId w:val="12"/>
  </w:num>
  <w:num w:numId="11" w16cid:durableId="1391029229">
    <w:abstractNumId w:val="3"/>
  </w:num>
  <w:num w:numId="12" w16cid:durableId="1623339696">
    <w:abstractNumId w:val="8"/>
  </w:num>
  <w:num w:numId="13" w16cid:durableId="1483741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EEE"/>
    <w:rsid w:val="000105CF"/>
    <w:rsid w:val="000111C0"/>
    <w:rsid w:val="00013246"/>
    <w:rsid w:val="000152E4"/>
    <w:rsid w:val="000211D7"/>
    <w:rsid w:val="000240B9"/>
    <w:rsid w:val="0003114A"/>
    <w:rsid w:val="00034A17"/>
    <w:rsid w:val="00036F52"/>
    <w:rsid w:val="000410DF"/>
    <w:rsid w:val="00041C2B"/>
    <w:rsid w:val="0004311A"/>
    <w:rsid w:val="00054BE9"/>
    <w:rsid w:val="000614B4"/>
    <w:rsid w:val="000643D2"/>
    <w:rsid w:val="00072B39"/>
    <w:rsid w:val="00072D41"/>
    <w:rsid w:val="00074966"/>
    <w:rsid w:val="00076034"/>
    <w:rsid w:val="000823CE"/>
    <w:rsid w:val="000851A0"/>
    <w:rsid w:val="00086293"/>
    <w:rsid w:val="00086EF0"/>
    <w:rsid w:val="00086FAE"/>
    <w:rsid w:val="00090FDE"/>
    <w:rsid w:val="000A0FC0"/>
    <w:rsid w:val="000A1658"/>
    <w:rsid w:val="000A1780"/>
    <w:rsid w:val="000A2869"/>
    <w:rsid w:val="000A37FB"/>
    <w:rsid w:val="000A6D95"/>
    <w:rsid w:val="000B3BA5"/>
    <w:rsid w:val="000B6748"/>
    <w:rsid w:val="000B6F47"/>
    <w:rsid w:val="000B7E31"/>
    <w:rsid w:val="000C5CDC"/>
    <w:rsid w:val="000C5EF6"/>
    <w:rsid w:val="000E453E"/>
    <w:rsid w:val="000E61AB"/>
    <w:rsid w:val="000F3158"/>
    <w:rsid w:val="000F5439"/>
    <w:rsid w:val="00104E17"/>
    <w:rsid w:val="0010510C"/>
    <w:rsid w:val="001053B4"/>
    <w:rsid w:val="00106C44"/>
    <w:rsid w:val="001075F5"/>
    <w:rsid w:val="00110EEC"/>
    <w:rsid w:val="001117C5"/>
    <w:rsid w:val="00116732"/>
    <w:rsid w:val="00127FE8"/>
    <w:rsid w:val="00137B57"/>
    <w:rsid w:val="00141B08"/>
    <w:rsid w:val="00155342"/>
    <w:rsid w:val="00155BFF"/>
    <w:rsid w:val="001601EF"/>
    <w:rsid w:val="00164AA6"/>
    <w:rsid w:val="0016784A"/>
    <w:rsid w:val="00167D1A"/>
    <w:rsid w:val="001736B8"/>
    <w:rsid w:val="001758B8"/>
    <w:rsid w:val="001824CF"/>
    <w:rsid w:val="001925BA"/>
    <w:rsid w:val="00194AE0"/>
    <w:rsid w:val="001A036F"/>
    <w:rsid w:val="001A3DD7"/>
    <w:rsid w:val="001A68F4"/>
    <w:rsid w:val="001B0B9F"/>
    <w:rsid w:val="001B68FA"/>
    <w:rsid w:val="001B7898"/>
    <w:rsid w:val="001C058C"/>
    <w:rsid w:val="001D196A"/>
    <w:rsid w:val="001D3A00"/>
    <w:rsid w:val="001E6B5B"/>
    <w:rsid w:val="001E6B61"/>
    <w:rsid w:val="001F2862"/>
    <w:rsid w:val="001F77BD"/>
    <w:rsid w:val="00202446"/>
    <w:rsid w:val="00213CD3"/>
    <w:rsid w:val="002206F8"/>
    <w:rsid w:val="002259C5"/>
    <w:rsid w:val="00230149"/>
    <w:rsid w:val="00230AFE"/>
    <w:rsid w:val="00231AB0"/>
    <w:rsid w:val="002404F3"/>
    <w:rsid w:val="00240A9C"/>
    <w:rsid w:val="00240BB5"/>
    <w:rsid w:val="00243CF6"/>
    <w:rsid w:val="002451CE"/>
    <w:rsid w:val="00245EE2"/>
    <w:rsid w:val="00254C7F"/>
    <w:rsid w:val="00256043"/>
    <w:rsid w:val="00262D7C"/>
    <w:rsid w:val="00265862"/>
    <w:rsid w:val="00271F19"/>
    <w:rsid w:val="0027322F"/>
    <w:rsid w:val="0027649F"/>
    <w:rsid w:val="00285110"/>
    <w:rsid w:val="00286E8C"/>
    <w:rsid w:val="0029558D"/>
    <w:rsid w:val="002A2024"/>
    <w:rsid w:val="002B178C"/>
    <w:rsid w:val="002B3AB5"/>
    <w:rsid w:val="002B407E"/>
    <w:rsid w:val="002C123F"/>
    <w:rsid w:val="002F0194"/>
    <w:rsid w:val="002F0A82"/>
    <w:rsid w:val="002F4D62"/>
    <w:rsid w:val="00302D4A"/>
    <w:rsid w:val="0031149A"/>
    <w:rsid w:val="003259F9"/>
    <w:rsid w:val="00325DB4"/>
    <w:rsid w:val="00333CAC"/>
    <w:rsid w:val="003346A5"/>
    <w:rsid w:val="00337E52"/>
    <w:rsid w:val="003452B0"/>
    <w:rsid w:val="00346E3D"/>
    <w:rsid w:val="0035474E"/>
    <w:rsid w:val="00357F13"/>
    <w:rsid w:val="003661C2"/>
    <w:rsid w:val="00366C5C"/>
    <w:rsid w:val="00372078"/>
    <w:rsid w:val="00376ED3"/>
    <w:rsid w:val="00384383"/>
    <w:rsid w:val="00387A43"/>
    <w:rsid w:val="00392529"/>
    <w:rsid w:val="00393110"/>
    <w:rsid w:val="003B011D"/>
    <w:rsid w:val="003C121B"/>
    <w:rsid w:val="003C6D13"/>
    <w:rsid w:val="003C7EA2"/>
    <w:rsid w:val="003C7F31"/>
    <w:rsid w:val="003D3338"/>
    <w:rsid w:val="003E0308"/>
    <w:rsid w:val="003E27A2"/>
    <w:rsid w:val="003E59CC"/>
    <w:rsid w:val="003E6AF9"/>
    <w:rsid w:val="003E7C9E"/>
    <w:rsid w:val="003F612E"/>
    <w:rsid w:val="004063F5"/>
    <w:rsid w:val="00410C90"/>
    <w:rsid w:val="00414696"/>
    <w:rsid w:val="00414D26"/>
    <w:rsid w:val="00415274"/>
    <w:rsid w:val="004363FF"/>
    <w:rsid w:val="0044032A"/>
    <w:rsid w:val="004410DA"/>
    <w:rsid w:val="00441E3C"/>
    <w:rsid w:val="00453F1B"/>
    <w:rsid w:val="004561B6"/>
    <w:rsid w:val="00457678"/>
    <w:rsid w:val="00466291"/>
    <w:rsid w:val="00470223"/>
    <w:rsid w:val="00471EE4"/>
    <w:rsid w:val="00483663"/>
    <w:rsid w:val="004959F5"/>
    <w:rsid w:val="004A6D93"/>
    <w:rsid w:val="004B70E3"/>
    <w:rsid w:val="004C0DA6"/>
    <w:rsid w:val="004C0F9B"/>
    <w:rsid w:val="004C49C9"/>
    <w:rsid w:val="004C6AD5"/>
    <w:rsid w:val="004D1A34"/>
    <w:rsid w:val="004D697B"/>
    <w:rsid w:val="004E0B46"/>
    <w:rsid w:val="004E1101"/>
    <w:rsid w:val="004E6089"/>
    <w:rsid w:val="004E7565"/>
    <w:rsid w:val="004E7B80"/>
    <w:rsid w:val="00500F98"/>
    <w:rsid w:val="00505423"/>
    <w:rsid w:val="00506CAC"/>
    <w:rsid w:val="00514B6D"/>
    <w:rsid w:val="00515C94"/>
    <w:rsid w:val="00517299"/>
    <w:rsid w:val="0052164C"/>
    <w:rsid w:val="00521E61"/>
    <w:rsid w:val="005309AF"/>
    <w:rsid w:val="005424FF"/>
    <w:rsid w:val="00542AD5"/>
    <w:rsid w:val="00546B89"/>
    <w:rsid w:val="00547092"/>
    <w:rsid w:val="005509BC"/>
    <w:rsid w:val="00550A95"/>
    <w:rsid w:val="00553C7B"/>
    <w:rsid w:val="00553FA0"/>
    <w:rsid w:val="00554BB0"/>
    <w:rsid w:val="00562876"/>
    <w:rsid w:val="00563948"/>
    <w:rsid w:val="00570FB3"/>
    <w:rsid w:val="005837A4"/>
    <w:rsid w:val="00587180"/>
    <w:rsid w:val="00592C57"/>
    <w:rsid w:val="00593291"/>
    <w:rsid w:val="0059336A"/>
    <w:rsid w:val="00594EB2"/>
    <w:rsid w:val="005950DE"/>
    <w:rsid w:val="00595912"/>
    <w:rsid w:val="005A1939"/>
    <w:rsid w:val="005A1E07"/>
    <w:rsid w:val="005A4759"/>
    <w:rsid w:val="005B2EF4"/>
    <w:rsid w:val="005B39E5"/>
    <w:rsid w:val="005B4ABE"/>
    <w:rsid w:val="005B4D8B"/>
    <w:rsid w:val="005C1F74"/>
    <w:rsid w:val="005C45F5"/>
    <w:rsid w:val="005D1506"/>
    <w:rsid w:val="005D7313"/>
    <w:rsid w:val="005E35B1"/>
    <w:rsid w:val="005E37DF"/>
    <w:rsid w:val="005E6E1C"/>
    <w:rsid w:val="005F2495"/>
    <w:rsid w:val="006070C5"/>
    <w:rsid w:val="00614197"/>
    <w:rsid w:val="00614DD5"/>
    <w:rsid w:val="00620F4A"/>
    <w:rsid w:val="00621A4B"/>
    <w:rsid w:val="00621A53"/>
    <w:rsid w:val="00622D76"/>
    <w:rsid w:val="006374BC"/>
    <w:rsid w:val="006433AF"/>
    <w:rsid w:val="00643BB9"/>
    <w:rsid w:val="00653F89"/>
    <w:rsid w:val="00655239"/>
    <w:rsid w:val="0065633D"/>
    <w:rsid w:val="006602A7"/>
    <w:rsid w:val="006710CE"/>
    <w:rsid w:val="0067113C"/>
    <w:rsid w:val="00677B1F"/>
    <w:rsid w:val="006821FF"/>
    <w:rsid w:val="006862F0"/>
    <w:rsid w:val="0068655F"/>
    <w:rsid w:val="00691C0C"/>
    <w:rsid w:val="00693E20"/>
    <w:rsid w:val="00694961"/>
    <w:rsid w:val="00695056"/>
    <w:rsid w:val="006961FA"/>
    <w:rsid w:val="00697B52"/>
    <w:rsid w:val="006A2D46"/>
    <w:rsid w:val="006A3F30"/>
    <w:rsid w:val="006B228C"/>
    <w:rsid w:val="006B2401"/>
    <w:rsid w:val="006B4020"/>
    <w:rsid w:val="006B7917"/>
    <w:rsid w:val="006C2343"/>
    <w:rsid w:val="006D05F8"/>
    <w:rsid w:val="006D5BD1"/>
    <w:rsid w:val="006E3C53"/>
    <w:rsid w:val="006E588C"/>
    <w:rsid w:val="006F3832"/>
    <w:rsid w:val="006F52F0"/>
    <w:rsid w:val="00705B16"/>
    <w:rsid w:val="00731510"/>
    <w:rsid w:val="0073157B"/>
    <w:rsid w:val="00734A9C"/>
    <w:rsid w:val="0073777E"/>
    <w:rsid w:val="00740614"/>
    <w:rsid w:val="00755567"/>
    <w:rsid w:val="00756522"/>
    <w:rsid w:val="00757E25"/>
    <w:rsid w:val="00772088"/>
    <w:rsid w:val="00776BB7"/>
    <w:rsid w:val="00780E45"/>
    <w:rsid w:val="00787B13"/>
    <w:rsid w:val="0079024E"/>
    <w:rsid w:val="00794951"/>
    <w:rsid w:val="007A0132"/>
    <w:rsid w:val="007A5084"/>
    <w:rsid w:val="007A54B7"/>
    <w:rsid w:val="007B23C1"/>
    <w:rsid w:val="007B2475"/>
    <w:rsid w:val="007C3E80"/>
    <w:rsid w:val="007C4C80"/>
    <w:rsid w:val="007D6030"/>
    <w:rsid w:val="007D64F0"/>
    <w:rsid w:val="007E06D8"/>
    <w:rsid w:val="007E1298"/>
    <w:rsid w:val="007E12BA"/>
    <w:rsid w:val="007E2B7A"/>
    <w:rsid w:val="007E55F7"/>
    <w:rsid w:val="007E55FF"/>
    <w:rsid w:val="007F3B02"/>
    <w:rsid w:val="007F7AF3"/>
    <w:rsid w:val="00800BDA"/>
    <w:rsid w:val="00803B44"/>
    <w:rsid w:val="0081196E"/>
    <w:rsid w:val="00815F1E"/>
    <w:rsid w:val="00822F8A"/>
    <w:rsid w:val="00823F67"/>
    <w:rsid w:val="00826329"/>
    <w:rsid w:val="00827953"/>
    <w:rsid w:val="00830857"/>
    <w:rsid w:val="0083513F"/>
    <w:rsid w:val="0084141F"/>
    <w:rsid w:val="00844648"/>
    <w:rsid w:val="008452D9"/>
    <w:rsid w:val="00845384"/>
    <w:rsid w:val="00852C04"/>
    <w:rsid w:val="008535E2"/>
    <w:rsid w:val="00856A94"/>
    <w:rsid w:val="00857F84"/>
    <w:rsid w:val="00861EE1"/>
    <w:rsid w:val="00864B7F"/>
    <w:rsid w:val="00864E84"/>
    <w:rsid w:val="00872BAA"/>
    <w:rsid w:val="0087790D"/>
    <w:rsid w:val="008804C1"/>
    <w:rsid w:val="008866C2"/>
    <w:rsid w:val="008874CF"/>
    <w:rsid w:val="00890391"/>
    <w:rsid w:val="00890EBD"/>
    <w:rsid w:val="008972F9"/>
    <w:rsid w:val="008A226C"/>
    <w:rsid w:val="008B0C08"/>
    <w:rsid w:val="008B132B"/>
    <w:rsid w:val="008B5189"/>
    <w:rsid w:val="008C02BB"/>
    <w:rsid w:val="008C0BCC"/>
    <w:rsid w:val="008C205A"/>
    <w:rsid w:val="008C2C23"/>
    <w:rsid w:val="008D2EB3"/>
    <w:rsid w:val="008D39C6"/>
    <w:rsid w:val="008E26FE"/>
    <w:rsid w:val="008E4F9A"/>
    <w:rsid w:val="008F24F9"/>
    <w:rsid w:val="008F25A9"/>
    <w:rsid w:val="008F41CC"/>
    <w:rsid w:val="008F47BC"/>
    <w:rsid w:val="008F5DCB"/>
    <w:rsid w:val="008F6E6F"/>
    <w:rsid w:val="008F7432"/>
    <w:rsid w:val="00903C39"/>
    <w:rsid w:val="00907192"/>
    <w:rsid w:val="009151C1"/>
    <w:rsid w:val="009166FE"/>
    <w:rsid w:val="00925886"/>
    <w:rsid w:val="0093428E"/>
    <w:rsid w:val="009346BC"/>
    <w:rsid w:val="00935B5C"/>
    <w:rsid w:val="00937685"/>
    <w:rsid w:val="009461C8"/>
    <w:rsid w:val="009463F1"/>
    <w:rsid w:val="00951996"/>
    <w:rsid w:val="00952C65"/>
    <w:rsid w:val="00953379"/>
    <w:rsid w:val="00954AB2"/>
    <w:rsid w:val="009643A0"/>
    <w:rsid w:val="0096692B"/>
    <w:rsid w:val="00967DE6"/>
    <w:rsid w:val="00970267"/>
    <w:rsid w:val="00981915"/>
    <w:rsid w:val="00982EAF"/>
    <w:rsid w:val="00985072"/>
    <w:rsid w:val="00990D54"/>
    <w:rsid w:val="009951B3"/>
    <w:rsid w:val="009A10CD"/>
    <w:rsid w:val="009A339F"/>
    <w:rsid w:val="009A3D4C"/>
    <w:rsid w:val="009A5922"/>
    <w:rsid w:val="009A618E"/>
    <w:rsid w:val="009A7A2B"/>
    <w:rsid w:val="009B00E1"/>
    <w:rsid w:val="009B0A81"/>
    <w:rsid w:val="009B15FF"/>
    <w:rsid w:val="009B1DA6"/>
    <w:rsid w:val="009B20AC"/>
    <w:rsid w:val="009B4E67"/>
    <w:rsid w:val="009C198D"/>
    <w:rsid w:val="009C3D43"/>
    <w:rsid w:val="009D53BA"/>
    <w:rsid w:val="009D584F"/>
    <w:rsid w:val="009E48C3"/>
    <w:rsid w:val="009E65E3"/>
    <w:rsid w:val="009E6649"/>
    <w:rsid w:val="009F6966"/>
    <w:rsid w:val="00A029C1"/>
    <w:rsid w:val="00A04CCA"/>
    <w:rsid w:val="00A07FAD"/>
    <w:rsid w:val="00A114EA"/>
    <w:rsid w:val="00A1251F"/>
    <w:rsid w:val="00A130F7"/>
    <w:rsid w:val="00A13CAA"/>
    <w:rsid w:val="00A21013"/>
    <w:rsid w:val="00A279AF"/>
    <w:rsid w:val="00A42255"/>
    <w:rsid w:val="00A441A8"/>
    <w:rsid w:val="00A4578E"/>
    <w:rsid w:val="00A5562E"/>
    <w:rsid w:val="00A6517B"/>
    <w:rsid w:val="00A65D31"/>
    <w:rsid w:val="00A70BCC"/>
    <w:rsid w:val="00A71AF7"/>
    <w:rsid w:val="00A7402A"/>
    <w:rsid w:val="00A83CA1"/>
    <w:rsid w:val="00A84D1E"/>
    <w:rsid w:val="00A938D5"/>
    <w:rsid w:val="00AA348C"/>
    <w:rsid w:val="00AA599E"/>
    <w:rsid w:val="00AA6893"/>
    <w:rsid w:val="00AB15FC"/>
    <w:rsid w:val="00AB3F68"/>
    <w:rsid w:val="00AC2F65"/>
    <w:rsid w:val="00AC74CC"/>
    <w:rsid w:val="00AD0E06"/>
    <w:rsid w:val="00AD35A8"/>
    <w:rsid w:val="00AD43E2"/>
    <w:rsid w:val="00AE1597"/>
    <w:rsid w:val="00AF6F82"/>
    <w:rsid w:val="00B03587"/>
    <w:rsid w:val="00B03DF1"/>
    <w:rsid w:val="00B1195D"/>
    <w:rsid w:val="00B11CEC"/>
    <w:rsid w:val="00B1360B"/>
    <w:rsid w:val="00B158C9"/>
    <w:rsid w:val="00B43ACF"/>
    <w:rsid w:val="00B459FC"/>
    <w:rsid w:val="00B45D0E"/>
    <w:rsid w:val="00B45DCB"/>
    <w:rsid w:val="00B47A11"/>
    <w:rsid w:val="00B50348"/>
    <w:rsid w:val="00B542AF"/>
    <w:rsid w:val="00B55619"/>
    <w:rsid w:val="00B604F9"/>
    <w:rsid w:val="00B60928"/>
    <w:rsid w:val="00B6368C"/>
    <w:rsid w:val="00B709EA"/>
    <w:rsid w:val="00B722B0"/>
    <w:rsid w:val="00B83430"/>
    <w:rsid w:val="00B873BE"/>
    <w:rsid w:val="00B93A19"/>
    <w:rsid w:val="00BA12B0"/>
    <w:rsid w:val="00BB06CD"/>
    <w:rsid w:val="00BB29B1"/>
    <w:rsid w:val="00BC03B6"/>
    <w:rsid w:val="00BC6CA5"/>
    <w:rsid w:val="00BD4CB6"/>
    <w:rsid w:val="00BE46EC"/>
    <w:rsid w:val="00C137C8"/>
    <w:rsid w:val="00C178AC"/>
    <w:rsid w:val="00C17ACC"/>
    <w:rsid w:val="00C22448"/>
    <w:rsid w:val="00C27BFB"/>
    <w:rsid w:val="00C32D28"/>
    <w:rsid w:val="00C44F2E"/>
    <w:rsid w:val="00C4686A"/>
    <w:rsid w:val="00C5224A"/>
    <w:rsid w:val="00C60F69"/>
    <w:rsid w:val="00C62B9D"/>
    <w:rsid w:val="00C672F3"/>
    <w:rsid w:val="00C7122A"/>
    <w:rsid w:val="00C7472B"/>
    <w:rsid w:val="00C76079"/>
    <w:rsid w:val="00C86083"/>
    <w:rsid w:val="00C91B92"/>
    <w:rsid w:val="00CA32AA"/>
    <w:rsid w:val="00CA4F9B"/>
    <w:rsid w:val="00CA76BD"/>
    <w:rsid w:val="00CB2F63"/>
    <w:rsid w:val="00CB468D"/>
    <w:rsid w:val="00CB5620"/>
    <w:rsid w:val="00CC667A"/>
    <w:rsid w:val="00CC7103"/>
    <w:rsid w:val="00CD264C"/>
    <w:rsid w:val="00CE4DF7"/>
    <w:rsid w:val="00CF412D"/>
    <w:rsid w:val="00CF6D65"/>
    <w:rsid w:val="00D03EEE"/>
    <w:rsid w:val="00D04E1A"/>
    <w:rsid w:val="00D201A7"/>
    <w:rsid w:val="00D2160B"/>
    <w:rsid w:val="00D23CF2"/>
    <w:rsid w:val="00D3218B"/>
    <w:rsid w:val="00D34BBF"/>
    <w:rsid w:val="00D3795B"/>
    <w:rsid w:val="00D44AD7"/>
    <w:rsid w:val="00D46EED"/>
    <w:rsid w:val="00D5278B"/>
    <w:rsid w:val="00D56A41"/>
    <w:rsid w:val="00D65112"/>
    <w:rsid w:val="00D65511"/>
    <w:rsid w:val="00D65E84"/>
    <w:rsid w:val="00D667B3"/>
    <w:rsid w:val="00D7312B"/>
    <w:rsid w:val="00D73DE1"/>
    <w:rsid w:val="00D758E6"/>
    <w:rsid w:val="00D81FE3"/>
    <w:rsid w:val="00D82A73"/>
    <w:rsid w:val="00D91A6E"/>
    <w:rsid w:val="00D91AF9"/>
    <w:rsid w:val="00D94BB5"/>
    <w:rsid w:val="00D9710E"/>
    <w:rsid w:val="00DA4E22"/>
    <w:rsid w:val="00DB1B87"/>
    <w:rsid w:val="00DB28CA"/>
    <w:rsid w:val="00DB410F"/>
    <w:rsid w:val="00DC40AC"/>
    <w:rsid w:val="00DC4CCA"/>
    <w:rsid w:val="00DC5CAE"/>
    <w:rsid w:val="00DC77AE"/>
    <w:rsid w:val="00DD10C7"/>
    <w:rsid w:val="00DD499B"/>
    <w:rsid w:val="00DD591B"/>
    <w:rsid w:val="00DE023D"/>
    <w:rsid w:val="00DF285E"/>
    <w:rsid w:val="00DF7EB2"/>
    <w:rsid w:val="00E016B0"/>
    <w:rsid w:val="00E0546F"/>
    <w:rsid w:val="00E119B1"/>
    <w:rsid w:val="00E11C82"/>
    <w:rsid w:val="00E17629"/>
    <w:rsid w:val="00E20D77"/>
    <w:rsid w:val="00E25639"/>
    <w:rsid w:val="00E2639D"/>
    <w:rsid w:val="00E273A3"/>
    <w:rsid w:val="00E2740E"/>
    <w:rsid w:val="00E34585"/>
    <w:rsid w:val="00E35227"/>
    <w:rsid w:val="00E356D8"/>
    <w:rsid w:val="00E40085"/>
    <w:rsid w:val="00E444F9"/>
    <w:rsid w:val="00E46AFE"/>
    <w:rsid w:val="00E4755A"/>
    <w:rsid w:val="00E57F20"/>
    <w:rsid w:val="00E611CB"/>
    <w:rsid w:val="00E6391A"/>
    <w:rsid w:val="00E646D5"/>
    <w:rsid w:val="00E67258"/>
    <w:rsid w:val="00E8297D"/>
    <w:rsid w:val="00E87744"/>
    <w:rsid w:val="00E87DE6"/>
    <w:rsid w:val="00E9001F"/>
    <w:rsid w:val="00E91EAB"/>
    <w:rsid w:val="00E9704A"/>
    <w:rsid w:val="00EA16C2"/>
    <w:rsid w:val="00EA2BE1"/>
    <w:rsid w:val="00EA46A9"/>
    <w:rsid w:val="00EA481E"/>
    <w:rsid w:val="00EA6F32"/>
    <w:rsid w:val="00EA79F5"/>
    <w:rsid w:val="00EB1253"/>
    <w:rsid w:val="00EC2B9D"/>
    <w:rsid w:val="00ED004C"/>
    <w:rsid w:val="00ED1032"/>
    <w:rsid w:val="00EE4674"/>
    <w:rsid w:val="00EE7CA8"/>
    <w:rsid w:val="00EF319C"/>
    <w:rsid w:val="00EF5D4B"/>
    <w:rsid w:val="00EF69E2"/>
    <w:rsid w:val="00F0047C"/>
    <w:rsid w:val="00F03D6D"/>
    <w:rsid w:val="00F12EE4"/>
    <w:rsid w:val="00F14856"/>
    <w:rsid w:val="00F17658"/>
    <w:rsid w:val="00F2065B"/>
    <w:rsid w:val="00F22351"/>
    <w:rsid w:val="00F22474"/>
    <w:rsid w:val="00F23FE9"/>
    <w:rsid w:val="00F27519"/>
    <w:rsid w:val="00F277D9"/>
    <w:rsid w:val="00F3276C"/>
    <w:rsid w:val="00F42EB3"/>
    <w:rsid w:val="00F537ED"/>
    <w:rsid w:val="00F66411"/>
    <w:rsid w:val="00F82F24"/>
    <w:rsid w:val="00F83094"/>
    <w:rsid w:val="00F83BD1"/>
    <w:rsid w:val="00F910CD"/>
    <w:rsid w:val="00F925AB"/>
    <w:rsid w:val="00F947A7"/>
    <w:rsid w:val="00F97022"/>
    <w:rsid w:val="00FA2D5C"/>
    <w:rsid w:val="00FB2CB8"/>
    <w:rsid w:val="00FB3B6C"/>
    <w:rsid w:val="00FC2609"/>
    <w:rsid w:val="00FC3A83"/>
    <w:rsid w:val="00FE090B"/>
    <w:rsid w:val="00FE1D06"/>
    <w:rsid w:val="00FE6241"/>
    <w:rsid w:val="00FF0FDC"/>
    <w:rsid w:val="00FF20A1"/>
    <w:rsid w:val="00FF7BCD"/>
    <w:rsid w:val="0100BE3B"/>
    <w:rsid w:val="0154C41E"/>
    <w:rsid w:val="017710B4"/>
    <w:rsid w:val="01C5CD2F"/>
    <w:rsid w:val="0200C6EA"/>
    <w:rsid w:val="0220D4B8"/>
    <w:rsid w:val="0239CC84"/>
    <w:rsid w:val="024F098A"/>
    <w:rsid w:val="025D806E"/>
    <w:rsid w:val="025FE74D"/>
    <w:rsid w:val="026B8BDD"/>
    <w:rsid w:val="0271273E"/>
    <w:rsid w:val="0281F971"/>
    <w:rsid w:val="02BE3769"/>
    <w:rsid w:val="02DCABA2"/>
    <w:rsid w:val="03321EC9"/>
    <w:rsid w:val="03723639"/>
    <w:rsid w:val="0377A03E"/>
    <w:rsid w:val="038E0B77"/>
    <w:rsid w:val="03C95BF9"/>
    <w:rsid w:val="0401B63F"/>
    <w:rsid w:val="041A77FE"/>
    <w:rsid w:val="0436FCE5"/>
    <w:rsid w:val="043EF145"/>
    <w:rsid w:val="04732ACE"/>
    <w:rsid w:val="0556563E"/>
    <w:rsid w:val="057FFE0E"/>
    <w:rsid w:val="05AC908B"/>
    <w:rsid w:val="060C7EE4"/>
    <w:rsid w:val="0658872D"/>
    <w:rsid w:val="06832319"/>
    <w:rsid w:val="068F7C4D"/>
    <w:rsid w:val="06B88D0F"/>
    <w:rsid w:val="06DBE647"/>
    <w:rsid w:val="0736B411"/>
    <w:rsid w:val="0748DF0C"/>
    <w:rsid w:val="07827FE8"/>
    <w:rsid w:val="0790EE7E"/>
    <w:rsid w:val="08325F02"/>
    <w:rsid w:val="08922AA0"/>
    <w:rsid w:val="08CEB95C"/>
    <w:rsid w:val="08D3C920"/>
    <w:rsid w:val="0949C01F"/>
    <w:rsid w:val="095A6ECF"/>
    <w:rsid w:val="09D8D1B5"/>
    <w:rsid w:val="09E2161A"/>
    <w:rsid w:val="09E8C24E"/>
    <w:rsid w:val="0AAEFD6A"/>
    <w:rsid w:val="0AB35194"/>
    <w:rsid w:val="0ACA6422"/>
    <w:rsid w:val="0B0C212E"/>
    <w:rsid w:val="0BCEC8AD"/>
    <w:rsid w:val="0BD85D91"/>
    <w:rsid w:val="0C07A8CD"/>
    <w:rsid w:val="0C2EE3B3"/>
    <w:rsid w:val="0C96AE77"/>
    <w:rsid w:val="0CCC7FC8"/>
    <w:rsid w:val="0CCCF749"/>
    <w:rsid w:val="0CE98874"/>
    <w:rsid w:val="0D0CBA36"/>
    <w:rsid w:val="0D64001D"/>
    <w:rsid w:val="0DB9CB2E"/>
    <w:rsid w:val="0DBA718D"/>
    <w:rsid w:val="0E4D13BA"/>
    <w:rsid w:val="0E7226FA"/>
    <w:rsid w:val="0E91E522"/>
    <w:rsid w:val="0E9991C6"/>
    <w:rsid w:val="0EB51D0A"/>
    <w:rsid w:val="0F803383"/>
    <w:rsid w:val="0FAB8F66"/>
    <w:rsid w:val="0FAC37C6"/>
    <w:rsid w:val="0FD1FB61"/>
    <w:rsid w:val="0FD63638"/>
    <w:rsid w:val="1013D8D7"/>
    <w:rsid w:val="1039F24B"/>
    <w:rsid w:val="103A34B5"/>
    <w:rsid w:val="1048A894"/>
    <w:rsid w:val="1087D994"/>
    <w:rsid w:val="10D91A07"/>
    <w:rsid w:val="10FF8918"/>
    <w:rsid w:val="11159773"/>
    <w:rsid w:val="11226360"/>
    <w:rsid w:val="11296B43"/>
    <w:rsid w:val="1141907A"/>
    <w:rsid w:val="114F27B0"/>
    <w:rsid w:val="117B4C4A"/>
    <w:rsid w:val="117E2961"/>
    <w:rsid w:val="11E0D5C7"/>
    <w:rsid w:val="1209EE9C"/>
    <w:rsid w:val="12228619"/>
    <w:rsid w:val="124A6A7F"/>
    <w:rsid w:val="12671F76"/>
    <w:rsid w:val="12914111"/>
    <w:rsid w:val="12FCFB8E"/>
    <w:rsid w:val="1312ABAC"/>
    <w:rsid w:val="131B6E40"/>
    <w:rsid w:val="131C2354"/>
    <w:rsid w:val="1327C67D"/>
    <w:rsid w:val="136A5811"/>
    <w:rsid w:val="141C00B6"/>
    <w:rsid w:val="144FE20D"/>
    <w:rsid w:val="148A393F"/>
    <w:rsid w:val="14DF8E72"/>
    <w:rsid w:val="1510BB93"/>
    <w:rsid w:val="1517B64D"/>
    <w:rsid w:val="154A429D"/>
    <w:rsid w:val="1572E1C3"/>
    <w:rsid w:val="15831367"/>
    <w:rsid w:val="158AA18F"/>
    <w:rsid w:val="15C48E97"/>
    <w:rsid w:val="15E4AFCE"/>
    <w:rsid w:val="165FF0DA"/>
    <w:rsid w:val="1682AE51"/>
    <w:rsid w:val="16BDF5F6"/>
    <w:rsid w:val="16DF97FA"/>
    <w:rsid w:val="170B2302"/>
    <w:rsid w:val="176D64B2"/>
    <w:rsid w:val="17F968B1"/>
    <w:rsid w:val="186B12EF"/>
    <w:rsid w:val="18CD854C"/>
    <w:rsid w:val="190E3362"/>
    <w:rsid w:val="191CCFCB"/>
    <w:rsid w:val="19657B90"/>
    <w:rsid w:val="197E164E"/>
    <w:rsid w:val="1991EF99"/>
    <w:rsid w:val="19A28F0F"/>
    <w:rsid w:val="19C207E9"/>
    <w:rsid w:val="19FC867C"/>
    <w:rsid w:val="1A11A7DA"/>
    <w:rsid w:val="1A1B745C"/>
    <w:rsid w:val="1A21813E"/>
    <w:rsid w:val="1AD700E6"/>
    <w:rsid w:val="1AF89BC1"/>
    <w:rsid w:val="1B7530B1"/>
    <w:rsid w:val="1B75EB81"/>
    <w:rsid w:val="1B946065"/>
    <w:rsid w:val="1BB2E1C4"/>
    <w:rsid w:val="1BB92EDE"/>
    <w:rsid w:val="1C490C6D"/>
    <w:rsid w:val="1CCDCEEB"/>
    <w:rsid w:val="1CEB6409"/>
    <w:rsid w:val="1D5A170E"/>
    <w:rsid w:val="1D9AFF89"/>
    <w:rsid w:val="1DB9C8A2"/>
    <w:rsid w:val="1DBF1E29"/>
    <w:rsid w:val="1DD5D146"/>
    <w:rsid w:val="1E0D96BD"/>
    <w:rsid w:val="1E32CB45"/>
    <w:rsid w:val="1E7A2F7A"/>
    <w:rsid w:val="1EA5337C"/>
    <w:rsid w:val="1EAE4AC2"/>
    <w:rsid w:val="1ECA94CF"/>
    <w:rsid w:val="1F03C596"/>
    <w:rsid w:val="1F213C53"/>
    <w:rsid w:val="1F3A22F1"/>
    <w:rsid w:val="1FC52CE8"/>
    <w:rsid w:val="1FDA6259"/>
    <w:rsid w:val="203B4C3C"/>
    <w:rsid w:val="2085F64B"/>
    <w:rsid w:val="20DD55E4"/>
    <w:rsid w:val="2165F78F"/>
    <w:rsid w:val="2185E166"/>
    <w:rsid w:val="21873831"/>
    <w:rsid w:val="22064372"/>
    <w:rsid w:val="224A45AE"/>
    <w:rsid w:val="22525D9A"/>
    <w:rsid w:val="22611C92"/>
    <w:rsid w:val="22C8BFA4"/>
    <w:rsid w:val="22CBECCE"/>
    <w:rsid w:val="22F713BC"/>
    <w:rsid w:val="2320F4E5"/>
    <w:rsid w:val="23487135"/>
    <w:rsid w:val="234ED1AD"/>
    <w:rsid w:val="23B093C0"/>
    <w:rsid w:val="23C379C0"/>
    <w:rsid w:val="2451AE58"/>
    <w:rsid w:val="24CDCB46"/>
    <w:rsid w:val="24D85268"/>
    <w:rsid w:val="2517D924"/>
    <w:rsid w:val="25717E09"/>
    <w:rsid w:val="257456E1"/>
    <w:rsid w:val="25A48B0D"/>
    <w:rsid w:val="25C2A62F"/>
    <w:rsid w:val="25F9A61D"/>
    <w:rsid w:val="26AA2DB2"/>
    <w:rsid w:val="26B3D45D"/>
    <w:rsid w:val="26C09E27"/>
    <w:rsid w:val="2730103C"/>
    <w:rsid w:val="27657B9E"/>
    <w:rsid w:val="27C6ABD7"/>
    <w:rsid w:val="27EED018"/>
    <w:rsid w:val="27F0A30C"/>
    <w:rsid w:val="27FC64CB"/>
    <w:rsid w:val="286CCBC0"/>
    <w:rsid w:val="28AE5372"/>
    <w:rsid w:val="28E2A181"/>
    <w:rsid w:val="29398EB5"/>
    <w:rsid w:val="2A071E37"/>
    <w:rsid w:val="2A079D3C"/>
    <w:rsid w:val="2A4545FC"/>
    <w:rsid w:val="2A8116F7"/>
    <w:rsid w:val="2AC6DD6F"/>
    <w:rsid w:val="2BC13C05"/>
    <w:rsid w:val="2BC64981"/>
    <w:rsid w:val="2BD29F82"/>
    <w:rsid w:val="2BD8290F"/>
    <w:rsid w:val="2C45FE88"/>
    <w:rsid w:val="2C90D5F3"/>
    <w:rsid w:val="2CBFFA03"/>
    <w:rsid w:val="2D53890D"/>
    <w:rsid w:val="2DD5F49C"/>
    <w:rsid w:val="2DE877E4"/>
    <w:rsid w:val="2E03D2AF"/>
    <w:rsid w:val="2E2259B5"/>
    <w:rsid w:val="2E3ACB13"/>
    <w:rsid w:val="2E450F36"/>
    <w:rsid w:val="2E59D5B7"/>
    <w:rsid w:val="2E8F7137"/>
    <w:rsid w:val="2E8F8921"/>
    <w:rsid w:val="2E9AAAFD"/>
    <w:rsid w:val="2EB35D1F"/>
    <w:rsid w:val="2EC701AA"/>
    <w:rsid w:val="2F1E88AC"/>
    <w:rsid w:val="2F2DF7C5"/>
    <w:rsid w:val="2F46DC95"/>
    <w:rsid w:val="2F50C766"/>
    <w:rsid w:val="2F70AA7E"/>
    <w:rsid w:val="2F7D4EE4"/>
    <w:rsid w:val="2F97E7AA"/>
    <w:rsid w:val="2FCC0A59"/>
    <w:rsid w:val="2FFC1223"/>
    <w:rsid w:val="300B69D6"/>
    <w:rsid w:val="306E4459"/>
    <w:rsid w:val="308F4189"/>
    <w:rsid w:val="309F3EF5"/>
    <w:rsid w:val="30A1F331"/>
    <w:rsid w:val="30A52E02"/>
    <w:rsid w:val="30ADF04B"/>
    <w:rsid w:val="30B4CC24"/>
    <w:rsid w:val="30B6C003"/>
    <w:rsid w:val="30C3286D"/>
    <w:rsid w:val="311CA619"/>
    <w:rsid w:val="31376984"/>
    <w:rsid w:val="318653A1"/>
    <w:rsid w:val="318BAEF7"/>
    <w:rsid w:val="3196B03C"/>
    <w:rsid w:val="321A958A"/>
    <w:rsid w:val="321E0B7A"/>
    <w:rsid w:val="32436DCA"/>
    <w:rsid w:val="327188D5"/>
    <w:rsid w:val="32920CDF"/>
    <w:rsid w:val="32C25686"/>
    <w:rsid w:val="331957E2"/>
    <w:rsid w:val="33505FD4"/>
    <w:rsid w:val="33991CFA"/>
    <w:rsid w:val="33A9F43A"/>
    <w:rsid w:val="33D1F38E"/>
    <w:rsid w:val="3432588C"/>
    <w:rsid w:val="343A62B3"/>
    <w:rsid w:val="343E6F57"/>
    <w:rsid w:val="34466086"/>
    <w:rsid w:val="3469CA51"/>
    <w:rsid w:val="34E8786C"/>
    <w:rsid w:val="34EF5D3C"/>
    <w:rsid w:val="352969B8"/>
    <w:rsid w:val="3536467E"/>
    <w:rsid w:val="356CC08B"/>
    <w:rsid w:val="35831711"/>
    <w:rsid w:val="3588C95D"/>
    <w:rsid w:val="35B1B3D2"/>
    <w:rsid w:val="35B91DDC"/>
    <w:rsid w:val="35C5AF04"/>
    <w:rsid w:val="35DFCDAD"/>
    <w:rsid w:val="364426D4"/>
    <w:rsid w:val="3660C10E"/>
    <w:rsid w:val="367BE6A1"/>
    <w:rsid w:val="36860E2B"/>
    <w:rsid w:val="369838D7"/>
    <w:rsid w:val="37368B0F"/>
    <w:rsid w:val="373B5A52"/>
    <w:rsid w:val="375AF329"/>
    <w:rsid w:val="3798534F"/>
    <w:rsid w:val="37A440D0"/>
    <w:rsid w:val="38069675"/>
    <w:rsid w:val="38550567"/>
    <w:rsid w:val="3859A50A"/>
    <w:rsid w:val="38644B37"/>
    <w:rsid w:val="389C1918"/>
    <w:rsid w:val="38EF0019"/>
    <w:rsid w:val="39212227"/>
    <w:rsid w:val="39576F8A"/>
    <w:rsid w:val="398BBA6E"/>
    <w:rsid w:val="399B3B39"/>
    <w:rsid w:val="39CE1B8F"/>
    <w:rsid w:val="39CF68F2"/>
    <w:rsid w:val="39D07B67"/>
    <w:rsid w:val="3A353F04"/>
    <w:rsid w:val="3A5BFA08"/>
    <w:rsid w:val="3A98A0EB"/>
    <w:rsid w:val="3ABD9571"/>
    <w:rsid w:val="3B02ABF1"/>
    <w:rsid w:val="3B22BFB9"/>
    <w:rsid w:val="3B3D08A4"/>
    <w:rsid w:val="3B487983"/>
    <w:rsid w:val="3BA1164A"/>
    <w:rsid w:val="3C2A4F66"/>
    <w:rsid w:val="3C41F27C"/>
    <w:rsid w:val="3C90DDCC"/>
    <w:rsid w:val="3C97F43F"/>
    <w:rsid w:val="3CD8C734"/>
    <w:rsid w:val="3CE5B017"/>
    <w:rsid w:val="3D2AF6C7"/>
    <w:rsid w:val="3D314C37"/>
    <w:rsid w:val="3D51189F"/>
    <w:rsid w:val="3D5F5BE0"/>
    <w:rsid w:val="3D7F2FA9"/>
    <w:rsid w:val="3DA4FD4B"/>
    <w:rsid w:val="3DEABBC7"/>
    <w:rsid w:val="3E792865"/>
    <w:rsid w:val="3F456B6D"/>
    <w:rsid w:val="3F8CA1B2"/>
    <w:rsid w:val="3FCFD7A5"/>
    <w:rsid w:val="3FF8924E"/>
    <w:rsid w:val="4037C09C"/>
    <w:rsid w:val="403AFBEE"/>
    <w:rsid w:val="403ED040"/>
    <w:rsid w:val="405DB7BD"/>
    <w:rsid w:val="4073582F"/>
    <w:rsid w:val="40761C51"/>
    <w:rsid w:val="407D56F1"/>
    <w:rsid w:val="40A1C45A"/>
    <w:rsid w:val="40B2C2D1"/>
    <w:rsid w:val="415CE30F"/>
    <w:rsid w:val="4197C6D9"/>
    <w:rsid w:val="41A0C137"/>
    <w:rsid w:val="41A595F2"/>
    <w:rsid w:val="41E517D8"/>
    <w:rsid w:val="41F58577"/>
    <w:rsid w:val="421FB9B9"/>
    <w:rsid w:val="4227237B"/>
    <w:rsid w:val="4235A6CA"/>
    <w:rsid w:val="426FDC39"/>
    <w:rsid w:val="427B31F1"/>
    <w:rsid w:val="42AA0E12"/>
    <w:rsid w:val="42AFD86D"/>
    <w:rsid w:val="42E909F3"/>
    <w:rsid w:val="42F773D6"/>
    <w:rsid w:val="431F4379"/>
    <w:rsid w:val="43524090"/>
    <w:rsid w:val="4362A843"/>
    <w:rsid w:val="43767FD7"/>
    <w:rsid w:val="43803D9F"/>
    <w:rsid w:val="43992027"/>
    <w:rsid w:val="43BB7867"/>
    <w:rsid w:val="43EA523B"/>
    <w:rsid w:val="43F661B1"/>
    <w:rsid w:val="4452B308"/>
    <w:rsid w:val="445AB312"/>
    <w:rsid w:val="44D84EA0"/>
    <w:rsid w:val="451E48BE"/>
    <w:rsid w:val="4557CC43"/>
    <w:rsid w:val="45637DFC"/>
    <w:rsid w:val="4574186A"/>
    <w:rsid w:val="4581D337"/>
    <w:rsid w:val="45A520EB"/>
    <w:rsid w:val="45B16277"/>
    <w:rsid w:val="45D3E696"/>
    <w:rsid w:val="45EC818D"/>
    <w:rsid w:val="46B75C1D"/>
    <w:rsid w:val="46D702CE"/>
    <w:rsid w:val="474DAB56"/>
    <w:rsid w:val="4819CA51"/>
    <w:rsid w:val="481AB2A2"/>
    <w:rsid w:val="4823837E"/>
    <w:rsid w:val="483AE8A1"/>
    <w:rsid w:val="483E1311"/>
    <w:rsid w:val="48484DAB"/>
    <w:rsid w:val="487743E9"/>
    <w:rsid w:val="48D2C3D9"/>
    <w:rsid w:val="48EDF9F3"/>
    <w:rsid w:val="4905323A"/>
    <w:rsid w:val="49053742"/>
    <w:rsid w:val="4908720C"/>
    <w:rsid w:val="491D8A6C"/>
    <w:rsid w:val="49235BF0"/>
    <w:rsid w:val="49371CD7"/>
    <w:rsid w:val="493CA0A3"/>
    <w:rsid w:val="49512592"/>
    <w:rsid w:val="496382BE"/>
    <w:rsid w:val="4987B608"/>
    <w:rsid w:val="49A2AB58"/>
    <w:rsid w:val="49F2C45D"/>
    <w:rsid w:val="49FD948B"/>
    <w:rsid w:val="4A02093E"/>
    <w:rsid w:val="4A23B07E"/>
    <w:rsid w:val="4A2AD74F"/>
    <w:rsid w:val="4B22389E"/>
    <w:rsid w:val="4B2E6139"/>
    <w:rsid w:val="4B3571E8"/>
    <w:rsid w:val="4B5D9EDD"/>
    <w:rsid w:val="4B61E9E0"/>
    <w:rsid w:val="4B6E83E4"/>
    <w:rsid w:val="4B6F6F84"/>
    <w:rsid w:val="4B9C9939"/>
    <w:rsid w:val="4BA89DA5"/>
    <w:rsid w:val="4BB2C37A"/>
    <w:rsid w:val="4BD38136"/>
    <w:rsid w:val="4C230450"/>
    <w:rsid w:val="4CC2C0EB"/>
    <w:rsid w:val="4D2B0685"/>
    <w:rsid w:val="4D454866"/>
    <w:rsid w:val="4D4BD3B6"/>
    <w:rsid w:val="4DC3408F"/>
    <w:rsid w:val="4DDE88BB"/>
    <w:rsid w:val="4DF54CD9"/>
    <w:rsid w:val="4E0FD653"/>
    <w:rsid w:val="4E5C5EDF"/>
    <w:rsid w:val="4E8B116F"/>
    <w:rsid w:val="4E8B386B"/>
    <w:rsid w:val="4EB4288E"/>
    <w:rsid w:val="4EBA0A8E"/>
    <w:rsid w:val="4EE450CE"/>
    <w:rsid w:val="4F0EE88A"/>
    <w:rsid w:val="4F102F72"/>
    <w:rsid w:val="4F458527"/>
    <w:rsid w:val="4F57B30F"/>
    <w:rsid w:val="4F76A5F8"/>
    <w:rsid w:val="4F980D34"/>
    <w:rsid w:val="4FC01630"/>
    <w:rsid w:val="500D9BFE"/>
    <w:rsid w:val="50655FCB"/>
    <w:rsid w:val="50690B78"/>
    <w:rsid w:val="50DF3B71"/>
    <w:rsid w:val="50E32ABF"/>
    <w:rsid w:val="50FC6095"/>
    <w:rsid w:val="50FFA05A"/>
    <w:rsid w:val="512EFA3D"/>
    <w:rsid w:val="5144DC52"/>
    <w:rsid w:val="51539B76"/>
    <w:rsid w:val="516F3FB9"/>
    <w:rsid w:val="51BFCBCE"/>
    <w:rsid w:val="51C8373B"/>
    <w:rsid w:val="5208C7D5"/>
    <w:rsid w:val="5255ACAC"/>
    <w:rsid w:val="528A7661"/>
    <w:rsid w:val="52EB6A73"/>
    <w:rsid w:val="534360DA"/>
    <w:rsid w:val="53612721"/>
    <w:rsid w:val="53906AB7"/>
    <w:rsid w:val="53A60109"/>
    <w:rsid w:val="53ACC8BC"/>
    <w:rsid w:val="5428D37D"/>
    <w:rsid w:val="545355EC"/>
    <w:rsid w:val="5483D91C"/>
    <w:rsid w:val="5486003A"/>
    <w:rsid w:val="54A76FF8"/>
    <w:rsid w:val="54E026D5"/>
    <w:rsid w:val="54E843AE"/>
    <w:rsid w:val="55069801"/>
    <w:rsid w:val="55164130"/>
    <w:rsid w:val="5521971B"/>
    <w:rsid w:val="554C04C7"/>
    <w:rsid w:val="55751635"/>
    <w:rsid w:val="557897DD"/>
    <w:rsid w:val="557B18B8"/>
    <w:rsid w:val="55B928FC"/>
    <w:rsid w:val="55DF43B0"/>
    <w:rsid w:val="560E768F"/>
    <w:rsid w:val="5623E8BC"/>
    <w:rsid w:val="56251433"/>
    <w:rsid w:val="562B9A70"/>
    <w:rsid w:val="564936AD"/>
    <w:rsid w:val="566929FB"/>
    <w:rsid w:val="56886ECE"/>
    <w:rsid w:val="56B15310"/>
    <w:rsid w:val="56D81F83"/>
    <w:rsid w:val="56DEFF4E"/>
    <w:rsid w:val="56FF9BDF"/>
    <w:rsid w:val="5732E449"/>
    <w:rsid w:val="57997701"/>
    <w:rsid w:val="5799D5EF"/>
    <w:rsid w:val="57A9AF53"/>
    <w:rsid w:val="57AF0D0A"/>
    <w:rsid w:val="580003BD"/>
    <w:rsid w:val="58093F5F"/>
    <w:rsid w:val="580E39EA"/>
    <w:rsid w:val="580F745A"/>
    <w:rsid w:val="5813D83F"/>
    <w:rsid w:val="59352CFF"/>
    <w:rsid w:val="59387047"/>
    <w:rsid w:val="599D4F7A"/>
    <w:rsid w:val="59B18EA1"/>
    <w:rsid w:val="59BB0D8F"/>
    <w:rsid w:val="59CB69E4"/>
    <w:rsid w:val="5A0C2BA3"/>
    <w:rsid w:val="5A2E86B6"/>
    <w:rsid w:val="5A561619"/>
    <w:rsid w:val="5A75D19A"/>
    <w:rsid w:val="5A77807E"/>
    <w:rsid w:val="5A9C4E31"/>
    <w:rsid w:val="5ACB4671"/>
    <w:rsid w:val="5B401F84"/>
    <w:rsid w:val="5BC96E68"/>
    <w:rsid w:val="5BF6CE16"/>
    <w:rsid w:val="5C4F885D"/>
    <w:rsid w:val="5C8165B0"/>
    <w:rsid w:val="5C9D2E8F"/>
    <w:rsid w:val="5CB5C204"/>
    <w:rsid w:val="5CDC5E69"/>
    <w:rsid w:val="5D2D34B1"/>
    <w:rsid w:val="5D3EE5B0"/>
    <w:rsid w:val="5D804651"/>
    <w:rsid w:val="5DAE7E5C"/>
    <w:rsid w:val="5DBAB5BE"/>
    <w:rsid w:val="5DFC97A5"/>
    <w:rsid w:val="5E4A9E67"/>
    <w:rsid w:val="5E6F31D3"/>
    <w:rsid w:val="5E703172"/>
    <w:rsid w:val="5E9C371E"/>
    <w:rsid w:val="5E9EB7F2"/>
    <w:rsid w:val="5EBDD5CB"/>
    <w:rsid w:val="5ED06884"/>
    <w:rsid w:val="5ED07F38"/>
    <w:rsid w:val="5ED24D39"/>
    <w:rsid w:val="5F4EF05C"/>
    <w:rsid w:val="5F592B98"/>
    <w:rsid w:val="5F91B403"/>
    <w:rsid w:val="5FBA912A"/>
    <w:rsid w:val="6021DBC6"/>
    <w:rsid w:val="60A0C46F"/>
    <w:rsid w:val="60EC1493"/>
    <w:rsid w:val="618EFFD4"/>
    <w:rsid w:val="61954BE5"/>
    <w:rsid w:val="61E2A255"/>
    <w:rsid w:val="61F6D6CC"/>
    <w:rsid w:val="620881B2"/>
    <w:rsid w:val="621B3406"/>
    <w:rsid w:val="623C6F37"/>
    <w:rsid w:val="62761ACC"/>
    <w:rsid w:val="627FA25D"/>
    <w:rsid w:val="62A2114A"/>
    <w:rsid w:val="62B08CA0"/>
    <w:rsid w:val="62E4F72E"/>
    <w:rsid w:val="6340AD8D"/>
    <w:rsid w:val="63645752"/>
    <w:rsid w:val="63658E04"/>
    <w:rsid w:val="645A7CBC"/>
    <w:rsid w:val="64CE93B9"/>
    <w:rsid w:val="650248F9"/>
    <w:rsid w:val="65A798AA"/>
    <w:rsid w:val="66587D20"/>
    <w:rsid w:val="6683EE99"/>
    <w:rsid w:val="668B5F8A"/>
    <w:rsid w:val="669A7A65"/>
    <w:rsid w:val="66AA3B8D"/>
    <w:rsid w:val="66B10644"/>
    <w:rsid w:val="66D97F75"/>
    <w:rsid w:val="67154D08"/>
    <w:rsid w:val="67209BE7"/>
    <w:rsid w:val="67D9788E"/>
    <w:rsid w:val="68659AE3"/>
    <w:rsid w:val="6874A642"/>
    <w:rsid w:val="68BAC222"/>
    <w:rsid w:val="68CCA352"/>
    <w:rsid w:val="69170BCA"/>
    <w:rsid w:val="69AD6499"/>
    <w:rsid w:val="69B8E501"/>
    <w:rsid w:val="69E98CF7"/>
    <w:rsid w:val="69F9891F"/>
    <w:rsid w:val="6A0CAEC1"/>
    <w:rsid w:val="6A0F036E"/>
    <w:rsid w:val="6A4E4456"/>
    <w:rsid w:val="6A512430"/>
    <w:rsid w:val="6AB1A6EF"/>
    <w:rsid w:val="6B2C56DE"/>
    <w:rsid w:val="6B5AB516"/>
    <w:rsid w:val="6B61104E"/>
    <w:rsid w:val="6B7EC79A"/>
    <w:rsid w:val="6B82355B"/>
    <w:rsid w:val="6BEFF6D6"/>
    <w:rsid w:val="6BFB6BD8"/>
    <w:rsid w:val="6C11D33A"/>
    <w:rsid w:val="6C38CDC9"/>
    <w:rsid w:val="6CA5C9B2"/>
    <w:rsid w:val="6CB9E870"/>
    <w:rsid w:val="6CE65512"/>
    <w:rsid w:val="6D233116"/>
    <w:rsid w:val="6D24A520"/>
    <w:rsid w:val="6D575382"/>
    <w:rsid w:val="6D99B4AF"/>
    <w:rsid w:val="6DE6B1F0"/>
    <w:rsid w:val="6E111533"/>
    <w:rsid w:val="6E381C86"/>
    <w:rsid w:val="6E60EB2C"/>
    <w:rsid w:val="6E633013"/>
    <w:rsid w:val="6E83E9B0"/>
    <w:rsid w:val="6EF022F1"/>
    <w:rsid w:val="6EFE2611"/>
    <w:rsid w:val="6F018972"/>
    <w:rsid w:val="6F3D791B"/>
    <w:rsid w:val="6F8FEF37"/>
    <w:rsid w:val="6FA5FA8F"/>
    <w:rsid w:val="6FCBC409"/>
    <w:rsid w:val="706C8801"/>
    <w:rsid w:val="708A9812"/>
    <w:rsid w:val="71541861"/>
    <w:rsid w:val="72034B9C"/>
    <w:rsid w:val="7215D346"/>
    <w:rsid w:val="721D9BF5"/>
    <w:rsid w:val="7258685F"/>
    <w:rsid w:val="725D267E"/>
    <w:rsid w:val="726851E1"/>
    <w:rsid w:val="72762058"/>
    <w:rsid w:val="72836E8A"/>
    <w:rsid w:val="729E42CB"/>
    <w:rsid w:val="72DE5762"/>
    <w:rsid w:val="72F38CB3"/>
    <w:rsid w:val="72F8BC41"/>
    <w:rsid w:val="7324BC61"/>
    <w:rsid w:val="7348BB55"/>
    <w:rsid w:val="7348E961"/>
    <w:rsid w:val="73853D3F"/>
    <w:rsid w:val="73A5DA60"/>
    <w:rsid w:val="73B3462D"/>
    <w:rsid w:val="73C6E307"/>
    <w:rsid w:val="7415B278"/>
    <w:rsid w:val="74228588"/>
    <w:rsid w:val="74A84567"/>
    <w:rsid w:val="74CA123D"/>
    <w:rsid w:val="75000911"/>
    <w:rsid w:val="755D811E"/>
    <w:rsid w:val="7597C939"/>
    <w:rsid w:val="75A15211"/>
    <w:rsid w:val="75E0368C"/>
    <w:rsid w:val="75FBE538"/>
    <w:rsid w:val="76404D5A"/>
    <w:rsid w:val="76AC4A6C"/>
    <w:rsid w:val="76E09E8A"/>
    <w:rsid w:val="76EE53D7"/>
    <w:rsid w:val="77264A8F"/>
    <w:rsid w:val="7731525B"/>
    <w:rsid w:val="7752E3E3"/>
    <w:rsid w:val="778889E6"/>
    <w:rsid w:val="778E093C"/>
    <w:rsid w:val="77D26932"/>
    <w:rsid w:val="77E46D2C"/>
    <w:rsid w:val="783BF4CA"/>
    <w:rsid w:val="783D47ED"/>
    <w:rsid w:val="7868A0F5"/>
    <w:rsid w:val="78931649"/>
    <w:rsid w:val="78B7EEF7"/>
    <w:rsid w:val="78C8F8FA"/>
    <w:rsid w:val="78F3F9EA"/>
    <w:rsid w:val="790C85C7"/>
    <w:rsid w:val="795CA06E"/>
    <w:rsid w:val="796B5E63"/>
    <w:rsid w:val="798B6F7E"/>
    <w:rsid w:val="798D924A"/>
    <w:rsid w:val="7A0DF849"/>
    <w:rsid w:val="7A5E4CC3"/>
    <w:rsid w:val="7AC26DD1"/>
    <w:rsid w:val="7AE48A26"/>
    <w:rsid w:val="7AEC0F99"/>
    <w:rsid w:val="7AF5F554"/>
    <w:rsid w:val="7B1ACB44"/>
    <w:rsid w:val="7B945681"/>
    <w:rsid w:val="7BCAC41B"/>
    <w:rsid w:val="7BEEC30D"/>
    <w:rsid w:val="7C323ABA"/>
    <w:rsid w:val="7C5CFF37"/>
    <w:rsid w:val="7C5EA3A5"/>
    <w:rsid w:val="7C606D12"/>
    <w:rsid w:val="7CB38AD4"/>
    <w:rsid w:val="7CB6E580"/>
    <w:rsid w:val="7D05C555"/>
    <w:rsid w:val="7D34634A"/>
    <w:rsid w:val="7D48E749"/>
    <w:rsid w:val="7D7E6723"/>
    <w:rsid w:val="7D922B18"/>
    <w:rsid w:val="7DA42F2B"/>
    <w:rsid w:val="7DBFEF4E"/>
    <w:rsid w:val="7DD0634D"/>
    <w:rsid w:val="7DE7DE24"/>
    <w:rsid w:val="7DF47200"/>
    <w:rsid w:val="7E269954"/>
    <w:rsid w:val="7E45B66B"/>
    <w:rsid w:val="7E9D7928"/>
    <w:rsid w:val="7EAA5F43"/>
    <w:rsid w:val="7EFB3D83"/>
    <w:rsid w:val="7F00944D"/>
    <w:rsid w:val="7F0751CB"/>
    <w:rsid w:val="7F1BA558"/>
    <w:rsid w:val="7F722BA4"/>
    <w:rsid w:val="7FFCFA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55F51"/>
  <w15:docId w15:val="{0021AE2E-0A1A-4901-BCDA-DDA604C75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953"/>
    <w:pPr>
      <w:keepNext/>
      <w:keepLines/>
      <w:spacing w:before="240" w:after="0"/>
      <w:jc w:val="center"/>
      <w:outlineLvl w:val="0"/>
    </w:pPr>
    <w:rPr>
      <w:rFonts w:asciiTheme="majorHAnsi" w:eastAsiaTheme="majorEastAsia" w:hAnsiTheme="majorHAnsi" w:cstheme="majorBidi"/>
      <w:sz w:val="52"/>
      <w:szCs w:val="32"/>
    </w:rPr>
  </w:style>
  <w:style w:type="paragraph" w:styleId="Heading2">
    <w:name w:val="heading 2"/>
    <w:basedOn w:val="Normal"/>
    <w:next w:val="Normal"/>
    <w:link w:val="Heading2Char"/>
    <w:uiPriority w:val="9"/>
    <w:unhideWhenUsed/>
    <w:qFormat/>
    <w:rsid w:val="0082795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3EEE"/>
    <w:pPr>
      <w:ind w:left="720"/>
      <w:contextualSpacing/>
    </w:pPr>
  </w:style>
  <w:style w:type="paragraph" w:styleId="Header">
    <w:name w:val="header"/>
    <w:basedOn w:val="Normal"/>
    <w:link w:val="HeaderChar"/>
    <w:uiPriority w:val="99"/>
    <w:unhideWhenUsed/>
    <w:rsid w:val="00C32D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D28"/>
  </w:style>
  <w:style w:type="paragraph" w:styleId="Footer">
    <w:name w:val="footer"/>
    <w:basedOn w:val="Normal"/>
    <w:link w:val="FooterChar"/>
    <w:uiPriority w:val="99"/>
    <w:unhideWhenUsed/>
    <w:rsid w:val="00C32D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D28"/>
  </w:style>
  <w:style w:type="character" w:styleId="Strong">
    <w:name w:val="Strong"/>
    <w:basedOn w:val="DefaultParagraphFont"/>
    <w:uiPriority w:val="22"/>
    <w:qFormat/>
    <w:rsid w:val="005A1E07"/>
    <w:rPr>
      <w:b/>
      <w:bCs/>
    </w:rPr>
  </w:style>
  <w:style w:type="paragraph" w:styleId="NormalWeb">
    <w:name w:val="Normal (Web)"/>
    <w:basedOn w:val="Normal"/>
    <w:uiPriority w:val="99"/>
    <w:semiHidden/>
    <w:unhideWhenUsed/>
    <w:rsid w:val="005A1E0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B722B0"/>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A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3F30"/>
    <w:rPr>
      <w:rFonts w:ascii="Tahoma" w:hAnsi="Tahoma" w:cs="Tahoma"/>
      <w:sz w:val="16"/>
      <w:szCs w:val="16"/>
    </w:rPr>
  </w:style>
  <w:style w:type="table" w:styleId="TableGrid">
    <w:name w:val="Table Grid"/>
    <w:basedOn w:val="TableNormal"/>
    <w:uiPriority w:val="39"/>
    <w:rsid w:val="00A84D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27953"/>
    <w:rPr>
      <w:rFonts w:asciiTheme="majorHAnsi" w:eastAsiaTheme="majorEastAsia" w:hAnsiTheme="majorHAnsi" w:cstheme="majorBidi"/>
      <w:sz w:val="52"/>
      <w:szCs w:val="32"/>
    </w:rPr>
  </w:style>
  <w:style w:type="paragraph" w:styleId="TOCHeading">
    <w:name w:val="TOC Heading"/>
    <w:basedOn w:val="Heading1"/>
    <w:next w:val="Normal"/>
    <w:uiPriority w:val="39"/>
    <w:unhideWhenUsed/>
    <w:qFormat/>
    <w:rsid w:val="00827953"/>
    <w:pPr>
      <w:outlineLvl w:val="9"/>
    </w:pPr>
    <w:rPr>
      <w:lang w:val="en-US"/>
    </w:rPr>
  </w:style>
  <w:style w:type="paragraph" w:styleId="Title">
    <w:name w:val="Title"/>
    <w:basedOn w:val="Normal"/>
    <w:next w:val="Normal"/>
    <w:link w:val="TitleChar"/>
    <w:uiPriority w:val="10"/>
    <w:qFormat/>
    <w:rsid w:val="008279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9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95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27953"/>
    <w:rPr>
      <w:rFonts w:eastAsiaTheme="minorEastAsia"/>
      <w:color w:val="5A5A5A" w:themeColor="text1" w:themeTint="A5"/>
      <w:spacing w:val="15"/>
    </w:rPr>
  </w:style>
  <w:style w:type="paragraph" w:styleId="TOC1">
    <w:name w:val="toc 1"/>
    <w:basedOn w:val="Normal"/>
    <w:next w:val="Normal"/>
    <w:autoRedefine/>
    <w:uiPriority w:val="39"/>
    <w:unhideWhenUsed/>
    <w:rsid w:val="00827953"/>
    <w:pPr>
      <w:spacing w:after="100"/>
    </w:pPr>
  </w:style>
  <w:style w:type="character" w:styleId="Hyperlink">
    <w:name w:val="Hyperlink"/>
    <w:basedOn w:val="DefaultParagraphFont"/>
    <w:uiPriority w:val="99"/>
    <w:unhideWhenUsed/>
    <w:rsid w:val="00827953"/>
    <w:rPr>
      <w:color w:val="0563C1" w:themeColor="hyperlink"/>
      <w:u w:val="single"/>
    </w:rPr>
  </w:style>
  <w:style w:type="character" w:customStyle="1" w:styleId="Heading2Char">
    <w:name w:val="Heading 2 Char"/>
    <w:basedOn w:val="DefaultParagraphFont"/>
    <w:link w:val="Heading2"/>
    <w:uiPriority w:val="9"/>
    <w:rsid w:val="00827953"/>
    <w:rPr>
      <w:rFonts w:asciiTheme="majorHAnsi" w:eastAsiaTheme="majorEastAsia" w:hAnsiTheme="majorHAnsi" w:cstheme="majorBidi"/>
      <w:color w:val="2E74B5" w:themeColor="accent1" w:themeShade="BF"/>
      <w:sz w:val="26"/>
      <w:szCs w:val="26"/>
    </w:rPr>
  </w:style>
  <w:style w:type="paragraph" w:styleId="TOC2">
    <w:name w:val="toc 2"/>
    <w:basedOn w:val="Normal"/>
    <w:next w:val="Normal"/>
    <w:autoRedefine/>
    <w:uiPriority w:val="39"/>
    <w:unhideWhenUsed/>
    <w:rsid w:val="00827953"/>
    <w:pPr>
      <w:tabs>
        <w:tab w:val="right" w:leader="dot" w:pos="9016"/>
      </w:tabs>
      <w:spacing w:after="100"/>
      <w:ind w:left="220"/>
    </w:pPr>
    <w:rPr>
      <w:b/>
      <w:bCs/>
      <w:noProof/>
    </w:rPr>
  </w:style>
  <w:style w:type="paragraph" w:styleId="NoSpacing">
    <w:name w:val="No Spacing"/>
    <w:uiPriority w:val="1"/>
    <w:qFormat/>
    <w:rsid w:val="00E11C82"/>
    <w:pPr>
      <w:spacing w:after="0" w:line="240" w:lineRule="auto"/>
    </w:pPr>
  </w:style>
  <w:style w:type="table" w:styleId="GridTable1Light-Accent1">
    <w:name w:val="Grid Table 1 Light Accent 1"/>
    <w:basedOn w:val="TableNormal"/>
    <w:uiPriority w:val="46"/>
    <w:rsid w:val="001117C5"/>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7606">
      <w:bodyDiv w:val="1"/>
      <w:marLeft w:val="0"/>
      <w:marRight w:val="0"/>
      <w:marTop w:val="0"/>
      <w:marBottom w:val="0"/>
      <w:divBdr>
        <w:top w:val="none" w:sz="0" w:space="0" w:color="auto"/>
        <w:left w:val="none" w:sz="0" w:space="0" w:color="auto"/>
        <w:bottom w:val="none" w:sz="0" w:space="0" w:color="auto"/>
        <w:right w:val="none" w:sz="0" w:space="0" w:color="auto"/>
      </w:divBdr>
      <w:divsChild>
        <w:div w:id="1184897713">
          <w:marLeft w:val="0"/>
          <w:marRight w:val="0"/>
          <w:marTop w:val="0"/>
          <w:marBottom w:val="0"/>
          <w:divBdr>
            <w:top w:val="none" w:sz="0" w:space="0" w:color="auto"/>
            <w:left w:val="none" w:sz="0" w:space="0" w:color="auto"/>
            <w:bottom w:val="none" w:sz="0" w:space="0" w:color="auto"/>
            <w:right w:val="none" w:sz="0" w:space="0" w:color="auto"/>
          </w:divBdr>
          <w:divsChild>
            <w:div w:id="535502795">
              <w:marLeft w:val="0"/>
              <w:marRight w:val="0"/>
              <w:marTop w:val="0"/>
              <w:marBottom w:val="0"/>
              <w:divBdr>
                <w:top w:val="none" w:sz="0" w:space="0" w:color="auto"/>
                <w:left w:val="none" w:sz="0" w:space="0" w:color="auto"/>
                <w:bottom w:val="none" w:sz="0" w:space="0" w:color="auto"/>
                <w:right w:val="none" w:sz="0" w:space="0" w:color="auto"/>
              </w:divBdr>
              <w:divsChild>
                <w:div w:id="1261374285">
                  <w:marLeft w:val="0"/>
                  <w:marRight w:val="0"/>
                  <w:marTop w:val="0"/>
                  <w:marBottom w:val="0"/>
                  <w:divBdr>
                    <w:top w:val="none" w:sz="0" w:space="0" w:color="auto"/>
                    <w:left w:val="none" w:sz="0" w:space="0" w:color="auto"/>
                    <w:bottom w:val="none" w:sz="0" w:space="0" w:color="auto"/>
                    <w:right w:val="none" w:sz="0" w:space="0" w:color="auto"/>
                  </w:divBdr>
                  <w:divsChild>
                    <w:div w:id="2099909635">
                      <w:marLeft w:val="0"/>
                      <w:marRight w:val="0"/>
                      <w:marTop w:val="0"/>
                      <w:marBottom w:val="0"/>
                      <w:divBdr>
                        <w:top w:val="none" w:sz="0" w:space="0" w:color="auto"/>
                        <w:left w:val="none" w:sz="0" w:space="0" w:color="auto"/>
                        <w:bottom w:val="none" w:sz="0" w:space="0" w:color="auto"/>
                        <w:right w:val="none" w:sz="0" w:space="0" w:color="auto"/>
                      </w:divBdr>
                      <w:divsChild>
                        <w:div w:id="977148686">
                          <w:marLeft w:val="-225"/>
                          <w:marRight w:val="-225"/>
                          <w:marTop w:val="0"/>
                          <w:marBottom w:val="0"/>
                          <w:divBdr>
                            <w:top w:val="none" w:sz="0" w:space="0" w:color="auto"/>
                            <w:left w:val="none" w:sz="0" w:space="0" w:color="auto"/>
                            <w:bottom w:val="none" w:sz="0" w:space="0" w:color="auto"/>
                            <w:right w:val="none" w:sz="0" w:space="0" w:color="auto"/>
                          </w:divBdr>
                          <w:divsChild>
                            <w:div w:id="1933124952">
                              <w:marLeft w:val="0"/>
                              <w:marRight w:val="0"/>
                              <w:marTop w:val="0"/>
                              <w:marBottom w:val="0"/>
                              <w:divBdr>
                                <w:top w:val="none" w:sz="0" w:space="0" w:color="auto"/>
                                <w:left w:val="none" w:sz="0" w:space="0" w:color="auto"/>
                                <w:bottom w:val="none" w:sz="0" w:space="0" w:color="auto"/>
                                <w:right w:val="none" w:sz="0" w:space="0" w:color="auto"/>
                              </w:divBdr>
                              <w:divsChild>
                                <w:div w:id="704871042">
                                  <w:marLeft w:val="0"/>
                                  <w:marRight w:val="0"/>
                                  <w:marTop w:val="0"/>
                                  <w:marBottom w:val="0"/>
                                  <w:divBdr>
                                    <w:top w:val="none" w:sz="0" w:space="0" w:color="auto"/>
                                    <w:left w:val="none" w:sz="0" w:space="0" w:color="auto"/>
                                    <w:bottom w:val="none" w:sz="0" w:space="0" w:color="auto"/>
                                    <w:right w:val="none" w:sz="0" w:space="0" w:color="auto"/>
                                  </w:divBdr>
                                  <w:divsChild>
                                    <w:div w:id="1289780624">
                                      <w:marLeft w:val="0"/>
                                      <w:marRight w:val="0"/>
                                      <w:marTop w:val="0"/>
                                      <w:marBottom w:val="0"/>
                                      <w:divBdr>
                                        <w:top w:val="none" w:sz="0" w:space="0" w:color="auto"/>
                                        <w:left w:val="none" w:sz="0" w:space="0" w:color="auto"/>
                                        <w:bottom w:val="none" w:sz="0" w:space="0" w:color="auto"/>
                                        <w:right w:val="none" w:sz="0" w:space="0" w:color="auto"/>
                                      </w:divBdr>
                                      <w:divsChild>
                                        <w:div w:id="1832285498">
                                          <w:marLeft w:val="0"/>
                                          <w:marRight w:val="0"/>
                                          <w:marTop w:val="0"/>
                                          <w:marBottom w:val="0"/>
                                          <w:divBdr>
                                            <w:top w:val="none" w:sz="0" w:space="0" w:color="auto"/>
                                            <w:left w:val="none" w:sz="0" w:space="0" w:color="auto"/>
                                            <w:bottom w:val="none" w:sz="0" w:space="0" w:color="auto"/>
                                            <w:right w:val="none" w:sz="0" w:space="0" w:color="auto"/>
                                          </w:divBdr>
                                          <w:divsChild>
                                            <w:div w:id="352919564">
                                              <w:marLeft w:val="0"/>
                                              <w:marRight w:val="0"/>
                                              <w:marTop w:val="0"/>
                                              <w:marBottom w:val="0"/>
                                              <w:divBdr>
                                                <w:top w:val="none" w:sz="0" w:space="0" w:color="auto"/>
                                                <w:left w:val="none" w:sz="0" w:space="0" w:color="auto"/>
                                                <w:bottom w:val="none" w:sz="0" w:space="0" w:color="auto"/>
                                                <w:right w:val="none" w:sz="0" w:space="0" w:color="auto"/>
                                              </w:divBdr>
                                              <w:divsChild>
                                                <w:div w:id="45305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6167864">
      <w:bodyDiv w:val="1"/>
      <w:marLeft w:val="0"/>
      <w:marRight w:val="0"/>
      <w:marTop w:val="0"/>
      <w:marBottom w:val="0"/>
      <w:divBdr>
        <w:top w:val="none" w:sz="0" w:space="0" w:color="auto"/>
        <w:left w:val="none" w:sz="0" w:space="0" w:color="auto"/>
        <w:bottom w:val="none" w:sz="0" w:space="0" w:color="auto"/>
        <w:right w:val="none" w:sz="0" w:space="0" w:color="auto"/>
      </w:divBdr>
      <w:divsChild>
        <w:div w:id="15082529">
          <w:marLeft w:val="0"/>
          <w:marRight w:val="0"/>
          <w:marTop w:val="510"/>
          <w:marBottom w:val="0"/>
          <w:divBdr>
            <w:top w:val="none" w:sz="0" w:space="0" w:color="auto"/>
            <w:left w:val="none" w:sz="0" w:space="0" w:color="auto"/>
            <w:bottom w:val="none" w:sz="0" w:space="0" w:color="auto"/>
            <w:right w:val="none" w:sz="0" w:space="0" w:color="auto"/>
          </w:divBdr>
        </w:div>
      </w:divsChild>
    </w:div>
    <w:div w:id="151484974">
      <w:bodyDiv w:val="1"/>
      <w:marLeft w:val="0"/>
      <w:marRight w:val="0"/>
      <w:marTop w:val="0"/>
      <w:marBottom w:val="0"/>
      <w:divBdr>
        <w:top w:val="none" w:sz="0" w:space="0" w:color="auto"/>
        <w:left w:val="none" w:sz="0" w:space="0" w:color="auto"/>
        <w:bottom w:val="none" w:sz="0" w:space="0" w:color="auto"/>
        <w:right w:val="none" w:sz="0" w:space="0" w:color="auto"/>
      </w:divBdr>
      <w:divsChild>
        <w:div w:id="238682729">
          <w:marLeft w:val="547"/>
          <w:marRight w:val="0"/>
          <w:marTop w:val="0"/>
          <w:marBottom w:val="0"/>
          <w:divBdr>
            <w:top w:val="none" w:sz="0" w:space="0" w:color="auto"/>
            <w:left w:val="none" w:sz="0" w:space="0" w:color="auto"/>
            <w:bottom w:val="none" w:sz="0" w:space="0" w:color="auto"/>
            <w:right w:val="none" w:sz="0" w:space="0" w:color="auto"/>
          </w:divBdr>
        </w:div>
        <w:div w:id="463277371">
          <w:marLeft w:val="547"/>
          <w:marRight w:val="0"/>
          <w:marTop w:val="0"/>
          <w:marBottom w:val="0"/>
          <w:divBdr>
            <w:top w:val="none" w:sz="0" w:space="0" w:color="auto"/>
            <w:left w:val="none" w:sz="0" w:space="0" w:color="auto"/>
            <w:bottom w:val="none" w:sz="0" w:space="0" w:color="auto"/>
            <w:right w:val="none" w:sz="0" w:space="0" w:color="auto"/>
          </w:divBdr>
        </w:div>
        <w:div w:id="517962627">
          <w:marLeft w:val="547"/>
          <w:marRight w:val="0"/>
          <w:marTop w:val="0"/>
          <w:marBottom w:val="0"/>
          <w:divBdr>
            <w:top w:val="none" w:sz="0" w:space="0" w:color="auto"/>
            <w:left w:val="none" w:sz="0" w:space="0" w:color="auto"/>
            <w:bottom w:val="none" w:sz="0" w:space="0" w:color="auto"/>
            <w:right w:val="none" w:sz="0" w:space="0" w:color="auto"/>
          </w:divBdr>
        </w:div>
        <w:div w:id="543450601">
          <w:marLeft w:val="547"/>
          <w:marRight w:val="0"/>
          <w:marTop w:val="0"/>
          <w:marBottom w:val="0"/>
          <w:divBdr>
            <w:top w:val="none" w:sz="0" w:space="0" w:color="auto"/>
            <w:left w:val="none" w:sz="0" w:space="0" w:color="auto"/>
            <w:bottom w:val="none" w:sz="0" w:space="0" w:color="auto"/>
            <w:right w:val="none" w:sz="0" w:space="0" w:color="auto"/>
          </w:divBdr>
        </w:div>
        <w:div w:id="553393989">
          <w:marLeft w:val="547"/>
          <w:marRight w:val="0"/>
          <w:marTop w:val="0"/>
          <w:marBottom w:val="0"/>
          <w:divBdr>
            <w:top w:val="none" w:sz="0" w:space="0" w:color="auto"/>
            <w:left w:val="none" w:sz="0" w:space="0" w:color="auto"/>
            <w:bottom w:val="none" w:sz="0" w:space="0" w:color="auto"/>
            <w:right w:val="none" w:sz="0" w:space="0" w:color="auto"/>
          </w:divBdr>
        </w:div>
        <w:div w:id="989360312">
          <w:marLeft w:val="547"/>
          <w:marRight w:val="0"/>
          <w:marTop w:val="0"/>
          <w:marBottom w:val="0"/>
          <w:divBdr>
            <w:top w:val="none" w:sz="0" w:space="0" w:color="auto"/>
            <w:left w:val="none" w:sz="0" w:space="0" w:color="auto"/>
            <w:bottom w:val="none" w:sz="0" w:space="0" w:color="auto"/>
            <w:right w:val="none" w:sz="0" w:space="0" w:color="auto"/>
          </w:divBdr>
        </w:div>
        <w:div w:id="1020353089">
          <w:marLeft w:val="547"/>
          <w:marRight w:val="0"/>
          <w:marTop w:val="0"/>
          <w:marBottom w:val="0"/>
          <w:divBdr>
            <w:top w:val="none" w:sz="0" w:space="0" w:color="auto"/>
            <w:left w:val="none" w:sz="0" w:space="0" w:color="auto"/>
            <w:bottom w:val="none" w:sz="0" w:space="0" w:color="auto"/>
            <w:right w:val="none" w:sz="0" w:space="0" w:color="auto"/>
          </w:divBdr>
        </w:div>
        <w:div w:id="1411463725">
          <w:marLeft w:val="547"/>
          <w:marRight w:val="0"/>
          <w:marTop w:val="0"/>
          <w:marBottom w:val="0"/>
          <w:divBdr>
            <w:top w:val="none" w:sz="0" w:space="0" w:color="auto"/>
            <w:left w:val="none" w:sz="0" w:space="0" w:color="auto"/>
            <w:bottom w:val="none" w:sz="0" w:space="0" w:color="auto"/>
            <w:right w:val="none" w:sz="0" w:space="0" w:color="auto"/>
          </w:divBdr>
        </w:div>
        <w:div w:id="1712146471">
          <w:marLeft w:val="547"/>
          <w:marRight w:val="0"/>
          <w:marTop w:val="0"/>
          <w:marBottom w:val="0"/>
          <w:divBdr>
            <w:top w:val="none" w:sz="0" w:space="0" w:color="auto"/>
            <w:left w:val="none" w:sz="0" w:space="0" w:color="auto"/>
            <w:bottom w:val="none" w:sz="0" w:space="0" w:color="auto"/>
            <w:right w:val="none" w:sz="0" w:space="0" w:color="auto"/>
          </w:divBdr>
        </w:div>
        <w:div w:id="2038041396">
          <w:marLeft w:val="547"/>
          <w:marRight w:val="0"/>
          <w:marTop w:val="0"/>
          <w:marBottom w:val="0"/>
          <w:divBdr>
            <w:top w:val="none" w:sz="0" w:space="0" w:color="auto"/>
            <w:left w:val="none" w:sz="0" w:space="0" w:color="auto"/>
            <w:bottom w:val="none" w:sz="0" w:space="0" w:color="auto"/>
            <w:right w:val="none" w:sz="0" w:space="0" w:color="auto"/>
          </w:divBdr>
        </w:div>
      </w:divsChild>
    </w:div>
    <w:div w:id="372847076">
      <w:bodyDiv w:val="1"/>
      <w:marLeft w:val="0"/>
      <w:marRight w:val="0"/>
      <w:marTop w:val="0"/>
      <w:marBottom w:val="0"/>
      <w:divBdr>
        <w:top w:val="none" w:sz="0" w:space="0" w:color="auto"/>
        <w:left w:val="none" w:sz="0" w:space="0" w:color="auto"/>
        <w:bottom w:val="none" w:sz="0" w:space="0" w:color="auto"/>
        <w:right w:val="none" w:sz="0" w:space="0" w:color="auto"/>
      </w:divBdr>
      <w:divsChild>
        <w:div w:id="626930912">
          <w:marLeft w:val="0"/>
          <w:marRight w:val="0"/>
          <w:marTop w:val="0"/>
          <w:marBottom w:val="0"/>
          <w:divBdr>
            <w:top w:val="none" w:sz="0" w:space="0" w:color="auto"/>
            <w:left w:val="none" w:sz="0" w:space="0" w:color="auto"/>
            <w:bottom w:val="none" w:sz="0" w:space="0" w:color="auto"/>
            <w:right w:val="none" w:sz="0" w:space="0" w:color="auto"/>
          </w:divBdr>
          <w:divsChild>
            <w:div w:id="1565488257">
              <w:marLeft w:val="0"/>
              <w:marRight w:val="0"/>
              <w:marTop w:val="0"/>
              <w:marBottom w:val="0"/>
              <w:divBdr>
                <w:top w:val="none" w:sz="0" w:space="0" w:color="auto"/>
                <w:left w:val="none" w:sz="0" w:space="0" w:color="auto"/>
                <w:bottom w:val="none" w:sz="0" w:space="0" w:color="auto"/>
                <w:right w:val="none" w:sz="0" w:space="0" w:color="auto"/>
              </w:divBdr>
              <w:divsChild>
                <w:div w:id="1341859805">
                  <w:marLeft w:val="0"/>
                  <w:marRight w:val="0"/>
                  <w:marTop w:val="0"/>
                  <w:marBottom w:val="0"/>
                  <w:divBdr>
                    <w:top w:val="none" w:sz="0" w:space="0" w:color="auto"/>
                    <w:left w:val="none" w:sz="0" w:space="0" w:color="auto"/>
                    <w:bottom w:val="none" w:sz="0" w:space="0" w:color="auto"/>
                    <w:right w:val="none" w:sz="0" w:space="0" w:color="auto"/>
                  </w:divBdr>
                  <w:divsChild>
                    <w:div w:id="693774267">
                      <w:marLeft w:val="0"/>
                      <w:marRight w:val="0"/>
                      <w:marTop w:val="0"/>
                      <w:marBottom w:val="0"/>
                      <w:divBdr>
                        <w:top w:val="none" w:sz="0" w:space="0" w:color="auto"/>
                        <w:left w:val="none" w:sz="0" w:space="0" w:color="auto"/>
                        <w:bottom w:val="none" w:sz="0" w:space="0" w:color="auto"/>
                        <w:right w:val="none" w:sz="0" w:space="0" w:color="auto"/>
                      </w:divBdr>
                      <w:divsChild>
                        <w:div w:id="1033074991">
                          <w:marLeft w:val="0"/>
                          <w:marRight w:val="0"/>
                          <w:marTop w:val="0"/>
                          <w:marBottom w:val="0"/>
                          <w:divBdr>
                            <w:top w:val="none" w:sz="0" w:space="0" w:color="auto"/>
                            <w:left w:val="none" w:sz="0" w:space="0" w:color="auto"/>
                            <w:bottom w:val="none" w:sz="0" w:space="0" w:color="auto"/>
                            <w:right w:val="none" w:sz="0" w:space="0" w:color="auto"/>
                          </w:divBdr>
                          <w:divsChild>
                            <w:div w:id="2024937669">
                              <w:marLeft w:val="0"/>
                              <w:marRight w:val="0"/>
                              <w:marTop w:val="0"/>
                              <w:marBottom w:val="0"/>
                              <w:divBdr>
                                <w:top w:val="none" w:sz="0" w:space="0" w:color="auto"/>
                                <w:left w:val="none" w:sz="0" w:space="0" w:color="auto"/>
                                <w:bottom w:val="none" w:sz="0" w:space="0" w:color="auto"/>
                                <w:right w:val="none" w:sz="0" w:space="0" w:color="auto"/>
                              </w:divBdr>
                              <w:divsChild>
                                <w:div w:id="7816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81435">
      <w:bodyDiv w:val="1"/>
      <w:marLeft w:val="0"/>
      <w:marRight w:val="0"/>
      <w:marTop w:val="0"/>
      <w:marBottom w:val="0"/>
      <w:divBdr>
        <w:top w:val="none" w:sz="0" w:space="0" w:color="auto"/>
        <w:left w:val="none" w:sz="0" w:space="0" w:color="auto"/>
        <w:bottom w:val="none" w:sz="0" w:space="0" w:color="auto"/>
        <w:right w:val="none" w:sz="0" w:space="0" w:color="auto"/>
      </w:divBdr>
      <w:divsChild>
        <w:div w:id="1001010821">
          <w:marLeft w:val="0"/>
          <w:marRight w:val="0"/>
          <w:marTop w:val="510"/>
          <w:marBottom w:val="0"/>
          <w:divBdr>
            <w:top w:val="none" w:sz="0" w:space="0" w:color="auto"/>
            <w:left w:val="none" w:sz="0" w:space="0" w:color="auto"/>
            <w:bottom w:val="none" w:sz="0" w:space="0" w:color="auto"/>
            <w:right w:val="none" w:sz="0" w:space="0" w:color="auto"/>
          </w:divBdr>
        </w:div>
      </w:divsChild>
    </w:div>
    <w:div w:id="592011747">
      <w:bodyDiv w:val="1"/>
      <w:marLeft w:val="0"/>
      <w:marRight w:val="0"/>
      <w:marTop w:val="0"/>
      <w:marBottom w:val="0"/>
      <w:divBdr>
        <w:top w:val="none" w:sz="0" w:space="0" w:color="auto"/>
        <w:left w:val="none" w:sz="0" w:space="0" w:color="auto"/>
        <w:bottom w:val="none" w:sz="0" w:space="0" w:color="auto"/>
        <w:right w:val="none" w:sz="0" w:space="0" w:color="auto"/>
      </w:divBdr>
      <w:divsChild>
        <w:div w:id="2007591317">
          <w:marLeft w:val="0"/>
          <w:marRight w:val="0"/>
          <w:marTop w:val="0"/>
          <w:marBottom w:val="0"/>
          <w:divBdr>
            <w:top w:val="none" w:sz="0" w:space="0" w:color="auto"/>
            <w:left w:val="none" w:sz="0" w:space="0" w:color="auto"/>
            <w:bottom w:val="none" w:sz="0" w:space="0" w:color="auto"/>
            <w:right w:val="none" w:sz="0" w:space="0" w:color="auto"/>
          </w:divBdr>
          <w:divsChild>
            <w:div w:id="1043485728">
              <w:marLeft w:val="0"/>
              <w:marRight w:val="0"/>
              <w:marTop w:val="100"/>
              <w:marBottom w:val="100"/>
              <w:divBdr>
                <w:top w:val="none" w:sz="0" w:space="0" w:color="auto"/>
                <w:left w:val="none" w:sz="0" w:space="0" w:color="auto"/>
                <w:bottom w:val="none" w:sz="0" w:space="0" w:color="auto"/>
                <w:right w:val="none" w:sz="0" w:space="0" w:color="auto"/>
              </w:divBdr>
              <w:divsChild>
                <w:div w:id="490105425">
                  <w:marLeft w:val="0"/>
                  <w:marRight w:val="0"/>
                  <w:marTop w:val="0"/>
                  <w:marBottom w:val="0"/>
                  <w:divBdr>
                    <w:top w:val="none" w:sz="0" w:space="0" w:color="auto"/>
                    <w:left w:val="none" w:sz="0" w:space="0" w:color="auto"/>
                    <w:bottom w:val="none" w:sz="0" w:space="0" w:color="auto"/>
                    <w:right w:val="none" w:sz="0" w:space="0" w:color="auto"/>
                  </w:divBdr>
                  <w:divsChild>
                    <w:div w:id="641228874">
                      <w:marLeft w:val="0"/>
                      <w:marRight w:val="0"/>
                      <w:marTop w:val="0"/>
                      <w:marBottom w:val="0"/>
                      <w:divBdr>
                        <w:top w:val="none" w:sz="0" w:space="0" w:color="auto"/>
                        <w:left w:val="none" w:sz="0" w:space="0" w:color="auto"/>
                        <w:bottom w:val="none" w:sz="0" w:space="0" w:color="auto"/>
                        <w:right w:val="none" w:sz="0" w:space="0" w:color="auto"/>
                      </w:divBdr>
                      <w:divsChild>
                        <w:div w:id="644315736">
                          <w:marLeft w:val="0"/>
                          <w:marRight w:val="0"/>
                          <w:marTop w:val="0"/>
                          <w:marBottom w:val="0"/>
                          <w:divBdr>
                            <w:top w:val="none" w:sz="0" w:space="0" w:color="auto"/>
                            <w:left w:val="none" w:sz="0" w:space="0" w:color="auto"/>
                            <w:bottom w:val="none" w:sz="0" w:space="0" w:color="auto"/>
                            <w:right w:val="none" w:sz="0" w:space="0" w:color="auto"/>
                          </w:divBdr>
                          <w:divsChild>
                            <w:div w:id="951474537">
                              <w:marLeft w:val="0"/>
                              <w:marRight w:val="0"/>
                              <w:marTop w:val="0"/>
                              <w:marBottom w:val="0"/>
                              <w:divBdr>
                                <w:top w:val="none" w:sz="0" w:space="0" w:color="auto"/>
                                <w:left w:val="none" w:sz="0" w:space="0" w:color="auto"/>
                                <w:bottom w:val="none" w:sz="0" w:space="0" w:color="auto"/>
                                <w:right w:val="none" w:sz="0" w:space="0" w:color="auto"/>
                              </w:divBdr>
                              <w:divsChild>
                                <w:div w:id="303389073">
                                  <w:marLeft w:val="0"/>
                                  <w:marRight w:val="0"/>
                                  <w:marTop w:val="0"/>
                                  <w:marBottom w:val="0"/>
                                  <w:divBdr>
                                    <w:top w:val="none" w:sz="0" w:space="0" w:color="auto"/>
                                    <w:left w:val="none" w:sz="0" w:space="0" w:color="auto"/>
                                    <w:bottom w:val="none" w:sz="0" w:space="0" w:color="auto"/>
                                    <w:right w:val="none" w:sz="0" w:space="0" w:color="auto"/>
                                  </w:divBdr>
                                  <w:divsChild>
                                    <w:div w:id="199236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5785311">
      <w:bodyDiv w:val="1"/>
      <w:marLeft w:val="0"/>
      <w:marRight w:val="0"/>
      <w:marTop w:val="0"/>
      <w:marBottom w:val="0"/>
      <w:divBdr>
        <w:top w:val="none" w:sz="0" w:space="0" w:color="auto"/>
        <w:left w:val="none" w:sz="0" w:space="0" w:color="auto"/>
        <w:bottom w:val="none" w:sz="0" w:space="0" w:color="auto"/>
        <w:right w:val="none" w:sz="0" w:space="0" w:color="auto"/>
      </w:divBdr>
      <w:divsChild>
        <w:div w:id="389615154">
          <w:marLeft w:val="0"/>
          <w:marRight w:val="0"/>
          <w:marTop w:val="0"/>
          <w:marBottom w:val="0"/>
          <w:divBdr>
            <w:top w:val="none" w:sz="0" w:space="0" w:color="auto"/>
            <w:left w:val="none" w:sz="0" w:space="0" w:color="auto"/>
            <w:bottom w:val="none" w:sz="0" w:space="0" w:color="auto"/>
            <w:right w:val="none" w:sz="0" w:space="0" w:color="auto"/>
          </w:divBdr>
          <w:divsChild>
            <w:div w:id="1905097046">
              <w:marLeft w:val="0"/>
              <w:marRight w:val="0"/>
              <w:marTop w:val="0"/>
              <w:marBottom w:val="0"/>
              <w:divBdr>
                <w:top w:val="none" w:sz="0" w:space="0" w:color="auto"/>
                <w:left w:val="none" w:sz="0" w:space="0" w:color="auto"/>
                <w:bottom w:val="none" w:sz="0" w:space="0" w:color="auto"/>
                <w:right w:val="none" w:sz="0" w:space="0" w:color="auto"/>
              </w:divBdr>
              <w:divsChild>
                <w:div w:id="161358263">
                  <w:marLeft w:val="0"/>
                  <w:marRight w:val="0"/>
                  <w:marTop w:val="0"/>
                  <w:marBottom w:val="0"/>
                  <w:divBdr>
                    <w:top w:val="none" w:sz="0" w:space="0" w:color="auto"/>
                    <w:left w:val="none" w:sz="0" w:space="0" w:color="auto"/>
                    <w:bottom w:val="none" w:sz="0" w:space="0" w:color="auto"/>
                    <w:right w:val="none" w:sz="0" w:space="0" w:color="auto"/>
                  </w:divBdr>
                  <w:divsChild>
                    <w:div w:id="975136532">
                      <w:marLeft w:val="0"/>
                      <w:marRight w:val="0"/>
                      <w:marTop w:val="0"/>
                      <w:marBottom w:val="0"/>
                      <w:divBdr>
                        <w:top w:val="none" w:sz="0" w:space="0" w:color="auto"/>
                        <w:left w:val="none" w:sz="0" w:space="0" w:color="auto"/>
                        <w:bottom w:val="none" w:sz="0" w:space="0" w:color="auto"/>
                        <w:right w:val="none" w:sz="0" w:space="0" w:color="auto"/>
                      </w:divBdr>
                      <w:divsChild>
                        <w:div w:id="452941121">
                          <w:marLeft w:val="-225"/>
                          <w:marRight w:val="-225"/>
                          <w:marTop w:val="0"/>
                          <w:marBottom w:val="0"/>
                          <w:divBdr>
                            <w:top w:val="none" w:sz="0" w:space="0" w:color="auto"/>
                            <w:left w:val="none" w:sz="0" w:space="0" w:color="auto"/>
                            <w:bottom w:val="none" w:sz="0" w:space="0" w:color="auto"/>
                            <w:right w:val="none" w:sz="0" w:space="0" w:color="auto"/>
                          </w:divBdr>
                          <w:divsChild>
                            <w:div w:id="1426149853">
                              <w:marLeft w:val="0"/>
                              <w:marRight w:val="0"/>
                              <w:marTop w:val="0"/>
                              <w:marBottom w:val="0"/>
                              <w:divBdr>
                                <w:top w:val="none" w:sz="0" w:space="0" w:color="auto"/>
                                <w:left w:val="none" w:sz="0" w:space="0" w:color="auto"/>
                                <w:bottom w:val="none" w:sz="0" w:space="0" w:color="auto"/>
                                <w:right w:val="none" w:sz="0" w:space="0" w:color="auto"/>
                              </w:divBdr>
                              <w:divsChild>
                                <w:div w:id="1774550537">
                                  <w:marLeft w:val="0"/>
                                  <w:marRight w:val="0"/>
                                  <w:marTop w:val="0"/>
                                  <w:marBottom w:val="0"/>
                                  <w:divBdr>
                                    <w:top w:val="none" w:sz="0" w:space="0" w:color="auto"/>
                                    <w:left w:val="none" w:sz="0" w:space="0" w:color="auto"/>
                                    <w:bottom w:val="none" w:sz="0" w:space="0" w:color="auto"/>
                                    <w:right w:val="none" w:sz="0" w:space="0" w:color="auto"/>
                                  </w:divBdr>
                                  <w:divsChild>
                                    <w:div w:id="423647701">
                                      <w:marLeft w:val="0"/>
                                      <w:marRight w:val="0"/>
                                      <w:marTop w:val="0"/>
                                      <w:marBottom w:val="0"/>
                                      <w:divBdr>
                                        <w:top w:val="none" w:sz="0" w:space="0" w:color="auto"/>
                                        <w:left w:val="none" w:sz="0" w:space="0" w:color="auto"/>
                                        <w:bottom w:val="none" w:sz="0" w:space="0" w:color="auto"/>
                                        <w:right w:val="none" w:sz="0" w:space="0" w:color="auto"/>
                                      </w:divBdr>
                                      <w:divsChild>
                                        <w:div w:id="1414476561">
                                          <w:marLeft w:val="0"/>
                                          <w:marRight w:val="0"/>
                                          <w:marTop w:val="0"/>
                                          <w:marBottom w:val="0"/>
                                          <w:divBdr>
                                            <w:top w:val="none" w:sz="0" w:space="0" w:color="auto"/>
                                            <w:left w:val="none" w:sz="0" w:space="0" w:color="auto"/>
                                            <w:bottom w:val="none" w:sz="0" w:space="0" w:color="auto"/>
                                            <w:right w:val="none" w:sz="0" w:space="0" w:color="auto"/>
                                          </w:divBdr>
                                          <w:divsChild>
                                            <w:div w:id="1996252576">
                                              <w:marLeft w:val="0"/>
                                              <w:marRight w:val="0"/>
                                              <w:marTop w:val="0"/>
                                              <w:marBottom w:val="0"/>
                                              <w:divBdr>
                                                <w:top w:val="none" w:sz="0" w:space="0" w:color="auto"/>
                                                <w:left w:val="none" w:sz="0" w:space="0" w:color="auto"/>
                                                <w:bottom w:val="none" w:sz="0" w:space="0" w:color="auto"/>
                                                <w:right w:val="none" w:sz="0" w:space="0" w:color="auto"/>
                                              </w:divBdr>
                                              <w:divsChild>
                                                <w:div w:id="1054083399">
                                                  <w:marLeft w:val="0"/>
                                                  <w:marRight w:val="0"/>
                                                  <w:marTop w:val="0"/>
                                                  <w:marBottom w:val="0"/>
                                                  <w:divBdr>
                                                    <w:top w:val="none" w:sz="0" w:space="0" w:color="auto"/>
                                                    <w:left w:val="none" w:sz="0" w:space="0" w:color="auto"/>
                                                    <w:bottom w:val="none" w:sz="0" w:space="0" w:color="auto"/>
                                                    <w:right w:val="none" w:sz="0" w:space="0" w:color="auto"/>
                                                  </w:divBdr>
                                                  <w:divsChild>
                                                    <w:div w:id="2011982700">
                                                      <w:marLeft w:val="-225"/>
                                                      <w:marRight w:val="-225"/>
                                                      <w:marTop w:val="0"/>
                                                      <w:marBottom w:val="0"/>
                                                      <w:divBdr>
                                                        <w:top w:val="none" w:sz="0" w:space="0" w:color="auto"/>
                                                        <w:left w:val="none" w:sz="0" w:space="0" w:color="auto"/>
                                                        <w:bottom w:val="none" w:sz="0" w:space="0" w:color="auto"/>
                                                        <w:right w:val="none" w:sz="0" w:space="0" w:color="auto"/>
                                                      </w:divBdr>
                                                      <w:divsChild>
                                                        <w:div w:id="3284280">
                                                          <w:marLeft w:val="0"/>
                                                          <w:marRight w:val="0"/>
                                                          <w:marTop w:val="0"/>
                                                          <w:marBottom w:val="0"/>
                                                          <w:divBdr>
                                                            <w:top w:val="none" w:sz="0" w:space="0" w:color="auto"/>
                                                            <w:left w:val="none" w:sz="0" w:space="0" w:color="auto"/>
                                                            <w:bottom w:val="none" w:sz="0" w:space="0" w:color="auto"/>
                                                            <w:right w:val="none" w:sz="0" w:space="0" w:color="auto"/>
                                                          </w:divBdr>
                                                        </w:div>
                                                        <w:div w:id="149367674">
                                                          <w:marLeft w:val="0"/>
                                                          <w:marRight w:val="0"/>
                                                          <w:marTop w:val="0"/>
                                                          <w:marBottom w:val="0"/>
                                                          <w:divBdr>
                                                            <w:top w:val="none" w:sz="0" w:space="0" w:color="auto"/>
                                                            <w:left w:val="none" w:sz="0" w:space="0" w:color="auto"/>
                                                            <w:bottom w:val="none" w:sz="0" w:space="0" w:color="auto"/>
                                                            <w:right w:val="none" w:sz="0" w:space="0" w:color="auto"/>
                                                          </w:divBdr>
                                                        </w:div>
                                                        <w:div w:id="304287632">
                                                          <w:marLeft w:val="0"/>
                                                          <w:marRight w:val="0"/>
                                                          <w:marTop w:val="0"/>
                                                          <w:marBottom w:val="0"/>
                                                          <w:divBdr>
                                                            <w:top w:val="none" w:sz="0" w:space="0" w:color="auto"/>
                                                            <w:left w:val="none" w:sz="0" w:space="0" w:color="auto"/>
                                                            <w:bottom w:val="none" w:sz="0" w:space="0" w:color="auto"/>
                                                            <w:right w:val="none" w:sz="0" w:space="0" w:color="auto"/>
                                                          </w:divBdr>
                                                        </w:div>
                                                        <w:div w:id="324673353">
                                                          <w:marLeft w:val="0"/>
                                                          <w:marRight w:val="0"/>
                                                          <w:marTop w:val="0"/>
                                                          <w:marBottom w:val="0"/>
                                                          <w:divBdr>
                                                            <w:top w:val="none" w:sz="0" w:space="0" w:color="auto"/>
                                                            <w:left w:val="none" w:sz="0" w:space="0" w:color="auto"/>
                                                            <w:bottom w:val="none" w:sz="0" w:space="0" w:color="auto"/>
                                                            <w:right w:val="none" w:sz="0" w:space="0" w:color="auto"/>
                                                          </w:divBdr>
                                                        </w:div>
                                                        <w:div w:id="402140451">
                                                          <w:marLeft w:val="0"/>
                                                          <w:marRight w:val="0"/>
                                                          <w:marTop w:val="0"/>
                                                          <w:marBottom w:val="0"/>
                                                          <w:divBdr>
                                                            <w:top w:val="none" w:sz="0" w:space="0" w:color="auto"/>
                                                            <w:left w:val="none" w:sz="0" w:space="0" w:color="auto"/>
                                                            <w:bottom w:val="none" w:sz="0" w:space="0" w:color="auto"/>
                                                            <w:right w:val="none" w:sz="0" w:space="0" w:color="auto"/>
                                                          </w:divBdr>
                                                        </w:div>
                                                        <w:div w:id="490603797">
                                                          <w:marLeft w:val="0"/>
                                                          <w:marRight w:val="0"/>
                                                          <w:marTop w:val="0"/>
                                                          <w:marBottom w:val="0"/>
                                                          <w:divBdr>
                                                            <w:top w:val="none" w:sz="0" w:space="0" w:color="auto"/>
                                                            <w:left w:val="none" w:sz="0" w:space="0" w:color="auto"/>
                                                            <w:bottom w:val="none" w:sz="0" w:space="0" w:color="auto"/>
                                                            <w:right w:val="none" w:sz="0" w:space="0" w:color="auto"/>
                                                          </w:divBdr>
                                                        </w:div>
                                                        <w:div w:id="611058586">
                                                          <w:marLeft w:val="0"/>
                                                          <w:marRight w:val="0"/>
                                                          <w:marTop w:val="0"/>
                                                          <w:marBottom w:val="0"/>
                                                          <w:divBdr>
                                                            <w:top w:val="none" w:sz="0" w:space="0" w:color="auto"/>
                                                            <w:left w:val="none" w:sz="0" w:space="0" w:color="auto"/>
                                                            <w:bottom w:val="none" w:sz="0" w:space="0" w:color="auto"/>
                                                            <w:right w:val="none" w:sz="0" w:space="0" w:color="auto"/>
                                                          </w:divBdr>
                                                        </w:div>
                                                        <w:div w:id="623006234">
                                                          <w:marLeft w:val="0"/>
                                                          <w:marRight w:val="0"/>
                                                          <w:marTop w:val="0"/>
                                                          <w:marBottom w:val="0"/>
                                                          <w:divBdr>
                                                            <w:top w:val="none" w:sz="0" w:space="0" w:color="auto"/>
                                                            <w:left w:val="none" w:sz="0" w:space="0" w:color="auto"/>
                                                            <w:bottom w:val="none" w:sz="0" w:space="0" w:color="auto"/>
                                                            <w:right w:val="none" w:sz="0" w:space="0" w:color="auto"/>
                                                          </w:divBdr>
                                                        </w:div>
                                                        <w:div w:id="696077309">
                                                          <w:marLeft w:val="0"/>
                                                          <w:marRight w:val="0"/>
                                                          <w:marTop w:val="0"/>
                                                          <w:marBottom w:val="0"/>
                                                          <w:divBdr>
                                                            <w:top w:val="none" w:sz="0" w:space="0" w:color="auto"/>
                                                            <w:left w:val="none" w:sz="0" w:space="0" w:color="auto"/>
                                                            <w:bottom w:val="none" w:sz="0" w:space="0" w:color="auto"/>
                                                            <w:right w:val="none" w:sz="0" w:space="0" w:color="auto"/>
                                                          </w:divBdr>
                                                        </w:div>
                                                        <w:div w:id="716660208">
                                                          <w:marLeft w:val="0"/>
                                                          <w:marRight w:val="0"/>
                                                          <w:marTop w:val="0"/>
                                                          <w:marBottom w:val="0"/>
                                                          <w:divBdr>
                                                            <w:top w:val="none" w:sz="0" w:space="0" w:color="auto"/>
                                                            <w:left w:val="none" w:sz="0" w:space="0" w:color="auto"/>
                                                            <w:bottom w:val="none" w:sz="0" w:space="0" w:color="auto"/>
                                                            <w:right w:val="none" w:sz="0" w:space="0" w:color="auto"/>
                                                          </w:divBdr>
                                                        </w:div>
                                                        <w:div w:id="790317531">
                                                          <w:marLeft w:val="0"/>
                                                          <w:marRight w:val="0"/>
                                                          <w:marTop w:val="0"/>
                                                          <w:marBottom w:val="0"/>
                                                          <w:divBdr>
                                                            <w:top w:val="none" w:sz="0" w:space="0" w:color="auto"/>
                                                            <w:left w:val="none" w:sz="0" w:space="0" w:color="auto"/>
                                                            <w:bottom w:val="none" w:sz="0" w:space="0" w:color="auto"/>
                                                            <w:right w:val="none" w:sz="0" w:space="0" w:color="auto"/>
                                                          </w:divBdr>
                                                        </w:div>
                                                        <w:div w:id="891887929">
                                                          <w:marLeft w:val="0"/>
                                                          <w:marRight w:val="0"/>
                                                          <w:marTop w:val="0"/>
                                                          <w:marBottom w:val="0"/>
                                                          <w:divBdr>
                                                            <w:top w:val="none" w:sz="0" w:space="0" w:color="auto"/>
                                                            <w:left w:val="none" w:sz="0" w:space="0" w:color="auto"/>
                                                            <w:bottom w:val="none" w:sz="0" w:space="0" w:color="auto"/>
                                                            <w:right w:val="none" w:sz="0" w:space="0" w:color="auto"/>
                                                          </w:divBdr>
                                                        </w:div>
                                                        <w:div w:id="1052653149">
                                                          <w:marLeft w:val="0"/>
                                                          <w:marRight w:val="0"/>
                                                          <w:marTop w:val="0"/>
                                                          <w:marBottom w:val="0"/>
                                                          <w:divBdr>
                                                            <w:top w:val="none" w:sz="0" w:space="0" w:color="auto"/>
                                                            <w:left w:val="none" w:sz="0" w:space="0" w:color="auto"/>
                                                            <w:bottom w:val="none" w:sz="0" w:space="0" w:color="auto"/>
                                                            <w:right w:val="none" w:sz="0" w:space="0" w:color="auto"/>
                                                          </w:divBdr>
                                                        </w:div>
                                                        <w:div w:id="1056464725">
                                                          <w:marLeft w:val="0"/>
                                                          <w:marRight w:val="0"/>
                                                          <w:marTop w:val="0"/>
                                                          <w:marBottom w:val="0"/>
                                                          <w:divBdr>
                                                            <w:top w:val="none" w:sz="0" w:space="0" w:color="auto"/>
                                                            <w:left w:val="none" w:sz="0" w:space="0" w:color="auto"/>
                                                            <w:bottom w:val="none" w:sz="0" w:space="0" w:color="auto"/>
                                                            <w:right w:val="none" w:sz="0" w:space="0" w:color="auto"/>
                                                          </w:divBdr>
                                                        </w:div>
                                                        <w:div w:id="1079983210">
                                                          <w:marLeft w:val="0"/>
                                                          <w:marRight w:val="0"/>
                                                          <w:marTop w:val="0"/>
                                                          <w:marBottom w:val="0"/>
                                                          <w:divBdr>
                                                            <w:top w:val="none" w:sz="0" w:space="0" w:color="auto"/>
                                                            <w:left w:val="none" w:sz="0" w:space="0" w:color="auto"/>
                                                            <w:bottom w:val="none" w:sz="0" w:space="0" w:color="auto"/>
                                                            <w:right w:val="none" w:sz="0" w:space="0" w:color="auto"/>
                                                          </w:divBdr>
                                                        </w:div>
                                                        <w:div w:id="1120104346">
                                                          <w:marLeft w:val="0"/>
                                                          <w:marRight w:val="0"/>
                                                          <w:marTop w:val="0"/>
                                                          <w:marBottom w:val="0"/>
                                                          <w:divBdr>
                                                            <w:top w:val="none" w:sz="0" w:space="0" w:color="auto"/>
                                                            <w:left w:val="none" w:sz="0" w:space="0" w:color="auto"/>
                                                            <w:bottom w:val="none" w:sz="0" w:space="0" w:color="auto"/>
                                                            <w:right w:val="none" w:sz="0" w:space="0" w:color="auto"/>
                                                          </w:divBdr>
                                                        </w:div>
                                                        <w:div w:id="1306735121">
                                                          <w:marLeft w:val="0"/>
                                                          <w:marRight w:val="0"/>
                                                          <w:marTop w:val="0"/>
                                                          <w:marBottom w:val="0"/>
                                                          <w:divBdr>
                                                            <w:top w:val="none" w:sz="0" w:space="0" w:color="auto"/>
                                                            <w:left w:val="none" w:sz="0" w:space="0" w:color="auto"/>
                                                            <w:bottom w:val="none" w:sz="0" w:space="0" w:color="auto"/>
                                                            <w:right w:val="none" w:sz="0" w:space="0" w:color="auto"/>
                                                          </w:divBdr>
                                                        </w:div>
                                                        <w:div w:id="1394503098">
                                                          <w:marLeft w:val="0"/>
                                                          <w:marRight w:val="0"/>
                                                          <w:marTop w:val="0"/>
                                                          <w:marBottom w:val="0"/>
                                                          <w:divBdr>
                                                            <w:top w:val="none" w:sz="0" w:space="0" w:color="auto"/>
                                                            <w:left w:val="none" w:sz="0" w:space="0" w:color="auto"/>
                                                            <w:bottom w:val="none" w:sz="0" w:space="0" w:color="auto"/>
                                                            <w:right w:val="none" w:sz="0" w:space="0" w:color="auto"/>
                                                          </w:divBdr>
                                                        </w:div>
                                                        <w:div w:id="1542664455">
                                                          <w:marLeft w:val="0"/>
                                                          <w:marRight w:val="0"/>
                                                          <w:marTop w:val="0"/>
                                                          <w:marBottom w:val="0"/>
                                                          <w:divBdr>
                                                            <w:top w:val="none" w:sz="0" w:space="0" w:color="auto"/>
                                                            <w:left w:val="none" w:sz="0" w:space="0" w:color="auto"/>
                                                            <w:bottom w:val="none" w:sz="0" w:space="0" w:color="auto"/>
                                                            <w:right w:val="none" w:sz="0" w:space="0" w:color="auto"/>
                                                          </w:divBdr>
                                                        </w:div>
                                                        <w:div w:id="1721204415">
                                                          <w:marLeft w:val="0"/>
                                                          <w:marRight w:val="0"/>
                                                          <w:marTop w:val="0"/>
                                                          <w:marBottom w:val="0"/>
                                                          <w:divBdr>
                                                            <w:top w:val="none" w:sz="0" w:space="0" w:color="auto"/>
                                                            <w:left w:val="none" w:sz="0" w:space="0" w:color="auto"/>
                                                            <w:bottom w:val="none" w:sz="0" w:space="0" w:color="auto"/>
                                                            <w:right w:val="none" w:sz="0" w:space="0" w:color="auto"/>
                                                          </w:divBdr>
                                                        </w:div>
                                                        <w:div w:id="1767726834">
                                                          <w:marLeft w:val="0"/>
                                                          <w:marRight w:val="0"/>
                                                          <w:marTop w:val="0"/>
                                                          <w:marBottom w:val="0"/>
                                                          <w:divBdr>
                                                            <w:top w:val="none" w:sz="0" w:space="0" w:color="auto"/>
                                                            <w:left w:val="none" w:sz="0" w:space="0" w:color="auto"/>
                                                            <w:bottom w:val="none" w:sz="0" w:space="0" w:color="auto"/>
                                                            <w:right w:val="none" w:sz="0" w:space="0" w:color="auto"/>
                                                          </w:divBdr>
                                                        </w:div>
                                                        <w:div w:id="1902792297">
                                                          <w:marLeft w:val="0"/>
                                                          <w:marRight w:val="0"/>
                                                          <w:marTop w:val="0"/>
                                                          <w:marBottom w:val="0"/>
                                                          <w:divBdr>
                                                            <w:top w:val="none" w:sz="0" w:space="0" w:color="auto"/>
                                                            <w:left w:val="none" w:sz="0" w:space="0" w:color="auto"/>
                                                            <w:bottom w:val="none" w:sz="0" w:space="0" w:color="auto"/>
                                                            <w:right w:val="none" w:sz="0" w:space="0" w:color="auto"/>
                                                          </w:divBdr>
                                                        </w:div>
                                                        <w:div w:id="1928611431">
                                                          <w:marLeft w:val="0"/>
                                                          <w:marRight w:val="0"/>
                                                          <w:marTop w:val="0"/>
                                                          <w:marBottom w:val="0"/>
                                                          <w:divBdr>
                                                            <w:top w:val="none" w:sz="0" w:space="0" w:color="auto"/>
                                                            <w:left w:val="none" w:sz="0" w:space="0" w:color="auto"/>
                                                            <w:bottom w:val="none" w:sz="0" w:space="0" w:color="auto"/>
                                                            <w:right w:val="none" w:sz="0" w:space="0" w:color="auto"/>
                                                          </w:divBdr>
                                                        </w:div>
                                                        <w:div w:id="1932006420">
                                                          <w:marLeft w:val="0"/>
                                                          <w:marRight w:val="0"/>
                                                          <w:marTop w:val="0"/>
                                                          <w:marBottom w:val="0"/>
                                                          <w:divBdr>
                                                            <w:top w:val="none" w:sz="0" w:space="0" w:color="auto"/>
                                                            <w:left w:val="none" w:sz="0" w:space="0" w:color="auto"/>
                                                            <w:bottom w:val="none" w:sz="0" w:space="0" w:color="auto"/>
                                                            <w:right w:val="none" w:sz="0" w:space="0" w:color="auto"/>
                                                          </w:divBdr>
                                                        </w:div>
                                                        <w:div w:id="1961036365">
                                                          <w:marLeft w:val="0"/>
                                                          <w:marRight w:val="0"/>
                                                          <w:marTop w:val="0"/>
                                                          <w:marBottom w:val="0"/>
                                                          <w:divBdr>
                                                            <w:top w:val="none" w:sz="0" w:space="0" w:color="auto"/>
                                                            <w:left w:val="none" w:sz="0" w:space="0" w:color="auto"/>
                                                            <w:bottom w:val="none" w:sz="0" w:space="0" w:color="auto"/>
                                                            <w:right w:val="none" w:sz="0" w:space="0" w:color="auto"/>
                                                          </w:divBdr>
                                                        </w:div>
                                                        <w:div w:id="1979723133">
                                                          <w:marLeft w:val="0"/>
                                                          <w:marRight w:val="0"/>
                                                          <w:marTop w:val="0"/>
                                                          <w:marBottom w:val="0"/>
                                                          <w:divBdr>
                                                            <w:top w:val="none" w:sz="0" w:space="0" w:color="auto"/>
                                                            <w:left w:val="none" w:sz="0" w:space="0" w:color="auto"/>
                                                            <w:bottom w:val="none" w:sz="0" w:space="0" w:color="auto"/>
                                                            <w:right w:val="none" w:sz="0" w:space="0" w:color="auto"/>
                                                          </w:divBdr>
                                                        </w:div>
                                                        <w:div w:id="209370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69741555">
      <w:bodyDiv w:val="1"/>
      <w:marLeft w:val="0"/>
      <w:marRight w:val="0"/>
      <w:marTop w:val="0"/>
      <w:marBottom w:val="0"/>
      <w:divBdr>
        <w:top w:val="none" w:sz="0" w:space="0" w:color="auto"/>
        <w:left w:val="none" w:sz="0" w:space="0" w:color="auto"/>
        <w:bottom w:val="none" w:sz="0" w:space="0" w:color="auto"/>
        <w:right w:val="none" w:sz="0" w:space="0" w:color="auto"/>
      </w:divBdr>
      <w:divsChild>
        <w:div w:id="348144552">
          <w:marLeft w:val="360"/>
          <w:marRight w:val="0"/>
          <w:marTop w:val="200"/>
          <w:marBottom w:val="0"/>
          <w:divBdr>
            <w:top w:val="none" w:sz="0" w:space="0" w:color="auto"/>
            <w:left w:val="none" w:sz="0" w:space="0" w:color="auto"/>
            <w:bottom w:val="none" w:sz="0" w:space="0" w:color="auto"/>
            <w:right w:val="none" w:sz="0" w:space="0" w:color="auto"/>
          </w:divBdr>
        </w:div>
        <w:div w:id="418261076">
          <w:marLeft w:val="360"/>
          <w:marRight w:val="0"/>
          <w:marTop w:val="200"/>
          <w:marBottom w:val="0"/>
          <w:divBdr>
            <w:top w:val="none" w:sz="0" w:space="0" w:color="auto"/>
            <w:left w:val="none" w:sz="0" w:space="0" w:color="auto"/>
            <w:bottom w:val="none" w:sz="0" w:space="0" w:color="auto"/>
            <w:right w:val="none" w:sz="0" w:space="0" w:color="auto"/>
          </w:divBdr>
        </w:div>
        <w:div w:id="853811679">
          <w:marLeft w:val="360"/>
          <w:marRight w:val="0"/>
          <w:marTop w:val="200"/>
          <w:marBottom w:val="0"/>
          <w:divBdr>
            <w:top w:val="none" w:sz="0" w:space="0" w:color="auto"/>
            <w:left w:val="none" w:sz="0" w:space="0" w:color="auto"/>
            <w:bottom w:val="none" w:sz="0" w:space="0" w:color="auto"/>
            <w:right w:val="none" w:sz="0" w:space="0" w:color="auto"/>
          </w:divBdr>
        </w:div>
        <w:div w:id="1149327677">
          <w:marLeft w:val="360"/>
          <w:marRight w:val="0"/>
          <w:marTop w:val="200"/>
          <w:marBottom w:val="0"/>
          <w:divBdr>
            <w:top w:val="none" w:sz="0" w:space="0" w:color="auto"/>
            <w:left w:val="none" w:sz="0" w:space="0" w:color="auto"/>
            <w:bottom w:val="none" w:sz="0" w:space="0" w:color="auto"/>
            <w:right w:val="none" w:sz="0" w:space="0" w:color="auto"/>
          </w:divBdr>
        </w:div>
      </w:divsChild>
    </w:div>
    <w:div w:id="885986683">
      <w:bodyDiv w:val="1"/>
      <w:marLeft w:val="0"/>
      <w:marRight w:val="0"/>
      <w:marTop w:val="0"/>
      <w:marBottom w:val="0"/>
      <w:divBdr>
        <w:top w:val="none" w:sz="0" w:space="0" w:color="auto"/>
        <w:left w:val="none" w:sz="0" w:space="0" w:color="auto"/>
        <w:bottom w:val="none" w:sz="0" w:space="0" w:color="auto"/>
        <w:right w:val="none" w:sz="0" w:space="0" w:color="auto"/>
      </w:divBdr>
      <w:divsChild>
        <w:div w:id="645012426">
          <w:marLeft w:val="547"/>
          <w:marRight w:val="0"/>
          <w:marTop w:val="0"/>
          <w:marBottom w:val="360"/>
          <w:divBdr>
            <w:top w:val="none" w:sz="0" w:space="0" w:color="auto"/>
            <w:left w:val="none" w:sz="0" w:space="0" w:color="auto"/>
            <w:bottom w:val="none" w:sz="0" w:space="0" w:color="auto"/>
            <w:right w:val="none" w:sz="0" w:space="0" w:color="auto"/>
          </w:divBdr>
        </w:div>
        <w:div w:id="1130703826">
          <w:marLeft w:val="547"/>
          <w:marRight w:val="0"/>
          <w:marTop w:val="0"/>
          <w:marBottom w:val="360"/>
          <w:divBdr>
            <w:top w:val="none" w:sz="0" w:space="0" w:color="auto"/>
            <w:left w:val="none" w:sz="0" w:space="0" w:color="auto"/>
            <w:bottom w:val="none" w:sz="0" w:space="0" w:color="auto"/>
            <w:right w:val="none" w:sz="0" w:space="0" w:color="auto"/>
          </w:divBdr>
        </w:div>
        <w:div w:id="1553156902">
          <w:marLeft w:val="547"/>
          <w:marRight w:val="0"/>
          <w:marTop w:val="0"/>
          <w:marBottom w:val="360"/>
          <w:divBdr>
            <w:top w:val="none" w:sz="0" w:space="0" w:color="auto"/>
            <w:left w:val="none" w:sz="0" w:space="0" w:color="auto"/>
            <w:bottom w:val="none" w:sz="0" w:space="0" w:color="auto"/>
            <w:right w:val="none" w:sz="0" w:space="0" w:color="auto"/>
          </w:divBdr>
        </w:div>
      </w:divsChild>
    </w:div>
    <w:div w:id="1175341315">
      <w:bodyDiv w:val="1"/>
      <w:marLeft w:val="0"/>
      <w:marRight w:val="0"/>
      <w:marTop w:val="0"/>
      <w:marBottom w:val="0"/>
      <w:divBdr>
        <w:top w:val="none" w:sz="0" w:space="0" w:color="auto"/>
        <w:left w:val="none" w:sz="0" w:space="0" w:color="auto"/>
        <w:bottom w:val="none" w:sz="0" w:space="0" w:color="auto"/>
        <w:right w:val="none" w:sz="0" w:space="0" w:color="auto"/>
      </w:divBdr>
      <w:divsChild>
        <w:div w:id="774985839">
          <w:marLeft w:val="0"/>
          <w:marRight w:val="0"/>
          <w:marTop w:val="0"/>
          <w:marBottom w:val="0"/>
          <w:divBdr>
            <w:top w:val="none" w:sz="0" w:space="0" w:color="auto"/>
            <w:left w:val="none" w:sz="0" w:space="0" w:color="auto"/>
            <w:bottom w:val="none" w:sz="0" w:space="0" w:color="auto"/>
            <w:right w:val="none" w:sz="0" w:space="0" w:color="auto"/>
          </w:divBdr>
          <w:divsChild>
            <w:div w:id="168257668">
              <w:marLeft w:val="0"/>
              <w:marRight w:val="0"/>
              <w:marTop w:val="0"/>
              <w:marBottom w:val="0"/>
              <w:divBdr>
                <w:top w:val="none" w:sz="0" w:space="0" w:color="auto"/>
                <w:left w:val="none" w:sz="0" w:space="0" w:color="auto"/>
                <w:bottom w:val="none" w:sz="0" w:space="0" w:color="auto"/>
                <w:right w:val="none" w:sz="0" w:space="0" w:color="auto"/>
              </w:divBdr>
              <w:divsChild>
                <w:div w:id="206601292">
                  <w:marLeft w:val="0"/>
                  <w:marRight w:val="0"/>
                  <w:marTop w:val="0"/>
                  <w:marBottom w:val="0"/>
                  <w:divBdr>
                    <w:top w:val="none" w:sz="0" w:space="0" w:color="auto"/>
                    <w:left w:val="none" w:sz="0" w:space="0" w:color="auto"/>
                    <w:bottom w:val="none" w:sz="0" w:space="0" w:color="auto"/>
                    <w:right w:val="none" w:sz="0" w:space="0" w:color="auto"/>
                  </w:divBdr>
                  <w:divsChild>
                    <w:div w:id="438837177">
                      <w:marLeft w:val="0"/>
                      <w:marRight w:val="0"/>
                      <w:marTop w:val="0"/>
                      <w:marBottom w:val="0"/>
                      <w:divBdr>
                        <w:top w:val="none" w:sz="0" w:space="0" w:color="auto"/>
                        <w:left w:val="none" w:sz="0" w:space="0" w:color="auto"/>
                        <w:bottom w:val="none" w:sz="0" w:space="0" w:color="auto"/>
                        <w:right w:val="none" w:sz="0" w:space="0" w:color="auto"/>
                      </w:divBdr>
                      <w:divsChild>
                        <w:div w:id="84738639">
                          <w:marLeft w:val="0"/>
                          <w:marRight w:val="0"/>
                          <w:marTop w:val="0"/>
                          <w:marBottom w:val="0"/>
                          <w:divBdr>
                            <w:top w:val="none" w:sz="0" w:space="0" w:color="auto"/>
                            <w:left w:val="none" w:sz="0" w:space="0" w:color="auto"/>
                            <w:bottom w:val="none" w:sz="0" w:space="0" w:color="auto"/>
                            <w:right w:val="none" w:sz="0" w:space="0" w:color="auto"/>
                          </w:divBdr>
                          <w:divsChild>
                            <w:div w:id="17196609">
                              <w:marLeft w:val="0"/>
                              <w:marRight w:val="0"/>
                              <w:marTop w:val="0"/>
                              <w:marBottom w:val="0"/>
                              <w:divBdr>
                                <w:top w:val="none" w:sz="0" w:space="0" w:color="auto"/>
                                <w:left w:val="none" w:sz="0" w:space="0" w:color="auto"/>
                                <w:bottom w:val="none" w:sz="0" w:space="0" w:color="auto"/>
                                <w:right w:val="none" w:sz="0" w:space="0" w:color="auto"/>
                              </w:divBdr>
                              <w:divsChild>
                                <w:div w:id="1819614397">
                                  <w:marLeft w:val="0"/>
                                  <w:marRight w:val="0"/>
                                  <w:marTop w:val="0"/>
                                  <w:marBottom w:val="0"/>
                                  <w:divBdr>
                                    <w:top w:val="none" w:sz="0" w:space="0" w:color="auto"/>
                                    <w:left w:val="none" w:sz="0" w:space="0" w:color="auto"/>
                                    <w:bottom w:val="none" w:sz="0" w:space="0" w:color="auto"/>
                                    <w:right w:val="none" w:sz="0" w:space="0" w:color="auto"/>
                                  </w:divBdr>
                                  <w:divsChild>
                                    <w:div w:id="769275217">
                                      <w:marLeft w:val="0"/>
                                      <w:marRight w:val="0"/>
                                      <w:marTop w:val="0"/>
                                      <w:marBottom w:val="0"/>
                                      <w:divBdr>
                                        <w:top w:val="none" w:sz="0" w:space="0" w:color="auto"/>
                                        <w:left w:val="none" w:sz="0" w:space="0" w:color="auto"/>
                                        <w:bottom w:val="none" w:sz="0" w:space="0" w:color="auto"/>
                                        <w:right w:val="none" w:sz="0" w:space="0" w:color="auto"/>
                                      </w:divBdr>
                                      <w:divsChild>
                                        <w:div w:id="537817778">
                                          <w:marLeft w:val="0"/>
                                          <w:marRight w:val="0"/>
                                          <w:marTop w:val="0"/>
                                          <w:marBottom w:val="0"/>
                                          <w:divBdr>
                                            <w:top w:val="none" w:sz="0" w:space="0" w:color="auto"/>
                                            <w:left w:val="none" w:sz="0" w:space="0" w:color="auto"/>
                                            <w:bottom w:val="none" w:sz="0" w:space="0" w:color="auto"/>
                                            <w:right w:val="none" w:sz="0" w:space="0" w:color="auto"/>
                                          </w:divBdr>
                                          <w:divsChild>
                                            <w:div w:id="1778020424">
                                              <w:marLeft w:val="0"/>
                                              <w:marRight w:val="0"/>
                                              <w:marTop w:val="0"/>
                                              <w:marBottom w:val="0"/>
                                              <w:divBdr>
                                                <w:top w:val="none" w:sz="0" w:space="0" w:color="auto"/>
                                                <w:left w:val="none" w:sz="0" w:space="0" w:color="auto"/>
                                                <w:bottom w:val="none" w:sz="0" w:space="0" w:color="auto"/>
                                                <w:right w:val="none" w:sz="0" w:space="0" w:color="auto"/>
                                              </w:divBdr>
                                              <w:divsChild>
                                                <w:div w:id="100520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3790750">
      <w:bodyDiv w:val="1"/>
      <w:marLeft w:val="0"/>
      <w:marRight w:val="0"/>
      <w:marTop w:val="0"/>
      <w:marBottom w:val="0"/>
      <w:divBdr>
        <w:top w:val="none" w:sz="0" w:space="0" w:color="auto"/>
        <w:left w:val="none" w:sz="0" w:space="0" w:color="auto"/>
        <w:bottom w:val="none" w:sz="0" w:space="0" w:color="auto"/>
        <w:right w:val="none" w:sz="0" w:space="0" w:color="auto"/>
      </w:divBdr>
    </w:div>
    <w:div w:id="1582906322">
      <w:bodyDiv w:val="1"/>
      <w:marLeft w:val="0"/>
      <w:marRight w:val="0"/>
      <w:marTop w:val="0"/>
      <w:marBottom w:val="0"/>
      <w:divBdr>
        <w:top w:val="none" w:sz="0" w:space="0" w:color="auto"/>
        <w:left w:val="none" w:sz="0" w:space="0" w:color="auto"/>
        <w:bottom w:val="none" w:sz="0" w:space="0" w:color="auto"/>
        <w:right w:val="none" w:sz="0" w:space="0" w:color="auto"/>
      </w:divBdr>
      <w:divsChild>
        <w:div w:id="268315790">
          <w:marLeft w:val="0"/>
          <w:marRight w:val="0"/>
          <w:marTop w:val="0"/>
          <w:marBottom w:val="0"/>
          <w:divBdr>
            <w:top w:val="none" w:sz="0" w:space="0" w:color="auto"/>
            <w:left w:val="none" w:sz="0" w:space="0" w:color="auto"/>
            <w:bottom w:val="none" w:sz="0" w:space="0" w:color="auto"/>
            <w:right w:val="none" w:sz="0" w:space="0" w:color="auto"/>
          </w:divBdr>
          <w:divsChild>
            <w:div w:id="313146903">
              <w:marLeft w:val="0"/>
              <w:marRight w:val="0"/>
              <w:marTop w:val="0"/>
              <w:marBottom w:val="0"/>
              <w:divBdr>
                <w:top w:val="none" w:sz="0" w:space="0" w:color="auto"/>
                <w:left w:val="none" w:sz="0" w:space="0" w:color="auto"/>
                <w:bottom w:val="none" w:sz="0" w:space="0" w:color="auto"/>
                <w:right w:val="none" w:sz="0" w:space="0" w:color="auto"/>
              </w:divBdr>
              <w:divsChild>
                <w:div w:id="2022466594">
                  <w:marLeft w:val="0"/>
                  <w:marRight w:val="0"/>
                  <w:marTop w:val="0"/>
                  <w:marBottom w:val="0"/>
                  <w:divBdr>
                    <w:top w:val="none" w:sz="0" w:space="0" w:color="auto"/>
                    <w:left w:val="none" w:sz="0" w:space="0" w:color="auto"/>
                    <w:bottom w:val="none" w:sz="0" w:space="0" w:color="auto"/>
                    <w:right w:val="none" w:sz="0" w:space="0" w:color="auto"/>
                  </w:divBdr>
                  <w:divsChild>
                    <w:div w:id="739013703">
                      <w:marLeft w:val="0"/>
                      <w:marRight w:val="0"/>
                      <w:marTop w:val="0"/>
                      <w:marBottom w:val="0"/>
                      <w:divBdr>
                        <w:top w:val="none" w:sz="0" w:space="0" w:color="auto"/>
                        <w:left w:val="none" w:sz="0" w:space="0" w:color="auto"/>
                        <w:bottom w:val="none" w:sz="0" w:space="0" w:color="auto"/>
                        <w:right w:val="none" w:sz="0" w:space="0" w:color="auto"/>
                      </w:divBdr>
                      <w:divsChild>
                        <w:div w:id="1440031234">
                          <w:marLeft w:val="0"/>
                          <w:marRight w:val="0"/>
                          <w:marTop w:val="0"/>
                          <w:marBottom w:val="0"/>
                          <w:divBdr>
                            <w:top w:val="none" w:sz="0" w:space="0" w:color="auto"/>
                            <w:left w:val="none" w:sz="0" w:space="0" w:color="auto"/>
                            <w:bottom w:val="none" w:sz="0" w:space="0" w:color="auto"/>
                            <w:right w:val="none" w:sz="0" w:space="0" w:color="auto"/>
                          </w:divBdr>
                          <w:divsChild>
                            <w:div w:id="284236991">
                              <w:marLeft w:val="0"/>
                              <w:marRight w:val="0"/>
                              <w:marTop w:val="0"/>
                              <w:marBottom w:val="0"/>
                              <w:divBdr>
                                <w:top w:val="none" w:sz="0" w:space="0" w:color="auto"/>
                                <w:left w:val="none" w:sz="0" w:space="0" w:color="auto"/>
                                <w:bottom w:val="none" w:sz="0" w:space="0" w:color="auto"/>
                                <w:right w:val="none" w:sz="0" w:space="0" w:color="auto"/>
                              </w:divBdr>
                              <w:divsChild>
                                <w:div w:id="419644501">
                                  <w:marLeft w:val="0"/>
                                  <w:marRight w:val="0"/>
                                  <w:marTop w:val="0"/>
                                  <w:marBottom w:val="0"/>
                                  <w:divBdr>
                                    <w:top w:val="none" w:sz="0" w:space="0" w:color="auto"/>
                                    <w:left w:val="none" w:sz="0" w:space="0" w:color="auto"/>
                                    <w:bottom w:val="none" w:sz="0" w:space="0" w:color="auto"/>
                                    <w:right w:val="none" w:sz="0" w:space="0" w:color="auto"/>
                                  </w:divBdr>
                                  <w:divsChild>
                                    <w:div w:id="678166852">
                                      <w:marLeft w:val="0"/>
                                      <w:marRight w:val="0"/>
                                      <w:marTop w:val="0"/>
                                      <w:marBottom w:val="0"/>
                                      <w:divBdr>
                                        <w:top w:val="none" w:sz="0" w:space="0" w:color="auto"/>
                                        <w:left w:val="none" w:sz="0" w:space="0" w:color="auto"/>
                                        <w:bottom w:val="none" w:sz="0" w:space="0" w:color="auto"/>
                                        <w:right w:val="none" w:sz="0" w:space="0" w:color="auto"/>
                                      </w:divBdr>
                                      <w:divsChild>
                                        <w:div w:id="783811412">
                                          <w:marLeft w:val="0"/>
                                          <w:marRight w:val="0"/>
                                          <w:marTop w:val="0"/>
                                          <w:marBottom w:val="0"/>
                                          <w:divBdr>
                                            <w:top w:val="none" w:sz="0" w:space="0" w:color="auto"/>
                                            <w:left w:val="none" w:sz="0" w:space="0" w:color="auto"/>
                                            <w:bottom w:val="none" w:sz="0" w:space="0" w:color="auto"/>
                                            <w:right w:val="none" w:sz="0" w:space="0" w:color="auto"/>
                                          </w:divBdr>
                                          <w:divsChild>
                                            <w:div w:id="1682971047">
                                              <w:marLeft w:val="0"/>
                                              <w:marRight w:val="0"/>
                                              <w:marTop w:val="0"/>
                                              <w:marBottom w:val="0"/>
                                              <w:divBdr>
                                                <w:top w:val="none" w:sz="0" w:space="0" w:color="auto"/>
                                                <w:left w:val="none" w:sz="0" w:space="0" w:color="auto"/>
                                                <w:bottom w:val="none" w:sz="0" w:space="0" w:color="auto"/>
                                                <w:right w:val="none" w:sz="0" w:space="0" w:color="auto"/>
                                              </w:divBdr>
                                              <w:divsChild>
                                                <w:div w:id="104190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7253090">
      <w:bodyDiv w:val="1"/>
      <w:marLeft w:val="0"/>
      <w:marRight w:val="0"/>
      <w:marTop w:val="0"/>
      <w:marBottom w:val="0"/>
      <w:divBdr>
        <w:top w:val="none" w:sz="0" w:space="0" w:color="auto"/>
        <w:left w:val="none" w:sz="0" w:space="0" w:color="auto"/>
        <w:bottom w:val="none" w:sz="0" w:space="0" w:color="auto"/>
        <w:right w:val="none" w:sz="0" w:space="0" w:color="auto"/>
      </w:divBdr>
      <w:divsChild>
        <w:div w:id="88081964">
          <w:marLeft w:val="0"/>
          <w:marRight w:val="0"/>
          <w:marTop w:val="510"/>
          <w:marBottom w:val="0"/>
          <w:divBdr>
            <w:top w:val="none" w:sz="0" w:space="0" w:color="auto"/>
            <w:left w:val="none" w:sz="0" w:space="0" w:color="auto"/>
            <w:bottom w:val="none" w:sz="0" w:space="0" w:color="auto"/>
            <w:right w:val="none" w:sz="0" w:space="0" w:color="auto"/>
          </w:divBdr>
        </w:div>
      </w:divsChild>
    </w:div>
    <w:div w:id="1631663614">
      <w:bodyDiv w:val="1"/>
      <w:marLeft w:val="0"/>
      <w:marRight w:val="0"/>
      <w:marTop w:val="0"/>
      <w:marBottom w:val="0"/>
      <w:divBdr>
        <w:top w:val="none" w:sz="0" w:space="0" w:color="auto"/>
        <w:left w:val="none" w:sz="0" w:space="0" w:color="auto"/>
        <w:bottom w:val="none" w:sz="0" w:space="0" w:color="auto"/>
        <w:right w:val="none" w:sz="0" w:space="0" w:color="auto"/>
      </w:divBdr>
      <w:divsChild>
        <w:div w:id="279146827">
          <w:marLeft w:val="0"/>
          <w:marRight w:val="0"/>
          <w:marTop w:val="510"/>
          <w:marBottom w:val="0"/>
          <w:divBdr>
            <w:top w:val="none" w:sz="0" w:space="0" w:color="auto"/>
            <w:left w:val="none" w:sz="0" w:space="0" w:color="auto"/>
            <w:bottom w:val="none" w:sz="0" w:space="0" w:color="auto"/>
            <w:right w:val="none" w:sz="0" w:space="0" w:color="auto"/>
          </w:divBdr>
        </w:div>
      </w:divsChild>
    </w:div>
    <w:div w:id="1667518201">
      <w:bodyDiv w:val="1"/>
      <w:marLeft w:val="0"/>
      <w:marRight w:val="0"/>
      <w:marTop w:val="0"/>
      <w:marBottom w:val="0"/>
      <w:divBdr>
        <w:top w:val="none" w:sz="0" w:space="0" w:color="auto"/>
        <w:left w:val="none" w:sz="0" w:space="0" w:color="auto"/>
        <w:bottom w:val="none" w:sz="0" w:space="0" w:color="auto"/>
        <w:right w:val="none" w:sz="0" w:space="0" w:color="auto"/>
      </w:divBdr>
      <w:divsChild>
        <w:div w:id="227886591">
          <w:marLeft w:val="0"/>
          <w:marRight w:val="0"/>
          <w:marTop w:val="0"/>
          <w:marBottom w:val="0"/>
          <w:divBdr>
            <w:top w:val="none" w:sz="0" w:space="0" w:color="auto"/>
            <w:left w:val="none" w:sz="0" w:space="0" w:color="auto"/>
            <w:bottom w:val="none" w:sz="0" w:space="0" w:color="auto"/>
            <w:right w:val="none" w:sz="0" w:space="0" w:color="auto"/>
          </w:divBdr>
          <w:divsChild>
            <w:div w:id="942956988">
              <w:marLeft w:val="0"/>
              <w:marRight w:val="0"/>
              <w:marTop w:val="0"/>
              <w:marBottom w:val="0"/>
              <w:divBdr>
                <w:top w:val="none" w:sz="0" w:space="0" w:color="auto"/>
                <w:left w:val="none" w:sz="0" w:space="0" w:color="auto"/>
                <w:bottom w:val="none" w:sz="0" w:space="0" w:color="auto"/>
                <w:right w:val="none" w:sz="0" w:space="0" w:color="auto"/>
              </w:divBdr>
              <w:divsChild>
                <w:div w:id="423692196">
                  <w:marLeft w:val="0"/>
                  <w:marRight w:val="0"/>
                  <w:marTop w:val="0"/>
                  <w:marBottom w:val="0"/>
                  <w:divBdr>
                    <w:top w:val="none" w:sz="0" w:space="0" w:color="auto"/>
                    <w:left w:val="none" w:sz="0" w:space="0" w:color="auto"/>
                    <w:bottom w:val="none" w:sz="0" w:space="0" w:color="auto"/>
                    <w:right w:val="none" w:sz="0" w:space="0" w:color="auto"/>
                  </w:divBdr>
                  <w:divsChild>
                    <w:div w:id="365643021">
                      <w:marLeft w:val="0"/>
                      <w:marRight w:val="0"/>
                      <w:marTop w:val="0"/>
                      <w:marBottom w:val="0"/>
                      <w:divBdr>
                        <w:top w:val="none" w:sz="0" w:space="0" w:color="auto"/>
                        <w:left w:val="none" w:sz="0" w:space="0" w:color="auto"/>
                        <w:bottom w:val="none" w:sz="0" w:space="0" w:color="auto"/>
                        <w:right w:val="none" w:sz="0" w:space="0" w:color="auto"/>
                      </w:divBdr>
                      <w:divsChild>
                        <w:div w:id="371851645">
                          <w:marLeft w:val="-225"/>
                          <w:marRight w:val="-225"/>
                          <w:marTop w:val="0"/>
                          <w:marBottom w:val="0"/>
                          <w:divBdr>
                            <w:top w:val="none" w:sz="0" w:space="0" w:color="auto"/>
                            <w:left w:val="none" w:sz="0" w:space="0" w:color="auto"/>
                            <w:bottom w:val="none" w:sz="0" w:space="0" w:color="auto"/>
                            <w:right w:val="none" w:sz="0" w:space="0" w:color="auto"/>
                          </w:divBdr>
                          <w:divsChild>
                            <w:div w:id="1440251770">
                              <w:marLeft w:val="0"/>
                              <w:marRight w:val="0"/>
                              <w:marTop w:val="0"/>
                              <w:marBottom w:val="0"/>
                              <w:divBdr>
                                <w:top w:val="none" w:sz="0" w:space="0" w:color="auto"/>
                                <w:left w:val="none" w:sz="0" w:space="0" w:color="auto"/>
                                <w:bottom w:val="none" w:sz="0" w:space="0" w:color="auto"/>
                                <w:right w:val="none" w:sz="0" w:space="0" w:color="auto"/>
                              </w:divBdr>
                              <w:divsChild>
                                <w:div w:id="1018850504">
                                  <w:marLeft w:val="0"/>
                                  <w:marRight w:val="0"/>
                                  <w:marTop w:val="0"/>
                                  <w:marBottom w:val="0"/>
                                  <w:divBdr>
                                    <w:top w:val="none" w:sz="0" w:space="0" w:color="auto"/>
                                    <w:left w:val="none" w:sz="0" w:space="0" w:color="auto"/>
                                    <w:bottom w:val="none" w:sz="0" w:space="0" w:color="auto"/>
                                    <w:right w:val="none" w:sz="0" w:space="0" w:color="auto"/>
                                  </w:divBdr>
                                  <w:divsChild>
                                    <w:div w:id="1008754052">
                                      <w:marLeft w:val="0"/>
                                      <w:marRight w:val="0"/>
                                      <w:marTop w:val="0"/>
                                      <w:marBottom w:val="0"/>
                                      <w:divBdr>
                                        <w:top w:val="none" w:sz="0" w:space="0" w:color="auto"/>
                                        <w:left w:val="none" w:sz="0" w:space="0" w:color="auto"/>
                                        <w:bottom w:val="none" w:sz="0" w:space="0" w:color="auto"/>
                                        <w:right w:val="none" w:sz="0" w:space="0" w:color="auto"/>
                                      </w:divBdr>
                                      <w:divsChild>
                                        <w:div w:id="1453134267">
                                          <w:marLeft w:val="0"/>
                                          <w:marRight w:val="0"/>
                                          <w:marTop w:val="0"/>
                                          <w:marBottom w:val="0"/>
                                          <w:divBdr>
                                            <w:top w:val="none" w:sz="0" w:space="0" w:color="auto"/>
                                            <w:left w:val="none" w:sz="0" w:space="0" w:color="auto"/>
                                            <w:bottom w:val="none" w:sz="0" w:space="0" w:color="auto"/>
                                            <w:right w:val="none" w:sz="0" w:space="0" w:color="auto"/>
                                          </w:divBdr>
                                          <w:divsChild>
                                            <w:div w:id="837231414">
                                              <w:marLeft w:val="0"/>
                                              <w:marRight w:val="0"/>
                                              <w:marTop w:val="0"/>
                                              <w:marBottom w:val="0"/>
                                              <w:divBdr>
                                                <w:top w:val="none" w:sz="0" w:space="0" w:color="auto"/>
                                                <w:left w:val="none" w:sz="0" w:space="0" w:color="auto"/>
                                                <w:bottom w:val="none" w:sz="0" w:space="0" w:color="auto"/>
                                                <w:right w:val="none" w:sz="0" w:space="0" w:color="auto"/>
                                              </w:divBdr>
                                              <w:divsChild>
                                                <w:div w:id="1624187541">
                                                  <w:marLeft w:val="0"/>
                                                  <w:marRight w:val="0"/>
                                                  <w:marTop w:val="0"/>
                                                  <w:marBottom w:val="0"/>
                                                  <w:divBdr>
                                                    <w:top w:val="none" w:sz="0" w:space="0" w:color="auto"/>
                                                    <w:left w:val="none" w:sz="0" w:space="0" w:color="auto"/>
                                                    <w:bottom w:val="none" w:sz="0" w:space="0" w:color="auto"/>
                                                    <w:right w:val="none" w:sz="0" w:space="0" w:color="auto"/>
                                                  </w:divBdr>
                                                  <w:divsChild>
                                                    <w:div w:id="100951934">
                                                      <w:marLeft w:val="-225"/>
                                                      <w:marRight w:val="-225"/>
                                                      <w:marTop w:val="0"/>
                                                      <w:marBottom w:val="0"/>
                                                      <w:divBdr>
                                                        <w:top w:val="none" w:sz="0" w:space="0" w:color="auto"/>
                                                        <w:left w:val="none" w:sz="0" w:space="0" w:color="auto"/>
                                                        <w:bottom w:val="none" w:sz="0" w:space="0" w:color="auto"/>
                                                        <w:right w:val="none" w:sz="0" w:space="0" w:color="auto"/>
                                                      </w:divBdr>
                                                      <w:divsChild>
                                                        <w:div w:id="11537352">
                                                          <w:marLeft w:val="0"/>
                                                          <w:marRight w:val="0"/>
                                                          <w:marTop w:val="0"/>
                                                          <w:marBottom w:val="0"/>
                                                          <w:divBdr>
                                                            <w:top w:val="none" w:sz="0" w:space="0" w:color="auto"/>
                                                            <w:left w:val="none" w:sz="0" w:space="0" w:color="auto"/>
                                                            <w:bottom w:val="none" w:sz="0" w:space="0" w:color="auto"/>
                                                            <w:right w:val="none" w:sz="0" w:space="0" w:color="auto"/>
                                                          </w:divBdr>
                                                        </w:div>
                                                        <w:div w:id="6599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4886899">
      <w:bodyDiv w:val="1"/>
      <w:marLeft w:val="0"/>
      <w:marRight w:val="0"/>
      <w:marTop w:val="0"/>
      <w:marBottom w:val="0"/>
      <w:divBdr>
        <w:top w:val="none" w:sz="0" w:space="0" w:color="auto"/>
        <w:left w:val="none" w:sz="0" w:space="0" w:color="auto"/>
        <w:bottom w:val="none" w:sz="0" w:space="0" w:color="auto"/>
        <w:right w:val="none" w:sz="0" w:space="0" w:color="auto"/>
      </w:divBdr>
    </w:div>
    <w:div w:id="1806967536">
      <w:bodyDiv w:val="1"/>
      <w:marLeft w:val="0"/>
      <w:marRight w:val="0"/>
      <w:marTop w:val="0"/>
      <w:marBottom w:val="0"/>
      <w:divBdr>
        <w:top w:val="none" w:sz="0" w:space="0" w:color="auto"/>
        <w:left w:val="none" w:sz="0" w:space="0" w:color="auto"/>
        <w:bottom w:val="none" w:sz="0" w:space="0" w:color="auto"/>
        <w:right w:val="none" w:sz="0" w:space="0" w:color="auto"/>
      </w:divBdr>
      <w:divsChild>
        <w:div w:id="1503356277">
          <w:marLeft w:val="216"/>
          <w:marRight w:val="0"/>
          <w:marTop w:val="180"/>
          <w:marBottom w:val="30"/>
          <w:divBdr>
            <w:top w:val="none" w:sz="0" w:space="0" w:color="auto"/>
            <w:left w:val="none" w:sz="0" w:space="0" w:color="auto"/>
            <w:bottom w:val="none" w:sz="0" w:space="0" w:color="auto"/>
            <w:right w:val="none" w:sz="0" w:space="0" w:color="auto"/>
          </w:divBdr>
        </w:div>
      </w:divsChild>
    </w:div>
    <w:div w:id="1891645601">
      <w:bodyDiv w:val="1"/>
      <w:marLeft w:val="0"/>
      <w:marRight w:val="0"/>
      <w:marTop w:val="0"/>
      <w:marBottom w:val="0"/>
      <w:divBdr>
        <w:top w:val="none" w:sz="0" w:space="0" w:color="auto"/>
        <w:left w:val="none" w:sz="0" w:space="0" w:color="auto"/>
        <w:bottom w:val="none" w:sz="0" w:space="0" w:color="auto"/>
        <w:right w:val="none" w:sz="0" w:space="0" w:color="auto"/>
      </w:divBdr>
      <w:divsChild>
        <w:div w:id="2010475103">
          <w:marLeft w:val="0"/>
          <w:marRight w:val="0"/>
          <w:marTop w:val="0"/>
          <w:marBottom w:val="0"/>
          <w:divBdr>
            <w:top w:val="none" w:sz="0" w:space="0" w:color="auto"/>
            <w:left w:val="none" w:sz="0" w:space="0" w:color="auto"/>
            <w:bottom w:val="none" w:sz="0" w:space="0" w:color="auto"/>
            <w:right w:val="none" w:sz="0" w:space="0" w:color="auto"/>
          </w:divBdr>
          <w:divsChild>
            <w:div w:id="350179974">
              <w:marLeft w:val="0"/>
              <w:marRight w:val="0"/>
              <w:marTop w:val="100"/>
              <w:marBottom w:val="100"/>
              <w:divBdr>
                <w:top w:val="none" w:sz="0" w:space="0" w:color="auto"/>
                <w:left w:val="none" w:sz="0" w:space="0" w:color="auto"/>
                <w:bottom w:val="none" w:sz="0" w:space="0" w:color="auto"/>
                <w:right w:val="none" w:sz="0" w:space="0" w:color="auto"/>
              </w:divBdr>
              <w:divsChild>
                <w:div w:id="646976874">
                  <w:marLeft w:val="0"/>
                  <w:marRight w:val="0"/>
                  <w:marTop w:val="0"/>
                  <w:marBottom w:val="0"/>
                  <w:divBdr>
                    <w:top w:val="none" w:sz="0" w:space="0" w:color="auto"/>
                    <w:left w:val="none" w:sz="0" w:space="0" w:color="auto"/>
                    <w:bottom w:val="none" w:sz="0" w:space="0" w:color="auto"/>
                    <w:right w:val="none" w:sz="0" w:space="0" w:color="auto"/>
                  </w:divBdr>
                  <w:divsChild>
                    <w:div w:id="884028794">
                      <w:marLeft w:val="0"/>
                      <w:marRight w:val="0"/>
                      <w:marTop w:val="0"/>
                      <w:marBottom w:val="0"/>
                      <w:divBdr>
                        <w:top w:val="none" w:sz="0" w:space="0" w:color="auto"/>
                        <w:left w:val="none" w:sz="0" w:space="0" w:color="auto"/>
                        <w:bottom w:val="none" w:sz="0" w:space="0" w:color="auto"/>
                        <w:right w:val="none" w:sz="0" w:space="0" w:color="auto"/>
                      </w:divBdr>
                      <w:divsChild>
                        <w:div w:id="661392876">
                          <w:marLeft w:val="0"/>
                          <w:marRight w:val="0"/>
                          <w:marTop w:val="0"/>
                          <w:marBottom w:val="0"/>
                          <w:divBdr>
                            <w:top w:val="none" w:sz="0" w:space="0" w:color="auto"/>
                            <w:left w:val="none" w:sz="0" w:space="0" w:color="auto"/>
                            <w:bottom w:val="none" w:sz="0" w:space="0" w:color="auto"/>
                            <w:right w:val="none" w:sz="0" w:space="0" w:color="auto"/>
                          </w:divBdr>
                          <w:divsChild>
                            <w:div w:id="2053311083">
                              <w:marLeft w:val="0"/>
                              <w:marRight w:val="0"/>
                              <w:marTop w:val="0"/>
                              <w:marBottom w:val="0"/>
                              <w:divBdr>
                                <w:top w:val="none" w:sz="0" w:space="0" w:color="auto"/>
                                <w:left w:val="none" w:sz="0" w:space="0" w:color="auto"/>
                                <w:bottom w:val="none" w:sz="0" w:space="0" w:color="auto"/>
                                <w:right w:val="none" w:sz="0" w:space="0" w:color="auto"/>
                              </w:divBdr>
                              <w:divsChild>
                                <w:div w:id="5338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718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7b4af1c2-e02f-4a8f-9b6a-cb8d56af4512">MNKJJMCRR3U6-2116860190-2196884</_dlc_DocId>
    <TaxCatchAll xmlns="7b4af1c2-e02f-4a8f-9b6a-cb8d56af4512" xsi:nil="true"/>
    <lcf76f155ced4ddcb4097134ff3c332f xmlns="39567f30-7c4e-451d-ba15-d85603f47754">
      <Terms xmlns="http://schemas.microsoft.com/office/infopath/2007/PartnerControls"/>
    </lcf76f155ced4ddcb4097134ff3c332f>
    <_dlc_DocIdUrl xmlns="7b4af1c2-e02f-4a8f-9b6a-cb8d56af4512">
      <Url>https://aspriscs.sharepoint.com/sites/ArdenCollegeCorporate/_layouts/15/DocIdRedir.aspx?ID=MNKJJMCRR3U6-2116860190-2196884</Url>
      <Description>MNKJJMCRR3U6-2116860190-2196884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B4CEF101103845BD6EF4E4BC1558BC" ma:contentTypeVersion="19" ma:contentTypeDescription="Create a new document." ma:contentTypeScope="" ma:versionID="a145154cd86763b05837da3968f685bb">
  <xsd:schema xmlns:xsd="http://www.w3.org/2001/XMLSchema" xmlns:xs="http://www.w3.org/2001/XMLSchema" xmlns:p="http://schemas.microsoft.com/office/2006/metadata/properties" xmlns:ns2="7b4af1c2-e02f-4a8f-9b6a-cb8d56af4512" xmlns:ns3="39567f30-7c4e-451d-ba15-d85603f47754" targetNamespace="http://schemas.microsoft.com/office/2006/metadata/properties" ma:root="true" ma:fieldsID="0a23c64ab015b3d641ccf310e5cf5d23" ns2:_="" ns3:_="">
    <xsd:import namespace="7b4af1c2-e02f-4a8f-9b6a-cb8d56af4512"/>
    <xsd:import namespace="39567f30-7c4e-451d-ba15-d85603f4775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af1c2-e02f-4a8f-9b6a-cb8d56af451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5de29890-cb5e-4b03-ab6a-6baa5583c82c}" ma:internalName="TaxCatchAll" ma:showField="CatchAllData" ma:web="7b4af1c2-e02f-4a8f-9b6a-cb8d56af451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9567f30-7c4e-451d-ba15-d85603f477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DC8B9C9-0F41-4B1E-9D08-87DC75CAC7FA}">
  <ds:schemaRefs>
    <ds:schemaRef ds:uri="http://schemas.microsoft.com/sharepoint/v3/contenttype/forms"/>
  </ds:schemaRefs>
</ds:datastoreItem>
</file>

<file path=customXml/itemProps2.xml><?xml version="1.0" encoding="utf-8"?>
<ds:datastoreItem xmlns:ds="http://schemas.openxmlformats.org/officeDocument/2006/customXml" ds:itemID="{74A7E70C-0235-4EAB-BA3E-30D0F67A1B8D}">
  <ds:schemaRefs>
    <ds:schemaRef ds:uri="http://schemas.openxmlformats.org/officeDocument/2006/bibliography"/>
  </ds:schemaRefs>
</ds:datastoreItem>
</file>

<file path=customXml/itemProps3.xml><?xml version="1.0" encoding="utf-8"?>
<ds:datastoreItem xmlns:ds="http://schemas.openxmlformats.org/officeDocument/2006/customXml" ds:itemID="{A8D8CA14-E66B-41D2-BD5B-24CD91721B3B}">
  <ds:schemaRefs>
    <ds:schemaRef ds:uri="http://schemas.microsoft.com/office/2006/metadata/properties"/>
    <ds:schemaRef ds:uri="http://schemas.microsoft.com/office/infopath/2007/PartnerControls"/>
    <ds:schemaRef ds:uri="7b4af1c2-e02f-4a8f-9b6a-cb8d56af4512"/>
    <ds:schemaRef ds:uri="39567f30-7c4e-451d-ba15-d85603f47754"/>
  </ds:schemaRefs>
</ds:datastoreItem>
</file>

<file path=customXml/itemProps4.xml><?xml version="1.0" encoding="utf-8"?>
<ds:datastoreItem xmlns:ds="http://schemas.openxmlformats.org/officeDocument/2006/customXml" ds:itemID="{9A99AFF8-DD05-4C0A-8529-B581FE81ED7D}"/>
</file>

<file path=customXml/itemProps5.xml><?xml version="1.0" encoding="utf-8"?>
<ds:datastoreItem xmlns:ds="http://schemas.openxmlformats.org/officeDocument/2006/customXml" ds:itemID="{DBC24BAB-1408-4701-B510-501442A0C08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2437</Words>
  <Characters>15938</Characters>
  <Application>Microsoft Office Word</Application>
  <DocSecurity>0</DocSecurity>
  <Lines>388</Lines>
  <Paragraphs>193</Paragraphs>
  <ScaleCrop>false</ScaleCrop>
  <Company>Priory Group</Company>
  <LinksUpToDate>false</LinksUpToDate>
  <CharactersWithSpaces>18182</CharactersWithSpaces>
  <SharedDoc>false</SharedDoc>
  <HLinks>
    <vt:vector size="42" baseType="variant">
      <vt:variant>
        <vt:i4>2031676</vt:i4>
      </vt:variant>
      <vt:variant>
        <vt:i4>38</vt:i4>
      </vt:variant>
      <vt:variant>
        <vt:i4>0</vt:i4>
      </vt:variant>
      <vt:variant>
        <vt:i4>5</vt:i4>
      </vt:variant>
      <vt:variant>
        <vt:lpwstr/>
      </vt:variant>
      <vt:variant>
        <vt:lpwstr>_Toc187583261</vt:lpwstr>
      </vt:variant>
      <vt:variant>
        <vt:i4>2031676</vt:i4>
      </vt:variant>
      <vt:variant>
        <vt:i4>32</vt:i4>
      </vt:variant>
      <vt:variant>
        <vt:i4>0</vt:i4>
      </vt:variant>
      <vt:variant>
        <vt:i4>5</vt:i4>
      </vt:variant>
      <vt:variant>
        <vt:lpwstr/>
      </vt:variant>
      <vt:variant>
        <vt:lpwstr>_Toc187583260</vt:lpwstr>
      </vt:variant>
      <vt:variant>
        <vt:i4>1835068</vt:i4>
      </vt:variant>
      <vt:variant>
        <vt:i4>26</vt:i4>
      </vt:variant>
      <vt:variant>
        <vt:i4>0</vt:i4>
      </vt:variant>
      <vt:variant>
        <vt:i4>5</vt:i4>
      </vt:variant>
      <vt:variant>
        <vt:lpwstr/>
      </vt:variant>
      <vt:variant>
        <vt:lpwstr>_Toc187583259</vt:lpwstr>
      </vt:variant>
      <vt:variant>
        <vt:i4>1835068</vt:i4>
      </vt:variant>
      <vt:variant>
        <vt:i4>20</vt:i4>
      </vt:variant>
      <vt:variant>
        <vt:i4>0</vt:i4>
      </vt:variant>
      <vt:variant>
        <vt:i4>5</vt:i4>
      </vt:variant>
      <vt:variant>
        <vt:lpwstr/>
      </vt:variant>
      <vt:variant>
        <vt:lpwstr>_Toc187583258</vt:lpwstr>
      </vt:variant>
      <vt:variant>
        <vt:i4>1835068</vt:i4>
      </vt:variant>
      <vt:variant>
        <vt:i4>14</vt:i4>
      </vt:variant>
      <vt:variant>
        <vt:i4>0</vt:i4>
      </vt:variant>
      <vt:variant>
        <vt:i4>5</vt:i4>
      </vt:variant>
      <vt:variant>
        <vt:lpwstr/>
      </vt:variant>
      <vt:variant>
        <vt:lpwstr>_Toc187583257</vt:lpwstr>
      </vt:variant>
      <vt:variant>
        <vt:i4>1835068</vt:i4>
      </vt:variant>
      <vt:variant>
        <vt:i4>8</vt:i4>
      </vt:variant>
      <vt:variant>
        <vt:i4>0</vt:i4>
      </vt:variant>
      <vt:variant>
        <vt:i4>5</vt:i4>
      </vt:variant>
      <vt:variant>
        <vt:lpwstr/>
      </vt:variant>
      <vt:variant>
        <vt:lpwstr>_Toc187583256</vt:lpwstr>
      </vt:variant>
      <vt:variant>
        <vt:i4>1835068</vt:i4>
      </vt:variant>
      <vt:variant>
        <vt:i4>2</vt:i4>
      </vt:variant>
      <vt:variant>
        <vt:i4>0</vt:i4>
      </vt:variant>
      <vt:variant>
        <vt:i4>5</vt:i4>
      </vt:variant>
      <vt:variant>
        <vt:lpwstr/>
      </vt:variant>
      <vt:variant>
        <vt:lpwstr>_Toc187583255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Kailey Clegg</dc:creator>
  <cp:keywords/>
  <cp:lastModifiedBy>Victoria Grue</cp:lastModifiedBy>
  <cp:revision>2</cp:revision>
  <cp:lastPrinted>2025-01-12T14:54:00Z</cp:lastPrinted>
  <dcterms:created xsi:type="dcterms:W3CDTF">2026-02-12T12:04:00Z</dcterms:created>
  <dcterms:modified xsi:type="dcterms:W3CDTF">2026-02-12T12:04:00Z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0x010100E4B4CEF101103845BD6EF4E4BC1558BC</vt:lpwstr>
  </property>
  <property fmtid="{D5CDD505-2E9C-101B-9397-08002B2CF9AE}" pid="3" name="_dlc_DocIdItemGuid">
    <vt:lpwstr>bca66ad9-821e-4d18-b255-9c3fdce17809</vt:lpwstr>
  </property>
  <property fmtid="{D5CDD505-2E9C-101B-9397-08002B2CF9AE}" pid="4" name="MediaServiceImageTags">
    <vt:lpwstr/>
  </property>
  <property fmtid="{D5CDD505-2E9C-101B-9397-08002B2CF9AE}" pid="5" name="GrammarlyDocumentId">
    <vt:lpwstr>1501b523-0d73-49f1-8850-5e351f764fe2</vt:lpwstr>
  </property>
</Properties>
</file>