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392CC1" w:rsidR="00B15FBF" w:rsidP="3539E576" w:rsidRDefault="000B2030" w14:paraId="49575345" w14:textId="45B04C63">
      <w:pPr>
        <w:jc w:val="center"/>
        <w:rPr>
          <w:rFonts w:ascii="Tahoma" w:hAnsi="Tahoma" w:cs="Tahoma"/>
          <w:sz w:val="20"/>
          <w:szCs w:val="20"/>
        </w:rPr>
      </w:pPr>
      <w:r>
        <w:rPr>
          <w:noProof/>
        </w:rPr>
        <w:drawing>
          <wp:inline distT="0" distB="0" distL="0" distR="0" wp14:anchorId="50AB1663" wp14:editId="2C306E97">
            <wp:extent cx="1689100" cy="1545566"/>
            <wp:effectExtent l="0" t="0" r="6350" b="0"/>
            <wp:docPr id="1949438203" name="Picture 1" descr="A blue background with yellow and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438203" name="Picture 1" descr="A blue background with yellow and blu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773" cy="1572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3309">
        <w:rPr>
          <w:noProof/>
          <w:lang w:eastAsia="en-GB"/>
        </w:rPr>
        <w:drawing>
          <wp:anchor distT="0" distB="0" distL="114300" distR="114300" simplePos="0" relativeHeight="251658752" behindDoc="0" locked="0" layoutInCell="1" allowOverlap="1" wp14:anchorId="60AD24F5" wp14:editId="3714E062">
            <wp:simplePos x="0" y="0"/>
            <wp:positionH relativeFrom="column">
              <wp:posOffset>4317365</wp:posOffset>
            </wp:positionH>
            <wp:positionV relativeFrom="paragraph">
              <wp:posOffset>-734032</wp:posOffset>
            </wp:positionV>
            <wp:extent cx="2144395" cy="694690"/>
            <wp:effectExtent l="0" t="0" r="825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pris-Children's-Services-Secondary-Logo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4395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6"/>
        <w:gridCol w:w="5580"/>
      </w:tblGrid>
      <w:tr w:rsidRPr="00392CC1" w:rsidR="00B15FBF" w:rsidTr="00E14C3E" w14:paraId="6F502103" w14:textId="77777777">
        <w:tc>
          <w:tcPr>
            <w:tcW w:w="3436" w:type="dxa"/>
            <w:shd w:val="clear" w:color="auto" w:fill="DBE5F1" w:themeFill="accent1" w:themeFillTint="33"/>
          </w:tcPr>
          <w:p w:rsidRPr="00392CC1" w:rsidR="00B15FBF" w:rsidP="00A61812" w:rsidRDefault="00B15FBF" w14:paraId="3622573B" w14:textId="7777777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92CC1">
              <w:rPr>
                <w:rFonts w:ascii="Tahoma" w:hAnsi="Tahoma" w:cs="Tahoma"/>
                <w:b/>
                <w:sz w:val="20"/>
                <w:szCs w:val="20"/>
              </w:rPr>
              <w:t>Local Procedure Title</w:t>
            </w:r>
          </w:p>
        </w:tc>
        <w:tc>
          <w:tcPr>
            <w:tcW w:w="5580" w:type="dxa"/>
          </w:tcPr>
          <w:p w:rsidRPr="00392CC1" w:rsidR="00B15FBF" w:rsidP="00A61812" w:rsidRDefault="00DD231E" w14:paraId="5E79521E" w14:textId="2FF6B9AC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Remote Learning Policy</w:t>
            </w:r>
          </w:p>
        </w:tc>
      </w:tr>
      <w:tr w:rsidRPr="00392CC1" w:rsidR="00B15FBF" w:rsidTr="00E14C3E" w14:paraId="4FD03C93" w14:textId="77777777">
        <w:tc>
          <w:tcPr>
            <w:tcW w:w="3436" w:type="dxa"/>
            <w:shd w:val="clear" w:color="auto" w:fill="DBE5F1" w:themeFill="accent1" w:themeFillTint="33"/>
          </w:tcPr>
          <w:p w:rsidRPr="00392CC1" w:rsidR="00B15FBF" w:rsidP="00A61812" w:rsidRDefault="00B15FBF" w14:paraId="700F614E" w14:textId="7777777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92CC1">
              <w:rPr>
                <w:rFonts w:ascii="Tahoma" w:hAnsi="Tahoma" w:cs="Tahoma"/>
                <w:b/>
                <w:sz w:val="20"/>
                <w:szCs w:val="20"/>
              </w:rPr>
              <w:t>Site</w:t>
            </w:r>
          </w:p>
        </w:tc>
        <w:tc>
          <w:tcPr>
            <w:tcW w:w="5580" w:type="dxa"/>
          </w:tcPr>
          <w:p w:rsidRPr="00392CC1" w:rsidR="00B15FBF" w:rsidP="00A61812" w:rsidRDefault="000B2030" w14:paraId="1914D8DC" w14:textId="1EB17626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Ridgeway</w:t>
            </w:r>
            <w:r w:rsidR="0000588B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E14C3E">
              <w:rPr>
                <w:rFonts w:ascii="Tahoma" w:hAnsi="Tahoma" w:cs="Tahoma"/>
                <w:b/>
                <w:sz w:val="20"/>
                <w:szCs w:val="20"/>
              </w:rPr>
              <w:t>School</w:t>
            </w:r>
          </w:p>
        </w:tc>
      </w:tr>
      <w:tr w:rsidRPr="00392CC1" w:rsidR="00B15FBF" w:rsidTr="00E14C3E" w14:paraId="66C4C97E" w14:textId="77777777">
        <w:tc>
          <w:tcPr>
            <w:tcW w:w="3436" w:type="dxa"/>
            <w:shd w:val="clear" w:color="auto" w:fill="DBE5F1" w:themeFill="accent1" w:themeFillTint="33"/>
          </w:tcPr>
          <w:p w:rsidRPr="00392CC1" w:rsidR="00B15FBF" w:rsidP="00A61812" w:rsidRDefault="00B15FBF" w14:paraId="2306B330" w14:textId="7777777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92CC1">
              <w:rPr>
                <w:rFonts w:ascii="Tahoma" w:hAnsi="Tahoma" w:cs="Tahoma"/>
                <w:b/>
                <w:sz w:val="20"/>
                <w:szCs w:val="20"/>
              </w:rPr>
              <w:t>Local Procedure date</w:t>
            </w:r>
          </w:p>
        </w:tc>
        <w:tc>
          <w:tcPr>
            <w:tcW w:w="5580" w:type="dxa"/>
          </w:tcPr>
          <w:p w:rsidRPr="00392CC1" w:rsidR="00B15FBF" w:rsidP="00E84113" w:rsidRDefault="00DD231E" w14:paraId="5314F9ED" w14:textId="16D55B9C">
            <w:pPr>
              <w:tabs>
                <w:tab w:val="left" w:pos="2124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17.11</w:t>
            </w:r>
            <w:r w:rsidR="0000588B">
              <w:rPr>
                <w:rFonts w:ascii="Tahoma" w:hAnsi="Tahoma" w:cs="Tahoma"/>
                <w:sz w:val="20"/>
                <w:szCs w:val="20"/>
              </w:rPr>
              <w:t>.202</w:t>
            </w:r>
            <w:r w:rsidR="000B2030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</w:tr>
      <w:tr w:rsidRPr="00392CC1" w:rsidR="00B15FBF" w:rsidTr="00E14C3E" w14:paraId="191160BE" w14:textId="77777777">
        <w:tc>
          <w:tcPr>
            <w:tcW w:w="3436" w:type="dxa"/>
            <w:shd w:val="clear" w:color="auto" w:fill="DBE5F1" w:themeFill="accent1" w:themeFillTint="33"/>
          </w:tcPr>
          <w:p w:rsidRPr="00392CC1" w:rsidR="00B15FBF" w:rsidP="00A61812" w:rsidRDefault="00B15FBF" w14:paraId="2672E328" w14:textId="7777777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92CC1">
              <w:rPr>
                <w:rFonts w:ascii="Tahoma" w:hAnsi="Tahoma" w:cs="Tahoma"/>
                <w:b/>
                <w:sz w:val="20"/>
                <w:szCs w:val="20"/>
              </w:rPr>
              <w:t>Local Procedure review date</w:t>
            </w:r>
          </w:p>
        </w:tc>
        <w:tc>
          <w:tcPr>
            <w:tcW w:w="5580" w:type="dxa"/>
          </w:tcPr>
          <w:p w:rsidRPr="00392CC1" w:rsidR="00B15FBF" w:rsidP="00E84113" w:rsidRDefault="00DD231E" w14:paraId="20813D17" w14:textId="2F9CA7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16.11.</w:t>
            </w:r>
            <w:r w:rsidR="0000588B">
              <w:rPr>
                <w:rFonts w:ascii="Tahoma" w:hAnsi="Tahoma" w:cs="Tahoma"/>
                <w:sz w:val="20"/>
                <w:szCs w:val="20"/>
              </w:rPr>
              <w:t>202</w:t>
            </w:r>
            <w:r w:rsidR="000B2030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</w:tr>
      <w:tr w:rsidRPr="00392CC1" w:rsidR="00B15FBF" w:rsidTr="00E14C3E" w14:paraId="62E80E38" w14:textId="77777777">
        <w:tc>
          <w:tcPr>
            <w:tcW w:w="3436" w:type="dxa"/>
            <w:shd w:val="clear" w:color="auto" w:fill="DBE5F1" w:themeFill="accent1" w:themeFillTint="33"/>
          </w:tcPr>
          <w:p w:rsidRPr="00392CC1" w:rsidR="00B15FBF" w:rsidP="00A61812" w:rsidRDefault="00B15FBF" w14:paraId="4AB91424" w14:textId="7777777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92CC1">
              <w:rPr>
                <w:rFonts w:ascii="Tahoma" w:hAnsi="Tahoma" w:cs="Tahoma"/>
                <w:b/>
                <w:sz w:val="20"/>
                <w:szCs w:val="20"/>
              </w:rPr>
              <w:t>Local Procedure Author(s)</w:t>
            </w:r>
          </w:p>
        </w:tc>
        <w:tc>
          <w:tcPr>
            <w:tcW w:w="5580" w:type="dxa"/>
          </w:tcPr>
          <w:p w:rsidRPr="00392CC1" w:rsidR="00B15FBF" w:rsidP="00A61812" w:rsidRDefault="00230A5A" w14:paraId="39468EFB" w14:textId="2BB2753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Penny King</w:t>
            </w:r>
          </w:p>
        </w:tc>
      </w:tr>
      <w:tr w:rsidRPr="00392CC1" w:rsidR="00B15FBF" w:rsidTr="00E14C3E" w14:paraId="47993009" w14:textId="77777777">
        <w:tc>
          <w:tcPr>
            <w:tcW w:w="3436" w:type="dxa"/>
            <w:shd w:val="clear" w:color="auto" w:fill="DBE5F1" w:themeFill="accent1" w:themeFillTint="33"/>
          </w:tcPr>
          <w:p w:rsidRPr="00392CC1" w:rsidR="00B15FBF" w:rsidP="00A61812" w:rsidRDefault="00B15FBF" w14:paraId="7B766EC7" w14:textId="7777777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92CC1">
              <w:rPr>
                <w:rFonts w:ascii="Tahoma" w:hAnsi="Tahoma" w:cs="Tahoma"/>
                <w:b/>
                <w:sz w:val="20"/>
                <w:szCs w:val="20"/>
              </w:rPr>
              <w:t>Local Procedure Ratification</w:t>
            </w:r>
          </w:p>
        </w:tc>
        <w:tc>
          <w:tcPr>
            <w:tcW w:w="5580" w:type="dxa"/>
          </w:tcPr>
          <w:p w:rsidRPr="00392CC1" w:rsidR="00B15FBF" w:rsidP="00A61812" w:rsidRDefault="00B15FBF" w14:paraId="0984D2D7" w14:textId="69D5FA0B">
            <w:pPr>
              <w:rPr>
                <w:rFonts w:ascii="Tahoma" w:hAnsi="Tahoma" w:cs="Tahoma"/>
                <w:sz w:val="20"/>
                <w:szCs w:val="20"/>
              </w:rPr>
            </w:pPr>
            <w:r w:rsidRPr="00392CC1">
              <w:rPr>
                <w:rFonts w:ascii="Tahoma" w:hAnsi="Tahoma" w:cs="Tahoma"/>
                <w:sz w:val="20"/>
                <w:szCs w:val="20"/>
              </w:rPr>
              <w:t>Checked and Approved by:</w:t>
            </w:r>
            <w:r w:rsidR="0000588B">
              <w:rPr>
                <w:rFonts w:ascii="Tahoma" w:hAnsi="Tahoma" w:cs="Tahoma"/>
                <w:sz w:val="20"/>
                <w:szCs w:val="20"/>
              </w:rPr>
              <w:t xml:space="preserve"> Ga</w:t>
            </w:r>
            <w:r w:rsidR="000B2030">
              <w:rPr>
                <w:rFonts w:ascii="Tahoma" w:hAnsi="Tahoma" w:cs="Tahoma"/>
                <w:sz w:val="20"/>
                <w:szCs w:val="20"/>
              </w:rPr>
              <w:t>il Prince</w:t>
            </w:r>
          </w:p>
        </w:tc>
      </w:tr>
    </w:tbl>
    <w:p w:rsidRPr="00904785" w:rsidR="00DD231E" w:rsidP="00DD231E" w:rsidRDefault="00DD231E" w14:paraId="3E713677" w14:textId="77777777">
      <w:pPr>
        <w:widowControl w:val="0"/>
        <w:tabs>
          <w:tab w:val="left" w:pos="574"/>
        </w:tabs>
        <w:autoSpaceDE w:val="0"/>
        <w:autoSpaceDN w:val="0"/>
        <w:spacing w:after="0" w:line="240" w:lineRule="auto"/>
        <w:outlineLvl w:val="0"/>
        <w:rPr>
          <w:rFonts w:cs="Calibri"/>
          <w:b/>
          <w:bCs/>
          <w:sz w:val="40"/>
          <w:szCs w:val="40"/>
          <w:lang w:val="en-US"/>
        </w:rPr>
      </w:pPr>
      <w:bookmarkStart w:name="_TOC_250015" w:id="0"/>
      <w:bookmarkEnd w:id="0"/>
      <w:r w:rsidRPr="00904785">
        <w:rPr>
          <w:rFonts w:cs="Calibri"/>
          <w:b/>
          <w:bCs/>
          <w:sz w:val="40"/>
          <w:szCs w:val="40"/>
          <w:lang w:val="en-US"/>
        </w:rPr>
        <w:t>Aims</w:t>
      </w:r>
    </w:p>
    <w:p w:rsidRPr="00D52B3A" w:rsidR="00DD231E" w:rsidP="00DD231E" w:rsidRDefault="00DD231E" w14:paraId="18433DDD" w14:textId="77777777">
      <w:pPr>
        <w:widowControl w:val="0"/>
        <w:autoSpaceDE w:val="0"/>
        <w:autoSpaceDN w:val="0"/>
        <w:spacing w:before="189" w:after="0" w:line="240" w:lineRule="auto"/>
        <w:ind w:left="113"/>
        <w:rPr>
          <w:rFonts w:cs="Calibri"/>
          <w:szCs w:val="24"/>
          <w:lang w:val="en-US"/>
        </w:rPr>
      </w:pPr>
      <w:r w:rsidRPr="00D52B3A">
        <w:rPr>
          <w:rFonts w:cs="Calibri"/>
          <w:szCs w:val="24"/>
          <w:lang w:val="en-US"/>
        </w:rPr>
        <w:t>This remote learning policy for staff aims to:</w:t>
      </w:r>
    </w:p>
    <w:p w:rsidRPr="00D52B3A" w:rsidR="00DD231E" w:rsidP="00DD231E" w:rsidRDefault="00DD231E" w14:paraId="66A8F776" w14:textId="73A1D6BB">
      <w:pPr>
        <w:widowControl w:val="0"/>
        <w:numPr>
          <w:ilvl w:val="1"/>
          <w:numId w:val="10"/>
        </w:numPr>
        <w:tabs>
          <w:tab w:val="left" w:pos="904"/>
          <w:tab w:val="left" w:pos="905"/>
        </w:tabs>
        <w:autoSpaceDE w:val="0"/>
        <w:autoSpaceDN w:val="0"/>
        <w:spacing w:before="37" w:after="0" w:line="240" w:lineRule="auto"/>
        <w:rPr>
          <w:rFonts w:cs="Calibri"/>
          <w:lang w:val="en-US"/>
        </w:rPr>
      </w:pPr>
      <w:r w:rsidRPr="00D52B3A">
        <w:rPr>
          <w:rFonts w:cs="Calibri"/>
          <w:lang w:val="en-US"/>
        </w:rPr>
        <w:t xml:space="preserve">Ensure consistency in the approach to remote learning for </w:t>
      </w:r>
      <w:r w:rsidR="005F27D1">
        <w:rPr>
          <w:rFonts w:cs="Calibri"/>
          <w:lang w:val="en-US"/>
        </w:rPr>
        <w:t>learner</w:t>
      </w:r>
      <w:r w:rsidRPr="00D52B3A">
        <w:rPr>
          <w:rFonts w:cs="Calibri"/>
          <w:lang w:val="en-US"/>
        </w:rPr>
        <w:t>s who aren’t in</w:t>
      </w:r>
      <w:r w:rsidRPr="00D52B3A">
        <w:rPr>
          <w:rFonts w:cs="Calibri"/>
          <w:spacing w:val="2"/>
          <w:lang w:val="en-US"/>
        </w:rPr>
        <w:t xml:space="preserve"> </w:t>
      </w:r>
      <w:r w:rsidRPr="00D52B3A">
        <w:rPr>
          <w:rFonts w:cs="Calibri"/>
          <w:lang w:val="en-US"/>
        </w:rPr>
        <w:t>school</w:t>
      </w:r>
    </w:p>
    <w:p w:rsidRPr="00D47D5F" w:rsidR="00DD231E" w:rsidP="00DD231E" w:rsidRDefault="00DD231E" w14:paraId="240633CB" w14:textId="780980BB">
      <w:pPr>
        <w:widowControl w:val="0"/>
        <w:numPr>
          <w:ilvl w:val="1"/>
          <w:numId w:val="10"/>
        </w:numPr>
        <w:tabs>
          <w:tab w:val="left" w:pos="904"/>
          <w:tab w:val="left" w:pos="905"/>
        </w:tabs>
        <w:autoSpaceDE w:val="0"/>
        <w:autoSpaceDN w:val="0"/>
        <w:spacing w:before="37" w:after="0" w:line="240" w:lineRule="auto"/>
        <w:rPr>
          <w:rFonts w:cs="Calibri"/>
          <w:lang w:val="en-US"/>
        </w:rPr>
      </w:pPr>
      <w:r w:rsidRPr="00D52B3A">
        <w:rPr>
          <w:rFonts w:cs="Calibri"/>
          <w:lang w:val="en-US"/>
        </w:rPr>
        <w:t>Set out expectations for all members of the school community with regards to remote</w:t>
      </w:r>
      <w:r w:rsidRPr="00D52B3A">
        <w:rPr>
          <w:rFonts w:cs="Calibri"/>
          <w:spacing w:val="5"/>
          <w:lang w:val="en-US"/>
        </w:rPr>
        <w:t xml:space="preserve"> </w:t>
      </w:r>
      <w:r>
        <w:rPr>
          <w:rFonts w:cs="Calibri"/>
          <w:lang w:val="en-US"/>
        </w:rPr>
        <w:t>learning.</w:t>
      </w:r>
    </w:p>
    <w:p w:rsidRPr="00904785" w:rsidR="00DD231E" w:rsidP="00DD231E" w:rsidRDefault="00DD231E" w14:paraId="1CFDB090" w14:textId="77777777">
      <w:pPr>
        <w:widowControl w:val="0"/>
        <w:tabs>
          <w:tab w:val="left" w:pos="574"/>
        </w:tabs>
        <w:autoSpaceDE w:val="0"/>
        <w:autoSpaceDN w:val="0"/>
        <w:spacing w:before="176" w:after="0" w:line="240" w:lineRule="auto"/>
        <w:outlineLvl w:val="0"/>
        <w:rPr>
          <w:rFonts w:cs="Calibri"/>
          <w:b/>
          <w:bCs/>
          <w:sz w:val="40"/>
          <w:szCs w:val="40"/>
          <w:lang w:val="en-US"/>
        </w:rPr>
      </w:pPr>
      <w:bookmarkStart w:name="_TOC_250014" w:id="1"/>
      <w:r w:rsidRPr="00904785">
        <w:rPr>
          <w:rFonts w:cs="Calibri"/>
          <w:b/>
          <w:bCs/>
          <w:sz w:val="40"/>
          <w:szCs w:val="40"/>
          <w:lang w:val="en-US"/>
        </w:rPr>
        <w:t>Roles and</w:t>
      </w:r>
      <w:r w:rsidRPr="00904785">
        <w:rPr>
          <w:rFonts w:cs="Calibri"/>
          <w:b/>
          <w:bCs/>
          <w:spacing w:val="-1"/>
          <w:sz w:val="40"/>
          <w:szCs w:val="40"/>
          <w:lang w:val="en-US"/>
        </w:rPr>
        <w:t xml:space="preserve"> </w:t>
      </w:r>
      <w:bookmarkEnd w:id="1"/>
      <w:r w:rsidRPr="00904785">
        <w:rPr>
          <w:rFonts w:cs="Calibri"/>
          <w:b/>
          <w:bCs/>
          <w:sz w:val="40"/>
          <w:szCs w:val="40"/>
          <w:lang w:val="en-US"/>
        </w:rPr>
        <w:t>responsibilities</w:t>
      </w:r>
    </w:p>
    <w:p w:rsidRPr="00D52B3A" w:rsidR="00C26801" w:rsidP="00C26801" w:rsidRDefault="00DD231E" w14:paraId="1F61F37E" w14:textId="7E960857">
      <w:pPr>
        <w:widowControl w:val="0"/>
        <w:autoSpaceDE w:val="0"/>
        <w:autoSpaceDN w:val="0"/>
        <w:spacing w:before="309" w:after="0" w:line="271" w:lineRule="auto"/>
        <w:ind w:left="113" w:right="112"/>
        <w:rPr>
          <w:rFonts w:cs="Calibri"/>
          <w:szCs w:val="24"/>
          <w:lang w:val="en-US"/>
        </w:rPr>
      </w:pPr>
      <w:r>
        <w:rPr>
          <w:rFonts w:cs="Calibri"/>
          <w:szCs w:val="24"/>
          <w:lang w:val="en-US"/>
        </w:rPr>
        <w:t xml:space="preserve">All </w:t>
      </w:r>
      <w:r w:rsidR="005F27D1">
        <w:rPr>
          <w:rFonts w:cs="Calibri"/>
          <w:szCs w:val="24"/>
          <w:lang w:val="en-US"/>
        </w:rPr>
        <w:t>learner</w:t>
      </w:r>
      <w:r>
        <w:rPr>
          <w:rFonts w:cs="Calibri"/>
          <w:szCs w:val="24"/>
          <w:lang w:val="en-US"/>
        </w:rPr>
        <w:t xml:space="preserve">s at </w:t>
      </w:r>
      <w:proofErr w:type="spellStart"/>
      <w:r>
        <w:rPr>
          <w:rFonts w:cs="Calibri"/>
          <w:szCs w:val="24"/>
          <w:lang w:val="en-US"/>
        </w:rPr>
        <w:t>Aspris</w:t>
      </w:r>
      <w:proofErr w:type="spellEnd"/>
      <w:r>
        <w:rPr>
          <w:rFonts w:cs="Calibri"/>
          <w:szCs w:val="24"/>
          <w:lang w:val="en-US"/>
        </w:rPr>
        <w:t xml:space="preserve"> </w:t>
      </w:r>
      <w:r w:rsidR="00741287">
        <w:rPr>
          <w:rFonts w:cs="Calibri"/>
          <w:szCs w:val="24"/>
          <w:lang w:val="en-US"/>
        </w:rPr>
        <w:t>Ridgeway</w:t>
      </w:r>
      <w:r>
        <w:rPr>
          <w:rFonts w:cs="Calibri"/>
          <w:szCs w:val="24"/>
          <w:lang w:val="en-US"/>
        </w:rPr>
        <w:t xml:space="preserve"> School</w:t>
      </w:r>
      <w:r w:rsidRPr="00D52B3A">
        <w:rPr>
          <w:rFonts w:cs="Calibri"/>
          <w:szCs w:val="24"/>
          <w:lang w:val="en-US"/>
        </w:rPr>
        <w:t xml:space="preserve"> have EHC</w:t>
      </w:r>
      <w:r>
        <w:rPr>
          <w:rFonts w:cs="Calibri"/>
          <w:szCs w:val="24"/>
          <w:lang w:val="en-US"/>
        </w:rPr>
        <w:t xml:space="preserve"> p</w:t>
      </w:r>
      <w:r w:rsidRPr="00D52B3A">
        <w:rPr>
          <w:rFonts w:cs="Calibri"/>
          <w:szCs w:val="24"/>
          <w:lang w:val="en-US"/>
        </w:rPr>
        <w:t xml:space="preserve">lans and are identified as vulnerable within the Covid 19 </w:t>
      </w:r>
      <w:r>
        <w:rPr>
          <w:rFonts w:cs="Calibri"/>
          <w:szCs w:val="24"/>
          <w:lang w:val="en-US"/>
        </w:rPr>
        <w:t xml:space="preserve">pandemic </w:t>
      </w:r>
      <w:r w:rsidRPr="00D52B3A">
        <w:rPr>
          <w:rFonts w:cs="Calibri"/>
          <w:szCs w:val="24"/>
          <w:lang w:val="en-US"/>
        </w:rPr>
        <w:t xml:space="preserve">arrangements. Since March 2020 arrangements at </w:t>
      </w:r>
      <w:proofErr w:type="spellStart"/>
      <w:r>
        <w:rPr>
          <w:rFonts w:cs="Calibri"/>
          <w:szCs w:val="24"/>
          <w:lang w:val="en-US"/>
        </w:rPr>
        <w:t>Aspris</w:t>
      </w:r>
      <w:proofErr w:type="spellEnd"/>
      <w:r>
        <w:rPr>
          <w:rFonts w:cs="Calibri"/>
          <w:szCs w:val="24"/>
          <w:lang w:val="en-US"/>
        </w:rPr>
        <w:t xml:space="preserve"> </w:t>
      </w:r>
      <w:r w:rsidR="00FA5976">
        <w:rPr>
          <w:rFonts w:cs="Calibri"/>
          <w:szCs w:val="24"/>
          <w:lang w:val="en-US"/>
        </w:rPr>
        <w:t>Schools</w:t>
      </w:r>
      <w:r>
        <w:rPr>
          <w:rFonts w:cs="Calibri"/>
          <w:szCs w:val="24"/>
          <w:lang w:val="en-US"/>
        </w:rPr>
        <w:t xml:space="preserve"> </w:t>
      </w:r>
      <w:r w:rsidRPr="00D52B3A">
        <w:rPr>
          <w:rFonts w:cs="Calibri"/>
          <w:szCs w:val="24"/>
          <w:lang w:val="en-US"/>
        </w:rPr>
        <w:t>have enabled young people to attend</w:t>
      </w:r>
      <w:r>
        <w:rPr>
          <w:rFonts w:cs="Calibri"/>
          <w:szCs w:val="24"/>
          <w:lang w:val="en-US"/>
        </w:rPr>
        <w:t xml:space="preserve"> school</w:t>
      </w:r>
      <w:r w:rsidR="003B4F66">
        <w:rPr>
          <w:rFonts w:cs="Calibri"/>
          <w:szCs w:val="24"/>
          <w:lang w:val="en-US"/>
        </w:rPr>
        <w:t xml:space="preserve"> remotely</w:t>
      </w:r>
      <w:r>
        <w:rPr>
          <w:rFonts w:cs="Calibri"/>
          <w:szCs w:val="24"/>
          <w:lang w:val="en-US"/>
        </w:rPr>
        <w:t xml:space="preserve"> </w:t>
      </w:r>
      <w:r w:rsidRPr="00D52B3A">
        <w:rPr>
          <w:rFonts w:cs="Calibri"/>
          <w:szCs w:val="24"/>
          <w:lang w:val="en-US"/>
        </w:rPr>
        <w:t xml:space="preserve">throughout the national lock down. </w:t>
      </w:r>
      <w:r w:rsidR="00C26801">
        <w:rPr>
          <w:rFonts w:cs="Calibri"/>
          <w:szCs w:val="24"/>
          <w:lang w:val="en-US"/>
        </w:rPr>
        <w:t>This policy outlines arrangements should there be a further need to close schools</w:t>
      </w:r>
      <w:r w:rsidR="00CB7497">
        <w:rPr>
          <w:rFonts w:cs="Calibri"/>
          <w:szCs w:val="24"/>
          <w:lang w:val="en-US"/>
        </w:rPr>
        <w:t xml:space="preserve"> and move to remote learning.</w:t>
      </w:r>
    </w:p>
    <w:p w:rsidRPr="00D52B3A" w:rsidR="00DD231E" w:rsidP="00DD231E" w:rsidRDefault="00DD231E" w14:paraId="70303989" w14:textId="77777777">
      <w:pPr>
        <w:widowControl w:val="0"/>
        <w:autoSpaceDE w:val="0"/>
        <w:autoSpaceDN w:val="0"/>
        <w:spacing w:before="2" w:after="0" w:line="240" w:lineRule="auto"/>
        <w:rPr>
          <w:rFonts w:cs="Calibri"/>
          <w:sz w:val="19"/>
          <w:szCs w:val="24"/>
          <w:lang w:val="en-US"/>
        </w:rPr>
      </w:pPr>
    </w:p>
    <w:p w:rsidRPr="00D52B3A" w:rsidR="00DD231E" w:rsidP="00DD231E" w:rsidRDefault="00DD231E" w14:paraId="051C3EB3" w14:textId="77777777">
      <w:pPr>
        <w:widowControl w:val="0"/>
        <w:autoSpaceDE w:val="0"/>
        <w:autoSpaceDN w:val="0"/>
        <w:spacing w:before="1" w:after="0" w:line="271" w:lineRule="auto"/>
        <w:ind w:left="113" w:right="127"/>
        <w:rPr>
          <w:rFonts w:cs="Calibri"/>
          <w:szCs w:val="24"/>
          <w:lang w:val="en-US"/>
        </w:rPr>
      </w:pPr>
      <w:r>
        <w:rPr>
          <w:rFonts w:cs="Calibri"/>
          <w:szCs w:val="24"/>
          <w:lang w:val="en-US"/>
        </w:rPr>
        <w:t xml:space="preserve">The Head Teacher has the responsibility for the </w:t>
      </w:r>
      <w:r w:rsidRPr="00D52B3A">
        <w:rPr>
          <w:rFonts w:cs="Calibri"/>
          <w:szCs w:val="24"/>
          <w:lang w:val="en-US"/>
        </w:rPr>
        <w:t>Remote Learning Provision</w:t>
      </w:r>
      <w:r>
        <w:rPr>
          <w:rFonts w:cs="Calibri"/>
          <w:szCs w:val="24"/>
          <w:lang w:val="en-US"/>
        </w:rPr>
        <w:t xml:space="preserve"> </w:t>
      </w:r>
      <w:r w:rsidRPr="00D52B3A">
        <w:rPr>
          <w:rFonts w:cs="Calibri"/>
          <w:szCs w:val="24"/>
          <w:lang w:val="en-US"/>
        </w:rPr>
        <w:t>who ensure</w:t>
      </w:r>
      <w:r>
        <w:rPr>
          <w:rFonts w:cs="Calibri"/>
          <w:szCs w:val="24"/>
          <w:lang w:val="en-US"/>
        </w:rPr>
        <w:t>s</w:t>
      </w:r>
      <w:r w:rsidRPr="00D52B3A">
        <w:rPr>
          <w:rFonts w:cs="Calibri"/>
          <w:szCs w:val="24"/>
          <w:lang w:val="en-US"/>
        </w:rPr>
        <w:t xml:space="preserve"> that colleagues effectively establish and can manage the tools to deliver a range of face-to-face, online or blended learning as appropriate.</w:t>
      </w:r>
      <w:r>
        <w:rPr>
          <w:rFonts w:cs="Calibri"/>
          <w:szCs w:val="24"/>
          <w:lang w:val="en-US"/>
        </w:rPr>
        <w:t xml:space="preserve"> </w:t>
      </w:r>
      <w:r w:rsidRPr="00D52B3A">
        <w:rPr>
          <w:rFonts w:cs="Calibri"/>
          <w:szCs w:val="24"/>
          <w:lang w:val="en-US"/>
        </w:rPr>
        <w:t>The Head</w:t>
      </w:r>
      <w:r>
        <w:rPr>
          <w:rFonts w:cs="Calibri"/>
          <w:szCs w:val="24"/>
          <w:lang w:val="en-US"/>
        </w:rPr>
        <w:t xml:space="preserve"> Teacher will quality assure</w:t>
      </w:r>
      <w:r w:rsidRPr="00D52B3A">
        <w:rPr>
          <w:rFonts w:cs="Calibri"/>
          <w:szCs w:val="24"/>
          <w:lang w:val="en-US"/>
        </w:rPr>
        <w:t xml:space="preserve"> the delivery and monitor the effectiveness and impact of this provision. </w:t>
      </w:r>
      <w:r>
        <w:rPr>
          <w:rFonts w:cs="Calibri"/>
          <w:szCs w:val="24"/>
          <w:lang w:val="en-US"/>
        </w:rPr>
        <w:t>During remote learning, i</w:t>
      </w:r>
      <w:r w:rsidRPr="00D52B3A">
        <w:rPr>
          <w:rFonts w:cs="Calibri"/>
          <w:szCs w:val="24"/>
          <w:lang w:val="en-US"/>
        </w:rPr>
        <w:t>t is the responsibility of all staff involved to ensure they adhere to safe working practices</w:t>
      </w:r>
      <w:r>
        <w:rPr>
          <w:rFonts w:cs="Calibri"/>
          <w:szCs w:val="24"/>
          <w:lang w:val="en-US"/>
        </w:rPr>
        <w:t xml:space="preserve"> adopted within the school setting. </w:t>
      </w:r>
    </w:p>
    <w:p w:rsidRPr="00D52B3A" w:rsidR="00DD231E" w:rsidP="00DD231E" w:rsidRDefault="00DD231E" w14:paraId="279E0B4E" w14:textId="77777777">
      <w:pPr>
        <w:widowControl w:val="0"/>
        <w:autoSpaceDE w:val="0"/>
        <w:autoSpaceDN w:val="0"/>
        <w:spacing w:before="4" w:after="0" w:line="240" w:lineRule="auto"/>
        <w:rPr>
          <w:rFonts w:cs="Calibri"/>
          <w:sz w:val="19"/>
          <w:szCs w:val="24"/>
          <w:lang w:val="en-US"/>
        </w:rPr>
      </w:pPr>
    </w:p>
    <w:p w:rsidRPr="00904785" w:rsidR="00DD231E" w:rsidP="00DD231E" w:rsidRDefault="00DD231E" w14:paraId="7524849A" w14:textId="77777777">
      <w:pPr>
        <w:widowControl w:val="0"/>
        <w:tabs>
          <w:tab w:val="left" w:pos="592"/>
        </w:tabs>
        <w:autoSpaceDE w:val="0"/>
        <w:autoSpaceDN w:val="0"/>
        <w:spacing w:after="0" w:line="240" w:lineRule="auto"/>
        <w:outlineLvl w:val="1"/>
        <w:rPr>
          <w:rFonts w:cs="Calibri"/>
          <w:b/>
          <w:sz w:val="40"/>
          <w:szCs w:val="40"/>
          <w:lang w:val="en-US"/>
        </w:rPr>
      </w:pPr>
      <w:bookmarkStart w:name="_TOC_250013" w:id="2"/>
      <w:bookmarkEnd w:id="2"/>
      <w:r w:rsidRPr="00904785">
        <w:rPr>
          <w:rFonts w:cs="Calibri"/>
          <w:b/>
          <w:sz w:val="40"/>
          <w:szCs w:val="40"/>
          <w:lang w:val="en-US"/>
        </w:rPr>
        <w:t>Outreach</w:t>
      </w:r>
    </w:p>
    <w:p w:rsidRPr="00D52B3A" w:rsidR="00DD231E" w:rsidP="00D47D5F" w:rsidRDefault="00DD231E" w14:paraId="14FFFCE9" w14:textId="0B0D7327">
      <w:pPr>
        <w:widowControl w:val="0"/>
        <w:autoSpaceDE w:val="0"/>
        <w:autoSpaceDN w:val="0"/>
        <w:spacing w:before="286" w:after="0" w:line="240" w:lineRule="auto"/>
        <w:rPr>
          <w:rFonts w:cs="Calibri"/>
          <w:szCs w:val="24"/>
          <w:lang w:val="en-US"/>
        </w:rPr>
      </w:pPr>
      <w:r w:rsidRPr="00D52B3A">
        <w:rPr>
          <w:rFonts w:cs="Calibri"/>
          <w:szCs w:val="24"/>
          <w:lang w:val="en-US"/>
        </w:rPr>
        <w:t>When providing remote learning</w:t>
      </w:r>
      <w:r>
        <w:rPr>
          <w:rFonts w:cs="Calibri"/>
          <w:szCs w:val="24"/>
          <w:lang w:val="en-US"/>
        </w:rPr>
        <w:t>,</w:t>
      </w:r>
      <w:r w:rsidRPr="00D52B3A">
        <w:rPr>
          <w:rFonts w:cs="Calibri"/>
          <w:szCs w:val="24"/>
          <w:lang w:val="en-US"/>
        </w:rPr>
        <w:t xml:space="preserve"> </w:t>
      </w:r>
      <w:r w:rsidR="006A6525">
        <w:rPr>
          <w:rFonts w:cs="Calibri"/>
          <w:szCs w:val="24"/>
          <w:lang w:val="en-US"/>
        </w:rPr>
        <w:t>staff</w:t>
      </w:r>
      <w:r w:rsidRPr="00D52B3A">
        <w:rPr>
          <w:rFonts w:cs="Calibri"/>
          <w:szCs w:val="24"/>
          <w:lang w:val="en-US"/>
        </w:rPr>
        <w:t xml:space="preserve"> are available between 08:</w:t>
      </w:r>
      <w:r w:rsidR="00D47D5F">
        <w:rPr>
          <w:rFonts w:cs="Calibri"/>
          <w:szCs w:val="24"/>
          <w:lang w:val="en-US"/>
        </w:rPr>
        <w:t>3</w:t>
      </w:r>
      <w:r w:rsidRPr="00D52B3A">
        <w:rPr>
          <w:rFonts w:cs="Calibri"/>
          <w:szCs w:val="24"/>
          <w:lang w:val="en-US"/>
        </w:rPr>
        <w:t>0 and 1</w:t>
      </w:r>
      <w:r w:rsidR="006A6525">
        <w:rPr>
          <w:rFonts w:cs="Calibri"/>
          <w:szCs w:val="24"/>
          <w:lang w:val="en-US"/>
        </w:rPr>
        <w:t>6</w:t>
      </w:r>
      <w:r w:rsidRPr="00D52B3A">
        <w:rPr>
          <w:rFonts w:cs="Calibri"/>
          <w:szCs w:val="24"/>
          <w:lang w:val="en-US"/>
        </w:rPr>
        <w:t xml:space="preserve">:00 </w:t>
      </w:r>
    </w:p>
    <w:p w:rsidRPr="00D52B3A" w:rsidR="00DD231E" w:rsidP="06160502" w:rsidRDefault="00DD231E" w14:paraId="3B963EF3" w14:textId="50D9B1B7">
      <w:pPr>
        <w:widowControl w:val="0"/>
        <w:autoSpaceDE w:val="0"/>
        <w:autoSpaceDN w:val="0"/>
        <w:spacing w:before="286" w:after="0" w:line="240" w:lineRule="auto"/>
        <w:ind w:left="113"/>
        <w:rPr>
          <w:rFonts w:cs="Calibri"/>
          <w:lang w:val="en-US"/>
        </w:rPr>
      </w:pPr>
      <w:r w:rsidRPr="06160502" w:rsidR="00DD231E">
        <w:rPr>
          <w:rFonts w:cs="Calibri"/>
          <w:lang w:val="en-US"/>
        </w:rPr>
        <w:t xml:space="preserve">In the interest of transparency, decisions around the delivery of remote learning </w:t>
      </w:r>
      <w:r w:rsidRPr="06160502" w:rsidR="00DD231E">
        <w:rPr>
          <w:rFonts w:cs="Calibri"/>
          <w:lang w:val="en-US"/>
        </w:rPr>
        <w:t>takes</w:t>
      </w:r>
      <w:r w:rsidRPr="06160502" w:rsidR="00DD231E">
        <w:rPr>
          <w:rFonts w:cs="Calibri"/>
          <w:lang w:val="en-US"/>
        </w:rPr>
        <w:t xml:space="preserve"> place in </w:t>
      </w:r>
      <w:r w:rsidRPr="06160502" w:rsidR="00DD231E">
        <w:rPr>
          <w:rFonts w:cs="Calibri"/>
          <w:lang w:val="en-US"/>
        </w:rPr>
        <w:t xml:space="preserve">consultation with </w:t>
      </w:r>
      <w:r w:rsidRPr="06160502" w:rsidR="00DD231E">
        <w:rPr>
          <w:rFonts w:cs="Calibri"/>
          <w:lang w:val="en-US"/>
        </w:rPr>
        <w:t xml:space="preserve">all stakeholders with a view to </w:t>
      </w:r>
      <w:r w:rsidRPr="06160502" w:rsidR="00DD231E">
        <w:rPr>
          <w:rFonts w:cs="Calibri"/>
          <w:lang w:val="en-US"/>
        </w:rPr>
        <w:t>minimi</w:t>
      </w:r>
      <w:r w:rsidRPr="06160502" w:rsidR="002A6061">
        <w:rPr>
          <w:rFonts w:cs="Calibri"/>
          <w:lang w:val="en-US"/>
        </w:rPr>
        <w:t>si</w:t>
      </w:r>
      <w:r w:rsidRPr="06160502" w:rsidR="00DD231E">
        <w:rPr>
          <w:rFonts w:cs="Calibri"/>
          <w:lang w:val="en-US"/>
        </w:rPr>
        <w:t>ng</w:t>
      </w:r>
      <w:r w:rsidRPr="06160502" w:rsidR="00DD231E">
        <w:rPr>
          <w:rFonts w:cs="Calibri"/>
          <w:lang w:val="en-US"/>
        </w:rPr>
        <w:t xml:space="preserve"> the added pressures of home learning, whilst </w:t>
      </w:r>
      <w:r w:rsidRPr="06160502" w:rsidR="00DD231E">
        <w:rPr>
          <w:rFonts w:cs="Calibri"/>
          <w:lang w:val="en-US"/>
        </w:rPr>
        <w:t>maintaining</w:t>
      </w:r>
      <w:r w:rsidRPr="06160502" w:rsidR="00DD231E">
        <w:rPr>
          <w:rFonts w:cs="Calibri"/>
          <w:lang w:val="en-US"/>
        </w:rPr>
        <w:t xml:space="preserve"> an ambitious learning curriculum. </w:t>
      </w:r>
    </w:p>
    <w:p w:rsidR="06160502" w:rsidP="06160502" w:rsidRDefault="06160502" w14:paraId="1AEDAD13" w14:textId="4E9ADB08">
      <w:pPr>
        <w:widowControl w:val="0"/>
        <w:spacing w:before="286" w:after="0" w:line="240" w:lineRule="auto"/>
        <w:ind w:left="113"/>
        <w:rPr>
          <w:rFonts w:cs="Calibri"/>
          <w:lang w:val="en-US"/>
        </w:rPr>
      </w:pPr>
    </w:p>
    <w:p w:rsidRPr="00D52B3A" w:rsidR="00DD231E" w:rsidP="00DD231E" w:rsidRDefault="00DD231E" w14:paraId="446C7FD1" w14:textId="77777777">
      <w:pPr>
        <w:widowControl w:val="0"/>
        <w:autoSpaceDE w:val="0"/>
        <w:autoSpaceDN w:val="0"/>
        <w:spacing w:after="0" w:line="291" w:lineRule="exact"/>
        <w:ind w:left="113"/>
        <w:rPr>
          <w:rFonts w:cs="Calibri"/>
          <w:szCs w:val="24"/>
          <w:lang w:val="en-US"/>
        </w:rPr>
      </w:pPr>
      <w:r w:rsidRPr="00D52B3A">
        <w:rPr>
          <w:rFonts w:cs="Calibri"/>
          <w:szCs w:val="24"/>
          <w:lang w:val="en-US"/>
        </w:rPr>
        <w:t>When providing remote learning, teachers are responsible for:</w:t>
      </w:r>
    </w:p>
    <w:p w:rsidRPr="00D52B3A" w:rsidR="00DD231E" w:rsidP="00DD231E" w:rsidRDefault="00DD231E" w14:paraId="11705E94" w14:textId="77777777">
      <w:pPr>
        <w:widowControl w:val="0"/>
        <w:autoSpaceDE w:val="0"/>
        <w:autoSpaceDN w:val="0"/>
        <w:spacing w:before="9" w:after="0" w:line="240" w:lineRule="auto"/>
        <w:rPr>
          <w:rFonts w:cs="Calibri"/>
          <w:szCs w:val="24"/>
          <w:lang w:val="en-US"/>
        </w:rPr>
      </w:pPr>
    </w:p>
    <w:p w:rsidRPr="00D52B3A" w:rsidR="00DD231E" w:rsidP="00DD231E" w:rsidRDefault="00DD231E" w14:paraId="1EE90B97" w14:textId="50DBA318">
      <w:pPr>
        <w:widowControl w:val="0"/>
        <w:numPr>
          <w:ilvl w:val="2"/>
          <w:numId w:val="9"/>
        </w:numPr>
        <w:tabs>
          <w:tab w:val="left" w:pos="869"/>
          <w:tab w:val="left" w:pos="870"/>
        </w:tabs>
        <w:autoSpaceDE w:val="0"/>
        <w:autoSpaceDN w:val="0"/>
        <w:spacing w:after="0" w:line="271" w:lineRule="auto"/>
        <w:ind w:right="731" w:hanging="361"/>
        <w:rPr>
          <w:rFonts w:cs="Calibri"/>
          <w:lang w:val="en-US"/>
        </w:rPr>
      </w:pPr>
      <w:r>
        <w:rPr>
          <w:rFonts w:cs="Calibri"/>
          <w:lang w:val="en-US"/>
        </w:rPr>
        <w:t xml:space="preserve">Setting </w:t>
      </w:r>
      <w:r w:rsidRPr="00D52B3A">
        <w:rPr>
          <w:rFonts w:cs="Calibri"/>
          <w:lang w:val="en-US"/>
        </w:rPr>
        <w:t xml:space="preserve">work </w:t>
      </w:r>
      <w:r>
        <w:rPr>
          <w:rFonts w:cs="Calibri"/>
          <w:lang w:val="en-US"/>
        </w:rPr>
        <w:t xml:space="preserve">that is </w:t>
      </w:r>
      <w:r w:rsidRPr="00D52B3A">
        <w:rPr>
          <w:rFonts w:cs="Calibri"/>
          <w:lang w:val="en-US"/>
        </w:rPr>
        <w:t xml:space="preserve">differentiated to meet the needs of the </w:t>
      </w:r>
      <w:r w:rsidR="005F27D1">
        <w:rPr>
          <w:rFonts w:cs="Calibri"/>
          <w:lang w:val="en-US"/>
        </w:rPr>
        <w:t>learner</w:t>
      </w:r>
      <w:r w:rsidRPr="00D52B3A">
        <w:rPr>
          <w:rFonts w:cs="Calibri"/>
          <w:lang w:val="en-US"/>
        </w:rPr>
        <w:t xml:space="preserve">s in their class </w:t>
      </w:r>
      <w:r w:rsidRPr="00D52B3A">
        <w:rPr>
          <w:rFonts w:cs="Calibri"/>
          <w:lang w:val="en-US"/>
        </w:rPr>
        <w:lastRenderedPageBreak/>
        <w:t xml:space="preserve">and acknowledges the different access arrangements required by each </w:t>
      </w:r>
      <w:r w:rsidR="005F27D1">
        <w:rPr>
          <w:rFonts w:cs="Calibri"/>
          <w:lang w:val="en-US"/>
        </w:rPr>
        <w:t>learner</w:t>
      </w:r>
      <w:r w:rsidRPr="00D52B3A">
        <w:rPr>
          <w:rFonts w:cs="Calibri"/>
          <w:lang w:val="en-US"/>
        </w:rPr>
        <w:t xml:space="preserve"> identified on </w:t>
      </w:r>
      <w:r w:rsidRPr="00D52B3A">
        <w:rPr>
          <w:rFonts w:cs="Calibri"/>
          <w:spacing w:val="-4"/>
          <w:lang w:val="en-US"/>
        </w:rPr>
        <w:t xml:space="preserve">their </w:t>
      </w:r>
      <w:r w:rsidRPr="00D52B3A">
        <w:rPr>
          <w:rFonts w:cs="Calibri"/>
          <w:lang w:val="en-US"/>
        </w:rPr>
        <w:t>equality of access.</w:t>
      </w:r>
    </w:p>
    <w:p w:rsidRPr="00D52B3A" w:rsidR="00DD231E" w:rsidP="00DD231E" w:rsidRDefault="00DD231E" w14:paraId="6D6E5FB1" w14:textId="2732F406">
      <w:pPr>
        <w:widowControl w:val="0"/>
        <w:numPr>
          <w:ilvl w:val="2"/>
          <w:numId w:val="9"/>
        </w:numPr>
        <w:tabs>
          <w:tab w:val="left" w:pos="834"/>
          <w:tab w:val="left" w:pos="835"/>
        </w:tabs>
        <w:autoSpaceDE w:val="0"/>
        <w:autoSpaceDN w:val="0"/>
        <w:spacing w:after="0" w:line="271" w:lineRule="auto"/>
        <w:ind w:right="132" w:hanging="361"/>
        <w:rPr>
          <w:rFonts w:cs="Calibri"/>
          <w:lang w:val="en-US"/>
        </w:rPr>
      </w:pPr>
      <w:r w:rsidRPr="00D52B3A">
        <w:rPr>
          <w:rFonts w:cs="Calibri"/>
          <w:lang w:val="en-US"/>
        </w:rPr>
        <w:t xml:space="preserve">The work will focus on outcomes as identified on the </w:t>
      </w:r>
      <w:r w:rsidR="005F27D1">
        <w:rPr>
          <w:rFonts w:cs="Calibri"/>
          <w:lang w:val="en-US"/>
        </w:rPr>
        <w:t>learner</w:t>
      </w:r>
      <w:r w:rsidRPr="00D52B3A">
        <w:rPr>
          <w:rFonts w:cs="Calibri"/>
          <w:lang w:val="en-US"/>
        </w:rPr>
        <w:t xml:space="preserve">s’ EHCP plan and which takes account </w:t>
      </w:r>
      <w:r w:rsidRPr="00D52B3A">
        <w:rPr>
          <w:rFonts w:cs="Calibri"/>
          <w:spacing w:val="-8"/>
          <w:lang w:val="en-US"/>
        </w:rPr>
        <w:t xml:space="preserve">of </w:t>
      </w:r>
      <w:r w:rsidRPr="00D52B3A">
        <w:rPr>
          <w:rFonts w:cs="Calibri"/>
          <w:lang w:val="en-US"/>
        </w:rPr>
        <w:t xml:space="preserve">their previous learning and the next steps alongside ensuring we focus on a </w:t>
      </w:r>
      <w:r w:rsidR="005F27D1">
        <w:rPr>
          <w:rFonts w:cs="Calibri"/>
          <w:lang w:val="en-US"/>
        </w:rPr>
        <w:t>learner</w:t>
      </w:r>
      <w:r w:rsidRPr="00D52B3A">
        <w:rPr>
          <w:rFonts w:cs="Calibri"/>
          <w:lang w:val="en-US"/>
        </w:rPr>
        <w:t>s’</w:t>
      </w:r>
      <w:r w:rsidRPr="00D52B3A">
        <w:rPr>
          <w:rFonts w:cs="Calibri"/>
          <w:spacing w:val="4"/>
          <w:lang w:val="en-US"/>
        </w:rPr>
        <w:t xml:space="preserve"> </w:t>
      </w:r>
      <w:r w:rsidRPr="00D52B3A">
        <w:rPr>
          <w:rFonts w:cs="Calibri"/>
          <w:lang w:val="en-US"/>
        </w:rPr>
        <w:t>wellbeing.</w:t>
      </w:r>
    </w:p>
    <w:p w:rsidRPr="00D52B3A" w:rsidR="00DD231E" w:rsidP="00DD231E" w:rsidRDefault="00DD231E" w14:paraId="3E5A0036" w14:textId="77777777">
      <w:pPr>
        <w:widowControl w:val="0"/>
        <w:numPr>
          <w:ilvl w:val="2"/>
          <w:numId w:val="9"/>
        </w:numPr>
        <w:tabs>
          <w:tab w:val="left" w:pos="834"/>
          <w:tab w:val="left" w:pos="835"/>
        </w:tabs>
        <w:autoSpaceDE w:val="0"/>
        <w:autoSpaceDN w:val="0"/>
        <w:spacing w:after="0" w:line="271" w:lineRule="auto"/>
        <w:ind w:right="374" w:hanging="361"/>
        <w:rPr>
          <w:rFonts w:cs="Calibri"/>
          <w:lang w:val="en-US"/>
        </w:rPr>
      </w:pPr>
      <w:r w:rsidRPr="00D52B3A">
        <w:rPr>
          <w:rFonts w:cs="Calibri"/>
          <w:lang w:val="en-US"/>
        </w:rPr>
        <w:t>The amount of work will be established in partnership with the parents</w:t>
      </w:r>
      <w:r>
        <w:rPr>
          <w:rFonts w:cs="Calibri"/>
          <w:lang w:val="en-US"/>
        </w:rPr>
        <w:t xml:space="preserve"> </w:t>
      </w:r>
      <w:r w:rsidRPr="00D52B3A">
        <w:rPr>
          <w:rFonts w:cs="Calibri"/>
          <w:lang w:val="en-US"/>
        </w:rPr>
        <w:t>/</w:t>
      </w:r>
      <w:r>
        <w:rPr>
          <w:rFonts w:cs="Calibri"/>
          <w:lang w:val="en-US"/>
        </w:rPr>
        <w:t xml:space="preserve"> </w:t>
      </w:r>
      <w:r w:rsidRPr="00D52B3A">
        <w:rPr>
          <w:rFonts w:cs="Calibri"/>
          <w:lang w:val="en-US"/>
        </w:rPr>
        <w:t>carers to suit the complex needs of the students and the capacity of the parents</w:t>
      </w:r>
      <w:r>
        <w:rPr>
          <w:rFonts w:cs="Calibri"/>
          <w:lang w:val="en-US"/>
        </w:rPr>
        <w:t xml:space="preserve"> </w:t>
      </w:r>
      <w:r w:rsidRPr="00D52B3A">
        <w:rPr>
          <w:rFonts w:cs="Calibri"/>
          <w:lang w:val="en-US"/>
        </w:rPr>
        <w:t>/</w:t>
      </w:r>
      <w:r>
        <w:rPr>
          <w:rFonts w:cs="Calibri"/>
          <w:lang w:val="en-US"/>
        </w:rPr>
        <w:t xml:space="preserve"> </w:t>
      </w:r>
      <w:r w:rsidRPr="00D52B3A">
        <w:rPr>
          <w:rFonts w:cs="Calibri"/>
          <w:lang w:val="en-US"/>
        </w:rPr>
        <w:t>carers.</w:t>
      </w:r>
    </w:p>
    <w:p w:rsidRPr="00D52B3A" w:rsidR="00DD231E" w:rsidP="00DD231E" w:rsidRDefault="00DD231E" w14:paraId="1DC6FBA6" w14:textId="77777777">
      <w:pPr>
        <w:widowControl w:val="0"/>
        <w:numPr>
          <w:ilvl w:val="2"/>
          <w:numId w:val="9"/>
        </w:numPr>
        <w:tabs>
          <w:tab w:val="left" w:pos="834"/>
          <w:tab w:val="left" w:pos="835"/>
        </w:tabs>
        <w:autoSpaceDE w:val="0"/>
        <w:autoSpaceDN w:val="0"/>
        <w:spacing w:after="0" w:line="271" w:lineRule="auto"/>
        <w:ind w:right="330" w:hanging="361"/>
        <w:rPr>
          <w:rFonts w:cs="Calibri"/>
          <w:lang w:val="en-US"/>
        </w:rPr>
      </w:pPr>
      <w:r>
        <w:rPr>
          <w:rFonts w:cs="Calibri"/>
          <w:lang w:val="en-US"/>
        </w:rPr>
        <w:t>Where</w:t>
      </w:r>
      <w:r w:rsidRPr="00D52B3A">
        <w:rPr>
          <w:rFonts w:cs="Calibri"/>
          <w:lang w:val="en-US"/>
        </w:rPr>
        <w:t xml:space="preserve"> possible</w:t>
      </w:r>
      <w:r>
        <w:rPr>
          <w:rFonts w:cs="Calibri"/>
          <w:lang w:val="en-US"/>
        </w:rPr>
        <w:t xml:space="preserve">, </w:t>
      </w:r>
      <w:r w:rsidRPr="00D52B3A">
        <w:rPr>
          <w:rFonts w:cs="Calibri"/>
          <w:lang w:val="en-US"/>
        </w:rPr>
        <w:t xml:space="preserve">work can be based upon practical activities and real life experiences, which means </w:t>
      </w:r>
      <w:r w:rsidRPr="00D52B3A">
        <w:rPr>
          <w:rFonts w:cs="Calibri"/>
          <w:spacing w:val="-6"/>
          <w:lang w:val="en-US"/>
        </w:rPr>
        <w:t xml:space="preserve">the </w:t>
      </w:r>
      <w:r w:rsidRPr="00D52B3A">
        <w:rPr>
          <w:rFonts w:cs="Calibri"/>
          <w:lang w:val="en-US"/>
        </w:rPr>
        <w:t>children and young people can contribute to tasks which are manageable within the</w:t>
      </w:r>
      <w:r w:rsidRPr="00D52B3A">
        <w:rPr>
          <w:rFonts w:cs="Calibri"/>
          <w:spacing w:val="4"/>
          <w:lang w:val="en-US"/>
        </w:rPr>
        <w:t xml:space="preserve"> </w:t>
      </w:r>
      <w:r w:rsidRPr="00D52B3A">
        <w:rPr>
          <w:rFonts w:cs="Calibri"/>
          <w:lang w:val="en-US"/>
        </w:rPr>
        <w:t>home.</w:t>
      </w:r>
    </w:p>
    <w:p w:rsidRPr="00D52B3A" w:rsidR="00DD231E" w:rsidP="00DD231E" w:rsidRDefault="00DD231E" w14:paraId="75B0D596" w14:textId="77777777">
      <w:pPr>
        <w:widowControl w:val="0"/>
        <w:numPr>
          <w:ilvl w:val="2"/>
          <w:numId w:val="9"/>
        </w:numPr>
        <w:tabs>
          <w:tab w:val="left" w:pos="834"/>
          <w:tab w:val="left" w:pos="835"/>
        </w:tabs>
        <w:autoSpaceDE w:val="0"/>
        <w:autoSpaceDN w:val="0"/>
        <w:spacing w:after="0" w:line="291" w:lineRule="exact"/>
        <w:ind w:hanging="361"/>
        <w:rPr>
          <w:rFonts w:cs="Calibri"/>
          <w:lang w:val="en-US"/>
        </w:rPr>
      </w:pPr>
      <w:r w:rsidRPr="00D52B3A">
        <w:rPr>
          <w:rFonts w:cs="Calibri"/>
          <w:lang w:val="en-US"/>
        </w:rPr>
        <w:t>Provide at least three contacts per week including at least one face-to-face welfare call.</w:t>
      </w:r>
    </w:p>
    <w:p w:rsidRPr="00D52B3A" w:rsidR="00DD231E" w:rsidP="00DD231E" w:rsidRDefault="00DD231E" w14:paraId="1BFEC3DF" w14:textId="0295C479">
      <w:pPr>
        <w:widowControl w:val="0"/>
        <w:numPr>
          <w:ilvl w:val="2"/>
          <w:numId w:val="9"/>
        </w:numPr>
        <w:tabs>
          <w:tab w:val="left" w:pos="834"/>
          <w:tab w:val="left" w:pos="835"/>
        </w:tabs>
        <w:autoSpaceDE w:val="0"/>
        <w:autoSpaceDN w:val="0"/>
        <w:spacing w:before="32" w:after="0" w:line="271" w:lineRule="auto"/>
        <w:ind w:right="387" w:hanging="361"/>
        <w:rPr>
          <w:rFonts w:cs="Calibri"/>
          <w:lang w:val="en-US"/>
        </w:rPr>
      </w:pPr>
      <w:r>
        <w:rPr>
          <w:rFonts w:cs="Calibri"/>
          <w:lang w:val="en-US"/>
        </w:rPr>
        <w:t>S</w:t>
      </w:r>
      <w:r w:rsidRPr="00D52B3A">
        <w:rPr>
          <w:rFonts w:cs="Calibri"/>
          <w:lang w:val="en-US"/>
        </w:rPr>
        <w:t xml:space="preserve">ending work weekly, </w:t>
      </w:r>
      <w:r>
        <w:rPr>
          <w:rFonts w:cs="Calibri"/>
          <w:lang w:val="en-US"/>
        </w:rPr>
        <w:t xml:space="preserve">either </w:t>
      </w:r>
      <w:r w:rsidRPr="00D52B3A">
        <w:rPr>
          <w:rFonts w:cs="Calibri"/>
          <w:lang w:val="en-US"/>
        </w:rPr>
        <w:t>electronically or printed</w:t>
      </w:r>
      <w:r>
        <w:rPr>
          <w:rFonts w:cs="Calibri"/>
          <w:lang w:val="en-US"/>
        </w:rPr>
        <w:t xml:space="preserve">, </w:t>
      </w:r>
      <w:r w:rsidRPr="00D52B3A">
        <w:rPr>
          <w:rFonts w:cs="Calibri"/>
          <w:lang w:val="en-US"/>
        </w:rPr>
        <w:t xml:space="preserve">dependent on </w:t>
      </w:r>
      <w:r w:rsidR="005F27D1">
        <w:rPr>
          <w:rFonts w:cs="Calibri"/>
          <w:lang w:val="en-US"/>
        </w:rPr>
        <w:t>learner</w:t>
      </w:r>
      <w:r w:rsidRPr="00D52B3A">
        <w:rPr>
          <w:rFonts w:cs="Calibri"/>
          <w:lang w:val="en-US"/>
        </w:rPr>
        <w:t xml:space="preserve"> and parental preference</w:t>
      </w:r>
      <w:r>
        <w:rPr>
          <w:rFonts w:cs="Calibri"/>
          <w:lang w:val="en-US"/>
        </w:rPr>
        <w:t xml:space="preserve">. </w:t>
      </w:r>
      <w:r w:rsidRPr="00D52B3A">
        <w:rPr>
          <w:rFonts w:cs="Calibri"/>
          <w:lang w:val="en-US"/>
        </w:rPr>
        <w:t xml:space="preserve">Additionally school staff will support </w:t>
      </w:r>
      <w:r w:rsidR="005F27D1">
        <w:rPr>
          <w:rFonts w:cs="Calibri"/>
          <w:lang w:val="en-US"/>
        </w:rPr>
        <w:t>learner</w:t>
      </w:r>
      <w:r w:rsidRPr="00D52B3A">
        <w:rPr>
          <w:rFonts w:cs="Calibri"/>
          <w:lang w:val="en-US"/>
        </w:rPr>
        <w:t xml:space="preserve">s in their learning via appropriate communication channels as when required.  </w:t>
      </w:r>
    </w:p>
    <w:p w:rsidRPr="00D52B3A" w:rsidR="00DD231E" w:rsidP="00DD231E" w:rsidRDefault="00DD231E" w14:paraId="17ACF68A" w14:textId="41CC463A">
      <w:pPr>
        <w:widowControl w:val="0"/>
        <w:numPr>
          <w:ilvl w:val="2"/>
          <w:numId w:val="9"/>
        </w:numPr>
        <w:tabs>
          <w:tab w:val="left" w:pos="834"/>
          <w:tab w:val="left" w:pos="835"/>
        </w:tabs>
        <w:autoSpaceDE w:val="0"/>
        <w:autoSpaceDN w:val="0"/>
        <w:spacing w:after="0" w:line="271" w:lineRule="auto"/>
        <w:ind w:right="397" w:hanging="361"/>
        <w:rPr>
          <w:rFonts w:cs="Calibri"/>
          <w:lang w:val="en-US"/>
        </w:rPr>
      </w:pPr>
      <w:r w:rsidRPr="00D52B3A">
        <w:rPr>
          <w:rFonts w:cs="Calibri"/>
          <w:lang w:val="en-US"/>
        </w:rPr>
        <w:t xml:space="preserve"> </w:t>
      </w:r>
      <w:proofErr w:type="spellStart"/>
      <w:r>
        <w:rPr>
          <w:rFonts w:cs="Calibri"/>
          <w:lang w:val="en-US"/>
        </w:rPr>
        <w:t>Aspris</w:t>
      </w:r>
      <w:proofErr w:type="spellEnd"/>
      <w:r>
        <w:rPr>
          <w:rFonts w:cs="Calibri"/>
          <w:lang w:val="en-US"/>
        </w:rPr>
        <w:t xml:space="preserve"> </w:t>
      </w:r>
      <w:r w:rsidR="00741287">
        <w:rPr>
          <w:rFonts w:cs="Calibri"/>
          <w:lang w:val="en-US"/>
        </w:rPr>
        <w:t>Ridgeway</w:t>
      </w:r>
      <w:r>
        <w:rPr>
          <w:rFonts w:cs="Calibri"/>
          <w:lang w:val="en-US"/>
        </w:rPr>
        <w:t xml:space="preserve"> School </w:t>
      </w:r>
      <w:r w:rsidRPr="00D52B3A">
        <w:rPr>
          <w:rFonts w:cs="Calibri"/>
          <w:lang w:val="en-US"/>
        </w:rPr>
        <w:t xml:space="preserve">will provide regular feedback on </w:t>
      </w:r>
      <w:r w:rsidR="005F27D1">
        <w:rPr>
          <w:rFonts w:cs="Calibri"/>
          <w:lang w:val="en-US"/>
        </w:rPr>
        <w:t>learner</w:t>
      </w:r>
      <w:r w:rsidRPr="00D52B3A">
        <w:rPr>
          <w:rFonts w:cs="Calibri"/>
          <w:lang w:val="en-US"/>
        </w:rPr>
        <w:t xml:space="preserve">s’ work, this will be conducted weekly. </w:t>
      </w:r>
    </w:p>
    <w:p w:rsidRPr="00D52B3A" w:rsidR="00DD231E" w:rsidP="00DD231E" w:rsidRDefault="00DD231E" w14:paraId="617ACC45" w14:textId="3BDFD10A">
      <w:pPr>
        <w:widowControl w:val="0"/>
        <w:numPr>
          <w:ilvl w:val="2"/>
          <w:numId w:val="9"/>
        </w:numPr>
        <w:tabs>
          <w:tab w:val="left" w:pos="834"/>
          <w:tab w:val="left" w:pos="835"/>
        </w:tabs>
        <w:autoSpaceDE w:val="0"/>
        <w:autoSpaceDN w:val="0"/>
        <w:spacing w:after="0" w:line="240" w:lineRule="auto"/>
        <w:ind w:right="397" w:hanging="361"/>
        <w:rPr>
          <w:rFonts w:cs="Calibri"/>
          <w:lang w:val="en-US"/>
        </w:rPr>
      </w:pPr>
      <w:proofErr w:type="spellStart"/>
      <w:r>
        <w:rPr>
          <w:rFonts w:cs="Calibri"/>
          <w:lang w:val="en-US"/>
        </w:rPr>
        <w:t>Aspris</w:t>
      </w:r>
      <w:proofErr w:type="spellEnd"/>
      <w:r w:rsidRPr="00927177">
        <w:rPr>
          <w:rFonts w:cs="Calibri"/>
          <w:lang w:val="en-US"/>
        </w:rPr>
        <w:t xml:space="preserve"> </w:t>
      </w:r>
      <w:r w:rsidR="00741287">
        <w:rPr>
          <w:rFonts w:cs="Calibri"/>
          <w:lang w:val="en-US"/>
        </w:rPr>
        <w:t>Ridgeway</w:t>
      </w:r>
      <w:r w:rsidRPr="00927177">
        <w:rPr>
          <w:rFonts w:cs="Calibri"/>
          <w:lang w:val="en-US"/>
        </w:rPr>
        <w:t xml:space="preserve"> </w:t>
      </w:r>
      <w:r w:rsidRPr="00D52B3A">
        <w:rPr>
          <w:rFonts w:cs="Calibri"/>
          <w:lang w:val="en-US"/>
        </w:rPr>
        <w:t>can facilitate the loan of school laptops and Internet access should this be necessary.</w:t>
      </w:r>
    </w:p>
    <w:p w:rsidRPr="00D47D5F" w:rsidR="00DD231E" w:rsidP="00D47D5F" w:rsidRDefault="00DD231E" w14:paraId="117C3136" w14:textId="0DA2A82C">
      <w:pPr>
        <w:widowControl w:val="0"/>
        <w:tabs>
          <w:tab w:val="left" w:pos="834"/>
          <w:tab w:val="left" w:pos="835"/>
        </w:tabs>
        <w:autoSpaceDE w:val="0"/>
        <w:autoSpaceDN w:val="0"/>
        <w:spacing w:before="7" w:after="0" w:line="240" w:lineRule="auto"/>
        <w:rPr>
          <w:rFonts w:cs="Calibri"/>
          <w:szCs w:val="24"/>
          <w:lang w:val="en-US"/>
        </w:rPr>
      </w:pPr>
      <w:r w:rsidRPr="00D52B3A">
        <w:rPr>
          <w:rFonts w:cs="Calibri"/>
          <w:lang w:val="en-US"/>
        </w:rPr>
        <w:t xml:space="preserve">Any concerns raised </w:t>
      </w:r>
      <w:r>
        <w:rPr>
          <w:rFonts w:cs="Calibri"/>
          <w:lang w:val="en-US"/>
        </w:rPr>
        <w:t xml:space="preserve">are to be </w:t>
      </w:r>
      <w:r w:rsidRPr="00D52B3A">
        <w:rPr>
          <w:rFonts w:cs="Calibri"/>
          <w:lang w:val="en-US"/>
        </w:rPr>
        <w:t>treated in line with our safeguarding</w:t>
      </w:r>
      <w:r w:rsidRPr="00D52B3A">
        <w:rPr>
          <w:rFonts w:cs="Calibri"/>
          <w:spacing w:val="1"/>
          <w:lang w:val="en-US"/>
        </w:rPr>
        <w:t xml:space="preserve"> </w:t>
      </w:r>
      <w:r w:rsidRPr="00D52B3A">
        <w:rPr>
          <w:rFonts w:cs="Calibri"/>
          <w:lang w:val="en-US"/>
        </w:rPr>
        <w:t>policy.</w:t>
      </w:r>
      <w:r w:rsidRPr="002E5BA2">
        <w:rPr>
          <w:rFonts w:cs="Calibri"/>
          <w:lang w:val="en-US"/>
        </w:rPr>
        <w:t xml:space="preserve"> </w:t>
      </w:r>
      <w:proofErr w:type="spellStart"/>
      <w:r>
        <w:rPr>
          <w:rFonts w:cs="Calibri"/>
          <w:szCs w:val="24"/>
          <w:lang w:val="en-US"/>
        </w:rPr>
        <w:t>Aspris</w:t>
      </w:r>
      <w:proofErr w:type="spellEnd"/>
      <w:r w:rsidRPr="002E5BA2">
        <w:rPr>
          <w:rFonts w:cs="Calibri"/>
          <w:szCs w:val="24"/>
          <w:lang w:val="en-US"/>
        </w:rPr>
        <w:t xml:space="preserve"> </w:t>
      </w:r>
      <w:r w:rsidR="00741287">
        <w:rPr>
          <w:rFonts w:cs="Calibri"/>
          <w:szCs w:val="24"/>
          <w:lang w:val="en-US"/>
        </w:rPr>
        <w:t>Ridgeway</w:t>
      </w:r>
      <w:r w:rsidRPr="002E5BA2">
        <w:rPr>
          <w:rFonts w:cs="Calibri"/>
          <w:szCs w:val="24"/>
          <w:lang w:val="en-US"/>
        </w:rPr>
        <w:t xml:space="preserve"> Schools Designated Safeguarding Leads are</w:t>
      </w:r>
      <w:r>
        <w:rPr>
          <w:rFonts w:cs="Calibri"/>
          <w:szCs w:val="24"/>
          <w:lang w:val="en-US"/>
        </w:rPr>
        <w:t xml:space="preserve">: </w:t>
      </w:r>
      <w:r w:rsidR="002A6667">
        <w:rPr>
          <w:rFonts w:cs="Calibri"/>
          <w:szCs w:val="24"/>
          <w:lang w:val="en-US"/>
        </w:rPr>
        <w:t>Penny King</w:t>
      </w:r>
      <w:r w:rsidR="00D47D5F">
        <w:rPr>
          <w:rFonts w:cs="Calibri"/>
          <w:szCs w:val="24"/>
          <w:lang w:val="en-US"/>
        </w:rPr>
        <w:t xml:space="preserve">, </w:t>
      </w:r>
      <w:r w:rsidRPr="00A766A6" w:rsidR="00A766A6">
        <w:rPr>
          <w:rFonts w:cs="Calibri"/>
          <w:szCs w:val="24"/>
          <w:lang w:val="en-US"/>
        </w:rPr>
        <w:t>Gail Prince</w:t>
      </w:r>
      <w:r w:rsidR="00D47D5F">
        <w:rPr>
          <w:rFonts w:cs="Calibri"/>
          <w:szCs w:val="24"/>
          <w:lang w:val="en-US"/>
        </w:rPr>
        <w:t xml:space="preserve">, </w:t>
      </w:r>
      <w:r w:rsidR="00A766A6">
        <w:rPr>
          <w:rFonts w:cs="Calibri"/>
          <w:szCs w:val="24"/>
          <w:lang w:val="en-US"/>
        </w:rPr>
        <w:t>Emma Harris</w:t>
      </w:r>
      <w:r w:rsidR="00D47D5F">
        <w:rPr>
          <w:rFonts w:cs="Calibri"/>
          <w:szCs w:val="24"/>
          <w:lang w:val="en-US"/>
        </w:rPr>
        <w:t xml:space="preserve"> and </w:t>
      </w:r>
      <w:r w:rsidR="00A766A6">
        <w:rPr>
          <w:rFonts w:cs="Calibri"/>
          <w:szCs w:val="24"/>
          <w:lang w:val="en-US"/>
        </w:rPr>
        <w:t>Scott Preston</w:t>
      </w:r>
    </w:p>
    <w:p w:rsidRPr="00904785" w:rsidR="00DD231E" w:rsidP="00DD231E" w:rsidRDefault="00DD231E" w14:paraId="6478995D" w14:textId="77777777">
      <w:pPr>
        <w:widowControl w:val="0"/>
        <w:tabs>
          <w:tab w:val="left" w:pos="592"/>
        </w:tabs>
        <w:autoSpaceDE w:val="0"/>
        <w:autoSpaceDN w:val="0"/>
        <w:spacing w:before="115" w:after="0" w:line="240" w:lineRule="auto"/>
        <w:outlineLvl w:val="1"/>
        <w:rPr>
          <w:rFonts w:cs="Calibri"/>
          <w:b/>
          <w:sz w:val="40"/>
          <w:szCs w:val="40"/>
          <w:lang w:val="en-US"/>
        </w:rPr>
      </w:pPr>
      <w:r w:rsidRPr="00904785">
        <w:rPr>
          <w:rFonts w:cs="Calibri"/>
          <w:b/>
          <w:sz w:val="40"/>
          <w:szCs w:val="40"/>
          <w:lang w:val="en-US"/>
        </w:rPr>
        <w:t>Monitoring Effectiveness</w:t>
      </w:r>
    </w:p>
    <w:p w:rsidRPr="00D52B3A" w:rsidR="00DD231E" w:rsidP="00DD231E" w:rsidRDefault="00A766A6" w14:paraId="01A08032" w14:textId="18AF9C02">
      <w:pPr>
        <w:widowControl w:val="0"/>
        <w:autoSpaceDE w:val="0"/>
        <w:autoSpaceDN w:val="0"/>
        <w:spacing w:before="286" w:after="0" w:line="240" w:lineRule="auto"/>
        <w:ind w:left="113"/>
        <w:rPr>
          <w:rFonts w:cs="Calibri"/>
          <w:szCs w:val="24"/>
          <w:lang w:val="en-US"/>
        </w:rPr>
      </w:pPr>
      <w:r>
        <w:rPr>
          <w:rFonts w:cs="Calibri"/>
          <w:szCs w:val="24"/>
          <w:lang w:val="en-US"/>
        </w:rPr>
        <w:t>Th</w:t>
      </w:r>
      <w:r w:rsidRPr="00D52B3A" w:rsidR="00DD231E">
        <w:rPr>
          <w:rFonts w:cs="Calibri"/>
          <w:szCs w:val="24"/>
          <w:lang w:val="en-US"/>
        </w:rPr>
        <w:t xml:space="preserve">e </w:t>
      </w:r>
      <w:r>
        <w:rPr>
          <w:rFonts w:cs="Calibri"/>
          <w:szCs w:val="24"/>
          <w:lang w:val="en-US"/>
        </w:rPr>
        <w:t>Senior Leadership</w:t>
      </w:r>
      <w:r w:rsidR="00B519BC">
        <w:rPr>
          <w:rFonts w:cs="Calibri"/>
          <w:szCs w:val="24"/>
          <w:lang w:val="en-US"/>
        </w:rPr>
        <w:t xml:space="preserve"> Team</w:t>
      </w:r>
      <w:r w:rsidRPr="00D52B3A" w:rsidR="00DD231E">
        <w:rPr>
          <w:rFonts w:cs="Calibri"/>
          <w:szCs w:val="24"/>
          <w:lang w:val="en-US"/>
        </w:rPr>
        <w:t xml:space="preserve"> is responsible for:</w:t>
      </w:r>
    </w:p>
    <w:p w:rsidRPr="00D52B3A" w:rsidR="00DD231E" w:rsidP="00DD231E" w:rsidRDefault="00DD231E" w14:paraId="0562B7DD" w14:textId="77777777">
      <w:pPr>
        <w:widowControl w:val="0"/>
        <w:autoSpaceDE w:val="0"/>
        <w:autoSpaceDN w:val="0"/>
        <w:spacing w:before="9" w:after="0" w:line="240" w:lineRule="auto"/>
        <w:rPr>
          <w:rFonts w:cs="Calibri"/>
          <w:szCs w:val="24"/>
          <w:lang w:val="en-US"/>
        </w:rPr>
      </w:pPr>
    </w:p>
    <w:p w:rsidRPr="00D52B3A" w:rsidR="00DD231E" w:rsidP="00DD231E" w:rsidRDefault="00DD231E" w14:paraId="37344785" w14:textId="77777777">
      <w:pPr>
        <w:widowControl w:val="0"/>
        <w:numPr>
          <w:ilvl w:val="2"/>
          <w:numId w:val="9"/>
        </w:numPr>
        <w:tabs>
          <w:tab w:val="left" w:pos="834"/>
          <w:tab w:val="left" w:pos="835"/>
        </w:tabs>
        <w:autoSpaceDE w:val="0"/>
        <w:autoSpaceDN w:val="0"/>
        <w:spacing w:after="0" w:line="240" w:lineRule="auto"/>
        <w:ind w:hanging="361"/>
        <w:rPr>
          <w:rFonts w:cs="Calibri"/>
          <w:lang w:val="en-US"/>
        </w:rPr>
      </w:pPr>
      <w:r w:rsidRPr="00D52B3A">
        <w:rPr>
          <w:rFonts w:cs="Calibri"/>
          <w:lang w:val="en-US"/>
        </w:rPr>
        <w:t>Coordinating the remote learning approach across the school</w:t>
      </w:r>
    </w:p>
    <w:p w:rsidRPr="00D52B3A" w:rsidR="00DD231E" w:rsidP="00DD231E" w:rsidRDefault="00DD231E" w14:paraId="6BA87B0F" w14:textId="77777777">
      <w:pPr>
        <w:widowControl w:val="0"/>
        <w:numPr>
          <w:ilvl w:val="2"/>
          <w:numId w:val="9"/>
        </w:numPr>
        <w:tabs>
          <w:tab w:val="left" w:pos="834"/>
          <w:tab w:val="left" w:pos="835"/>
        </w:tabs>
        <w:autoSpaceDE w:val="0"/>
        <w:autoSpaceDN w:val="0"/>
        <w:spacing w:before="38" w:after="0" w:line="271" w:lineRule="auto"/>
        <w:ind w:right="521" w:hanging="361"/>
        <w:rPr>
          <w:rFonts w:cs="Calibri"/>
          <w:lang w:val="en-US"/>
        </w:rPr>
      </w:pPr>
      <w:r w:rsidRPr="00D52B3A">
        <w:rPr>
          <w:rFonts w:cs="Calibri"/>
          <w:lang w:val="en-US"/>
        </w:rPr>
        <w:t>Monitoring the effectiveness of remote learning through regular meetings with teachers and outreach workers, reviewing work set and ensuring clear diaries are recorded of all remote work.</w:t>
      </w:r>
    </w:p>
    <w:p w:rsidR="00DD231E" w:rsidP="00DD231E" w:rsidRDefault="00DD231E" w14:paraId="3985E2D0" w14:textId="77777777">
      <w:pPr>
        <w:widowControl w:val="0"/>
        <w:tabs>
          <w:tab w:val="left" w:pos="592"/>
        </w:tabs>
        <w:autoSpaceDE w:val="0"/>
        <w:autoSpaceDN w:val="0"/>
        <w:spacing w:after="0" w:line="240" w:lineRule="auto"/>
        <w:outlineLvl w:val="1"/>
        <w:rPr>
          <w:rFonts w:cs="Calibri"/>
          <w:sz w:val="19"/>
          <w:szCs w:val="24"/>
          <w:lang w:val="en-US"/>
        </w:rPr>
      </w:pPr>
      <w:bookmarkStart w:name="_TOC_250009" w:id="3"/>
    </w:p>
    <w:p w:rsidRPr="00904785" w:rsidR="00DD231E" w:rsidP="00DD231E" w:rsidRDefault="005F27D1" w14:paraId="050F46B8" w14:textId="5550EE2E">
      <w:pPr>
        <w:widowControl w:val="0"/>
        <w:tabs>
          <w:tab w:val="left" w:pos="592"/>
        </w:tabs>
        <w:autoSpaceDE w:val="0"/>
        <w:autoSpaceDN w:val="0"/>
        <w:spacing w:after="0" w:line="240" w:lineRule="auto"/>
        <w:outlineLvl w:val="1"/>
        <w:rPr>
          <w:rFonts w:cs="Calibri"/>
          <w:b/>
          <w:sz w:val="40"/>
          <w:szCs w:val="40"/>
          <w:lang w:val="en-US"/>
        </w:rPr>
      </w:pPr>
      <w:bookmarkStart w:name="_TOC_250007" w:id="4"/>
      <w:bookmarkEnd w:id="3"/>
      <w:r w:rsidRPr="00904785">
        <w:rPr>
          <w:rFonts w:cs="Calibri"/>
          <w:b/>
          <w:sz w:val="40"/>
          <w:szCs w:val="40"/>
          <w:lang w:val="en-US"/>
        </w:rPr>
        <w:t>Learner</w:t>
      </w:r>
      <w:r w:rsidRPr="00904785" w:rsidR="00DD231E">
        <w:rPr>
          <w:rFonts w:cs="Calibri"/>
          <w:b/>
          <w:sz w:val="40"/>
          <w:szCs w:val="40"/>
          <w:lang w:val="en-US"/>
        </w:rPr>
        <w:t>s and</w:t>
      </w:r>
      <w:r w:rsidRPr="00904785" w:rsidR="00DD231E">
        <w:rPr>
          <w:rFonts w:cs="Calibri"/>
          <w:b/>
          <w:spacing w:val="-1"/>
          <w:sz w:val="40"/>
          <w:szCs w:val="40"/>
          <w:lang w:val="en-US"/>
        </w:rPr>
        <w:t xml:space="preserve"> </w:t>
      </w:r>
      <w:bookmarkEnd w:id="4"/>
      <w:r w:rsidRPr="00904785" w:rsidR="00DD231E">
        <w:rPr>
          <w:rFonts w:cs="Calibri"/>
          <w:b/>
          <w:sz w:val="40"/>
          <w:szCs w:val="40"/>
          <w:lang w:val="en-US"/>
        </w:rPr>
        <w:t>parents / carers</w:t>
      </w:r>
    </w:p>
    <w:p w:rsidRPr="00D52B3A" w:rsidR="00DD231E" w:rsidP="00DD231E" w:rsidRDefault="00DD231E" w14:paraId="3618B9F1" w14:textId="29637771">
      <w:pPr>
        <w:widowControl w:val="0"/>
        <w:autoSpaceDE w:val="0"/>
        <w:autoSpaceDN w:val="0"/>
        <w:spacing w:before="286" w:after="0" w:line="240" w:lineRule="auto"/>
        <w:ind w:left="113"/>
        <w:rPr>
          <w:rFonts w:cs="Calibri"/>
          <w:szCs w:val="24"/>
          <w:lang w:val="en-US"/>
        </w:rPr>
      </w:pPr>
      <w:proofErr w:type="spellStart"/>
      <w:r>
        <w:rPr>
          <w:rFonts w:cs="Calibri"/>
          <w:szCs w:val="24"/>
          <w:lang w:val="en-US"/>
        </w:rPr>
        <w:t>Aspris</w:t>
      </w:r>
      <w:proofErr w:type="spellEnd"/>
      <w:r>
        <w:rPr>
          <w:rFonts w:cs="Calibri"/>
          <w:szCs w:val="24"/>
          <w:lang w:val="en-US"/>
        </w:rPr>
        <w:t xml:space="preserve"> </w:t>
      </w:r>
      <w:r w:rsidR="00741287">
        <w:rPr>
          <w:rFonts w:cs="Calibri"/>
          <w:szCs w:val="24"/>
          <w:lang w:val="en-US"/>
        </w:rPr>
        <w:t>Ridgeway</w:t>
      </w:r>
      <w:r>
        <w:rPr>
          <w:rFonts w:cs="Calibri"/>
          <w:szCs w:val="24"/>
          <w:lang w:val="en-US"/>
        </w:rPr>
        <w:t xml:space="preserve"> School</w:t>
      </w:r>
      <w:r w:rsidRPr="00D52B3A">
        <w:rPr>
          <w:rFonts w:cs="Calibri"/>
          <w:szCs w:val="24"/>
          <w:lang w:val="en-US"/>
        </w:rPr>
        <w:t xml:space="preserve"> can expect </w:t>
      </w:r>
      <w:r w:rsidR="005F27D1">
        <w:rPr>
          <w:rFonts w:cs="Calibri"/>
          <w:szCs w:val="24"/>
          <w:lang w:val="en-US"/>
        </w:rPr>
        <w:t>learner</w:t>
      </w:r>
      <w:r w:rsidRPr="00D52B3A">
        <w:rPr>
          <w:rFonts w:cs="Calibri"/>
          <w:szCs w:val="24"/>
          <w:lang w:val="en-US"/>
        </w:rPr>
        <w:t>s learning remotely to:</w:t>
      </w:r>
    </w:p>
    <w:p w:rsidRPr="00D52B3A" w:rsidR="00DD231E" w:rsidP="00DD231E" w:rsidRDefault="00DD231E" w14:paraId="6DA215C2" w14:textId="77777777">
      <w:pPr>
        <w:widowControl w:val="0"/>
        <w:autoSpaceDE w:val="0"/>
        <w:autoSpaceDN w:val="0"/>
        <w:spacing w:before="9" w:after="0" w:line="240" w:lineRule="auto"/>
        <w:rPr>
          <w:rFonts w:cs="Calibri"/>
          <w:szCs w:val="24"/>
          <w:lang w:val="en-US"/>
        </w:rPr>
      </w:pPr>
    </w:p>
    <w:p w:rsidRPr="00D52B3A" w:rsidR="00DD231E" w:rsidP="00DD231E" w:rsidRDefault="00DD231E" w14:paraId="7E29B10E" w14:textId="77777777">
      <w:pPr>
        <w:widowControl w:val="0"/>
        <w:numPr>
          <w:ilvl w:val="2"/>
          <w:numId w:val="9"/>
        </w:numPr>
        <w:tabs>
          <w:tab w:val="left" w:pos="834"/>
          <w:tab w:val="left" w:pos="835"/>
        </w:tabs>
        <w:autoSpaceDE w:val="0"/>
        <w:autoSpaceDN w:val="0"/>
        <w:spacing w:after="0" w:line="240" w:lineRule="auto"/>
        <w:ind w:hanging="361"/>
        <w:rPr>
          <w:rFonts w:cs="Calibri"/>
          <w:lang w:val="en-US"/>
        </w:rPr>
      </w:pPr>
      <w:r w:rsidRPr="00D52B3A">
        <w:rPr>
          <w:rFonts w:cs="Calibri"/>
          <w:lang w:val="en-US"/>
        </w:rPr>
        <w:t>Be contactable during the school day</w:t>
      </w:r>
    </w:p>
    <w:p w:rsidRPr="00D52B3A" w:rsidR="00DD231E" w:rsidP="00DD231E" w:rsidRDefault="00DD231E" w14:paraId="207A5069" w14:textId="77777777">
      <w:pPr>
        <w:widowControl w:val="0"/>
        <w:numPr>
          <w:ilvl w:val="2"/>
          <w:numId w:val="9"/>
        </w:numPr>
        <w:tabs>
          <w:tab w:val="left" w:pos="834"/>
          <w:tab w:val="left" w:pos="835"/>
        </w:tabs>
        <w:autoSpaceDE w:val="0"/>
        <w:autoSpaceDN w:val="0"/>
        <w:spacing w:before="37" w:after="0" w:line="240" w:lineRule="auto"/>
        <w:ind w:hanging="361"/>
        <w:rPr>
          <w:rFonts w:cs="Calibri"/>
          <w:lang w:val="en-US"/>
        </w:rPr>
      </w:pPr>
      <w:r w:rsidRPr="00D52B3A">
        <w:rPr>
          <w:rFonts w:cs="Calibri"/>
          <w:lang w:val="en-US"/>
        </w:rPr>
        <w:t>Complete work to the deadline set by teachers</w:t>
      </w:r>
    </w:p>
    <w:p w:rsidRPr="00D52B3A" w:rsidR="00DD231E" w:rsidP="00DD231E" w:rsidRDefault="00DD231E" w14:paraId="0F6B9C65" w14:textId="77777777">
      <w:pPr>
        <w:widowControl w:val="0"/>
        <w:numPr>
          <w:ilvl w:val="2"/>
          <w:numId w:val="9"/>
        </w:numPr>
        <w:tabs>
          <w:tab w:val="left" w:pos="834"/>
          <w:tab w:val="left" w:pos="835"/>
        </w:tabs>
        <w:autoSpaceDE w:val="0"/>
        <w:autoSpaceDN w:val="0"/>
        <w:spacing w:before="38" w:after="0" w:line="240" w:lineRule="auto"/>
        <w:ind w:hanging="361"/>
        <w:rPr>
          <w:rFonts w:cs="Calibri"/>
          <w:lang w:val="en-US"/>
        </w:rPr>
      </w:pPr>
      <w:r w:rsidRPr="00D52B3A">
        <w:rPr>
          <w:rFonts w:cs="Calibri"/>
          <w:lang w:val="en-US"/>
        </w:rPr>
        <w:t>Seek help if they need it, from teachers or teaching assistants</w:t>
      </w:r>
    </w:p>
    <w:p w:rsidRPr="00D52B3A" w:rsidR="00DD231E" w:rsidP="00DD231E" w:rsidRDefault="00DD231E" w14:paraId="2E5B96C6" w14:textId="77777777">
      <w:pPr>
        <w:widowControl w:val="0"/>
        <w:numPr>
          <w:ilvl w:val="2"/>
          <w:numId w:val="9"/>
        </w:numPr>
        <w:tabs>
          <w:tab w:val="left" w:pos="834"/>
          <w:tab w:val="left" w:pos="835"/>
        </w:tabs>
        <w:autoSpaceDE w:val="0"/>
        <w:autoSpaceDN w:val="0"/>
        <w:spacing w:before="37" w:after="0" w:line="240" w:lineRule="auto"/>
        <w:ind w:hanging="361"/>
        <w:rPr>
          <w:rFonts w:cs="Calibri"/>
          <w:lang w:val="en-US"/>
        </w:rPr>
      </w:pPr>
      <w:r w:rsidRPr="00D52B3A">
        <w:rPr>
          <w:rFonts w:cs="Calibri"/>
          <w:lang w:val="en-US"/>
        </w:rPr>
        <w:t>Alert teachers if they’re not able to complete work</w:t>
      </w:r>
    </w:p>
    <w:p w:rsidRPr="00D52B3A" w:rsidR="00DD231E" w:rsidP="00D47D5F" w:rsidRDefault="00DD231E" w14:paraId="35803F92" w14:textId="553BF2DA">
      <w:pPr>
        <w:widowControl w:val="0"/>
        <w:autoSpaceDE w:val="0"/>
        <w:autoSpaceDN w:val="0"/>
        <w:spacing w:before="116" w:after="0" w:line="240" w:lineRule="auto"/>
        <w:rPr>
          <w:rFonts w:cs="Calibri"/>
          <w:szCs w:val="24"/>
          <w:lang w:val="en-US"/>
        </w:rPr>
      </w:pPr>
      <w:proofErr w:type="spellStart"/>
      <w:r>
        <w:rPr>
          <w:rFonts w:cs="Calibri"/>
          <w:szCs w:val="24"/>
          <w:lang w:val="en-US"/>
        </w:rPr>
        <w:t>Aspris</w:t>
      </w:r>
      <w:proofErr w:type="spellEnd"/>
      <w:r>
        <w:rPr>
          <w:rFonts w:cs="Calibri"/>
          <w:szCs w:val="24"/>
          <w:lang w:val="en-US"/>
        </w:rPr>
        <w:t xml:space="preserve"> </w:t>
      </w:r>
      <w:r w:rsidR="00741287">
        <w:rPr>
          <w:rFonts w:cs="Calibri"/>
          <w:szCs w:val="24"/>
          <w:lang w:val="en-US"/>
        </w:rPr>
        <w:t>Ridgeway</w:t>
      </w:r>
      <w:r>
        <w:rPr>
          <w:rFonts w:cs="Calibri"/>
          <w:szCs w:val="24"/>
          <w:lang w:val="en-US"/>
        </w:rPr>
        <w:t xml:space="preserve"> School</w:t>
      </w:r>
      <w:r w:rsidRPr="00D52B3A">
        <w:rPr>
          <w:rFonts w:cs="Calibri"/>
          <w:szCs w:val="24"/>
          <w:lang w:val="en-US"/>
        </w:rPr>
        <w:t xml:space="preserve"> can expect parents with children learning remotely to:</w:t>
      </w:r>
    </w:p>
    <w:p w:rsidRPr="00D52B3A" w:rsidR="00DD231E" w:rsidP="00DD231E" w:rsidRDefault="00DD231E" w14:paraId="14138634" w14:textId="77777777">
      <w:pPr>
        <w:widowControl w:val="0"/>
        <w:autoSpaceDE w:val="0"/>
        <w:autoSpaceDN w:val="0"/>
        <w:spacing w:before="9" w:after="0" w:line="240" w:lineRule="auto"/>
        <w:rPr>
          <w:rFonts w:cs="Calibri"/>
          <w:szCs w:val="24"/>
          <w:lang w:val="en-US"/>
        </w:rPr>
      </w:pPr>
    </w:p>
    <w:p w:rsidRPr="00D52B3A" w:rsidR="00DD231E" w:rsidP="00DD231E" w:rsidRDefault="00DD231E" w14:paraId="4C103B47" w14:textId="77777777">
      <w:pPr>
        <w:widowControl w:val="0"/>
        <w:numPr>
          <w:ilvl w:val="2"/>
          <w:numId w:val="9"/>
        </w:numPr>
        <w:tabs>
          <w:tab w:val="left" w:pos="834"/>
          <w:tab w:val="left" w:pos="835"/>
        </w:tabs>
        <w:autoSpaceDE w:val="0"/>
        <w:autoSpaceDN w:val="0"/>
        <w:spacing w:after="0" w:line="240" w:lineRule="auto"/>
        <w:ind w:hanging="361"/>
        <w:rPr>
          <w:rFonts w:cs="Calibri"/>
          <w:lang w:val="en-US"/>
        </w:rPr>
      </w:pPr>
      <w:r w:rsidRPr="00D52B3A">
        <w:rPr>
          <w:rFonts w:cs="Calibri"/>
          <w:lang w:val="en-US"/>
        </w:rPr>
        <w:t>Make the school aware if their child is sick or otherwise can’t complete</w:t>
      </w:r>
      <w:r w:rsidRPr="00D52B3A">
        <w:rPr>
          <w:rFonts w:cs="Calibri"/>
          <w:spacing w:val="1"/>
          <w:lang w:val="en-US"/>
        </w:rPr>
        <w:t xml:space="preserve"> </w:t>
      </w:r>
      <w:r w:rsidRPr="00D52B3A">
        <w:rPr>
          <w:rFonts w:cs="Calibri"/>
          <w:lang w:val="en-US"/>
        </w:rPr>
        <w:t>work</w:t>
      </w:r>
    </w:p>
    <w:p w:rsidRPr="00D52B3A" w:rsidR="00DD231E" w:rsidP="00DD231E" w:rsidRDefault="00DD231E" w14:paraId="25BEEA16" w14:textId="77777777">
      <w:pPr>
        <w:widowControl w:val="0"/>
        <w:numPr>
          <w:ilvl w:val="2"/>
          <w:numId w:val="9"/>
        </w:numPr>
        <w:tabs>
          <w:tab w:val="left" w:pos="834"/>
          <w:tab w:val="left" w:pos="835"/>
        </w:tabs>
        <w:autoSpaceDE w:val="0"/>
        <w:autoSpaceDN w:val="0"/>
        <w:spacing w:before="38" w:after="0" w:line="271" w:lineRule="auto"/>
        <w:ind w:right="830" w:hanging="361"/>
        <w:rPr>
          <w:rFonts w:cs="Calibri"/>
          <w:lang w:val="en-US"/>
        </w:rPr>
      </w:pPr>
      <w:r w:rsidRPr="00D52B3A">
        <w:rPr>
          <w:rFonts w:cs="Calibri"/>
          <w:lang w:val="en-US"/>
        </w:rPr>
        <w:t xml:space="preserve">Seek help from the school if they need it – if you know of any resources staff should </w:t>
      </w:r>
      <w:r w:rsidRPr="00D52B3A">
        <w:rPr>
          <w:rFonts w:cs="Calibri"/>
          <w:spacing w:val="-4"/>
          <w:lang w:val="en-US"/>
        </w:rPr>
        <w:t xml:space="preserve">point </w:t>
      </w:r>
      <w:r w:rsidRPr="00D52B3A">
        <w:rPr>
          <w:rFonts w:cs="Calibri"/>
          <w:lang w:val="en-US"/>
        </w:rPr>
        <w:t>parents towards if they’re struggling, include those here</w:t>
      </w:r>
    </w:p>
    <w:p w:rsidRPr="00D52B3A" w:rsidR="00DD231E" w:rsidP="00DD231E" w:rsidRDefault="00DD231E" w14:paraId="282718EC" w14:textId="77777777">
      <w:pPr>
        <w:widowControl w:val="0"/>
        <w:numPr>
          <w:ilvl w:val="2"/>
          <w:numId w:val="9"/>
        </w:numPr>
        <w:tabs>
          <w:tab w:val="left" w:pos="834"/>
          <w:tab w:val="left" w:pos="835"/>
        </w:tabs>
        <w:autoSpaceDE w:val="0"/>
        <w:autoSpaceDN w:val="0"/>
        <w:spacing w:after="0" w:line="291" w:lineRule="exact"/>
        <w:ind w:hanging="361"/>
        <w:rPr>
          <w:rFonts w:cs="Calibri"/>
          <w:lang w:val="en-US"/>
        </w:rPr>
      </w:pPr>
      <w:r w:rsidRPr="00D52B3A">
        <w:rPr>
          <w:rFonts w:cs="Calibri"/>
          <w:lang w:val="en-US"/>
        </w:rPr>
        <w:t>Be respectful when making any complaints or concerns known to staff</w:t>
      </w:r>
    </w:p>
    <w:p w:rsidRPr="00D52B3A" w:rsidR="00DD231E" w:rsidP="00DD231E" w:rsidRDefault="00DD231E" w14:paraId="7EF3E1C8" w14:textId="12DE6A77">
      <w:pPr>
        <w:widowControl w:val="0"/>
        <w:numPr>
          <w:ilvl w:val="2"/>
          <w:numId w:val="9"/>
        </w:numPr>
        <w:tabs>
          <w:tab w:val="left" w:pos="834"/>
          <w:tab w:val="left" w:pos="835"/>
        </w:tabs>
        <w:autoSpaceDE w:val="0"/>
        <w:autoSpaceDN w:val="0"/>
        <w:spacing w:after="0" w:line="291" w:lineRule="exact"/>
        <w:ind w:hanging="361"/>
        <w:rPr>
          <w:rFonts w:cs="Calibri"/>
          <w:lang w:val="en-US"/>
        </w:rPr>
      </w:pPr>
      <w:r w:rsidRPr="00D52B3A">
        <w:rPr>
          <w:rFonts w:cs="Calibri"/>
          <w:lang w:val="en-US"/>
        </w:rPr>
        <w:t xml:space="preserve">Appropriate methods will be used to assess </w:t>
      </w:r>
      <w:r w:rsidR="005F27D1">
        <w:rPr>
          <w:rFonts w:cs="Calibri"/>
          <w:lang w:val="en-US"/>
        </w:rPr>
        <w:t>learner</w:t>
      </w:r>
      <w:r w:rsidRPr="00D52B3A">
        <w:rPr>
          <w:rFonts w:cs="Calibri"/>
          <w:lang w:val="en-US"/>
        </w:rPr>
        <w:t xml:space="preserve"> progress. </w:t>
      </w:r>
    </w:p>
    <w:sectPr w:rsidRPr="00D52B3A" w:rsidR="00DD231E" w:rsidSect="00215584">
      <w:headerReference w:type="even" r:id="rId13"/>
      <w:headerReference w:type="default" r:id="rId14"/>
      <w:footerReference w:type="default" r:id="rId15"/>
      <w:headerReference w:type="first" r:id="rId16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4F8F" w:rsidRDefault="00B54F8F" w14:paraId="161208A8" w14:textId="77777777">
      <w:pPr>
        <w:spacing w:after="0" w:line="240" w:lineRule="auto"/>
      </w:pPr>
      <w:r>
        <w:separator/>
      </w:r>
    </w:p>
  </w:endnote>
  <w:endnote w:type="continuationSeparator" w:id="0">
    <w:p w:rsidR="00B54F8F" w:rsidRDefault="00B54F8F" w14:paraId="348EC54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C0F0F" w:rsidR="00392CC1" w:rsidP="00392CC1" w:rsidRDefault="00D33309" w14:paraId="3EC7DFB6" w14:textId="037F51C0">
    <w:pPr>
      <w:pStyle w:val="Footer"/>
      <w:tabs>
        <w:tab w:val="center" w:pos="4680"/>
        <w:tab w:val="right" w:pos="9360"/>
      </w:tabs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 xml:space="preserve">© </w:t>
    </w:r>
    <w:proofErr w:type="spellStart"/>
    <w:r>
      <w:rPr>
        <w:rFonts w:ascii="Tahoma" w:hAnsi="Tahoma" w:cs="Tahoma"/>
        <w:sz w:val="16"/>
        <w:szCs w:val="16"/>
      </w:rPr>
      <w:t>Aspris</w:t>
    </w:r>
    <w:proofErr w:type="spellEnd"/>
    <w:r w:rsidRPr="004C0F0F" w:rsidR="00392CC1">
      <w:rPr>
        <w:rFonts w:ascii="Tahoma" w:hAnsi="Tahoma" w:cs="Tahoma"/>
        <w:sz w:val="16"/>
        <w:szCs w:val="16"/>
      </w:rPr>
      <w:t xml:space="preserve"> – Confidential </w:t>
    </w:r>
    <w:r w:rsidR="00392CC1">
      <w:rPr>
        <w:rFonts w:ascii="Tahoma" w:hAnsi="Tahoma" w:cs="Tahoma"/>
        <w:sz w:val="16"/>
        <w:szCs w:val="16"/>
      </w:rPr>
      <w:tab/>
    </w:r>
    <w:r w:rsidR="00392CC1">
      <w:rPr>
        <w:rFonts w:ascii="Tahoma" w:hAnsi="Tahoma" w:cs="Tahoma"/>
        <w:sz w:val="16"/>
        <w:szCs w:val="16"/>
      </w:rPr>
      <w:tab/>
    </w:r>
    <w:r w:rsidR="00392CC1"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b/>
        <w:sz w:val="16"/>
        <w:szCs w:val="16"/>
      </w:rPr>
      <w:t>A</w:t>
    </w:r>
    <w:r w:rsidRPr="002A08D0" w:rsidR="00392CC1">
      <w:rPr>
        <w:rFonts w:ascii="Tahoma" w:hAnsi="Tahoma" w:cs="Tahoma"/>
        <w:b/>
        <w:sz w:val="16"/>
        <w:szCs w:val="16"/>
      </w:rPr>
      <w:t xml:space="preserve">CS </w:t>
    </w:r>
    <w:r w:rsidR="00392CC1">
      <w:rPr>
        <w:rFonts w:ascii="Tahoma" w:hAnsi="Tahoma" w:cs="Tahoma"/>
        <w:b/>
        <w:sz w:val="16"/>
        <w:szCs w:val="16"/>
      </w:rPr>
      <w:t>L</w:t>
    </w:r>
    <w:r w:rsidR="00234142">
      <w:rPr>
        <w:rFonts w:ascii="Tahoma" w:hAnsi="Tahoma" w:cs="Tahoma"/>
        <w:b/>
        <w:sz w:val="16"/>
        <w:szCs w:val="16"/>
      </w:rPr>
      <w:t>P 30</w:t>
    </w:r>
    <w:r w:rsidR="00EF2CB2">
      <w:rPr>
        <w:rFonts w:ascii="Tahoma" w:hAnsi="Tahoma" w:cs="Tahoma"/>
        <w:b/>
        <w:sz w:val="16"/>
        <w:szCs w:val="16"/>
      </w:rPr>
      <w:t xml:space="preserve">: </w:t>
    </w:r>
  </w:p>
  <w:p w:rsidRPr="00C20A5B" w:rsidR="00392CC1" w:rsidP="00392CC1" w:rsidRDefault="00D33309" w14:paraId="14DE171F" w14:textId="77777777">
    <w:pPr>
      <w:pStyle w:val="Footer"/>
      <w:ind w:right="-186"/>
    </w:pPr>
    <w:proofErr w:type="spellStart"/>
    <w:r>
      <w:rPr>
        <w:rFonts w:ascii="Tahoma" w:hAnsi="Tahoma" w:cs="Tahoma"/>
        <w:sz w:val="16"/>
        <w:szCs w:val="16"/>
      </w:rPr>
      <w:t>Aspris</w:t>
    </w:r>
    <w:proofErr w:type="spellEnd"/>
    <w:r>
      <w:rPr>
        <w:rFonts w:ascii="Tahoma" w:hAnsi="Tahoma" w:cs="Tahoma"/>
        <w:sz w:val="16"/>
        <w:szCs w:val="16"/>
      </w:rPr>
      <w:t xml:space="preserve"> </w:t>
    </w:r>
    <w:r w:rsidRPr="004C0F0F" w:rsidR="00392CC1">
      <w:rPr>
        <w:rFonts w:ascii="Tahoma" w:hAnsi="Tahoma" w:cs="Tahoma"/>
        <w:sz w:val="16"/>
        <w:szCs w:val="16"/>
      </w:rPr>
      <w:t>Children’s Services –</w:t>
    </w:r>
    <w:r>
      <w:rPr>
        <w:rFonts w:ascii="Tahoma" w:hAnsi="Tahoma" w:cs="Tahoma"/>
        <w:color w:val="000000"/>
        <w:sz w:val="16"/>
        <w:szCs w:val="16"/>
      </w:rPr>
      <w:t>July 2021</w:t>
    </w:r>
    <w:r w:rsidR="00392CC1">
      <w:rPr>
        <w:rFonts w:ascii="Tahoma" w:hAnsi="Tahoma" w:cs="Tahoma"/>
        <w:color w:val="000000"/>
        <w:sz w:val="16"/>
        <w:szCs w:val="16"/>
      </w:rPr>
      <w:t xml:space="preserve"> </w:t>
    </w:r>
    <w:r w:rsidR="00392CC1">
      <w:rPr>
        <w:rFonts w:ascii="Tahoma" w:hAnsi="Tahoma" w:cs="Tahoma"/>
        <w:color w:val="000000"/>
        <w:sz w:val="16"/>
        <w:szCs w:val="16"/>
      </w:rPr>
      <w:tab/>
    </w:r>
    <w:r w:rsidRPr="004C0F0F" w:rsidR="00392CC1">
      <w:rPr>
        <w:rFonts w:ascii="Tahoma" w:hAnsi="Tahoma" w:cs="Tahoma"/>
        <w:sz w:val="16"/>
      </w:rPr>
      <w:t xml:space="preserve"> </w:t>
    </w:r>
    <w:r w:rsidR="00392CC1">
      <w:rPr>
        <w:rFonts w:ascii="Tahoma" w:hAnsi="Tahoma" w:cs="Tahoma"/>
        <w:sz w:val="16"/>
      </w:rPr>
      <w:tab/>
    </w:r>
    <w:r w:rsidRPr="00C20A5B" w:rsidR="00392CC1">
      <w:rPr>
        <w:rFonts w:ascii="Tahoma" w:hAnsi="Tahoma" w:cs="Tahoma"/>
        <w:sz w:val="16"/>
      </w:rPr>
      <w:t xml:space="preserve">Page </w:t>
    </w:r>
    <w:r w:rsidRPr="00C20A5B" w:rsidR="00392CC1">
      <w:rPr>
        <w:rStyle w:val="PageNumber"/>
        <w:rFonts w:ascii="Tahoma" w:hAnsi="Tahoma" w:cs="Tahoma"/>
        <w:sz w:val="16"/>
      </w:rPr>
      <w:fldChar w:fldCharType="begin"/>
    </w:r>
    <w:r w:rsidRPr="00C20A5B" w:rsidR="00392CC1">
      <w:rPr>
        <w:rStyle w:val="PageNumber"/>
        <w:rFonts w:ascii="Tahoma" w:hAnsi="Tahoma" w:cs="Tahoma"/>
        <w:sz w:val="16"/>
      </w:rPr>
      <w:instrText xml:space="preserve"> PAGE </w:instrText>
    </w:r>
    <w:r w:rsidRPr="00C20A5B" w:rsidR="00392CC1">
      <w:rPr>
        <w:rStyle w:val="PageNumber"/>
        <w:rFonts w:ascii="Tahoma" w:hAnsi="Tahoma" w:cs="Tahoma"/>
        <w:sz w:val="16"/>
      </w:rPr>
      <w:fldChar w:fldCharType="separate"/>
    </w:r>
    <w:r w:rsidR="006C0848">
      <w:rPr>
        <w:rStyle w:val="PageNumber"/>
        <w:rFonts w:ascii="Tahoma" w:hAnsi="Tahoma" w:cs="Tahoma"/>
        <w:noProof/>
        <w:sz w:val="16"/>
      </w:rPr>
      <w:t>1</w:t>
    </w:r>
    <w:r w:rsidRPr="00C20A5B" w:rsidR="00392CC1">
      <w:rPr>
        <w:rStyle w:val="PageNumber"/>
        <w:rFonts w:ascii="Tahoma" w:hAnsi="Tahoma" w:cs="Tahoma"/>
        <w:sz w:val="16"/>
      </w:rPr>
      <w:fldChar w:fldCharType="end"/>
    </w:r>
    <w:r w:rsidRPr="00C20A5B" w:rsidR="00392CC1">
      <w:rPr>
        <w:rFonts w:ascii="Tahoma" w:hAnsi="Tahoma" w:cs="Tahoma"/>
        <w:sz w:val="16"/>
      </w:rPr>
      <w:t xml:space="preserve"> of </w:t>
    </w:r>
    <w:r w:rsidRPr="00C20A5B" w:rsidR="00392CC1">
      <w:rPr>
        <w:rFonts w:ascii="Tahoma" w:hAnsi="Tahoma" w:cs="Tahoma"/>
        <w:sz w:val="16"/>
        <w:szCs w:val="16"/>
      </w:rPr>
      <w:fldChar w:fldCharType="begin"/>
    </w:r>
    <w:r w:rsidRPr="00C20A5B" w:rsidR="00392CC1">
      <w:rPr>
        <w:rFonts w:ascii="Tahoma" w:hAnsi="Tahoma" w:cs="Tahoma"/>
        <w:sz w:val="16"/>
        <w:szCs w:val="16"/>
      </w:rPr>
      <w:instrText xml:space="preserve"> NUMPAGES  </w:instrText>
    </w:r>
    <w:r w:rsidRPr="00C20A5B" w:rsidR="00392CC1">
      <w:rPr>
        <w:rFonts w:ascii="Tahoma" w:hAnsi="Tahoma" w:cs="Tahoma"/>
        <w:sz w:val="16"/>
        <w:szCs w:val="16"/>
      </w:rPr>
      <w:fldChar w:fldCharType="separate"/>
    </w:r>
    <w:r w:rsidR="006C0848">
      <w:rPr>
        <w:rFonts w:ascii="Tahoma" w:hAnsi="Tahoma" w:cs="Tahoma"/>
        <w:noProof/>
        <w:sz w:val="16"/>
        <w:szCs w:val="16"/>
      </w:rPr>
      <w:t>2</w:t>
    </w:r>
    <w:r w:rsidRPr="00C20A5B" w:rsidR="00392CC1">
      <w:rPr>
        <w:rFonts w:ascii="Tahoma" w:hAnsi="Tahoma" w:cs="Tahoma"/>
        <w:sz w:val="16"/>
        <w:szCs w:val="16"/>
      </w:rPr>
      <w:fldChar w:fldCharType="end"/>
    </w:r>
  </w:p>
  <w:p w:rsidRPr="00392CC1" w:rsidR="00A94B32" w:rsidP="00392CC1" w:rsidRDefault="00A94B32" w14:paraId="2729B71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4F8F" w:rsidRDefault="00B54F8F" w14:paraId="649DC73A" w14:textId="77777777">
      <w:pPr>
        <w:spacing w:after="0" w:line="240" w:lineRule="auto"/>
      </w:pPr>
      <w:r>
        <w:separator/>
      </w:r>
    </w:p>
  </w:footnote>
  <w:footnote w:type="continuationSeparator" w:id="0">
    <w:p w:rsidR="00B54F8F" w:rsidRDefault="00B54F8F" w14:paraId="19B5788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588B" w:rsidRDefault="00000000" w14:paraId="609CFEFD" w14:textId="738E1804">
    <w:pPr>
      <w:pStyle w:val="Header"/>
    </w:pPr>
    <w:r>
      <w:rPr>
        <w:noProof/>
      </w:rPr>
      <w:pict w14:anchorId="3AC6B15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6056563" style="position:absolute;margin-left:0;margin-top:0;width:562.85pt;height:73.4pt;rotation:315;z-index:-251655168;mso-position-horizontal:center;mso-position-horizontal-relative:margin;mso-position-vertical:center;mso-position-vertical-relative:margin" o:spid="_x0000_s1026" o:allowincell="f" fillcolor="silver" stroked="f" type="#_x0000_t136">
          <v:fill opacity=".5"/>
          <v:textpath style="font-family:&quot;Calibri&quot;;font-size:1pt" string="‘Draft pending registration’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533A" w:rsidP="00714039" w:rsidRDefault="00000000" w14:paraId="0C97615C" w14:textId="0343577A">
    <w:pPr>
      <w:pStyle w:val="Header"/>
      <w:jc w:val="center"/>
    </w:pPr>
  </w:p>
  <w:p w:rsidRPr="00714039" w:rsidR="00A94B32" w:rsidP="00714039" w:rsidRDefault="00206412" w14:paraId="267EB4F4" w14:textId="773EB389">
    <w:pPr>
      <w:pStyle w:val="Header"/>
      <w:jc w:val="center"/>
      <w:rPr>
        <w:b/>
        <w:color w:val="7F7F7F" w:themeColor="text1" w:themeTint="80"/>
      </w:rPr>
    </w:pPr>
    <w:r w:rsidRPr="00714039">
      <w:rPr>
        <w:b/>
        <w:color w:val="7F7F7F" w:themeColor="text1" w:themeTint="80"/>
      </w:rPr>
      <w:t xml:space="preserve">Children’s Services: </w:t>
    </w:r>
    <w:r w:rsidR="00234142">
      <w:rPr>
        <w:b/>
        <w:color w:val="7F7F7F" w:themeColor="text1" w:themeTint="80"/>
      </w:rPr>
      <w:t xml:space="preserve">ACS </w:t>
    </w:r>
    <w:r w:rsidRPr="00714039">
      <w:rPr>
        <w:b/>
        <w:color w:val="7F7F7F" w:themeColor="text1" w:themeTint="80"/>
      </w:rPr>
      <w:t xml:space="preserve">Local Procedure </w:t>
    </w:r>
    <w:r w:rsidR="00234142">
      <w:rPr>
        <w:b/>
        <w:color w:val="7F7F7F" w:themeColor="text1" w:themeTint="80"/>
      </w:rPr>
      <w:t>30</w:t>
    </w:r>
  </w:p>
  <w:p w:rsidR="00A94B32" w:rsidRDefault="00A94B32" w14:paraId="65F0C6C3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588B" w:rsidRDefault="00000000" w14:paraId="079028AA" w14:textId="4CAA521B">
    <w:pPr>
      <w:pStyle w:val="Header"/>
    </w:pPr>
    <w:r>
      <w:rPr>
        <w:noProof/>
      </w:rPr>
      <w:pict w14:anchorId="5C33DCC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6056562" style="position:absolute;margin-left:0;margin-top:0;width:562.85pt;height:73.4pt;rotation:315;z-index:-251657216;mso-position-horizontal:center;mso-position-horizontal-relative:margin;mso-position-vertical:center;mso-position-vertical-relative:margin" o:spid="_x0000_s1025" o:allowincell="f" fillcolor="silver" stroked="f" type="#_x0000_t136">
          <v:fill opacity=".5"/>
          <v:textpath style="font-family:&quot;Calibri&quot;;font-size:1pt" string="‘Draft pending registration’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64923"/>
    <w:multiLevelType w:val="hybridMultilevel"/>
    <w:tmpl w:val="9DF89A86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1DF20E40"/>
    <w:multiLevelType w:val="multilevel"/>
    <w:tmpl w:val="68D65E6C"/>
    <w:lvl w:ilvl="0">
      <w:start w:val="2"/>
      <w:numFmt w:val="decimal"/>
      <w:lvlText w:val="%1"/>
      <w:lvlJc w:val="left"/>
      <w:pPr>
        <w:ind w:left="591" w:hanging="47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91" w:hanging="478"/>
        <w:jc w:val="right"/>
      </w:pPr>
      <w:rPr>
        <w:rFonts w:hint="default" w:ascii="Calibri" w:hAnsi="Calibri" w:eastAsia="Calibri" w:cs="Calibri"/>
        <w:spacing w:val="-1"/>
        <w:w w:val="100"/>
        <w:sz w:val="32"/>
        <w:szCs w:val="32"/>
      </w:rPr>
    </w:lvl>
    <w:lvl w:ilvl="2">
      <w:numFmt w:val="bullet"/>
      <w:lvlText w:val="●"/>
      <w:lvlJc w:val="left"/>
      <w:pPr>
        <w:ind w:left="834" w:hanging="396"/>
      </w:pPr>
      <w:rPr>
        <w:rFonts w:hint="default" w:ascii="Arial" w:hAnsi="Arial" w:eastAsia="Arial" w:cs="Arial"/>
        <w:w w:val="100"/>
        <w:sz w:val="24"/>
        <w:szCs w:val="24"/>
      </w:rPr>
    </w:lvl>
    <w:lvl w:ilvl="3">
      <w:numFmt w:val="bullet"/>
      <w:lvlText w:val="•"/>
      <w:lvlJc w:val="left"/>
      <w:pPr>
        <w:ind w:left="2665" w:hanging="396"/>
      </w:pPr>
      <w:rPr>
        <w:rFonts w:hint="default"/>
      </w:rPr>
    </w:lvl>
    <w:lvl w:ilvl="4">
      <w:numFmt w:val="bullet"/>
      <w:lvlText w:val="•"/>
      <w:lvlJc w:val="left"/>
      <w:pPr>
        <w:ind w:left="3770" w:hanging="396"/>
      </w:pPr>
      <w:rPr>
        <w:rFonts w:hint="default"/>
      </w:rPr>
    </w:lvl>
    <w:lvl w:ilvl="5">
      <w:numFmt w:val="bullet"/>
      <w:lvlText w:val="•"/>
      <w:lvlJc w:val="left"/>
      <w:pPr>
        <w:ind w:left="4875" w:hanging="396"/>
      </w:pPr>
      <w:rPr>
        <w:rFonts w:hint="default"/>
      </w:rPr>
    </w:lvl>
    <w:lvl w:ilvl="6">
      <w:numFmt w:val="bullet"/>
      <w:lvlText w:val="•"/>
      <w:lvlJc w:val="left"/>
      <w:pPr>
        <w:ind w:left="5980" w:hanging="396"/>
      </w:pPr>
      <w:rPr>
        <w:rFonts w:hint="default"/>
      </w:rPr>
    </w:lvl>
    <w:lvl w:ilvl="7">
      <w:numFmt w:val="bullet"/>
      <w:lvlText w:val="•"/>
      <w:lvlJc w:val="left"/>
      <w:pPr>
        <w:ind w:left="7085" w:hanging="396"/>
      </w:pPr>
      <w:rPr>
        <w:rFonts w:hint="default"/>
      </w:rPr>
    </w:lvl>
    <w:lvl w:ilvl="8">
      <w:numFmt w:val="bullet"/>
      <w:lvlText w:val="•"/>
      <w:lvlJc w:val="left"/>
      <w:pPr>
        <w:ind w:left="8190" w:hanging="396"/>
      </w:pPr>
      <w:rPr>
        <w:rFonts w:hint="default"/>
      </w:rPr>
    </w:lvl>
  </w:abstractNum>
  <w:abstractNum w:abstractNumId="2" w15:restartNumberingAfterBreak="0">
    <w:nsid w:val="1E9B45F3"/>
    <w:multiLevelType w:val="hybridMultilevel"/>
    <w:tmpl w:val="93861B4C"/>
    <w:lvl w:ilvl="0" w:tplc="BA3E60FC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</w:abstractNum>
  <w:abstractNum w:abstractNumId="3" w15:restartNumberingAfterBreak="0">
    <w:nsid w:val="1F331D5A"/>
    <w:multiLevelType w:val="hybridMultilevel"/>
    <w:tmpl w:val="9DE29896"/>
    <w:lvl w:ilvl="0" w:tplc="9BD495BA">
      <w:numFmt w:val="bullet"/>
      <w:lvlText w:val="-"/>
      <w:lvlJc w:val="left"/>
      <w:pPr>
        <w:ind w:left="720" w:hanging="360"/>
      </w:pPr>
      <w:rPr>
        <w:rFonts w:hint="default" w:ascii="Calibri" w:hAnsi="Calibri" w:cs="Arial" w:eastAsiaTheme="minor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15F1B70"/>
    <w:multiLevelType w:val="hybridMultilevel"/>
    <w:tmpl w:val="7F6E1B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3AA59D3"/>
    <w:multiLevelType w:val="hybridMultilevel"/>
    <w:tmpl w:val="9E34AD5E"/>
    <w:lvl w:ilvl="0" w:tplc="A3825BEA">
      <w:start w:val="1"/>
      <w:numFmt w:val="decimal"/>
      <w:lvlText w:val="%1."/>
      <w:lvlJc w:val="left"/>
      <w:pPr>
        <w:ind w:left="461" w:hanging="461"/>
      </w:pPr>
      <w:rPr>
        <w:rFonts w:hint="default" w:ascii="Calibri" w:hAnsi="Calibri" w:eastAsia="Calibri" w:cs="Calibri"/>
        <w:b/>
        <w:bCs/>
        <w:spacing w:val="-1"/>
        <w:w w:val="100"/>
        <w:sz w:val="46"/>
        <w:szCs w:val="46"/>
      </w:rPr>
    </w:lvl>
    <w:lvl w:ilvl="1" w:tplc="BBEE4074">
      <w:numFmt w:val="bullet"/>
      <w:lvlText w:val="●"/>
      <w:lvlJc w:val="left"/>
      <w:pPr>
        <w:ind w:left="904" w:hanging="431"/>
      </w:pPr>
      <w:rPr>
        <w:rFonts w:hint="default" w:ascii="Arial" w:hAnsi="Arial" w:eastAsia="Arial" w:cs="Arial"/>
        <w:w w:val="100"/>
        <w:sz w:val="24"/>
        <w:szCs w:val="24"/>
      </w:rPr>
    </w:lvl>
    <w:lvl w:ilvl="2" w:tplc="28E64266">
      <w:numFmt w:val="bullet"/>
      <w:lvlText w:val="•"/>
      <w:lvlJc w:val="left"/>
      <w:pPr>
        <w:ind w:left="900" w:hanging="431"/>
      </w:pPr>
      <w:rPr>
        <w:rFonts w:hint="default"/>
      </w:rPr>
    </w:lvl>
    <w:lvl w:ilvl="3" w:tplc="B4A6C174">
      <w:numFmt w:val="bullet"/>
      <w:lvlText w:val="•"/>
      <w:lvlJc w:val="left"/>
      <w:pPr>
        <w:ind w:left="2087" w:hanging="431"/>
      </w:pPr>
      <w:rPr>
        <w:rFonts w:hint="default"/>
      </w:rPr>
    </w:lvl>
    <w:lvl w:ilvl="4" w:tplc="FCFCE92E">
      <w:numFmt w:val="bullet"/>
      <w:lvlText w:val="•"/>
      <w:lvlJc w:val="left"/>
      <w:pPr>
        <w:ind w:left="3275" w:hanging="431"/>
      </w:pPr>
      <w:rPr>
        <w:rFonts w:hint="default"/>
      </w:rPr>
    </w:lvl>
    <w:lvl w:ilvl="5" w:tplc="40FC7540">
      <w:numFmt w:val="bullet"/>
      <w:lvlText w:val="•"/>
      <w:lvlJc w:val="left"/>
      <w:pPr>
        <w:ind w:left="4462" w:hanging="431"/>
      </w:pPr>
      <w:rPr>
        <w:rFonts w:hint="default"/>
      </w:rPr>
    </w:lvl>
    <w:lvl w:ilvl="6" w:tplc="BAF6E2F0">
      <w:numFmt w:val="bullet"/>
      <w:lvlText w:val="•"/>
      <w:lvlJc w:val="left"/>
      <w:pPr>
        <w:ind w:left="5650" w:hanging="431"/>
      </w:pPr>
      <w:rPr>
        <w:rFonts w:hint="default"/>
      </w:rPr>
    </w:lvl>
    <w:lvl w:ilvl="7" w:tplc="AC68A478">
      <w:numFmt w:val="bullet"/>
      <w:lvlText w:val="•"/>
      <w:lvlJc w:val="left"/>
      <w:pPr>
        <w:ind w:left="6837" w:hanging="431"/>
      </w:pPr>
      <w:rPr>
        <w:rFonts w:hint="default"/>
      </w:rPr>
    </w:lvl>
    <w:lvl w:ilvl="8" w:tplc="404E5340">
      <w:numFmt w:val="bullet"/>
      <w:lvlText w:val="•"/>
      <w:lvlJc w:val="left"/>
      <w:pPr>
        <w:ind w:left="8025" w:hanging="431"/>
      </w:pPr>
      <w:rPr>
        <w:rFonts w:hint="default"/>
      </w:rPr>
    </w:lvl>
  </w:abstractNum>
  <w:abstractNum w:abstractNumId="6" w15:restartNumberingAfterBreak="0">
    <w:nsid w:val="67533382"/>
    <w:multiLevelType w:val="hybridMultilevel"/>
    <w:tmpl w:val="5DC2456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7724A8C"/>
    <w:multiLevelType w:val="hybridMultilevel"/>
    <w:tmpl w:val="267825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942686"/>
    <w:multiLevelType w:val="hybridMultilevel"/>
    <w:tmpl w:val="7BC601D8"/>
    <w:lvl w:ilvl="0" w:tplc="E188B15A">
      <w:numFmt w:val="bullet"/>
      <w:lvlText w:val=""/>
      <w:lvlJc w:val="left"/>
      <w:pPr>
        <w:ind w:left="720" w:hanging="360"/>
      </w:pPr>
      <w:rPr>
        <w:rFonts w:hint="default" w:ascii="Symbol" w:hAnsi="Symbol" w:cs="Verdana" w:eastAsiaTheme="minor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72095823">
    <w:abstractNumId w:val="7"/>
  </w:num>
  <w:num w:numId="2" w16cid:durableId="145505370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0269997">
    <w:abstractNumId w:val="8"/>
  </w:num>
  <w:num w:numId="4" w16cid:durableId="912004786">
    <w:abstractNumId w:val="4"/>
  </w:num>
  <w:num w:numId="5" w16cid:durableId="247159562">
    <w:abstractNumId w:val="2"/>
  </w:num>
  <w:num w:numId="6" w16cid:durableId="1174497652">
    <w:abstractNumId w:val="3"/>
  </w:num>
  <w:num w:numId="7" w16cid:durableId="1890919173">
    <w:abstractNumId w:val="0"/>
  </w:num>
  <w:num w:numId="8" w16cid:durableId="576670798">
    <w:abstractNumId w:val="6"/>
  </w:num>
  <w:num w:numId="9" w16cid:durableId="1696155784">
    <w:abstractNumId w:val="1"/>
  </w:num>
  <w:num w:numId="10" w16cid:durableId="14900516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FBF"/>
    <w:rsid w:val="0000588B"/>
    <w:rsid w:val="000A350D"/>
    <w:rsid w:val="000B2030"/>
    <w:rsid w:val="001538D3"/>
    <w:rsid w:val="00162533"/>
    <w:rsid w:val="00174D0A"/>
    <w:rsid w:val="001A7872"/>
    <w:rsid w:val="001C7090"/>
    <w:rsid w:val="001F4CED"/>
    <w:rsid w:val="00206412"/>
    <w:rsid w:val="00230A5A"/>
    <w:rsid w:val="00234142"/>
    <w:rsid w:val="002562DF"/>
    <w:rsid w:val="002A6061"/>
    <w:rsid w:val="002A6667"/>
    <w:rsid w:val="002F4B90"/>
    <w:rsid w:val="003103E2"/>
    <w:rsid w:val="00392CC1"/>
    <w:rsid w:val="003A4F03"/>
    <w:rsid w:val="003B4F66"/>
    <w:rsid w:val="003C7ED1"/>
    <w:rsid w:val="003E323C"/>
    <w:rsid w:val="004150BB"/>
    <w:rsid w:val="00453706"/>
    <w:rsid w:val="0046168F"/>
    <w:rsid w:val="005559E4"/>
    <w:rsid w:val="005843E6"/>
    <w:rsid w:val="005F27D1"/>
    <w:rsid w:val="00614776"/>
    <w:rsid w:val="00637ACF"/>
    <w:rsid w:val="0068041B"/>
    <w:rsid w:val="006837C5"/>
    <w:rsid w:val="006A323C"/>
    <w:rsid w:val="006A6525"/>
    <w:rsid w:val="006B63EF"/>
    <w:rsid w:val="006C0848"/>
    <w:rsid w:val="006C561B"/>
    <w:rsid w:val="006E7AE6"/>
    <w:rsid w:val="00741287"/>
    <w:rsid w:val="007412B6"/>
    <w:rsid w:val="007653CF"/>
    <w:rsid w:val="00796EC0"/>
    <w:rsid w:val="007B16AF"/>
    <w:rsid w:val="007B2B83"/>
    <w:rsid w:val="007E5796"/>
    <w:rsid w:val="007F55E2"/>
    <w:rsid w:val="007F785B"/>
    <w:rsid w:val="008105C0"/>
    <w:rsid w:val="008407F4"/>
    <w:rsid w:val="00867FA6"/>
    <w:rsid w:val="00884CA0"/>
    <w:rsid w:val="00895023"/>
    <w:rsid w:val="008B00CB"/>
    <w:rsid w:val="008C304D"/>
    <w:rsid w:val="00904785"/>
    <w:rsid w:val="00932E9F"/>
    <w:rsid w:val="00933DE3"/>
    <w:rsid w:val="00935702"/>
    <w:rsid w:val="00945A64"/>
    <w:rsid w:val="0098533A"/>
    <w:rsid w:val="00987415"/>
    <w:rsid w:val="009E70B7"/>
    <w:rsid w:val="00A062BF"/>
    <w:rsid w:val="00A06B6F"/>
    <w:rsid w:val="00A13D92"/>
    <w:rsid w:val="00A17374"/>
    <w:rsid w:val="00A37988"/>
    <w:rsid w:val="00A766A6"/>
    <w:rsid w:val="00A87741"/>
    <w:rsid w:val="00A94B32"/>
    <w:rsid w:val="00A978E9"/>
    <w:rsid w:val="00AB7880"/>
    <w:rsid w:val="00B15FBF"/>
    <w:rsid w:val="00B411FD"/>
    <w:rsid w:val="00B519BC"/>
    <w:rsid w:val="00B54F8F"/>
    <w:rsid w:val="00B87B63"/>
    <w:rsid w:val="00BA5A23"/>
    <w:rsid w:val="00BD2BC4"/>
    <w:rsid w:val="00C26801"/>
    <w:rsid w:val="00C268DC"/>
    <w:rsid w:val="00C336D0"/>
    <w:rsid w:val="00C54435"/>
    <w:rsid w:val="00C60A0A"/>
    <w:rsid w:val="00C65509"/>
    <w:rsid w:val="00C966D6"/>
    <w:rsid w:val="00CB7497"/>
    <w:rsid w:val="00CC2073"/>
    <w:rsid w:val="00CC2832"/>
    <w:rsid w:val="00D00198"/>
    <w:rsid w:val="00D1247B"/>
    <w:rsid w:val="00D220FB"/>
    <w:rsid w:val="00D33309"/>
    <w:rsid w:val="00D420A3"/>
    <w:rsid w:val="00D47D5F"/>
    <w:rsid w:val="00D57FF1"/>
    <w:rsid w:val="00D84E5A"/>
    <w:rsid w:val="00DD231E"/>
    <w:rsid w:val="00E14C3E"/>
    <w:rsid w:val="00E34C6C"/>
    <w:rsid w:val="00E5067E"/>
    <w:rsid w:val="00E71892"/>
    <w:rsid w:val="00E71E5D"/>
    <w:rsid w:val="00E84113"/>
    <w:rsid w:val="00EB54B8"/>
    <w:rsid w:val="00EF2CB2"/>
    <w:rsid w:val="00F150C1"/>
    <w:rsid w:val="00F17DDE"/>
    <w:rsid w:val="00F44069"/>
    <w:rsid w:val="00F4783F"/>
    <w:rsid w:val="00F80C00"/>
    <w:rsid w:val="00FA5976"/>
    <w:rsid w:val="00FB09DB"/>
    <w:rsid w:val="00FD71A4"/>
    <w:rsid w:val="06160502"/>
    <w:rsid w:val="0C795DE9"/>
    <w:rsid w:val="1058E0DB"/>
    <w:rsid w:val="10EC1268"/>
    <w:rsid w:val="110CEAD0"/>
    <w:rsid w:val="167B19B8"/>
    <w:rsid w:val="1F173D0B"/>
    <w:rsid w:val="22E720E9"/>
    <w:rsid w:val="23F35E72"/>
    <w:rsid w:val="2986209D"/>
    <w:rsid w:val="2A0BEE1F"/>
    <w:rsid w:val="3539E576"/>
    <w:rsid w:val="360FC13B"/>
    <w:rsid w:val="396CB585"/>
    <w:rsid w:val="3EB4FA21"/>
    <w:rsid w:val="3F105454"/>
    <w:rsid w:val="46264B00"/>
    <w:rsid w:val="49A65ABD"/>
    <w:rsid w:val="4A8BEAC3"/>
    <w:rsid w:val="4EF6A2F5"/>
    <w:rsid w:val="50903615"/>
    <w:rsid w:val="5E16820C"/>
    <w:rsid w:val="5E4E7B27"/>
    <w:rsid w:val="61BF4DB6"/>
    <w:rsid w:val="64CF6327"/>
    <w:rsid w:val="72B753A2"/>
    <w:rsid w:val="76A51E0B"/>
    <w:rsid w:val="787A594D"/>
    <w:rsid w:val="7A56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16F29B"/>
  <w15:docId w15:val="{16775DA1-2714-4A87-96C8-C3F9E86E6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15FBF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5FB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15FBF"/>
  </w:style>
  <w:style w:type="paragraph" w:styleId="Footer">
    <w:name w:val="footer"/>
    <w:basedOn w:val="Normal"/>
    <w:link w:val="FooterChar"/>
    <w:uiPriority w:val="99"/>
    <w:unhideWhenUsed/>
    <w:rsid w:val="00B15FB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15FBF"/>
  </w:style>
  <w:style w:type="table" w:styleId="TableGrid">
    <w:name w:val="Table Grid"/>
    <w:basedOn w:val="TableNormal"/>
    <w:uiPriority w:val="59"/>
    <w:rsid w:val="00B15FB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B15FBF"/>
    <w:pPr>
      <w:ind w:left="720"/>
      <w:contextualSpacing/>
    </w:pPr>
  </w:style>
  <w:style w:type="character" w:styleId="PageNumber">
    <w:name w:val="page number"/>
    <w:basedOn w:val="DefaultParagraphFont"/>
    <w:rsid w:val="00392CC1"/>
  </w:style>
  <w:style w:type="paragraph" w:styleId="Default" w:customStyle="1">
    <w:name w:val="Default"/>
    <w:rsid w:val="00FD71A4"/>
    <w:pPr>
      <w:autoSpaceDE w:val="0"/>
      <w:autoSpaceDN w:val="0"/>
      <w:adjustRightInd w:val="0"/>
      <w:spacing w:after="0" w:line="240" w:lineRule="auto"/>
    </w:pPr>
    <w:rPr>
      <w:rFonts w:ascii="Verdana" w:hAnsi="Verdana" w:cs="Verdana" w:eastAsiaTheme="minorEastAsia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E9F"/>
    <w:pPr>
      <w:spacing w:after="0" w:line="240" w:lineRule="auto"/>
    </w:pPr>
    <w:rPr>
      <w:rFonts w:ascii="Tahoma" w:hAnsi="Tahoma" w:cs="Tahoma" w:eastAsiaTheme="minorEastAsia"/>
      <w:sz w:val="16"/>
      <w:szCs w:val="16"/>
      <w:lang w:eastAsia="en-GB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32E9F"/>
    <w:rPr>
      <w:rFonts w:ascii="Tahoma" w:hAnsi="Tahoma" w:cs="Tahoma" w:eastAsiaTheme="minorEastAsi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843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43E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843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43E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843E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B203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203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20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jpeg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623F33AC612946AAAA36F4940281C2" ma:contentTypeVersion="3" ma:contentTypeDescription="Create a new document." ma:contentTypeScope="" ma:versionID="d542b55ed47d839aee810dfa5a17d2a1">
  <xsd:schema xmlns:xsd="http://www.w3.org/2001/XMLSchema" xmlns:xs="http://www.w3.org/2001/XMLSchema" xmlns:p="http://schemas.microsoft.com/office/2006/metadata/properties" xmlns:ns2="10a7438d-db6a-4930-a407-652b743c2072" xmlns:ns3="7f3b3e53-c2fb-4931-91f3-8924e9c1a6fe" targetNamespace="http://schemas.microsoft.com/office/2006/metadata/properties" ma:root="true" ma:fieldsID="de6a8f1e71008351b6c0c0867d8ee3a8" ns2:_="" ns3:_="">
    <xsd:import namespace="10a7438d-db6a-4930-a407-652b743c2072"/>
    <xsd:import namespace="7f3b3e53-c2fb-4931-91f3-8924e9c1a6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a7438d-db6a-4930-a407-652b743c207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b3e53-c2fb-4931-91f3-8924e9c1a6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0a7438d-db6a-4930-a407-652b743c2072">JCE2RE6XAZUQ-1046334671-22</_dlc_DocId>
    <_dlc_DocIdUrl xmlns="10a7438d-db6a-4930-a407-652b743c2072">
      <Url>https://aspriscs.sharepoint.com/sites/RidgewaySchoolCorporate/_layouts/15/DocIdRedir.aspx?ID=JCE2RE6XAZUQ-1046334671-22</Url>
      <Description>JCE2RE6XAZUQ-1046334671-22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7ADEDA-0267-4C98-9A1C-3D52F318942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B6D283F-CF01-41DE-8A14-6C349CA18EFE}"/>
</file>

<file path=customXml/itemProps3.xml><?xml version="1.0" encoding="utf-8"?>
<ds:datastoreItem xmlns:ds="http://schemas.openxmlformats.org/officeDocument/2006/customXml" ds:itemID="{089D8DBC-3407-42EF-9F45-4638ACAA5F0D}">
  <ds:schemaRefs>
    <ds:schemaRef ds:uri="http://schemas.microsoft.com/office/2006/metadata/properties"/>
    <ds:schemaRef ds:uri="http://schemas.microsoft.com/office/infopath/2007/PartnerControls"/>
    <ds:schemaRef ds:uri="10a7438d-db6a-4930-a407-652b743c2072"/>
  </ds:schemaRefs>
</ds:datastoreItem>
</file>

<file path=customXml/itemProps4.xml><?xml version="1.0" encoding="utf-8"?>
<ds:datastoreItem xmlns:ds="http://schemas.openxmlformats.org/officeDocument/2006/customXml" ds:itemID="{5EFED0D8-45E9-432D-95AC-CC659711CA2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Priory Group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deploy</dc:creator>
  <lastModifiedBy>Penny King</lastModifiedBy>
  <revision>19</revision>
  <lastPrinted>2025-06-26T15:25:00.0000000Z</lastPrinted>
  <dcterms:created xsi:type="dcterms:W3CDTF">2025-11-17T10:28:00.0000000Z</dcterms:created>
  <dcterms:modified xsi:type="dcterms:W3CDTF">2026-01-15T13:43:56.6462711Z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0x010100A4623F33AC612946AAAA36F4940281C2</vt:lpwstr>
  </property>
  <property fmtid="{D5CDD505-2E9C-101B-9397-08002B2CF9AE}" pid="3" name="_dlc_DocIdItemGuid">
    <vt:lpwstr>e9c7c050-4e8b-48e6-9f50-6ffbd0b706f3</vt:lpwstr>
  </property>
</Properties>
</file>