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714039" w:rsidRDefault="00D36B5A" w14:paraId="0D635386" w14:textId="7F1B09D1">
      <w:r>
        <w:rPr>
          <w:rFonts w:ascii="Tahoma" w:hAnsi="Tahoma" w:cs="Tahoma"/>
          <w:noProof/>
          <w:color w:val="365F91"/>
        </w:rPr>
        <w:drawing>
          <wp:anchor distT="0" distB="0" distL="114300" distR="114300" simplePos="0" relativeHeight="251658240" behindDoc="1" locked="0" layoutInCell="1" allowOverlap="1" wp14:anchorId="16B70E45" wp14:editId="3F7B1EAA">
            <wp:simplePos x="0" y="0"/>
            <wp:positionH relativeFrom="margin">
              <wp:align>left</wp:align>
            </wp:positionH>
            <wp:positionV relativeFrom="paragraph">
              <wp:posOffset>-621665</wp:posOffset>
            </wp:positionV>
            <wp:extent cx="1308100" cy="503770"/>
            <wp:effectExtent l="0" t="0" r="6350" b="0"/>
            <wp:wrapNone/>
            <wp:docPr id="1893084993" name="Picture 57"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84993" name="Picture 57" descr="A blue text on a black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8100" cy="503770"/>
                    </a:xfrm>
                    <a:prstGeom prst="rect">
                      <a:avLst/>
                    </a:prstGeom>
                  </pic:spPr>
                </pic:pic>
              </a:graphicData>
            </a:graphic>
          </wp:anchor>
        </w:drawing>
      </w:r>
    </w:p>
    <w:tbl>
      <w:tblPr>
        <w:tblStyle w:val="TableGrid"/>
        <w:tblW w:w="0" w:type="auto"/>
        <w:tblLook w:val="04A0" w:firstRow="1" w:lastRow="0" w:firstColumn="1" w:lastColumn="0" w:noHBand="0" w:noVBand="1"/>
      </w:tblPr>
      <w:tblGrid>
        <w:gridCol w:w="3433"/>
        <w:gridCol w:w="5583"/>
      </w:tblGrid>
      <w:tr w:rsidR="007B05E9" w:rsidTr="42A8D7F5" w14:paraId="11B6E6F0" w14:textId="77777777">
        <w:tc>
          <w:tcPr>
            <w:tcW w:w="3510" w:type="dxa"/>
            <w:shd w:val="clear" w:color="auto" w:fill="DBE5F1" w:themeFill="accent1" w:themeFillTint="33"/>
            <w:tcMar/>
          </w:tcPr>
          <w:p w:rsidRPr="00847CED" w:rsidR="007B05E9" w:rsidRDefault="007B05E9" w14:paraId="3687E9E9" w14:textId="000B2BE8">
            <w:pPr>
              <w:rPr>
                <w:b/>
              </w:rPr>
            </w:pPr>
            <w:r w:rsidRPr="00847CED">
              <w:rPr>
                <w:b/>
              </w:rPr>
              <w:t>Local Procedure Title</w:t>
            </w:r>
          </w:p>
        </w:tc>
        <w:tc>
          <w:tcPr>
            <w:tcW w:w="5732" w:type="dxa"/>
            <w:tcMar/>
          </w:tcPr>
          <w:p w:rsidRPr="001F544A" w:rsidR="007B05E9" w:rsidP="00C51D06" w:rsidRDefault="001C2CD5" w14:paraId="17256C42" w14:textId="77777777">
            <w:pPr>
              <w:rPr>
                <w:b/>
              </w:rPr>
            </w:pPr>
            <w:r>
              <w:rPr>
                <w:b/>
              </w:rPr>
              <w:t>Curriculum</w:t>
            </w:r>
          </w:p>
        </w:tc>
      </w:tr>
      <w:tr w:rsidR="007B05E9" w:rsidTr="42A8D7F5" w14:paraId="160F7197" w14:textId="77777777">
        <w:tc>
          <w:tcPr>
            <w:tcW w:w="3510" w:type="dxa"/>
            <w:shd w:val="clear" w:color="auto" w:fill="DBE5F1" w:themeFill="accent1" w:themeFillTint="33"/>
            <w:tcMar/>
          </w:tcPr>
          <w:p w:rsidRPr="00847CED" w:rsidR="007B05E9" w:rsidRDefault="007B05E9" w14:paraId="30C63930" w14:textId="41DE32E2">
            <w:pPr>
              <w:rPr>
                <w:b/>
              </w:rPr>
            </w:pPr>
            <w:r w:rsidRPr="00847CED">
              <w:rPr>
                <w:b/>
              </w:rPr>
              <w:t>S</w:t>
            </w:r>
            <w:r w:rsidR="00CA15C8">
              <w:rPr>
                <w:b/>
              </w:rPr>
              <w:t>ervice</w:t>
            </w:r>
          </w:p>
        </w:tc>
        <w:tc>
          <w:tcPr>
            <w:tcW w:w="5732" w:type="dxa"/>
            <w:tcMar/>
          </w:tcPr>
          <w:p w:rsidRPr="001F544A" w:rsidR="007B05E9" w:rsidRDefault="00183AF4" w14:paraId="3F8CC286" w14:textId="6515BFB2">
            <w:pPr>
              <w:rPr>
                <w:b/>
              </w:rPr>
            </w:pPr>
            <w:r>
              <w:rPr>
                <w:b/>
              </w:rPr>
              <w:t>Roehampton Gate School</w:t>
            </w:r>
          </w:p>
        </w:tc>
      </w:tr>
      <w:tr w:rsidR="007B05E9" w:rsidTr="42A8D7F5" w14:paraId="3ED316BC" w14:textId="77777777">
        <w:tc>
          <w:tcPr>
            <w:tcW w:w="3510" w:type="dxa"/>
            <w:shd w:val="clear" w:color="auto" w:fill="DBE5F1" w:themeFill="accent1" w:themeFillTint="33"/>
            <w:tcMar/>
          </w:tcPr>
          <w:p w:rsidRPr="00847CED" w:rsidR="007B05E9" w:rsidP="00847CED" w:rsidRDefault="000E4296" w14:paraId="69855856" w14:textId="3E9B7086">
            <w:pPr>
              <w:rPr>
                <w:b/>
              </w:rPr>
            </w:pPr>
            <w:r>
              <w:rPr>
                <w:b/>
              </w:rPr>
              <w:t>A</w:t>
            </w:r>
            <w:r w:rsidRPr="00847CED" w:rsidR="007B05E9">
              <w:rPr>
                <w:b/>
              </w:rPr>
              <w:t xml:space="preserve">CS Policy </w:t>
            </w:r>
            <w:r w:rsidR="00847CED">
              <w:rPr>
                <w:b/>
              </w:rPr>
              <w:t>number and t</w:t>
            </w:r>
            <w:r w:rsidRPr="00847CED" w:rsidR="00847CED">
              <w:rPr>
                <w:b/>
              </w:rPr>
              <w:t>itle</w:t>
            </w:r>
          </w:p>
        </w:tc>
        <w:tc>
          <w:tcPr>
            <w:tcW w:w="5732" w:type="dxa"/>
            <w:tcMar/>
          </w:tcPr>
          <w:p w:rsidRPr="001F544A" w:rsidR="007B05E9" w:rsidP="001C2CD5" w:rsidRDefault="004251A8" w14:paraId="3B9ADB12" w14:textId="77597923">
            <w:pPr>
              <w:rPr>
                <w:b/>
              </w:rPr>
            </w:pPr>
            <w:r>
              <w:rPr>
                <w:b/>
              </w:rPr>
              <w:t>A</w:t>
            </w:r>
            <w:r w:rsidRPr="001F544A" w:rsidR="00BE4844">
              <w:rPr>
                <w:b/>
              </w:rPr>
              <w:t xml:space="preserve">CS </w:t>
            </w:r>
            <w:r w:rsidR="00B24B26">
              <w:rPr>
                <w:b/>
              </w:rPr>
              <w:t>3</w:t>
            </w:r>
            <w:r w:rsidR="001C2CD5">
              <w:rPr>
                <w:b/>
              </w:rPr>
              <w:t>1</w:t>
            </w:r>
            <w:r w:rsidRPr="001F544A" w:rsidR="00BE4844">
              <w:rPr>
                <w:b/>
              </w:rPr>
              <w:t xml:space="preserve"> </w:t>
            </w:r>
            <w:r w:rsidR="001C2CD5">
              <w:rPr>
                <w:b/>
              </w:rPr>
              <w:t>Curriculum</w:t>
            </w:r>
          </w:p>
        </w:tc>
      </w:tr>
      <w:tr w:rsidR="008C0321" w:rsidTr="42A8D7F5" w14:paraId="4E281FEC" w14:textId="77777777">
        <w:tc>
          <w:tcPr>
            <w:tcW w:w="3510" w:type="dxa"/>
            <w:shd w:val="clear" w:color="auto" w:fill="DBE5F1" w:themeFill="accent1" w:themeFillTint="33"/>
            <w:tcMar/>
          </w:tcPr>
          <w:p w:rsidRPr="00847CED" w:rsidR="008C0321" w:rsidP="00847CED" w:rsidRDefault="008C0321" w14:paraId="431BF1EE" w14:textId="77777777">
            <w:pPr>
              <w:rPr>
                <w:b/>
              </w:rPr>
            </w:pPr>
            <w:r>
              <w:rPr>
                <w:b/>
              </w:rPr>
              <w:t>Local Procedure template reference</w:t>
            </w:r>
          </w:p>
        </w:tc>
        <w:tc>
          <w:tcPr>
            <w:tcW w:w="5732" w:type="dxa"/>
            <w:tcMar/>
          </w:tcPr>
          <w:p w:rsidRPr="001F544A" w:rsidR="008C0321" w:rsidP="00E12511" w:rsidRDefault="004251A8" w14:paraId="221D03D1" w14:textId="2E3DEB47">
            <w:pPr>
              <w:rPr>
                <w:b/>
              </w:rPr>
            </w:pPr>
            <w:r>
              <w:rPr>
                <w:b/>
              </w:rPr>
              <w:t>A</w:t>
            </w:r>
            <w:r w:rsidRPr="001F544A" w:rsidR="00BE4844">
              <w:rPr>
                <w:b/>
              </w:rPr>
              <w:t xml:space="preserve">CS LP </w:t>
            </w:r>
            <w:r w:rsidR="00B24B26">
              <w:rPr>
                <w:b/>
              </w:rPr>
              <w:t>3</w:t>
            </w:r>
            <w:r w:rsidR="001C2CD5">
              <w:rPr>
                <w:b/>
              </w:rPr>
              <w:t>1</w:t>
            </w:r>
            <w:r w:rsidRPr="001F544A" w:rsidR="00BE4844">
              <w:rPr>
                <w:b/>
              </w:rPr>
              <w:t xml:space="preserve"> </w:t>
            </w:r>
          </w:p>
        </w:tc>
      </w:tr>
      <w:tr w:rsidR="007B05E9" w:rsidTr="42A8D7F5" w14:paraId="0B0DFB25" w14:textId="77777777">
        <w:tc>
          <w:tcPr>
            <w:tcW w:w="3510" w:type="dxa"/>
            <w:shd w:val="clear" w:color="auto" w:fill="DBE5F1" w:themeFill="accent1" w:themeFillTint="33"/>
            <w:tcMar/>
          </w:tcPr>
          <w:p w:rsidRPr="00847CED" w:rsidR="007B05E9" w:rsidRDefault="00847CED" w14:paraId="745D8702" w14:textId="77777777">
            <w:pPr>
              <w:rPr>
                <w:b/>
              </w:rPr>
            </w:pPr>
            <w:r w:rsidRPr="00847CED">
              <w:rPr>
                <w:b/>
              </w:rPr>
              <w:t>Local Procedure date</w:t>
            </w:r>
          </w:p>
        </w:tc>
        <w:tc>
          <w:tcPr>
            <w:tcW w:w="5732" w:type="dxa"/>
            <w:tcMar/>
          </w:tcPr>
          <w:p w:rsidR="007B05E9" w:rsidP="522FF57E" w:rsidRDefault="00A32FDF" w14:paraId="4311559B" w14:textId="660AAFCF">
            <w:r>
              <w:t>December 2025</w:t>
            </w:r>
          </w:p>
        </w:tc>
      </w:tr>
      <w:tr w:rsidR="007B05E9" w:rsidTr="42A8D7F5" w14:paraId="5323C590" w14:textId="77777777">
        <w:tc>
          <w:tcPr>
            <w:tcW w:w="3510" w:type="dxa"/>
            <w:shd w:val="clear" w:color="auto" w:fill="DBE5F1" w:themeFill="accent1" w:themeFillTint="33"/>
            <w:tcMar/>
          </w:tcPr>
          <w:p w:rsidRPr="00847CED" w:rsidR="007B05E9" w:rsidRDefault="00847CED" w14:paraId="32687A22" w14:textId="77777777">
            <w:pPr>
              <w:rPr>
                <w:b/>
              </w:rPr>
            </w:pPr>
            <w:r w:rsidRPr="00847CED">
              <w:rPr>
                <w:b/>
              </w:rPr>
              <w:t>Local Procedure review date</w:t>
            </w:r>
          </w:p>
        </w:tc>
        <w:tc>
          <w:tcPr>
            <w:tcW w:w="5732" w:type="dxa"/>
            <w:tcMar/>
          </w:tcPr>
          <w:p w:rsidR="007B05E9" w:rsidRDefault="00183AF4" w14:paraId="6D222CF6" w14:textId="06FDC93E">
            <w:r>
              <w:t>September 2026</w:t>
            </w:r>
          </w:p>
        </w:tc>
      </w:tr>
      <w:tr w:rsidR="007B05E9" w:rsidTr="42A8D7F5" w14:paraId="3298E550" w14:textId="77777777">
        <w:tc>
          <w:tcPr>
            <w:tcW w:w="3510" w:type="dxa"/>
            <w:shd w:val="clear" w:color="auto" w:fill="DBE5F1" w:themeFill="accent1" w:themeFillTint="33"/>
            <w:tcMar/>
          </w:tcPr>
          <w:p w:rsidRPr="00847CED" w:rsidR="007B05E9" w:rsidRDefault="00847CED" w14:paraId="1E5F0A3E" w14:textId="77777777">
            <w:pPr>
              <w:rPr>
                <w:b/>
              </w:rPr>
            </w:pPr>
            <w:r w:rsidRPr="00847CED">
              <w:rPr>
                <w:b/>
              </w:rPr>
              <w:t>Local Procedure Author(s)</w:t>
            </w:r>
          </w:p>
        </w:tc>
        <w:tc>
          <w:tcPr>
            <w:tcW w:w="5732" w:type="dxa"/>
            <w:tcMar/>
          </w:tcPr>
          <w:p w:rsidR="007B05E9" w:rsidRDefault="00183AF4" w14:paraId="3F18B9B3" w14:textId="65DC1ADA">
            <w:r>
              <w:t>Andrew Molloy</w:t>
            </w:r>
          </w:p>
        </w:tc>
      </w:tr>
      <w:tr w:rsidR="007B05E9" w:rsidTr="42A8D7F5" w14:paraId="6D4F7E43" w14:textId="77777777">
        <w:tc>
          <w:tcPr>
            <w:tcW w:w="3510" w:type="dxa"/>
            <w:shd w:val="clear" w:color="auto" w:fill="DBE5F1" w:themeFill="accent1" w:themeFillTint="33"/>
            <w:tcMar/>
          </w:tcPr>
          <w:p w:rsidRPr="00847CED" w:rsidR="007B05E9" w:rsidRDefault="00847CED" w14:paraId="2EA20D5F" w14:textId="77777777">
            <w:pPr>
              <w:rPr>
                <w:b/>
              </w:rPr>
            </w:pPr>
            <w:r w:rsidRPr="00847CED">
              <w:rPr>
                <w:b/>
              </w:rPr>
              <w:t>Local Procedure Ratification</w:t>
            </w:r>
          </w:p>
        </w:tc>
        <w:tc>
          <w:tcPr>
            <w:tcW w:w="5732" w:type="dxa"/>
            <w:tcMar/>
          </w:tcPr>
          <w:p w:rsidRPr="008C0321" w:rsidR="007B05E9" w:rsidP="00ED27F4" w:rsidRDefault="00847CED" w14:paraId="19E7D127" w14:textId="4BD09A24">
            <w:pPr>
              <w:rPr>
                <w:sz w:val="20"/>
                <w:szCs w:val="20"/>
              </w:rPr>
            </w:pPr>
            <w:r w:rsidRPr="42A8D7F5" w:rsidR="2C080623">
              <w:rPr>
                <w:sz w:val="20"/>
                <w:szCs w:val="20"/>
              </w:rPr>
              <w:t xml:space="preserve">Checked and </w:t>
            </w:r>
            <w:r w:rsidRPr="42A8D7F5" w:rsidR="2C080623">
              <w:rPr>
                <w:sz w:val="20"/>
                <w:szCs w:val="20"/>
              </w:rPr>
              <w:t>Approved</w:t>
            </w:r>
            <w:r w:rsidRPr="42A8D7F5" w:rsidR="2C080623">
              <w:rPr>
                <w:sz w:val="20"/>
                <w:szCs w:val="20"/>
              </w:rPr>
              <w:t xml:space="preserve"> by:       </w:t>
            </w:r>
            <w:r w:rsidRPr="42A8D7F5" w:rsidR="7EA16AF8">
              <w:rPr>
                <w:sz w:val="20"/>
                <w:szCs w:val="20"/>
              </w:rPr>
              <w:t>Keziah Raphael</w:t>
            </w:r>
            <w:r w:rsidRPr="42A8D7F5" w:rsidR="2C080623">
              <w:rPr>
                <w:sz w:val="20"/>
                <w:szCs w:val="20"/>
              </w:rPr>
              <w:t xml:space="preserve">       </w:t>
            </w:r>
            <w:r w:rsidRPr="42A8D7F5" w:rsidR="00ED27F4">
              <w:rPr>
                <w:sz w:val="20"/>
                <w:szCs w:val="20"/>
              </w:rPr>
              <w:t xml:space="preserve">                               </w:t>
            </w:r>
          </w:p>
        </w:tc>
      </w:tr>
    </w:tbl>
    <w:p w:rsidRPr="00847CED" w:rsidR="00847CED" w:rsidP="00847CED" w:rsidRDefault="00847CED" w14:paraId="1DABB9EB" w14:textId="77777777"/>
    <w:tbl>
      <w:tblPr>
        <w:tblStyle w:val="TableGrid"/>
        <w:tblW w:w="0" w:type="auto"/>
        <w:tblInd w:w="-34" w:type="dxa"/>
        <w:tblLook w:val="04A0" w:firstRow="1" w:lastRow="0" w:firstColumn="1" w:lastColumn="0" w:noHBand="0" w:noVBand="1"/>
      </w:tblPr>
      <w:tblGrid>
        <w:gridCol w:w="9050"/>
      </w:tblGrid>
      <w:tr w:rsidRPr="0021017D" w:rsidR="0021017D" w:rsidTr="42A8D7F5" w14:paraId="3258DDE7" w14:textId="77777777">
        <w:tc>
          <w:tcPr>
            <w:tcW w:w="9050" w:type="dxa"/>
            <w:tcMar/>
          </w:tcPr>
          <w:p w:rsidRPr="0021017D" w:rsidR="0021017D" w:rsidP="522FF57E" w:rsidRDefault="44C89B68" w14:paraId="60081D4C" w14:textId="19139F4C">
            <w:pPr>
              <w:pStyle w:val="ListParagraph"/>
              <w:numPr>
                <w:ilvl w:val="0"/>
                <w:numId w:val="6"/>
              </w:numPr>
              <w:rPr>
                <w:b/>
                <w:bCs/>
              </w:rPr>
            </w:pPr>
            <w:r w:rsidRPr="522FF57E">
              <w:rPr>
                <w:b/>
                <w:bCs/>
              </w:rPr>
              <w:t xml:space="preserve">Roehampton </w:t>
            </w:r>
            <w:r w:rsidRPr="522FF57E" w:rsidR="4256CEAF">
              <w:rPr>
                <w:b/>
                <w:bCs/>
              </w:rPr>
              <w:t>Gate School Vision and Values</w:t>
            </w:r>
          </w:p>
        </w:tc>
      </w:tr>
      <w:tr w:rsidRPr="0021017D" w:rsidR="0021017D" w:rsidTr="42A8D7F5" w14:paraId="2A0A0350" w14:textId="77777777">
        <w:tc>
          <w:tcPr>
            <w:tcW w:w="9050" w:type="dxa"/>
            <w:tcMar/>
          </w:tcPr>
          <w:p w:rsidR="008B2A15" w:rsidP="008B2A15" w:rsidRDefault="008B2A15" w14:paraId="0180B0D8" w14:textId="759EE15E">
            <w:pPr>
              <w:rPr>
                <w:b/>
                <w:bCs/>
              </w:rPr>
            </w:pPr>
            <w:r>
              <w:rPr>
                <w:b/>
                <w:bCs/>
              </w:rPr>
              <w:t>Where everybody is empowered to learn, be happy and succeed.</w:t>
            </w:r>
          </w:p>
          <w:p w:rsidR="008B2A15" w:rsidP="008B2A15" w:rsidRDefault="008B2A15" w14:paraId="576916DC" w14:textId="77777777">
            <w:pPr>
              <w:rPr>
                <w:b/>
                <w:bCs/>
              </w:rPr>
            </w:pPr>
          </w:p>
          <w:p w:rsidR="001D0411" w:rsidP="008B2A15" w:rsidRDefault="008B2A15" w14:paraId="21C1279E" w14:textId="77777777">
            <w:r w:rsidRPr="008B2A15">
              <w:t>We are a community committed to celebrating individuality and the achievement of academic success through a wealth of experiences and opportunities. We provide our young people with the self-confidence, life skills</w:t>
            </w:r>
            <w:r>
              <w:t>,</w:t>
            </w:r>
            <w:r w:rsidRPr="008B2A15">
              <w:t xml:space="preserve"> emotional literacy and academic outcomes to transition to the next stage of education, employment and training.</w:t>
            </w:r>
          </w:p>
          <w:p w:rsidR="001D0411" w:rsidP="008B2A15" w:rsidRDefault="001D0411" w14:paraId="151FD39F" w14:textId="77777777"/>
          <w:p w:rsidRPr="008B2A15" w:rsidR="008B2A15" w:rsidP="008B2A15" w:rsidRDefault="008B2A15" w14:paraId="410CEF70" w14:textId="3128F4C9">
            <w:r w:rsidRPr="008B2A15">
              <w:t xml:space="preserve">We are governed by our core values of Respect, </w:t>
            </w:r>
            <w:r w:rsidR="001D0411">
              <w:t>C</w:t>
            </w:r>
            <w:r w:rsidRPr="008B2A15">
              <w:t xml:space="preserve">onfidence and </w:t>
            </w:r>
            <w:r w:rsidR="001D0411">
              <w:t>S</w:t>
            </w:r>
            <w:r w:rsidRPr="008B2A15">
              <w:t>uccess.</w:t>
            </w:r>
          </w:p>
          <w:p w:rsidR="008B2A15" w:rsidP="008B2A15" w:rsidRDefault="008B2A15" w14:paraId="3DAB0A3C" w14:textId="77777777">
            <w:pPr>
              <w:rPr>
                <w:b/>
                <w:bCs/>
              </w:rPr>
            </w:pPr>
          </w:p>
          <w:p w:rsidR="008B2A15" w:rsidP="008B2A15" w:rsidRDefault="008B2A15" w14:paraId="284A7288" w14:textId="77777777">
            <w:r>
              <w:rPr>
                <w:b/>
                <w:bCs/>
              </w:rPr>
              <w:t>Respect</w:t>
            </w:r>
          </w:p>
          <w:p w:rsidR="008B2A15" w:rsidP="008B2A15" w:rsidRDefault="008B2A15" w14:paraId="4B189E5A" w14:textId="77777777">
            <w:pPr>
              <w:pStyle w:val="ListParagraph"/>
              <w:numPr>
                <w:ilvl w:val="0"/>
                <w:numId w:val="39"/>
              </w:numPr>
              <w:spacing w:after="160"/>
            </w:pPr>
            <w:r>
              <w:t>We leave nobody behind</w:t>
            </w:r>
          </w:p>
          <w:p w:rsidR="008B2A15" w:rsidP="008B2A15" w:rsidRDefault="008B2A15" w14:paraId="0A7FBF76" w14:textId="77777777">
            <w:pPr>
              <w:pStyle w:val="ListParagraph"/>
              <w:numPr>
                <w:ilvl w:val="0"/>
                <w:numId w:val="39"/>
              </w:numPr>
              <w:spacing w:after="160"/>
            </w:pPr>
            <w:r>
              <w:t>We take responsibility and learn</w:t>
            </w:r>
          </w:p>
          <w:p w:rsidR="008B2A15" w:rsidP="008B2A15" w:rsidRDefault="008B2A15" w14:paraId="61E0C065" w14:textId="77777777">
            <w:pPr>
              <w:pStyle w:val="ListParagraph"/>
              <w:numPr>
                <w:ilvl w:val="0"/>
                <w:numId w:val="39"/>
              </w:numPr>
              <w:spacing w:after="160"/>
            </w:pPr>
            <w:r>
              <w:t>We keep ourselves and others safe</w:t>
            </w:r>
          </w:p>
          <w:p w:rsidR="008B2A15" w:rsidP="008B2A15" w:rsidRDefault="008B2A15" w14:paraId="0641DB2E" w14:textId="77777777">
            <w:r>
              <w:rPr>
                <w:b/>
                <w:bCs/>
              </w:rPr>
              <w:t>Confidence</w:t>
            </w:r>
          </w:p>
          <w:p w:rsidR="008B2A15" w:rsidP="008B2A15" w:rsidRDefault="008B2A15" w14:paraId="27822A30" w14:textId="77777777">
            <w:pPr>
              <w:pStyle w:val="ListParagraph"/>
              <w:numPr>
                <w:ilvl w:val="0"/>
                <w:numId w:val="39"/>
              </w:numPr>
              <w:spacing w:after="160"/>
            </w:pPr>
            <w:r>
              <w:t>We celebrate our superpowers</w:t>
            </w:r>
          </w:p>
          <w:p w:rsidR="008B2A15" w:rsidP="008B2A15" w:rsidRDefault="008B2A15" w14:paraId="479928F0" w14:textId="77777777">
            <w:pPr>
              <w:pStyle w:val="ListParagraph"/>
              <w:numPr>
                <w:ilvl w:val="0"/>
                <w:numId w:val="39"/>
              </w:numPr>
              <w:spacing w:after="160"/>
            </w:pPr>
            <w:r>
              <w:t>We believe in ourselves as we grow</w:t>
            </w:r>
          </w:p>
          <w:p w:rsidR="008B2A15" w:rsidP="008B2A15" w:rsidRDefault="008B2A15" w14:paraId="59C44D30" w14:textId="77777777">
            <w:pPr>
              <w:pStyle w:val="ListParagraph"/>
              <w:numPr>
                <w:ilvl w:val="0"/>
                <w:numId w:val="39"/>
              </w:numPr>
              <w:spacing w:after="160"/>
            </w:pPr>
            <w:r>
              <w:t>We build positive relationships</w:t>
            </w:r>
          </w:p>
          <w:p w:rsidR="008B2A15" w:rsidP="008B2A15" w:rsidRDefault="008B2A15" w14:paraId="5AD207A6" w14:textId="77777777">
            <w:r>
              <w:rPr>
                <w:b/>
                <w:bCs/>
              </w:rPr>
              <w:t>Success</w:t>
            </w:r>
          </w:p>
          <w:p w:rsidR="008B2A15" w:rsidP="008B2A15" w:rsidRDefault="008B2A15" w14:paraId="467C43A5" w14:textId="77777777">
            <w:pPr>
              <w:pStyle w:val="ListParagraph"/>
              <w:numPr>
                <w:ilvl w:val="0"/>
                <w:numId w:val="39"/>
              </w:numPr>
              <w:spacing w:after="160"/>
            </w:pPr>
            <w:r>
              <w:t>We engage and aspire to achieve</w:t>
            </w:r>
          </w:p>
          <w:p w:rsidR="001D0411" w:rsidP="001D0411" w:rsidRDefault="008B2A15" w14:paraId="676ACF4E" w14:textId="77777777">
            <w:pPr>
              <w:pStyle w:val="ListParagraph"/>
              <w:numPr>
                <w:ilvl w:val="0"/>
                <w:numId w:val="39"/>
              </w:numPr>
              <w:spacing w:after="160"/>
            </w:pPr>
            <w:r>
              <w:t>We are brave and take risks to improve</w:t>
            </w:r>
          </w:p>
          <w:p w:rsidRPr="001D0411" w:rsidR="0021017D" w:rsidP="001D0411" w:rsidRDefault="008B2A15" w14:paraId="0AEFBBF3" w14:textId="339B49CB">
            <w:pPr>
              <w:pStyle w:val="ListParagraph"/>
              <w:numPr>
                <w:ilvl w:val="0"/>
                <w:numId w:val="39"/>
              </w:numPr>
              <w:spacing w:after="160"/>
            </w:pPr>
            <w:r>
              <w:t>We do the right thing at the right time</w:t>
            </w:r>
          </w:p>
        </w:tc>
      </w:tr>
      <w:tr w:rsidR="522FF57E" w:rsidTr="42A8D7F5" w14:paraId="6831F451" w14:textId="77777777">
        <w:trPr>
          <w:trHeight w:val="300"/>
        </w:trPr>
        <w:tc>
          <w:tcPr>
            <w:tcW w:w="9050" w:type="dxa"/>
            <w:tcMar/>
          </w:tcPr>
          <w:p w:rsidR="0A27FCD1" w:rsidP="522FF57E" w:rsidRDefault="0A27FCD1" w14:paraId="5813F718" w14:textId="409C6DE7">
            <w:pPr>
              <w:pStyle w:val="ListParagraph"/>
              <w:numPr>
                <w:ilvl w:val="0"/>
                <w:numId w:val="6"/>
              </w:numPr>
              <w:rPr>
                <w:b/>
                <w:bCs/>
              </w:rPr>
            </w:pPr>
            <w:r w:rsidRPr="522FF57E">
              <w:rPr>
                <w:b/>
                <w:bCs/>
              </w:rPr>
              <w:t>Legislation</w:t>
            </w:r>
          </w:p>
        </w:tc>
      </w:tr>
      <w:tr w:rsidR="522FF57E" w:rsidTr="42A8D7F5" w14:paraId="0EACC1B6" w14:textId="77777777">
        <w:trPr>
          <w:trHeight w:val="300"/>
        </w:trPr>
        <w:tc>
          <w:tcPr>
            <w:tcW w:w="9050" w:type="dxa"/>
            <w:tcMar/>
          </w:tcPr>
          <w:p w:rsidR="0A27FCD1" w:rsidP="522FF57E" w:rsidRDefault="0A27FCD1" w14:paraId="56AC739C" w14:textId="2A7B0F3B">
            <w:r w:rsidRPr="522FF57E">
              <w:rPr>
                <w:rFonts w:ascii="Calibri" w:hAnsi="Calibri" w:eastAsia="Calibri" w:cs="Calibri"/>
              </w:rPr>
              <w:t>This policy reflects the requirements for Independent Schools to provide full-time supervised education for students of compulsory school age (construed in accordance with section 8 of the Education Act 1996), which gives students experience in linguistic, mathematical, scientific, technological, human and social, physical and aesthetic and creative education as per The Education (independent Schools Standards) Regulations 2014 and the National Curriculum where the school delivers those programs of study. It also reflects requirements for inclusion and equality as set out in the Special Educational Needs and Disability Code of Practice 2014 and Equality Act 2010, and refers to curriculum-related expectations of governing boards set out in:</w:t>
            </w:r>
          </w:p>
          <w:p w:rsidR="0A27FCD1" w:rsidP="522FF57E" w:rsidRDefault="0A27FCD1" w14:paraId="2581B6A0" w14:textId="719835DA">
            <w:r w:rsidRPr="522FF57E">
              <w:rPr>
                <w:rFonts w:ascii="Calibri" w:hAnsi="Calibri" w:eastAsia="Calibri" w:cs="Calibri"/>
              </w:rPr>
              <w:t xml:space="preserve"> • The Education (Independent School Standards) Regulations (2014)</w:t>
            </w:r>
          </w:p>
          <w:p w:rsidR="0A27FCD1" w:rsidP="522FF57E" w:rsidRDefault="0A27FCD1" w14:paraId="629606A1" w14:textId="6ED6BC82">
            <w:r w:rsidRPr="522FF57E">
              <w:rPr>
                <w:rFonts w:ascii="Calibri" w:hAnsi="Calibri" w:eastAsia="Calibri" w:cs="Calibri"/>
              </w:rPr>
              <w:t xml:space="preserve"> • Education Inspection Handbook – Ofsted November 20</w:t>
            </w:r>
            <w:r w:rsidR="004769B0">
              <w:rPr>
                <w:rFonts w:ascii="Calibri" w:hAnsi="Calibri" w:eastAsia="Calibri" w:cs="Calibri"/>
              </w:rPr>
              <w:t>25</w:t>
            </w:r>
          </w:p>
          <w:p w:rsidR="0A27FCD1" w:rsidP="522FF57E" w:rsidRDefault="0A27FCD1" w14:paraId="3C41AC2D" w14:textId="233663C8">
            <w:r w:rsidRPr="522FF57E">
              <w:rPr>
                <w:rFonts w:ascii="Calibri" w:hAnsi="Calibri" w:eastAsia="Calibri" w:cs="Calibri"/>
              </w:rPr>
              <w:t xml:space="preserve"> • Non-association independent school inspection handbook - Ofsted October 20</w:t>
            </w:r>
            <w:r w:rsidR="00F80FF8">
              <w:rPr>
                <w:rFonts w:ascii="Calibri" w:hAnsi="Calibri" w:eastAsia="Calibri" w:cs="Calibri"/>
              </w:rPr>
              <w:t>25</w:t>
            </w:r>
          </w:p>
          <w:p w:rsidR="0A27FCD1" w:rsidP="522FF57E" w:rsidRDefault="0A27FCD1" w14:paraId="6BA8CFF4" w14:textId="3E0E778C">
            <w:r w:rsidRPr="522FF57E">
              <w:rPr>
                <w:rFonts w:ascii="Calibri" w:hAnsi="Calibri" w:eastAsia="Calibri" w:cs="Calibri"/>
              </w:rPr>
              <w:t xml:space="preserve"> • Governance Handbook - DfE March 2019 (non-statutory guidance for academies, multi-academy trusts and maintained schools)</w:t>
            </w:r>
          </w:p>
          <w:p w:rsidRPr="00736EED" w:rsidR="00736EED" w:rsidP="00736EED" w:rsidRDefault="0A27FCD1" w14:paraId="69DFEB1A" w14:textId="251600E2">
            <w:r w:rsidRPr="522FF57E">
              <w:rPr>
                <w:rFonts w:ascii="Calibri" w:hAnsi="Calibri" w:eastAsia="Calibri" w:cs="Calibri"/>
              </w:rPr>
              <w:t xml:space="preserve"> • A Competency Framework for Governance – DfE January 2017</w:t>
            </w:r>
          </w:p>
          <w:p w:rsidR="0A27FCD1" w:rsidP="522FF57E" w:rsidRDefault="0A27FCD1" w14:paraId="11334D78" w14:textId="34001E73">
            <w:pPr>
              <w:rPr>
                <w:rFonts w:ascii="Calibri" w:hAnsi="Calibri" w:eastAsia="Calibri" w:cs="Calibri"/>
                <w:color w:val="FF0000"/>
              </w:rPr>
            </w:pPr>
          </w:p>
        </w:tc>
      </w:tr>
      <w:tr w:rsidRPr="0021017D" w:rsidR="0021017D" w:rsidTr="42A8D7F5" w14:paraId="4579EF2F" w14:textId="77777777">
        <w:tc>
          <w:tcPr>
            <w:tcW w:w="9050" w:type="dxa"/>
            <w:tcMar/>
          </w:tcPr>
          <w:p w:rsidRPr="0021017D" w:rsidR="0021017D" w:rsidP="522FF57E" w:rsidRDefault="4256CEAF" w14:paraId="5D2DEA14" w14:textId="5A81E152">
            <w:pPr>
              <w:pStyle w:val="ListParagraph"/>
              <w:numPr>
                <w:ilvl w:val="0"/>
                <w:numId w:val="6"/>
              </w:numPr>
              <w:rPr>
                <w:b/>
                <w:bCs/>
              </w:rPr>
            </w:pPr>
            <w:r w:rsidRPr="522FF57E">
              <w:rPr>
                <w:b/>
                <w:bCs/>
              </w:rPr>
              <w:lastRenderedPageBreak/>
              <w:t xml:space="preserve">Curriculum </w:t>
            </w:r>
            <w:r w:rsidRPr="522FF57E" w:rsidR="6D4798FF">
              <w:rPr>
                <w:b/>
                <w:bCs/>
              </w:rPr>
              <w:t>Design: Curriculum Principles</w:t>
            </w:r>
          </w:p>
        </w:tc>
      </w:tr>
      <w:tr w:rsidRPr="0021017D" w:rsidR="0021017D" w:rsidTr="42A8D7F5" w14:paraId="33E0918B" w14:textId="77777777">
        <w:tc>
          <w:tcPr>
            <w:tcW w:w="9050" w:type="dxa"/>
            <w:tcMar/>
          </w:tcPr>
          <w:p w:rsidRPr="00BE335B" w:rsidR="0021017D" w:rsidP="522FF57E" w:rsidRDefault="449558A6" w14:paraId="5E534A40" w14:textId="555C01D8">
            <w:pPr>
              <w:spacing w:after="160" w:line="276" w:lineRule="auto"/>
              <w:ind w:left="-5" w:right="34"/>
              <w:rPr>
                <w:rFonts w:ascii="Calibri" w:hAnsi="Calibri" w:eastAsia="Calibri" w:cs="Calibri"/>
              </w:rPr>
            </w:pPr>
            <w:r w:rsidRPr="522FF57E">
              <w:rPr>
                <w:rFonts w:ascii="Calibri" w:hAnsi="Calibri" w:eastAsia="Calibri" w:cs="Calibri"/>
              </w:rPr>
              <w:t xml:space="preserve">The key principles of the Roehampton Gate School curriculum </w:t>
            </w:r>
            <w:r w:rsidRPr="522FF57E" w:rsidR="00CB0F49">
              <w:rPr>
                <w:rFonts w:ascii="Calibri" w:hAnsi="Calibri" w:eastAsia="Calibri" w:cs="Calibri"/>
              </w:rPr>
              <w:t>are</w:t>
            </w:r>
            <w:r w:rsidRPr="522FF57E">
              <w:rPr>
                <w:rFonts w:ascii="Calibri" w:hAnsi="Calibri" w:eastAsia="Calibri" w:cs="Calibri"/>
              </w:rPr>
              <w:t xml:space="preserve"> to:</w:t>
            </w:r>
          </w:p>
          <w:p w:rsidRPr="00BE335B" w:rsidR="0021017D" w:rsidP="522FF57E" w:rsidRDefault="449558A6" w14:paraId="22222047" w14:textId="0A92653C">
            <w:pPr>
              <w:pStyle w:val="ListParagraph"/>
              <w:numPr>
                <w:ilvl w:val="0"/>
                <w:numId w:val="3"/>
              </w:numPr>
              <w:spacing w:line="269" w:lineRule="auto"/>
              <w:ind w:right="34"/>
              <w:rPr>
                <w:rFonts w:ascii="Calibri" w:hAnsi="Calibri" w:eastAsia="Calibri" w:cs="Calibri"/>
              </w:rPr>
            </w:pPr>
            <w:r w:rsidRPr="522FF57E">
              <w:rPr>
                <w:rFonts w:ascii="Calibri" w:hAnsi="Calibri" w:eastAsia="Calibri" w:cs="Calibri"/>
              </w:rPr>
              <w:t xml:space="preserve">Enable all to develop their skills and knowledge to ensure that young people </w:t>
            </w:r>
            <w:r w:rsidR="00F80FF8">
              <w:rPr>
                <w:rFonts w:ascii="Calibri" w:hAnsi="Calibri" w:eastAsia="Calibri" w:cs="Calibri"/>
              </w:rPr>
              <w:t xml:space="preserve">are empowered to </w:t>
            </w:r>
            <w:r w:rsidRPr="522FF57E">
              <w:rPr>
                <w:rFonts w:ascii="Calibri" w:hAnsi="Calibri" w:eastAsia="Calibri" w:cs="Calibri"/>
              </w:rPr>
              <w:t>reach their full potential while in a supported and safe environment, providing clear accredited outcomes for all at the end of Yr. 11 and Yr. 12/13.</w:t>
            </w:r>
          </w:p>
          <w:p w:rsidRPr="00BE335B" w:rsidR="0021017D" w:rsidP="522FF57E" w:rsidRDefault="449558A6" w14:paraId="685CE650" w14:textId="49537DA5">
            <w:pPr>
              <w:pStyle w:val="ListParagraph"/>
              <w:numPr>
                <w:ilvl w:val="0"/>
                <w:numId w:val="3"/>
              </w:numPr>
              <w:spacing w:line="269" w:lineRule="auto"/>
              <w:ind w:right="34"/>
              <w:rPr>
                <w:rFonts w:ascii="Calibri" w:hAnsi="Calibri" w:eastAsia="Calibri" w:cs="Calibri"/>
              </w:rPr>
            </w:pPr>
            <w:r w:rsidRPr="522FF57E">
              <w:rPr>
                <w:rFonts w:ascii="Calibri" w:hAnsi="Calibri" w:eastAsia="Calibri" w:cs="Calibri"/>
              </w:rPr>
              <w:t>Provide a broad, creative and engaging curriculum including real life educational experiences through work experience and enrichment</w:t>
            </w:r>
          </w:p>
          <w:p w:rsidRPr="00BE335B" w:rsidR="0021017D" w:rsidP="522FF57E" w:rsidRDefault="449558A6" w14:paraId="3F0AAEFD" w14:textId="6565953B">
            <w:pPr>
              <w:pStyle w:val="ListParagraph"/>
              <w:numPr>
                <w:ilvl w:val="0"/>
                <w:numId w:val="3"/>
              </w:numPr>
              <w:spacing w:line="269" w:lineRule="auto"/>
              <w:ind w:right="34"/>
              <w:rPr>
                <w:rFonts w:ascii="Calibri" w:hAnsi="Calibri" w:eastAsia="Calibri" w:cs="Calibri"/>
              </w:rPr>
            </w:pPr>
            <w:r w:rsidRPr="522FF57E">
              <w:rPr>
                <w:rFonts w:ascii="Calibri" w:hAnsi="Calibri" w:eastAsia="Calibri" w:cs="Calibri"/>
              </w:rPr>
              <w:t>Embed an understanding of British Values, to equip and prepare our students with skills needed in adulthood to become confident, resourceful, enquiring and independent lifelong learners</w:t>
            </w:r>
          </w:p>
          <w:p w:rsidRPr="00BE335B" w:rsidR="0021017D" w:rsidP="522FF57E" w:rsidRDefault="449558A6" w14:paraId="0CADA0AE" w14:textId="17D04381">
            <w:pPr>
              <w:pStyle w:val="ListParagraph"/>
              <w:numPr>
                <w:ilvl w:val="0"/>
                <w:numId w:val="3"/>
              </w:numPr>
              <w:spacing w:line="269" w:lineRule="auto"/>
              <w:ind w:right="34"/>
              <w:rPr>
                <w:rFonts w:ascii="Calibri" w:hAnsi="Calibri" w:eastAsia="Calibri" w:cs="Calibri"/>
              </w:rPr>
            </w:pPr>
            <w:r w:rsidRPr="522FF57E">
              <w:rPr>
                <w:rFonts w:ascii="Calibri" w:hAnsi="Calibri" w:eastAsia="Calibri" w:cs="Calibri"/>
              </w:rPr>
              <w:t>Meet individual needs through an education programme that is supported by Trauma informed therapeutic approaches</w:t>
            </w:r>
            <w:r w:rsidRPr="522FF57E" w:rsidR="7346BD11">
              <w:rPr>
                <w:rFonts w:ascii="Calibri" w:hAnsi="Calibri" w:eastAsia="Calibri" w:cs="Calibri"/>
              </w:rPr>
              <w:t xml:space="preserve"> and unconditional positive regard.</w:t>
            </w:r>
          </w:p>
          <w:p w:rsidRPr="00BE335B" w:rsidR="0021017D" w:rsidP="522FF57E" w:rsidRDefault="449558A6" w14:paraId="7FA52232" w14:textId="6F4E77E0">
            <w:pPr>
              <w:pStyle w:val="ListParagraph"/>
              <w:numPr>
                <w:ilvl w:val="0"/>
                <w:numId w:val="3"/>
              </w:numPr>
              <w:spacing w:line="269" w:lineRule="auto"/>
              <w:ind w:right="34"/>
              <w:rPr>
                <w:rFonts w:ascii="Calibri" w:hAnsi="Calibri" w:eastAsia="Calibri" w:cs="Calibri"/>
              </w:rPr>
            </w:pPr>
            <w:r w:rsidRPr="522FF57E">
              <w:rPr>
                <w:rFonts w:ascii="Calibri" w:hAnsi="Calibri" w:eastAsia="Calibri" w:cs="Calibri"/>
              </w:rPr>
              <w:t>Help our pupils to make sense of the world around them, be a part of their local community, help them build positive relationships with other people and provide our pupils with the tools they need to communicate effectively, developing key skills in self-regulation, self –respect and to respect others</w:t>
            </w:r>
            <w:r w:rsidRPr="522FF57E" w:rsidR="6E019FFF">
              <w:rPr>
                <w:rFonts w:ascii="Calibri" w:hAnsi="Calibri" w:eastAsia="Calibri" w:cs="Calibri"/>
              </w:rPr>
              <w:t>.</w:t>
            </w:r>
          </w:p>
          <w:p w:rsidRPr="00BE335B" w:rsidR="0021017D" w:rsidP="522FF57E" w:rsidRDefault="7702C504" w14:paraId="2AB2E94D" w14:textId="3F8040A1">
            <w:pPr>
              <w:pStyle w:val="ListParagraph"/>
              <w:numPr>
                <w:ilvl w:val="0"/>
                <w:numId w:val="3"/>
              </w:numPr>
              <w:spacing w:line="269" w:lineRule="auto"/>
              <w:ind w:right="34"/>
              <w:rPr>
                <w:rFonts w:ascii="Calibri" w:hAnsi="Calibri" w:eastAsia="Calibri" w:cs="Calibri"/>
              </w:rPr>
            </w:pPr>
            <w:r w:rsidRPr="522FF57E">
              <w:rPr>
                <w:rFonts w:ascii="Calibri" w:hAnsi="Calibri" w:eastAsia="Calibri" w:cs="Calibri"/>
              </w:rPr>
              <w:t xml:space="preserve">Provide an environment in which academic autistic children are given the tools they need to be </w:t>
            </w:r>
            <w:r w:rsidRPr="522FF57E" w:rsidR="5658FB17">
              <w:rPr>
                <w:rFonts w:ascii="Calibri" w:hAnsi="Calibri" w:eastAsia="Calibri" w:cs="Calibri"/>
              </w:rPr>
              <w:t>successful</w:t>
            </w:r>
            <w:r w:rsidRPr="522FF57E">
              <w:rPr>
                <w:rFonts w:ascii="Calibri" w:hAnsi="Calibri" w:eastAsia="Calibri" w:cs="Calibri"/>
              </w:rPr>
              <w:t xml:space="preserve"> through implementation of the</w:t>
            </w:r>
            <w:r w:rsidRPr="522FF57E" w:rsidR="22A9D119">
              <w:rPr>
                <w:rFonts w:ascii="Calibri" w:hAnsi="Calibri" w:eastAsia="Calibri" w:cs="Calibri"/>
              </w:rPr>
              <w:t xml:space="preserve"> provision contained within their</w:t>
            </w:r>
            <w:r w:rsidRPr="522FF57E">
              <w:rPr>
                <w:rFonts w:ascii="Calibri" w:hAnsi="Calibri" w:eastAsia="Calibri" w:cs="Calibri"/>
              </w:rPr>
              <w:t xml:space="preserve"> EHCPs.</w:t>
            </w:r>
          </w:p>
          <w:p w:rsidRPr="00BE335B" w:rsidR="0021017D" w:rsidP="522FF57E" w:rsidRDefault="0021017D" w14:paraId="4B205EC5" w14:textId="4E0174BD">
            <w:pPr>
              <w:pStyle w:val="ListParagraph"/>
              <w:ind w:left="0"/>
              <w:rPr>
                <w:color w:val="FF0000"/>
              </w:rPr>
            </w:pPr>
          </w:p>
        </w:tc>
      </w:tr>
      <w:tr w:rsidR="73A9B1F3" w:rsidTr="42A8D7F5" w14:paraId="1F11F076" w14:textId="77777777">
        <w:trPr>
          <w:trHeight w:val="300"/>
        </w:trPr>
        <w:tc>
          <w:tcPr>
            <w:tcW w:w="9050" w:type="dxa"/>
            <w:tcMar/>
          </w:tcPr>
          <w:p w:rsidR="68381E7E" w:rsidP="73A9B1F3" w:rsidRDefault="68381E7E" w14:paraId="19458080" w14:textId="12718C71">
            <w:pPr>
              <w:pStyle w:val="ListParagraph"/>
              <w:numPr>
                <w:ilvl w:val="0"/>
                <w:numId w:val="3"/>
              </w:numPr>
              <w:rPr>
                <w:rFonts w:ascii="Calibri" w:hAnsi="Calibri" w:eastAsia="MS Mincho" w:cs="Arial"/>
                <w:b/>
                <w:bCs/>
              </w:rPr>
            </w:pPr>
            <w:r w:rsidRPr="73A9B1F3">
              <w:rPr>
                <w:rFonts w:ascii="Calibri" w:hAnsi="Calibri" w:eastAsia="MS Mincho" w:cs="Arial"/>
                <w:b/>
                <w:bCs/>
              </w:rPr>
              <w:t>Curriculum Design: Integrated practice model</w:t>
            </w:r>
          </w:p>
        </w:tc>
      </w:tr>
      <w:tr w:rsidR="73A9B1F3" w:rsidTr="42A8D7F5" w14:paraId="1D9C00B3" w14:textId="77777777">
        <w:trPr>
          <w:trHeight w:val="300"/>
        </w:trPr>
        <w:tc>
          <w:tcPr>
            <w:tcW w:w="9050" w:type="dxa"/>
            <w:tcMar/>
          </w:tcPr>
          <w:p w:rsidR="4BB69550" w:rsidP="73A9B1F3" w:rsidRDefault="4BB69550" w14:paraId="3EE9A65C" w14:textId="5A0E82C6">
            <w:pPr>
              <w:shd w:val="clear" w:color="auto" w:fill="FFFFFF" w:themeFill="background1"/>
              <w:rPr>
                <w:rFonts w:ascii="Aptos" w:hAnsi="Aptos" w:eastAsia="Aptos" w:cs="Aptos"/>
                <w:color w:val="000000" w:themeColor="text1"/>
                <w:sz w:val="24"/>
                <w:szCs w:val="24"/>
              </w:rPr>
            </w:pPr>
            <w:r w:rsidRPr="73A9B1F3">
              <w:rPr>
                <w:rFonts w:ascii="Aptos" w:hAnsi="Aptos" w:eastAsia="Aptos" w:cs="Aptos"/>
                <w:color w:val="000000" w:themeColor="text1"/>
                <w:sz w:val="24"/>
                <w:szCs w:val="24"/>
              </w:rPr>
              <w:t xml:space="preserve">At Roehampton Gate school we have developed an integrated practice model, this ensures that our young people make progress in all areas of their lives. </w:t>
            </w:r>
          </w:p>
          <w:p w:rsidR="6A7ADAC3" w:rsidP="73A9B1F3" w:rsidRDefault="6A7ADAC3" w14:paraId="0FF598E2" w14:textId="5E4DCD2D">
            <w:pPr>
              <w:shd w:val="clear" w:color="auto" w:fill="FFFFFF" w:themeFill="background1"/>
              <w:jc w:val="center"/>
              <w:rPr>
                <w:rFonts w:ascii="Aptos" w:hAnsi="Aptos" w:eastAsia="Aptos" w:cs="Aptos"/>
                <w:color w:val="000000" w:themeColor="text1"/>
                <w:sz w:val="24"/>
                <w:szCs w:val="24"/>
              </w:rPr>
            </w:pPr>
            <w:r>
              <w:rPr>
                <w:noProof/>
              </w:rPr>
              <w:drawing>
                <wp:inline distT="0" distB="0" distL="0" distR="0" wp14:anchorId="1EF17375" wp14:editId="3A6D37CA">
                  <wp:extent cx="3162300" cy="2914650"/>
                  <wp:effectExtent l="0" t="0" r="0" b="0"/>
                  <wp:docPr id="10438371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05803" name="Picture 2074005803"/>
                          <pic:cNvPicPr/>
                        </pic:nvPicPr>
                        <pic:blipFill>
                          <a:blip r:embed="rId13">
                            <a:extLst>
                              <a:ext uri="{28A0092B-C50C-407E-A947-70E740481C1C}">
                                <a14:useLocalDpi xmlns:a14="http://schemas.microsoft.com/office/drawing/2010/main"/>
                              </a:ext>
                            </a:extLst>
                          </a:blip>
                          <a:stretch>
                            <a:fillRect/>
                          </a:stretch>
                        </pic:blipFill>
                        <pic:spPr>
                          <a:xfrm>
                            <a:off x="0" y="0"/>
                            <a:ext cx="3162300" cy="2914650"/>
                          </a:xfrm>
                          <a:prstGeom prst="rect">
                            <a:avLst/>
                          </a:prstGeom>
                        </pic:spPr>
                      </pic:pic>
                    </a:graphicData>
                  </a:graphic>
                </wp:inline>
              </w:drawing>
            </w:r>
          </w:p>
          <w:p w:rsidR="73A9B1F3" w:rsidP="73A9B1F3" w:rsidRDefault="73A9B1F3" w14:paraId="3A7BB1E5" w14:textId="011DF797">
            <w:pPr>
              <w:shd w:val="clear" w:color="auto" w:fill="FFFFFF" w:themeFill="background1"/>
              <w:rPr>
                <w:rFonts w:ascii="Aptos" w:hAnsi="Aptos" w:eastAsia="Aptos" w:cs="Aptos"/>
                <w:color w:val="000000" w:themeColor="text1"/>
                <w:sz w:val="24"/>
                <w:szCs w:val="24"/>
              </w:rPr>
            </w:pPr>
          </w:p>
          <w:p w:rsidR="32D33B19" w:rsidP="73A9B1F3" w:rsidRDefault="32D33B19" w14:paraId="582469D1" w14:textId="083F8D26">
            <w:pPr>
              <w:shd w:val="clear" w:color="auto" w:fill="FFFFFF" w:themeFill="background1"/>
              <w:rPr>
                <w:rFonts w:ascii="Aptos" w:hAnsi="Aptos" w:eastAsia="Aptos" w:cs="Aptos"/>
                <w:color w:val="000000" w:themeColor="text1"/>
                <w:sz w:val="24"/>
                <w:szCs w:val="24"/>
              </w:rPr>
            </w:pPr>
            <w:r w:rsidRPr="73A9B1F3">
              <w:rPr>
                <w:rFonts w:ascii="Aptos" w:hAnsi="Aptos" w:eastAsia="Aptos" w:cs="Aptos"/>
                <w:color w:val="000000" w:themeColor="text1"/>
                <w:sz w:val="24"/>
                <w:szCs w:val="24"/>
              </w:rPr>
              <w:t xml:space="preserve">We start this process prior to a child starting via our induction program which ensures that we know all our students from their first day at school. </w:t>
            </w:r>
          </w:p>
          <w:p w:rsidR="6A7ADAC3" w:rsidP="73A9B1F3" w:rsidRDefault="6A7ADAC3" w14:paraId="6FACDE65" w14:textId="7C4DC3D6">
            <w:pPr>
              <w:shd w:val="clear" w:color="auto" w:fill="FFFFFF" w:themeFill="background1"/>
              <w:rPr>
                <w:rFonts w:ascii="Aptos" w:hAnsi="Aptos" w:eastAsia="Aptos" w:cs="Aptos"/>
                <w:color w:val="000000" w:themeColor="text1"/>
                <w:sz w:val="24"/>
                <w:szCs w:val="24"/>
              </w:rPr>
            </w:pPr>
            <w:r w:rsidRPr="4783FEC4" w:rsidR="6A7ADAC3">
              <w:rPr>
                <w:rFonts w:ascii="Aptos" w:hAnsi="Aptos" w:eastAsia="Aptos" w:cs="Aptos"/>
                <w:color w:val="000000" w:themeColor="text1" w:themeTint="FF" w:themeShade="FF"/>
                <w:sz w:val="24"/>
                <w:szCs w:val="24"/>
              </w:rPr>
              <w:t>This information is captured on the My Passport document and supports all staff to ensure that they can always plan for universal</w:t>
            </w:r>
            <w:r w:rsidRPr="4783FEC4" w:rsidR="3488E6A5">
              <w:rPr>
                <w:rFonts w:ascii="Aptos" w:hAnsi="Aptos" w:eastAsia="Aptos" w:cs="Aptos"/>
                <w:color w:val="000000" w:themeColor="text1" w:themeTint="FF" w:themeShade="FF"/>
                <w:sz w:val="24"/>
                <w:szCs w:val="24"/>
              </w:rPr>
              <w:t>,</w:t>
            </w:r>
            <w:r w:rsidRPr="4783FEC4" w:rsidR="6A7ADAC3">
              <w:rPr>
                <w:rFonts w:ascii="Aptos" w:hAnsi="Aptos" w:eastAsia="Aptos" w:cs="Aptos"/>
                <w:color w:val="000000" w:themeColor="text1" w:themeTint="FF" w:themeShade="FF"/>
                <w:sz w:val="24"/>
                <w:szCs w:val="24"/>
              </w:rPr>
              <w:t xml:space="preserve"> targeted or specific support. </w:t>
            </w:r>
            <w:r w:rsidRPr="4783FEC4" w:rsidR="4BB69550">
              <w:rPr>
                <w:rFonts w:ascii="Aptos" w:hAnsi="Aptos" w:eastAsia="Aptos" w:cs="Aptos"/>
                <w:color w:val="000000" w:themeColor="text1" w:themeTint="FF" w:themeShade="FF"/>
                <w:sz w:val="24"/>
                <w:szCs w:val="24"/>
              </w:rPr>
              <w:t xml:space="preserve">The My Passport document is the driver for inclusion in our school and supports all teachers </w:t>
            </w:r>
            <w:r w:rsidRPr="4783FEC4" w:rsidR="4BB69550">
              <w:rPr>
                <w:rFonts w:ascii="Aptos" w:hAnsi="Aptos" w:eastAsia="Aptos" w:cs="Aptos"/>
                <w:color w:val="000000" w:themeColor="text1" w:themeTint="FF" w:themeShade="FF"/>
                <w:sz w:val="24"/>
                <w:szCs w:val="24"/>
              </w:rPr>
              <w:t>to be experts in their field and SEN. Behaviour for Learning underpins all that we do and supports all children to have ownership over their progress at school.</w:t>
            </w:r>
          </w:p>
          <w:p w:rsidR="73A9B1F3" w:rsidP="73A9B1F3" w:rsidRDefault="73A9B1F3" w14:paraId="57DBC3D3" w14:textId="65F30E4D">
            <w:pPr>
              <w:shd w:val="clear" w:color="auto" w:fill="FFFFFF" w:themeFill="background1"/>
              <w:rPr>
                <w:rFonts w:ascii="Aptos" w:hAnsi="Aptos" w:eastAsia="Aptos" w:cs="Aptos"/>
                <w:color w:val="000000" w:themeColor="text1"/>
                <w:sz w:val="24"/>
                <w:szCs w:val="24"/>
              </w:rPr>
            </w:pPr>
          </w:p>
          <w:p w:rsidR="08D8D520" w:rsidP="73A9B1F3" w:rsidRDefault="08D8D520" w14:paraId="75F3BC76" w14:textId="6ABFC83C">
            <w:pPr>
              <w:shd w:val="clear" w:color="auto" w:fill="FFFFFF" w:themeFill="background1"/>
              <w:jc w:val="center"/>
            </w:pPr>
            <w:r>
              <w:rPr>
                <w:noProof/>
              </w:rPr>
              <w:drawing>
                <wp:inline distT="0" distB="0" distL="0" distR="0" wp14:anchorId="00FC0212" wp14:editId="4A0DE9D4">
                  <wp:extent cx="3219450" cy="2933700"/>
                  <wp:effectExtent l="0" t="0" r="0" b="0"/>
                  <wp:docPr id="18688323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32361" name="Picture 1868832361"/>
                          <pic:cNvPicPr/>
                        </pic:nvPicPr>
                        <pic:blipFill>
                          <a:blip r:embed="rId14">
                            <a:extLst>
                              <a:ext uri="{28A0092B-C50C-407E-A947-70E740481C1C}">
                                <a14:useLocalDpi xmlns:a14="http://schemas.microsoft.com/office/drawing/2010/main"/>
                              </a:ext>
                            </a:extLst>
                          </a:blip>
                          <a:stretch>
                            <a:fillRect/>
                          </a:stretch>
                        </pic:blipFill>
                        <pic:spPr>
                          <a:xfrm>
                            <a:off x="0" y="0"/>
                            <a:ext cx="3219450" cy="2933700"/>
                          </a:xfrm>
                          <a:prstGeom prst="rect">
                            <a:avLst/>
                          </a:prstGeom>
                        </pic:spPr>
                      </pic:pic>
                    </a:graphicData>
                  </a:graphic>
                </wp:inline>
              </w:drawing>
            </w:r>
          </w:p>
          <w:p w:rsidR="73A9B1F3" w:rsidP="73A9B1F3" w:rsidRDefault="73A9B1F3" w14:paraId="31285A07" w14:textId="45F8723E">
            <w:pPr>
              <w:jc w:val="center"/>
            </w:pPr>
          </w:p>
          <w:p w:rsidR="73A9B1F3" w:rsidP="73A9B1F3" w:rsidRDefault="73A9B1F3" w14:paraId="6DE4451F" w14:textId="23D3FE43"/>
        </w:tc>
      </w:tr>
      <w:tr w:rsidRPr="0021017D" w:rsidR="0021017D" w:rsidTr="42A8D7F5" w14:paraId="2CC215D2" w14:textId="77777777">
        <w:tc>
          <w:tcPr>
            <w:tcW w:w="9050" w:type="dxa"/>
            <w:tcMar/>
          </w:tcPr>
          <w:p w:rsidRPr="0021017D" w:rsidR="0021017D" w:rsidP="522FF57E" w:rsidRDefault="14039F6A" w14:paraId="493C6381" w14:textId="2558B2DC">
            <w:pPr>
              <w:pStyle w:val="ListParagraph"/>
              <w:numPr>
                <w:ilvl w:val="0"/>
                <w:numId w:val="6"/>
              </w:numPr>
              <w:rPr>
                <w:b/>
                <w:bCs/>
              </w:rPr>
            </w:pPr>
            <w:r w:rsidRPr="73A9B1F3">
              <w:rPr>
                <w:b/>
                <w:bCs/>
              </w:rPr>
              <w:lastRenderedPageBreak/>
              <w:t xml:space="preserve">Curriculum Design: </w:t>
            </w:r>
            <w:r w:rsidRPr="73A9B1F3" w:rsidR="166DE2E8">
              <w:rPr>
                <w:b/>
                <w:bCs/>
              </w:rPr>
              <w:t xml:space="preserve"> Academic </w:t>
            </w:r>
            <w:r w:rsidRPr="73A9B1F3">
              <w:rPr>
                <w:b/>
                <w:bCs/>
              </w:rPr>
              <w:t>Curriculum Structure</w:t>
            </w:r>
          </w:p>
        </w:tc>
      </w:tr>
      <w:tr w:rsidRPr="0021017D" w:rsidR="0021017D" w:rsidTr="42A8D7F5" w14:paraId="2B962D21" w14:textId="77777777">
        <w:tc>
          <w:tcPr>
            <w:tcW w:w="9050" w:type="dxa"/>
            <w:tcMar/>
          </w:tcPr>
          <w:p w:rsidRPr="0021017D" w:rsidR="00A5632C" w:rsidP="4783FEC4" w:rsidRDefault="533F927E" w14:paraId="21BB594F" w14:textId="5FBD436A">
            <w:pPr>
              <w:pStyle w:val="paragraph"/>
              <w:spacing w:before="0" w:beforeAutospacing="off" w:after="0"/>
              <w:ind w:right="30"/>
              <w:textAlignment w:val="baseline"/>
              <w:rPr>
                <w:rFonts w:ascii="Calibri" w:hAnsi="Calibri" w:eastAsia="ＭＳ 明朝" w:cs="Arial" w:asciiTheme="minorAscii" w:hAnsiTheme="minorAscii" w:eastAsiaTheme="minorEastAsia" w:cstheme="minorBidi"/>
                <w:sz w:val="22"/>
                <w:szCs w:val="22"/>
              </w:rPr>
            </w:pPr>
            <w:r w:rsidRPr="4783FEC4" w:rsidR="533F927E">
              <w:rPr>
                <w:rFonts w:ascii="Calibri" w:hAnsi="Calibri" w:eastAsia="ＭＳ 明朝" w:cs="Arial" w:asciiTheme="minorAscii" w:hAnsiTheme="minorAscii" w:eastAsiaTheme="minorEastAsia" w:cstheme="minorBidi"/>
                <w:sz w:val="22"/>
                <w:szCs w:val="22"/>
              </w:rPr>
              <w:t xml:space="preserve">At RGS children and young people are placed at the centre of what we do. Our children and young people have unique abilities (superpowers) and ways of </w:t>
            </w:r>
            <w:r w:rsidRPr="4783FEC4" w:rsidR="533F927E">
              <w:rPr>
                <w:rFonts w:ascii="Calibri" w:hAnsi="Calibri" w:eastAsia="ＭＳ 明朝" w:cs="Arial" w:asciiTheme="minorAscii" w:hAnsiTheme="minorAscii" w:eastAsiaTheme="minorEastAsia" w:cstheme="minorBidi"/>
                <w:sz w:val="22"/>
                <w:szCs w:val="22"/>
              </w:rPr>
              <w:t>learning,</w:t>
            </w:r>
            <w:r w:rsidRPr="4783FEC4" w:rsidR="533F927E">
              <w:rPr>
                <w:rFonts w:ascii="Calibri" w:hAnsi="Calibri" w:eastAsia="ＭＳ 明朝" w:cs="Arial" w:asciiTheme="minorAscii" w:hAnsiTheme="minorAscii" w:eastAsiaTheme="minorEastAsia" w:cstheme="minorBidi"/>
                <w:sz w:val="22"/>
                <w:szCs w:val="22"/>
              </w:rPr>
              <w:t xml:space="preserve"> these are built upon to promote success in a variety of measures. We have developed clear curriculum pathways, from </w:t>
            </w:r>
            <w:r w:rsidRPr="4783FEC4" w:rsidR="729EAA71">
              <w:rPr>
                <w:rFonts w:ascii="Calibri" w:hAnsi="Calibri" w:eastAsia="ＭＳ 明朝" w:cs="Arial" w:asciiTheme="minorAscii" w:hAnsiTheme="minorAscii" w:eastAsiaTheme="minorEastAsia" w:cstheme="minorBidi"/>
                <w:sz w:val="22"/>
                <w:szCs w:val="22"/>
              </w:rPr>
              <w:t xml:space="preserve">a broad and balanced curriculum </w:t>
            </w:r>
            <w:r w:rsidRPr="4783FEC4" w:rsidR="6C44BABF">
              <w:rPr>
                <w:rFonts w:ascii="Calibri" w:hAnsi="Calibri" w:eastAsia="ＭＳ 明朝" w:cs="Arial" w:asciiTheme="minorAscii" w:hAnsiTheme="minorAscii" w:eastAsiaTheme="minorEastAsia" w:cstheme="minorBidi"/>
                <w:sz w:val="22"/>
                <w:szCs w:val="22"/>
              </w:rPr>
              <w:t xml:space="preserve">in line with the National curriculum </w:t>
            </w:r>
            <w:r w:rsidRPr="4783FEC4" w:rsidR="729EAA71">
              <w:rPr>
                <w:rFonts w:ascii="Calibri" w:hAnsi="Calibri" w:eastAsia="ＭＳ 明朝" w:cs="Arial" w:asciiTheme="minorAscii" w:hAnsiTheme="minorAscii" w:eastAsiaTheme="minorEastAsia" w:cstheme="minorBidi"/>
                <w:sz w:val="22"/>
                <w:szCs w:val="22"/>
              </w:rPr>
              <w:t xml:space="preserve">at </w:t>
            </w:r>
            <w:r w:rsidRPr="4783FEC4" w:rsidR="533F927E">
              <w:rPr>
                <w:rFonts w:ascii="Calibri" w:hAnsi="Calibri" w:eastAsia="ＭＳ 明朝" w:cs="Arial" w:asciiTheme="minorAscii" w:hAnsiTheme="minorAscii" w:eastAsiaTheme="minorEastAsia" w:cstheme="minorBidi"/>
                <w:sz w:val="22"/>
                <w:szCs w:val="22"/>
              </w:rPr>
              <w:t>Key Stage 2</w:t>
            </w:r>
            <w:r w:rsidRPr="4783FEC4" w:rsidR="4003BCEE">
              <w:rPr>
                <w:rFonts w:ascii="Calibri" w:hAnsi="Calibri" w:eastAsia="ＭＳ 明朝" w:cs="Arial" w:asciiTheme="minorAscii" w:hAnsiTheme="minorAscii" w:eastAsiaTheme="minorEastAsia" w:cstheme="minorBidi"/>
                <w:sz w:val="22"/>
                <w:szCs w:val="22"/>
              </w:rPr>
              <w:t xml:space="preserve"> and 3 to </w:t>
            </w:r>
            <w:r w:rsidRPr="4783FEC4" w:rsidR="513BBB79">
              <w:rPr>
                <w:rFonts w:ascii="Calibri" w:hAnsi="Calibri" w:eastAsia="ＭＳ 明朝" w:cs="Arial" w:asciiTheme="minorAscii" w:hAnsiTheme="minorAscii" w:eastAsiaTheme="minorEastAsia" w:cstheme="minorBidi"/>
                <w:sz w:val="22"/>
                <w:szCs w:val="22"/>
              </w:rPr>
              <w:t xml:space="preserve">provide strong foundations and lead to </w:t>
            </w:r>
            <w:r w:rsidRPr="4783FEC4" w:rsidR="4003BCEE">
              <w:rPr>
                <w:rFonts w:ascii="Calibri" w:hAnsi="Calibri" w:eastAsia="ＭＳ 明朝" w:cs="Arial" w:asciiTheme="minorAscii" w:hAnsiTheme="minorAscii" w:eastAsiaTheme="minorEastAsia" w:cstheme="minorBidi"/>
                <w:sz w:val="22"/>
                <w:szCs w:val="22"/>
              </w:rPr>
              <w:t>more personalised ones at</w:t>
            </w:r>
            <w:r w:rsidRPr="4783FEC4" w:rsidR="533F927E">
              <w:rPr>
                <w:rFonts w:ascii="Calibri" w:hAnsi="Calibri" w:eastAsia="ＭＳ 明朝" w:cs="Arial" w:asciiTheme="minorAscii" w:hAnsiTheme="minorAscii" w:eastAsiaTheme="minorEastAsia" w:cstheme="minorBidi"/>
                <w:sz w:val="22"/>
                <w:szCs w:val="22"/>
              </w:rPr>
              <w:t xml:space="preserve"> </w:t>
            </w:r>
            <w:r w:rsidRPr="4783FEC4" w:rsidR="7FD8D023">
              <w:rPr>
                <w:rFonts w:ascii="Calibri" w:hAnsi="Calibri" w:eastAsia="ＭＳ 明朝" w:cs="Arial" w:asciiTheme="minorAscii" w:hAnsiTheme="minorAscii" w:eastAsiaTheme="minorEastAsia" w:cstheme="minorBidi"/>
                <w:sz w:val="22"/>
                <w:szCs w:val="22"/>
              </w:rPr>
              <w:t>Key Stage 4 with the ability to move across pathways as needed to further personalise the offer</w:t>
            </w:r>
            <w:r w:rsidRPr="4783FEC4" w:rsidR="191A8602">
              <w:rPr>
                <w:rFonts w:ascii="Calibri" w:hAnsi="Calibri" w:eastAsia="ＭＳ 明朝" w:cs="Arial" w:asciiTheme="minorAscii" w:hAnsiTheme="minorAscii" w:eastAsiaTheme="minorEastAsia" w:cstheme="minorBidi"/>
                <w:sz w:val="22"/>
                <w:szCs w:val="22"/>
              </w:rPr>
              <w:t xml:space="preserve"> and to prepare students for the next stage in education, employment or training</w:t>
            </w:r>
            <w:r w:rsidRPr="4783FEC4" w:rsidR="7FD8D023">
              <w:rPr>
                <w:rFonts w:ascii="Calibri" w:hAnsi="Calibri" w:eastAsia="ＭＳ 明朝" w:cs="Arial" w:asciiTheme="minorAscii" w:hAnsiTheme="minorAscii" w:eastAsiaTheme="minorEastAsia" w:cstheme="minorBidi"/>
                <w:sz w:val="22"/>
                <w:szCs w:val="22"/>
              </w:rPr>
              <w:t>. Our</w:t>
            </w:r>
            <w:r w:rsidRPr="4783FEC4" w:rsidR="533F927E">
              <w:rPr>
                <w:rFonts w:ascii="Calibri" w:hAnsi="Calibri" w:eastAsia="ＭＳ 明朝" w:cs="Arial" w:asciiTheme="minorAscii" w:hAnsiTheme="minorAscii" w:eastAsiaTheme="minorEastAsia" w:cstheme="minorBidi"/>
                <w:sz w:val="22"/>
                <w:szCs w:val="22"/>
              </w:rPr>
              <w:t xml:space="preserve"> Key Stage 5</w:t>
            </w:r>
            <w:r w:rsidRPr="4783FEC4" w:rsidR="14B02774">
              <w:rPr>
                <w:rFonts w:ascii="Calibri" w:hAnsi="Calibri" w:eastAsia="ＭＳ 明朝" w:cs="Arial" w:asciiTheme="minorAscii" w:hAnsiTheme="minorAscii" w:eastAsiaTheme="minorEastAsia" w:cstheme="minorBidi"/>
                <w:sz w:val="22"/>
                <w:szCs w:val="22"/>
              </w:rPr>
              <w:t xml:space="preserve"> curriculum at Putney Vale is intended to reflect the needs</w:t>
            </w:r>
            <w:r w:rsidRPr="4783FEC4" w:rsidR="698588EA">
              <w:rPr>
                <w:rFonts w:ascii="Calibri" w:hAnsi="Calibri" w:eastAsia="ＭＳ 明朝" w:cs="Arial" w:asciiTheme="minorAscii" w:hAnsiTheme="minorAscii" w:eastAsiaTheme="minorEastAsia" w:cstheme="minorBidi"/>
                <w:sz w:val="22"/>
                <w:szCs w:val="22"/>
              </w:rPr>
              <w:t xml:space="preserve"> and academic progression</w:t>
            </w:r>
            <w:r w:rsidRPr="4783FEC4" w:rsidR="14B02774">
              <w:rPr>
                <w:rFonts w:ascii="Calibri" w:hAnsi="Calibri" w:eastAsia="ＭＳ 明朝" w:cs="Arial" w:asciiTheme="minorAscii" w:hAnsiTheme="minorAscii" w:eastAsiaTheme="minorEastAsia" w:cstheme="minorBidi"/>
                <w:sz w:val="22"/>
                <w:szCs w:val="22"/>
              </w:rPr>
              <w:t xml:space="preserve"> of the students attending there- whether that be academic or vocational</w:t>
            </w:r>
            <w:r w:rsidRPr="4783FEC4" w:rsidR="269A0543">
              <w:rPr>
                <w:rFonts w:ascii="Calibri" w:hAnsi="Calibri" w:eastAsia="ＭＳ 明朝" w:cs="Arial" w:asciiTheme="minorAscii" w:hAnsiTheme="minorAscii" w:eastAsiaTheme="minorEastAsia" w:cstheme="minorBidi"/>
                <w:sz w:val="22"/>
                <w:szCs w:val="22"/>
              </w:rPr>
              <w:t xml:space="preserve"> accreditation to prepare them for the next stages of educati</w:t>
            </w:r>
            <w:r w:rsidRPr="4783FEC4" w:rsidR="269A0543">
              <w:rPr>
                <w:rFonts w:ascii="Calibri" w:hAnsi="Calibri" w:eastAsia="ＭＳ 明朝" w:cs="Arial" w:asciiTheme="minorAscii" w:hAnsiTheme="minorAscii" w:eastAsiaTheme="minorEastAsia" w:cstheme="minorBidi"/>
                <w:sz w:val="22"/>
                <w:szCs w:val="22"/>
              </w:rPr>
              <w:t>on, employ</w:t>
            </w:r>
            <w:r w:rsidRPr="4783FEC4" w:rsidR="269A0543">
              <w:rPr>
                <w:rFonts w:ascii="Calibri" w:hAnsi="Calibri" w:eastAsia="ＭＳ 明朝" w:cs="Arial" w:asciiTheme="minorAscii" w:hAnsiTheme="minorAscii" w:eastAsiaTheme="minorEastAsia" w:cstheme="minorBidi"/>
                <w:sz w:val="22"/>
                <w:szCs w:val="22"/>
              </w:rPr>
              <w:t>ment or training.</w:t>
            </w:r>
          </w:p>
          <w:p w:rsidRPr="0021017D" w:rsidR="00A5632C" w:rsidP="522FF57E" w:rsidRDefault="4CDDDCB1" w14:paraId="3BA8A476" w14:textId="19CA72CE">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The senior leaders in the school ensure that the rationale for the curriculum design is effectively communicated and shared throughout the school. In developing this curriculum, careful attention is given to knowledge progression and sequencing of concepts both within and across subjects. This thoughtful approach ensures that the curriculum is equitable for all student groups and enhances their ability to access and benefit from the full range of learning opportunities.</w:t>
            </w:r>
          </w:p>
          <w:p w:rsidRPr="0021017D" w:rsidR="00A5632C" w:rsidP="73A9B1F3" w:rsidRDefault="0A6AF0EE" w14:paraId="3F1FB6E6" w14:textId="161E70D8">
            <w:pPr>
              <w:pStyle w:val="paragraph"/>
              <w:spacing w:before="0" w:beforeAutospacing="0" w:after="0"/>
              <w:ind w:right="30"/>
              <w:textAlignment w:val="baseline"/>
            </w:pPr>
            <w:r w:rsidRPr="73A9B1F3">
              <w:rPr>
                <w:rFonts w:asciiTheme="minorHAnsi" w:hAnsiTheme="minorHAnsi" w:eastAsiaTheme="minorEastAsia" w:cstheme="minorBidi"/>
                <w:sz w:val="22"/>
                <w:szCs w:val="22"/>
              </w:rPr>
              <w:t xml:space="preserve">Leaders, including governors, incorporate regular review and quality assurance opportunities into the planning process. This commitment to ongoing evaluation supports continuous improvement and ensures that the curriculum remains responsive to students’ needs. </w:t>
            </w:r>
          </w:p>
          <w:p w:rsidR="3D199207" w:rsidP="73A9B1F3" w:rsidRDefault="3D199207" w14:paraId="2F6E9EF8" w14:textId="1859F51D">
            <w:pPr>
              <w:pStyle w:val="paragraph"/>
              <w:spacing w:before="0" w:beforeAutospacing="0" w:after="0"/>
              <w:ind w:right="30"/>
              <w:jc w:val="center"/>
            </w:pPr>
            <w:r>
              <w:rPr>
                <w:noProof/>
              </w:rPr>
              <w:lastRenderedPageBreak/>
              <w:drawing>
                <wp:inline distT="0" distB="0" distL="0" distR="0" wp14:anchorId="6F6401FB" wp14:editId="545B3B30">
                  <wp:extent cx="3143250" cy="2914650"/>
                  <wp:effectExtent l="0" t="0" r="0" b="0"/>
                  <wp:docPr id="1588201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0109" name="Picture 158820109"/>
                          <pic:cNvPicPr/>
                        </pic:nvPicPr>
                        <pic:blipFill>
                          <a:blip r:embed="rId15">
                            <a:extLst>
                              <a:ext uri="{28A0092B-C50C-407E-A947-70E740481C1C}">
                                <a14:useLocalDpi xmlns:a14="http://schemas.microsoft.com/office/drawing/2010/main"/>
                              </a:ext>
                            </a:extLst>
                          </a:blip>
                          <a:stretch>
                            <a:fillRect/>
                          </a:stretch>
                        </pic:blipFill>
                        <pic:spPr>
                          <a:xfrm>
                            <a:off x="0" y="0"/>
                            <a:ext cx="3143250" cy="2914650"/>
                          </a:xfrm>
                          <a:prstGeom prst="rect">
                            <a:avLst/>
                          </a:prstGeom>
                        </pic:spPr>
                      </pic:pic>
                    </a:graphicData>
                  </a:graphic>
                </wp:inline>
              </w:drawing>
            </w:r>
          </w:p>
          <w:p w:rsidR="73A9B1F3" w:rsidP="73A9B1F3" w:rsidRDefault="73A9B1F3" w14:paraId="24D084A4" w14:textId="324B38D6">
            <w:pPr>
              <w:pStyle w:val="paragraph"/>
              <w:spacing w:before="0" w:beforeAutospacing="0" w:after="0"/>
              <w:ind w:right="30"/>
              <w:rPr>
                <w:rFonts w:asciiTheme="minorHAnsi" w:hAnsiTheme="minorHAnsi" w:eastAsiaTheme="minorEastAsia" w:cstheme="minorBidi"/>
                <w:sz w:val="22"/>
                <w:szCs w:val="22"/>
              </w:rPr>
            </w:pPr>
          </w:p>
          <w:p w:rsidRPr="0021017D" w:rsidR="00A5632C" w:rsidP="522FF57E" w:rsidRDefault="4CDDDCB1" w14:paraId="06187BC6" w14:textId="666759C8">
            <w:pPr>
              <w:pStyle w:val="paragraph"/>
              <w:spacing w:before="0" w:beforeAutospacing="0"/>
              <w:ind w:right="30"/>
            </w:pPr>
            <w:r w:rsidRPr="522FF57E">
              <w:rPr>
                <w:rFonts w:asciiTheme="minorHAnsi" w:hAnsiTheme="minorHAnsi" w:eastAsiaTheme="minorEastAsia" w:cstheme="minorBidi"/>
                <w:sz w:val="22"/>
                <w:szCs w:val="22"/>
              </w:rPr>
              <w:t>Quality assurance</w:t>
            </w:r>
            <w:r w:rsidR="00704025">
              <w:rPr>
                <w:rFonts w:asciiTheme="minorHAnsi" w:hAnsiTheme="minorHAnsi" w:eastAsiaTheme="minorEastAsia" w:cstheme="minorBidi"/>
                <w:sz w:val="22"/>
                <w:szCs w:val="22"/>
              </w:rPr>
              <w:t xml:space="preserve"> </w:t>
            </w:r>
            <w:r w:rsidRPr="522FF57E">
              <w:rPr>
                <w:rFonts w:asciiTheme="minorHAnsi" w:hAnsiTheme="minorHAnsi" w:eastAsiaTheme="minorEastAsia" w:cstheme="minorBidi"/>
                <w:sz w:val="22"/>
                <w:szCs w:val="22"/>
              </w:rPr>
              <w:t>informs a CPD cycle linked to identified developmental needs- whether whole school, departmental or individual.</w:t>
            </w:r>
          </w:p>
          <w:p w:rsidRPr="0021017D" w:rsidR="00A5632C" w:rsidP="73A9B1F3" w:rsidRDefault="5F6DE4E4" w14:paraId="6CA50E0E" w14:textId="745D2D47">
            <w:pPr>
              <w:pStyle w:val="paragraph"/>
              <w:spacing w:before="0" w:beforeAutospacing="0" w:after="0"/>
              <w:ind w:right="30"/>
              <w:textAlignment w:val="baseline"/>
              <w:rPr>
                <w:rFonts w:asciiTheme="minorHAnsi" w:hAnsiTheme="minorHAnsi" w:eastAsiaTheme="minorEastAsia" w:cstheme="minorBidi"/>
                <w:sz w:val="22"/>
                <w:szCs w:val="22"/>
              </w:rPr>
            </w:pPr>
            <w:r w:rsidRPr="73A9B1F3">
              <w:rPr>
                <w:rFonts w:asciiTheme="minorHAnsi" w:hAnsiTheme="minorHAnsi" w:eastAsiaTheme="minorEastAsia" w:cstheme="minorBidi"/>
                <w:sz w:val="22"/>
                <w:szCs w:val="22"/>
              </w:rPr>
              <w:t>Careful consideration is given to how the curriculum prepares students for the next Key Stage. Long Term Plans</w:t>
            </w:r>
            <w:r w:rsidRPr="73A9B1F3" w:rsidR="62A59D61">
              <w:rPr>
                <w:rFonts w:asciiTheme="minorHAnsi" w:hAnsiTheme="minorHAnsi" w:eastAsiaTheme="minorEastAsia" w:cstheme="minorBidi"/>
                <w:sz w:val="22"/>
                <w:szCs w:val="22"/>
              </w:rPr>
              <w:t xml:space="preserve"> </w:t>
            </w:r>
            <w:r w:rsidRPr="73A9B1F3">
              <w:rPr>
                <w:rFonts w:asciiTheme="minorHAnsi" w:hAnsiTheme="minorHAnsi" w:eastAsiaTheme="minorEastAsia" w:cstheme="minorBidi"/>
                <w:sz w:val="22"/>
                <w:szCs w:val="22"/>
              </w:rPr>
              <w:t>(LTPs) for each subject car</w:t>
            </w:r>
            <w:r w:rsidRPr="73A9B1F3" w:rsidR="176548F7">
              <w:rPr>
                <w:rFonts w:asciiTheme="minorHAnsi" w:hAnsiTheme="minorHAnsi" w:eastAsiaTheme="minorEastAsia" w:cstheme="minorBidi"/>
                <w:sz w:val="22"/>
                <w:szCs w:val="22"/>
              </w:rPr>
              <w:t>efully sequence the curriculum to spiral through the year groups and Key stages, giving multiple opportunities to revisit, build upon and further deepen knowledge. Medium Term P</w:t>
            </w:r>
            <w:r w:rsidRPr="73A9B1F3" w:rsidR="20EEB89A">
              <w:rPr>
                <w:rFonts w:asciiTheme="minorHAnsi" w:hAnsiTheme="minorHAnsi" w:eastAsiaTheme="minorEastAsia" w:cstheme="minorBidi"/>
                <w:sz w:val="22"/>
                <w:szCs w:val="22"/>
              </w:rPr>
              <w:t>l</w:t>
            </w:r>
            <w:r w:rsidRPr="73A9B1F3" w:rsidR="176548F7">
              <w:rPr>
                <w:rFonts w:asciiTheme="minorHAnsi" w:hAnsiTheme="minorHAnsi" w:eastAsiaTheme="minorEastAsia" w:cstheme="minorBidi"/>
                <w:sz w:val="22"/>
                <w:szCs w:val="22"/>
              </w:rPr>
              <w:t xml:space="preserve">ans (MTPs) </w:t>
            </w:r>
            <w:r w:rsidRPr="73A9B1F3" w:rsidR="55F65750">
              <w:rPr>
                <w:rFonts w:asciiTheme="minorHAnsi" w:hAnsiTheme="minorHAnsi" w:eastAsiaTheme="minorEastAsia" w:cstheme="minorBidi"/>
                <w:sz w:val="22"/>
                <w:szCs w:val="22"/>
              </w:rPr>
              <w:t xml:space="preserve">for each </w:t>
            </w:r>
            <w:r w:rsidRPr="73A9B1F3" w:rsidR="7B66B227">
              <w:rPr>
                <w:rFonts w:asciiTheme="minorHAnsi" w:hAnsiTheme="minorHAnsi" w:eastAsiaTheme="minorEastAsia" w:cstheme="minorBidi"/>
                <w:sz w:val="22"/>
                <w:szCs w:val="22"/>
              </w:rPr>
              <w:t xml:space="preserve">term </w:t>
            </w:r>
            <w:r w:rsidRPr="73A9B1F3" w:rsidR="383BACB3">
              <w:rPr>
                <w:rFonts w:asciiTheme="minorHAnsi" w:hAnsiTheme="minorHAnsi" w:eastAsiaTheme="minorEastAsia" w:cstheme="minorBidi"/>
                <w:sz w:val="22"/>
                <w:szCs w:val="22"/>
              </w:rPr>
              <w:t>identif</w:t>
            </w:r>
            <w:r w:rsidRPr="73A9B1F3" w:rsidR="5859C32A">
              <w:rPr>
                <w:rFonts w:asciiTheme="minorHAnsi" w:hAnsiTheme="minorHAnsi" w:eastAsiaTheme="minorEastAsia" w:cstheme="minorBidi"/>
                <w:sz w:val="22"/>
                <w:szCs w:val="22"/>
              </w:rPr>
              <w:t>y</w:t>
            </w:r>
            <w:r w:rsidRPr="73A9B1F3" w:rsidR="3AC01DA5">
              <w:rPr>
                <w:rFonts w:asciiTheme="minorHAnsi" w:hAnsiTheme="minorHAnsi" w:eastAsiaTheme="minorEastAsia" w:cstheme="minorBidi"/>
                <w:sz w:val="22"/>
                <w:szCs w:val="22"/>
              </w:rPr>
              <w:t xml:space="preserve"> key prior knowledge </w:t>
            </w:r>
            <w:r w:rsidRPr="73A9B1F3" w:rsidR="1CD927B1">
              <w:rPr>
                <w:rFonts w:asciiTheme="minorHAnsi" w:hAnsiTheme="minorHAnsi" w:eastAsiaTheme="minorEastAsia" w:cstheme="minorBidi"/>
                <w:sz w:val="22"/>
                <w:szCs w:val="22"/>
              </w:rPr>
              <w:t xml:space="preserve">which needs to be </w:t>
            </w:r>
            <w:r w:rsidRPr="73A9B1F3" w:rsidR="3ADB9E4B">
              <w:rPr>
                <w:rFonts w:asciiTheme="minorHAnsi" w:hAnsiTheme="minorHAnsi" w:eastAsiaTheme="minorEastAsia" w:cstheme="minorBidi"/>
                <w:sz w:val="22"/>
                <w:szCs w:val="22"/>
              </w:rPr>
              <w:t xml:space="preserve">reviewed before introducing </w:t>
            </w:r>
            <w:r w:rsidRPr="73A9B1F3" w:rsidR="65E38D7E">
              <w:rPr>
                <w:rFonts w:asciiTheme="minorHAnsi" w:hAnsiTheme="minorHAnsi" w:eastAsiaTheme="minorEastAsia" w:cstheme="minorBidi"/>
                <w:sz w:val="22"/>
                <w:szCs w:val="22"/>
              </w:rPr>
              <w:t>new concepts</w:t>
            </w:r>
            <w:r w:rsidRPr="73A9B1F3" w:rsidR="2E547EDB">
              <w:rPr>
                <w:rFonts w:asciiTheme="minorHAnsi" w:hAnsiTheme="minorHAnsi" w:eastAsiaTheme="minorEastAsia" w:cstheme="minorBidi"/>
                <w:sz w:val="22"/>
                <w:szCs w:val="22"/>
              </w:rPr>
              <w:t xml:space="preserve"> recognising that some learners join us with significant gaps in their prior learning.</w:t>
            </w:r>
            <w:r w:rsidRPr="73A9B1F3" w:rsidR="7B66B227">
              <w:rPr>
                <w:rFonts w:asciiTheme="minorHAnsi" w:hAnsiTheme="minorHAnsi" w:eastAsiaTheme="minorEastAsia" w:cstheme="minorBidi"/>
                <w:sz w:val="22"/>
                <w:szCs w:val="22"/>
              </w:rPr>
              <w:t xml:space="preserve"> </w:t>
            </w:r>
            <w:r w:rsidRPr="73A9B1F3" w:rsidR="65E38D7E">
              <w:rPr>
                <w:rFonts w:asciiTheme="minorHAnsi" w:hAnsiTheme="minorHAnsi" w:eastAsiaTheme="minorEastAsia" w:cstheme="minorBidi"/>
                <w:sz w:val="22"/>
                <w:szCs w:val="22"/>
              </w:rPr>
              <w:t>They also</w:t>
            </w:r>
            <w:r w:rsidRPr="73A9B1F3" w:rsidR="55F65750">
              <w:rPr>
                <w:rFonts w:asciiTheme="minorHAnsi" w:hAnsiTheme="minorHAnsi" w:eastAsiaTheme="minorEastAsia" w:cstheme="minorBidi"/>
                <w:sz w:val="22"/>
                <w:szCs w:val="22"/>
              </w:rPr>
              <w:t xml:space="preserve"> highlight opportunities for numeracy and literacy development alongside British Values, S</w:t>
            </w:r>
            <w:r w:rsidRPr="73A9B1F3" w:rsidR="28A32CDC">
              <w:rPr>
                <w:rFonts w:asciiTheme="minorHAnsi" w:hAnsiTheme="minorHAnsi" w:eastAsiaTheme="minorEastAsia" w:cstheme="minorBidi"/>
                <w:sz w:val="22"/>
                <w:szCs w:val="22"/>
              </w:rPr>
              <w:t>ocial, Moral,</w:t>
            </w:r>
            <w:r w:rsidRPr="73A9B1F3" w:rsidR="2ADB1300">
              <w:rPr>
                <w:rFonts w:asciiTheme="minorHAnsi" w:hAnsiTheme="minorHAnsi" w:eastAsiaTheme="minorEastAsia" w:cstheme="minorBidi"/>
                <w:sz w:val="22"/>
                <w:szCs w:val="22"/>
              </w:rPr>
              <w:t xml:space="preserve"> </w:t>
            </w:r>
            <w:r w:rsidRPr="73A9B1F3" w:rsidR="55F65750">
              <w:rPr>
                <w:rFonts w:asciiTheme="minorHAnsi" w:hAnsiTheme="minorHAnsi" w:eastAsiaTheme="minorEastAsia" w:cstheme="minorBidi"/>
                <w:sz w:val="22"/>
                <w:szCs w:val="22"/>
              </w:rPr>
              <w:t>S</w:t>
            </w:r>
            <w:r w:rsidRPr="73A9B1F3" w:rsidR="28B907FC">
              <w:rPr>
                <w:rFonts w:asciiTheme="minorHAnsi" w:hAnsiTheme="minorHAnsi" w:eastAsiaTheme="minorEastAsia" w:cstheme="minorBidi"/>
                <w:sz w:val="22"/>
                <w:szCs w:val="22"/>
              </w:rPr>
              <w:t xml:space="preserve">piritual </w:t>
            </w:r>
            <w:r w:rsidRPr="73A9B1F3" w:rsidR="756F93E2">
              <w:rPr>
                <w:rFonts w:asciiTheme="minorHAnsi" w:hAnsiTheme="minorHAnsi" w:eastAsiaTheme="minorEastAsia" w:cstheme="minorBidi"/>
                <w:sz w:val="22"/>
                <w:szCs w:val="22"/>
              </w:rPr>
              <w:t xml:space="preserve">and </w:t>
            </w:r>
            <w:r w:rsidRPr="73A9B1F3" w:rsidR="55F65750">
              <w:rPr>
                <w:rFonts w:asciiTheme="minorHAnsi" w:hAnsiTheme="minorHAnsi" w:eastAsiaTheme="minorEastAsia" w:cstheme="minorBidi"/>
                <w:sz w:val="22"/>
                <w:szCs w:val="22"/>
              </w:rPr>
              <w:t>C</w:t>
            </w:r>
            <w:r w:rsidRPr="73A9B1F3" w:rsidR="425D5A34">
              <w:rPr>
                <w:rFonts w:asciiTheme="minorHAnsi" w:hAnsiTheme="minorHAnsi" w:eastAsiaTheme="minorEastAsia" w:cstheme="minorBidi"/>
                <w:sz w:val="22"/>
                <w:szCs w:val="22"/>
              </w:rPr>
              <w:t>ultural learning</w:t>
            </w:r>
            <w:r w:rsidRPr="73A9B1F3" w:rsidR="55F65750">
              <w:rPr>
                <w:rFonts w:asciiTheme="minorHAnsi" w:hAnsiTheme="minorHAnsi" w:eastAsiaTheme="minorEastAsia" w:cstheme="minorBidi"/>
                <w:sz w:val="22"/>
                <w:szCs w:val="22"/>
              </w:rPr>
              <w:t xml:space="preserve"> and Careers</w:t>
            </w:r>
            <w:r w:rsidRPr="73A9B1F3" w:rsidR="0F76A72C">
              <w:rPr>
                <w:rFonts w:asciiTheme="minorHAnsi" w:hAnsiTheme="minorHAnsi" w:eastAsiaTheme="minorEastAsia" w:cstheme="minorBidi"/>
                <w:sz w:val="22"/>
                <w:szCs w:val="22"/>
              </w:rPr>
              <w:t xml:space="preserve">. </w:t>
            </w:r>
          </w:p>
          <w:p w:rsidR="73A9B1F3" w:rsidP="73A9B1F3" w:rsidRDefault="73A9B1F3" w14:paraId="7FFDDABE" w14:textId="13802263">
            <w:pPr>
              <w:pStyle w:val="paragraph"/>
              <w:spacing w:before="0" w:beforeAutospacing="0" w:after="0"/>
              <w:ind w:right="30"/>
              <w:rPr>
                <w:rFonts w:asciiTheme="minorHAnsi" w:hAnsiTheme="minorHAnsi" w:eastAsiaTheme="minorEastAsia" w:cstheme="minorBidi"/>
                <w:sz w:val="22"/>
                <w:szCs w:val="22"/>
              </w:rPr>
            </w:pPr>
          </w:p>
          <w:p w:rsidRPr="00DA3B8B" w:rsidR="00E83D81" w:rsidP="00E83D81" w:rsidRDefault="58F2EE7D" w14:paraId="412950F3" w14:textId="77777777">
            <w:pPr>
              <w:pStyle w:val="paragraph"/>
              <w:spacing w:before="0" w:beforeAutospacing="0" w:after="0"/>
              <w:ind w:right="30"/>
              <w:textAlignment w:val="baseline"/>
              <w:rPr>
                <w:rFonts w:asciiTheme="minorHAnsi" w:hAnsiTheme="minorHAnsi" w:eastAsiaTheme="minorEastAsia" w:cstheme="minorBidi"/>
                <w:b/>
                <w:bCs/>
                <w:sz w:val="22"/>
                <w:szCs w:val="22"/>
                <w:u w:val="single"/>
              </w:rPr>
            </w:pPr>
            <w:r w:rsidRPr="00DA3B8B">
              <w:rPr>
                <w:rFonts w:asciiTheme="minorHAnsi" w:hAnsiTheme="minorHAnsi" w:eastAsiaTheme="minorEastAsia" w:cstheme="minorBidi"/>
                <w:b/>
                <w:bCs/>
                <w:sz w:val="22"/>
                <w:szCs w:val="22"/>
                <w:u w:val="single"/>
              </w:rPr>
              <w:t>KS2 Curriculum</w:t>
            </w:r>
          </w:p>
          <w:p w:rsidR="001F0DC6" w:rsidP="00E83D81" w:rsidRDefault="21CFA0E5" w14:paraId="697E4605" w14:textId="77777777">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Timetabled sessions in</w:t>
            </w:r>
          </w:p>
          <w:p w:rsidRPr="0021017D" w:rsidR="00A5632C" w:rsidP="651574D4" w:rsidRDefault="21CFA0E5" w14:paraId="3BE10C38" w14:textId="514C682E">
            <w:pPr>
              <w:pStyle w:val="paragraph"/>
              <w:spacing w:before="0" w:beforeAutospacing="0" w:after="0"/>
              <w:ind w:right="30"/>
              <w:textAlignment w:val="baseline"/>
              <w:rPr>
                <w:rFonts w:asciiTheme="minorHAnsi" w:hAnsiTheme="minorHAnsi" w:eastAsiaTheme="minorEastAsia" w:cstheme="minorBidi"/>
                <w:sz w:val="22"/>
                <w:szCs w:val="22"/>
              </w:rPr>
            </w:pPr>
            <w:r w:rsidRPr="651574D4">
              <w:rPr>
                <w:rFonts w:asciiTheme="minorHAnsi" w:hAnsiTheme="minorHAnsi" w:eastAsiaTheme="minorEastAsia" w:cstheme="minorBidi"/>
                <w:sz w:val="22"/>
                <w:szCs w:val="22"/>
              </w:rPr>
              <w:t>-English</w:t>
            </w:r>
            <w:r w:rsidRPr="651574D4" w:rsidR="34E6361A">
              <w:rPr>
                <w:rFonts w:asciiTheme="minorHAnsi" w:hAnsiTheme="minorHAnsi" w:eastAsiaTheme="minorEastAsia" w:cstheme="minorBidi"/>
                <w:sz w:val="22"/>
                <w:szCs w:val="22"/>
              </w:rPr>
              <w:t xml:space="preserve"> (including FFT Reading Quest for phonics delivery and intervention)</w:t>
            </w:r>
          </w:p>
          <w:p w:rsidRPr="0021017D" w:rsidR="00A5632C" w:rsidP="00E83D81" w:rsidRDefault="21CFA0E5" w14:paraId="59B49F01" w14:textId="0D5A324A">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-Maths</w:t>
            </w:r>
          </w:p>
          <w:p w:rsidRPr="0021017D" w:rsidR="00A5632C" w:rsidP="00E83D81" w:rsidRDefault="21CFA0E5" w14:paraId="2EC61119" w14:textId="4F92B1A0">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-Science</w:t>
            </w:r>
          </w:p>
          <w:p w:rsidRPr="0021017D" w:rsidR="00A5632C" w:rsidP="00E83D81" w:rsidRDefault="21CFA0E5" w14:paraId="6FACBB1A" w14:textId="4C98D8AE">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-Humanities (to cover Geography, History and RE)</w:t>
            </w:r>
          </w:p>
          <w:p w:rsidRPr="0021017D" w:rsidR="00A5632C" w:rsidP="00E83D81" w:rsidRDefault="21CFA0E5" w14:paraId="0C67792E" w14:textId="51D43395">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-Art</w:t>
            </w:r>
            <w:r w:rsidR="000B3101">
              <w:rPr>
                <w:rFonts w:asciiTheme="minorHAnsi" w:hAnsiTheme="minorHAnsi" w:eastAsiaTheme="minorEastAsia" w:cstheme="minorBidi"/>
                <w:sz w:val="22"/>
                <w:szCs w:val="22"/>
              </w:rPr>
              <w:t xml:space="preserve"> </w:t>
            </w:r>
            <w:r w:rsidRPr="522FF57E">
              <w:rPr>
                <w:rFonts w:asciiTheme="minorHAnsi" w:hAnsiTheme="minorHAnsi" w:eastAsiaTheme="minorEastAsia" w:cstheme="minorBidi"/>
                <w:sz w:val="22"/>
                <w:szCs w:val="22"/>
              </w:rPr>
              <w:t>+</w:t>
            </w:r>
            <w:r w:rsidR="000B3101">
              <w:rPr>
                <w:rFonts w:asciiTheme="minorHAnsi" w:hAnsiTheme="minorHAnsi" w:eastAsiaTheme="minorEastAsia" w:cstheme="minorBidi"/>
                <w:sz w:val="22"/>
                <w:szCs w:val="22"/>
              </w:rPr>
              <w:t xml:space="preserve"> </w:t>
            </w:r>
            <w:r w:rsidRPr="522FF57E">
              <w:rPr>
                <w:rFonts w:asciiTheme="minorHAnsi" w:hAnsiTheme="minorHAnsi" w:eastAsiaTheme="minorEastAsia" w:cstheme="minorBidi"/>
                <w:sz w:val="22"/>
                <w:szCs w:val="22"/>
              </w:rPr>
              <w:t>DT</w:t>
            </w:r>
          </w:p>
          <w:p w:rsidRPr="0021017D" w:rsidR="00A5632C" w:rsidP="00E83D81" w:rsidRDefault="21CFA0E5" w14:paraId="7F8C62EC" w14:textId="4B5F848C">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-PE</w:t>
            </w:r>
          </w:p>
          <w:p w:rsidRPr="0021017D" w:rsidR="00A5632C" w:rsidP="522FF57E" w:rsidRDefault="21CFA0E5" w14:paraId="714AA2A2" w14:textId="2B7040AE">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lastRenderedPageBreak/>
              <w:t xml:space="preserve">-PSHE/RSE </w:t>
            </w:r>
          </w:p>
          <w:p w:rsidRPr="0021017D" w:rsidR="00A5632C" w:rsidP="522FF57E" w:rsidRDefault="21CFA0E5" w14:paraId="738E2C14" w14:textId="05678A0C">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 xml:space="preserve">The breadth of the National Curriculum </w:t>
            </w:r>
            <w:r w:rsidRPr="522FF57E" w:rsidR="515A2DDC">
              <w:rPr>
                <w:rFonts w:asciiTheme="minorHAnsi" w:hAnsiTheme="minorHAnsi" w:eastAsiaTheme="minorEastAsia" w:cstheme="minorBidi"/>
                <w:sz w:val="22"/>
                <w:szCs w:val="22"/>
              </w:rPr>
              <w:t>is</w:t>
            </w:r>
            <w:r w:rsidRPr="522FF57E">
              <w:rPr>
                <w:rFonts w:asciiTheme="minorHAnsi" w:hAnsiTheme="minorHAnsi" w:eastAsiaTheme="minorEastAsia" w:cstheme="minorBidi"/>
                <w:sz w:val="22"/>
                <w:szCs w:val="22"/>
              </w:rPr>
              <w:t xml:space="preserve"> met through Enrichment, Drop-down days and guests (e.g. Wandsworth Music Hub) to cover the following:</w:t>
            </w:r>
          </w:p>
          <w:p w:rsidRPr="0021017D" w:rsidR="00A5632C" w:rsidP="522FF57E" w:rsidRDefault="21CFA0E5" w14:paraId="3AA603D8" w14:textId="278FA456">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-Computing</w:t>
            </w:r>
          </w:p>
          <w:p w:rsidRPr="0021017D" w:rsidR="00A5632C" w:rsidP="522FF57E" w:rsidRDefault="21CFA0E5" w14:paraId="434CD6A8" w14:textId="3EF25559">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-Languages</w:t>
            </w:r>
          </w:p>
          <w:p w:rsidRPr="0021017D" w:rsidR="00A5632C" w:rsidP="73A9B1F3" w:rsidRDefault="6CBDDAFC" w14:paraId="10A6B615" w14:textId="2D4DD758">
            <w:pPr>
              <w:pStyle w:val="paragraph"/>
              <w:spacing w:before="0" w:beforeAutospacing="0" w:after="0"/>
              <w:ind w:right="30"/>
              <w:textAlignment w:val="baseline"/>
              <w:rPr>
                <w:rFonts w:asciiTheme="minorHAnsi" w:hAnsiTheme="minorHAnsi" w:eastAsiaTheme="minorEastAsia" w:cstheme="minorBidi"/>
                <w:sz w:val="22"/>
                <w:szCs w:val="22"/>
              </w:rPr>
            </w:pPr>
            <w:r w:rsidRPr="73A9B1F3">
              <w:rPr>
                <w:rFonts w:asciiTheme="minorHAnsi" w:hAnsiTheme="minorHAnsi" w:eastAsiaTheme="minorEastAsia" w:cstheme="minorBidi"/>
                <w:sz w:val="22"/>
                <w:szCs w:val="22"/>
              </w:rPr>
              <w:t>-Music</w:t>
            </w:r>
          </w:p>
          <w:p w:rsidR="73A9B1F3" w:rsidP="73A9B1F3" w:rsidRDefault="73A9B1F3" w14:paraId="4A020F96" w14:textId="7721627D">
            <w:pPr>
              <w:pStyle w:val="paragraph"/>
              <w:spacing w:before="0" w:beforeAutospacing="0" w:after="0"/>
              <w:ind w:right="30"/>
              <w:rPr>
                <w:rFonts w:asciiTheme="minorHAnsi" w:hAnsiTheme="minorHAnsi" w:eastAsiaTheme="minorEastAsia" w:cstheme="minorBidi"/>
                <w:sz w:val="22"/>
                <w:szCs w:val="22"/>
              </w:rPr>
            </w:pPr>
          </w:p>
          <w:p w:rsidRPr="00DA3B8B" w:rsidR="00A5632C" w:rsidP="522FF57E" w:rsidRDefault="2C6FDD39" w14:paraId="7B8A4C4B" w14:textId="365FBF11">
            <w:pPr>
              <w:pStyle w:val="paragraph"/>
              <w:spacing w:before="0" w:beforeAutospacing="0" w:after="0"/>
              <w:ind w:right="30"/>
              <w:textAlignment w:val="baseline"/>
              <w:rPr>
                <w:rFonts w:asciiTheme="minorHAnsi" w:hAnsiTheme="minorHAnsi" w:eastAsiaTheme="minorEastAsia" w:cstheme="minorBidi"/>
                <w:b/>
                <w:bCs/>
                <w:sz w:val="22"/>
                <w:szCs w:val="22"/>
                <w:u w:val="single"/>
              </w:rPr>
            </w:pPr>
            <w:r w:rsidRPr="4783FEC4" w:rsidR="2C6FDD39">
              <w:rPr>
                <w:rFonts w:ascii="Calibri" w:hAnsi="Calibri" w:eastAsia="ＭＳ 明朝" w:cs="Arial" w:asciiTheme="minorAscii" w:hAnsiTheme="minorAscii" w:eastAsiaTheme="minorEastAsia" w:cstheme="minorBidi"/>
                <w:b w:val="1"/>
                <w:bCs w:val="1"/>
                <w:sz w:val="22"/>
                <w:szCs w:val="22"/>
                <w:u w:val="single"/>
              </w:rPr>
              <w:t>KS3 Curriculum</w:t>
            </w:r>
          </w:p>
          <w:p w:rsidR="4783FEC4" w:rsidP="4783FEC4" w:rsidRDefault="4783FEC4" w14:paraId="10CA721C" w14:textId="29ADB940">
            <w:pPr>
              <w:pStyle w:val="paragraph"/>
              <w:spacing w:before="0" w:beforeAutospacing="off" w:after="0"/>
              <w:ind w:right="30"/>
              <w:rPr>
                <w:rFonts w:ascii="Calibri" w:hAnsi="Calibri" w:eastAsia="ＭＳ 明朝" w:cs="Arial" w:asciiTheme="minorAscii" w:hAnsiTheme="minorAscii" w:eastAsiaTheme="minorEastAsia" w:cstheme="minorBidi"/>
                <w:b w:val="1"/>
                <w:bCs w:val="1"/>
                <w:sz w:val="22"/>
                <w:szCs w:val="22"/>
                <w:u w:val="single"/>
              </w:rPr>
            </w:pPr>
          </w:p>
          <w:p w:rsidR="2019FE59" w:rsidP="17BD0A68" w:rsidRDefault="2019FE59" w14:paraId="0798784D" w14:textId="4EC57C97">
            <w:pPr>
              <w:pStyle w:val="paragraph"/>
              <w:spacing w:before="0" w:beforeAutospacing="off" w:after="0"/>
              <w:ind w:right="30"/>
              <w:rPr>
                <w:rFonts w:ascii="Calibri" w:hAnsi="Calibri" w:eastAsia="ＭＳ 明朝" w:cs="Arial" w:asciiTheme="minorAscii" w:hAnsiTheme="minorAscii" w:eastAsiaTheme="minorEastAsia" w:cstheme="minorBidi"/>
                <w:b w:val="0"/>
                <w:bCs w:val="0"/>
                <w:sz w:val="22"/>
                <w:szCs w:val="22"/>
                <w:u w:val="none"/>
              </w:rPr>
            </w:pPr>
            <w:r w:rsidRPr="42A8D7F5" w:rsidR="2019FE59">
              <w:rPr>
                <w:rFonts w:ascii="Calibri" w:hAnsi="Calibri" w:eastAsia="ＭＳ 明朝" w:cs="Arial" w:asciiTheme="minorAscii" w:hAnsiTheme="minorAscii" w:eastAsiaTheme="minorEastAsia" w:cstheme="minorBidi"/>
                <w:b w:val="0"/>
                <w:bCs w:val="0"/>
                <w:sz w:val="22"/>
                <w:szCs w:val="22"/>
                <w:u w:val="none"/>
              </w:rPr>
              <w:t xml:space="preserve">In KS3 pupils follow a broad and balanced curriculum to provide </w:t>
            </w:r>
            <w:r w:rsidRPr="42A8D7F5" w:rsidR="00DCAB4E">
              <w:rPr>
                <w:rFonts w:ascii="Calibri" w:hAnsi="Calibri" w:eastAsia="ＭＳ 明朝" w:cs="Arial" w:asciiTheme="minorAscii" w:hAnsiTheme="minorAscii" w:eastAsiaTheme="minorEastAsia" w:cstheme="minorBidi"/>
                <w:b w:val="0"/>
                <w:bCs w:val="0"/>
                <w:sz w:val="22"/>
                <w:szCs w:val="22"/>
                <w:u w:val="none"/>
              </w:rPr>
              <w:t>foundational knowledge across all subjects whilst supporting students to develop the skills necessary for success in the classroom.</w:t>
            </w:r>
          </w:p>
          <w:p w:rsidR="17BD0A68" w:rsidP="17BD0A68" w:rsidRDefault="17BD0A68" w14:paraId="1323FB9C" w14:textId="19E9D8DD">
            <w:pPr>
              <w:pStyle w:val="paragraph"/>
              <w:spacing w:before="0" w:beforeAutospacing="off" w:after="0"/>
              <w:ind w:right="30"/>
              <w:rPr>
                <w:rFonts w:ascii="Calibri" w:hAnsi="Calibri" w:eastAsia="ＭＳ 明朝" w:cs="Arial" w:asciiTheme="minorAscii" w:hAnsiTheme="minorAscii" w:eastAsiaTheme="minorEastAsia" w:cstheme="minorBidi"/>
                <w:b w:val="0"/>
                <w:bCs w:val="0"/>
                <w:sz w:val="22"/>
                <w:szCs w:val="22"/>
                <w:u w:val="none"/>
              </w:rPr>
            </w:pPr>
          </w:p>
          <w:p w:rsidRPr="0021017D" w:rsidR="00A5632C" w:rsidP="522FF57E" w:rsidRDefault="0D9DDE2F" w14:paraId="21E83B28" w14:textId="1B9F113F">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 xml:space="preserve">-English (4 periods) </w:t>
            </w:r>
          </w:p>
          <w:p w:rsidRPr="0021017D" w:rsidR="00A5632C" w:rsidP="522FF57E" w:rsidRDefault="0D9DDE2F" w14:paraId="132D25E9" w14:textId="2B54B882">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 xml:space="preserve">-Maths (4 periods) </w:t>
            </w:r>
          </w:p>
          <w:p w:rsidRPr="0021017D" w:rsidR="00A5632C" w:rsidP="522FF57E" w:rsidRDefault="0D9DDE2F" w14:paraId="3D10BF8D" w14:textId="5962ACA7">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 xml:space="preserve">-Science (3 periods) </w:t>
            </w:r>
          </w:p>
          <w:p w:rsidRPr="0021017D" w:rsidR="00A5632C" w:rsidP="522FF57E" w:rsidRDefault="0D9DDE2F" w14:paraId="07B56AF8" w14:textId="356844F7">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 xml:space="preserve">-PE (2 periods) </w:t>
            </w:r>
          </w:p>
          <w:p w:rsidRPr="0021017D" w:rsidR="00A5632C" w:rsidP="522FF57E" w:rsidRDefault="0D9DDE2F" w14:paraId="65DBFF93" w14:textId="59293EA7">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 xml:space="preserve">-Art (2 periods) </w:t>
            </w:r>
          </w:p>
          <w:p w:rsidRPr="0021017D" w:rsidR="00A5632C" w:rsidP="522FF57E" w:rsidRDefault="0D9DDE2F" w14:paraId="61B76CEF" w14:textId="5E28284D">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 xml:space="preserve">-Enterprise/Business/ICT (2 periods) </w:t>
            </w:r>
          </w:p>
          <w:p w:rsidRPr="0021017D" w:rsidR="00A5632C" w:rsidP="4783FEC4" w:rsidRDefault="0D9DDE2F" w14:paraId="54BF2C4B" w14:textId="17C70069">
            <w:pPr>
              <w:pStyle w:val="paragraph"/>
              <w:spacing w:before="0" w:beforeAutospacing="off" w:after="0"/>
              <w:ind w:right="30"/>
              <w:textAlignment w:val="baseline"/>
              <w:rPr>
                <w:rFonts w:ascii="Calibri" w:hAnsi="Calibri" w:eastAsia="ＭＳ 明朝" w:cs="Arial" w:asciiTheme="minorAscii" w:hAnsiTheme="minorAscii" w:eastAsiaTheme="minorEastAsia" w:cstheme="minorBidi"/>
                <w:sz w:val="22"/>
                <w:szCs w:val="22"/>
              </w:rPr>
            </w:pPr>
            <w:r w:rsidRPr="4783FEC4" w:rsidR="0D9DDE2F">
              <w:rPr>
                <w:rFonts w:ascii="Calibri" w:hAnsi="Calibri" w:eastAsia="ＭＳ 明朝" w:cs="Arial" w:asciiTheme="minorAscii" w:hAnsiTheme="minorAscii" w:eastAsiaTheme="minorEastAsia" w:cstheme="minorBidi"/>
                <w:sz w:val="22"/>
                <w:szCs w:val="22"/>
              </w:rPr>
              <w:t>-PSHE (including Careers/R</w:t>
            </w:r>
            <w:r w:rsidRPr="4783FEC4" w:rsidR="4CDD1F6E">
              <w:rPr>
                <w:rFonts w:ascii="Calibri" w:hAnsi="Calibri" w:eastAsia="ＭＳ 明朝" w:cs="Arial" w:asciiTheme="minorAscii" w:hAnsiTheme="minorAscii" w:eastAsiaTheme="minorEastAsia" w:cstheme="minorBidi"/>
                <w:sz w:val="22"/>
                <w:szCs w:val="22"/>
              </w:rPr>
              <w:t>S</w:t>
            </w:r>
            <w:r w:rsidRPr="4783FEC4" w:rsidR="0D9DDE2F">
              <w:rPr>
                <w:rFonts w:ascii="Calibri" w:hAnsi="Calibri" w:eastAsia="ＭＳ 明朝" w:cs="Arial" w:asciiTheme="minorAscii" w:hAnsiTheme="minorAscii" w:eastAsiaTheme="minorEastAsia" w:cstheme="minorBidi"/>
                <w:sz w:val="22"/>
                <w:szCs w:val="22"/>
              </w:rPr>
              <w:t>E) (2 periods)</w:t>
            </w:r>
          </w:p>
          <w:p w:rsidRPr="0021017D" w:rsidR="00A5632C" w:rsidP="522FF57E" w:rsidRDefault="0D9DDE2F" w14:paraId="26648B14" w14:textId="708150D7">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-Preparation for Adulthood (1 period)</w:t>
            </w:r>
          </w:p>
          <w:p w:rsidRPr="0021017D" w:rsidR="00A5632C" w:rsidP="522FF57E" w:rsidRDefault="0D9DDE2F" w14:paraId="2FB46FE2" w14:textId="6552B4E0">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 xml:space="preserve">-Foundations for Food (2 periods) </w:t>
            </w:r>
          </w:p>
          <w:p w:rsidRPr="0021017D" w:rsidR="00A5632C" w:rsidP="522FF57E" w:rsidRDefault="0D9DDE2F" w14:paraId="4C6AA60B" w14:textId="644DA195">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-Social Communication</w:t>
            </w:r>
            <w:r w:rsidR="00B61991">
              <w:rPr>
                <w:rFonts w:asciiTheme="minorHAnsi" w:hAnsiTheme="minorHAnsi" w:eastAsiaTheme="minorEastAsia" w:cstheme="minorBidi"/>
                <w:sz w:val="22"/>
                <w:szCs w:val="22"/>
              </w:rPr>
              <w:t xml:space="preserve"> (covered by Votes for Schools)</w:t>
            </w:r>
            <w:r w:rsidRPr="522FF57E">
              <w:rPr>
                <w:rFonts w:asciiTheme="minorHAnsi" w:hAnsiTheme="minorHAnsi" w:eastAsiaTheme="minorEastAsia" w:cstheme="minorBidi"/>
                <w:sz w:val="22"/>
                <w:szCs w:val="22"/>
              </w:rPr>
              <w:t xml:space="preserve"> (1 period) </w:t>
            </w:r>
          </w:p>
          <w:p w:rsidRPr="0021017D" w:rsidR="00A5632C" w:rsidP="522FF57E" w:rsidRDefault="0D9DDE2F" w14:paraId="15AAD283" w14:textId="79AE3C1D">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 xml:space="preserve">-Humanities (2 periods) </w:t>
            </w:r>
          </w:p>
          <w:p w:rsidRPr="0021017D" w:rsidR="00A5632C" w:rsidP="522FF57E" w:rsidRDefault="0D9DDE2F" w14:paraId="5E9BD04D" w14:textId="142D568D">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 xml:space="preserve">-Spanish (1 period) </w:t>
            </w:r>
          </w:p>
          <w:p w:rsidRPr="0021017D" w:rsidR="00A5632C" w:rsidP="73A9B1F3" w:rsidRDefault="32E77C58" w14:paraId="23B11E1C" w14:textId="05097DAF">
            <w:pPr>
              <w:pStyle w:val="paragraph"/>
              <w:spacing w:before="0" w:beforeAutospacing="0" w:after="0"/>
              <w:ind w:right="30"/>
              <w:textAlignment w:val="baseline"/>
              <w:rPr>
                <w:rFonts w:asciiTheme="minorHAnsi" w:hAnsiTheme="minorHAnsi" w:eastAsiaTheme="minorEastAsia" w:cstheme="minorBidi"/>
                <w:sz w:val="22"/>
                <w:szCs w:val="22"/>
              </w:rPr>
            </w:pPr>
            <w:r w:rsidRPr="73A9B1F3">
              <w:rPr>
                <w:rFonts w:asciiTheme="minorHAnsi" w:hAnsiTheme="minorHAnsi" w:eastAsiaTheme="minorEastAsia" w:cstheme="minorBidi"/>
                <w:sz w:val="22"/>
                <w:szCs w:val="22"/>
              </w:rPr>
              <w:t>-Enrichment (2 periods)</w:t>
            </w:r>
          </w:p>
          <w:p w:rsidR="73A9B1F3" w:rsidP="73A9B1F3" w:rsidRDefault="73A9B1F3" w14:paraId="055ACBBB" w14:textId="1E017AFB">
            <w:pPr>
              <w:pStyle w:val="paragraph"/>
              <w:spacing w:before="0" w:beforeAutospacing="0" w:after="0"/>
              <w:ind w:right="30"/>
              <w:rPr>
                <w:rFonts w:asciiTheme="minorHAnsi" w:hAnsiTheme="minorHAnsi" w:eastAsiaTheme="minorEastAsia" w:cstheme="minorBidi"/>
                <w:sz w:val="22"/>
                <w:szCs w:val="22"/>
              </w:rPr>
            </w:pPr>
          </w:p>
          <w:p w:rsidRPr="00DA3B8B" w:rsidR="00A5632C" w:rsidP="522FF57E" w:rsidRDefault="679FB8E4" w14:paraId="3B803A26" w14:textId="47B9A4CE">
            <w:pPr>
              <w:pStyle w:val="paragraph"/>
              <w:spacing w:before="0" w:beforeAutospacing="0" w:after="0"/>
              <w:ind w:right="30"/>
              <w:textAlignment w:val="baseline"/>
              <w:rPr>
                <w:rFonts w:asciiTheme="minorHAnsi" w:hAnsiTheme="minorHAnsi" w:eastAsiaTheme="minorEastAsia" w:cstheme="minorBidi"/>
                <w:b/>
                <w:bCs/>
                <w:sz w:val="22"/>
                <w:szCs w:val="22"/>
                <w:u w:val="single"/>
              </w:rPr>
            </w:pPr>
            <w:r w:rsidRPr="00DA3B8B">
              <w:rPr>
                <w:rFonts w:asciiTheme="minorHAnsi" w:hAnsiTheme="minorHAnsi" w:eastAsiaTheme="minorEastAsia" w:cstheme="minorBidi"/>
                <w:b/>
                <w:bCs/>
                <w:sz w:val="22"/>
                <w:szCs w:val="22"/>
                <w:u w:val="single"/>
              </w:rPr>
              <w:t>KS4 Curriculum</w:t>
            </w:r>
          </w:p>
          <w:p w:rsidRPr="0021017D" w:rsidR="00A5632C" w:rsidP="73A9B1F3" w:rsidRDefault="57C9AF6A" w14:paraId="1810E5FE" w14:textId="206E830B">
            <w:pPr>
              <w:pStyle w:val="paragraph"/>
              <w:spacing w:before="0" w:beforeAutospacing="0" w:after="0"/>
              <w:ind w:right="30"/>
              <w:textAlignment w:val="baseline"/>
              <w:rPr>
                <w:rFonts w:asciiTheme="minorHAnsi" w:hAnsiTheme="minorHAnsi" w:eastAsiaTheme="minorEastAsia" w:cstheme="minorBidi"/>
                <w:sz w:val="22"/>
                <w:szCs w:val="22"/>
              </w:rPr>
            </w:pPr>
            <w:r w:rsidRPr="73A9B1F3">
              <w:rPr>
                <w:rFonts w:asciiTheme="minorHAnsi" w:hAnsiTheme="minorHAnsi" w:eastAsiaTheme="minorEastAsia" w:cstheme="minorBidi"/>
                <w:sz w:val="22"/>
                <w:szCs w:val="22"/>
              </w:rPr>
              <w:t>In KS4 pupils follow a broad and balanced curriculum and work towards qualifications. The pathway taken is determined by a combination of CAT predicted grades, ability to access the curriculum, progr</w:t>
            </w:r>
            <w:r w:rsidRPr="73A9B1F3" w:rsidR="438CB650">
              <w:rPr>
                <w:rFonts w:asciiTheme="minorHAnsi" w:hAnsiTheme="minorHAnsi" w:eastAsiaTheme="minorEastAsia" w:cstheme="minorBidi"/>
                <w:sz w:val="22"/>
                <w:szCs w:val="22"/>
              </w:rPr>
              <w:t>ess through KS3</w:t>
            </w:r>
            <w:r w:rsidRPr="73A9B1F3">
              <w:rPr>
                <w:rFonts w:asciiTheme="minorHAnsi" w:hAnsiTheme="minorHAnsi" w:eastAsiaTheme="minorEastAsia" w:cstheme="minorBidi"/>
                <w:sz w:val="22"/>
                <w:szCs w:val="22"/>
              </w:rPr>
              <w:t xml:space="preserve"> and personal needs. All children will have bespoke individualised accredited plans whilst also being part of a broad and balanced curriculum.</w:t>
            </w:r>
            <w:r w:rsidRPr="73A9B1F3" w:rsidR="4F3ACC44">
              <w:rPr>
                <w:rFonts w:asciiTheme="minorHAnsi" w:hAnsiTheme="minorHAnsi" w:eastAsiaTheme="minorEastAsia" w:cstheme="minorBidi"/>
                <w:sz w:val="22"/>
                <w:szCs w:val="22"/>
              </w:rPr>
              <w:t xml:space="preserve"> All </w:t>
            </w:r>
            <w:r w:rsidRPr="73A9B1F3" w:rsidR="4F3ACC44">
              <w:rPr>
                <w:rFonts w:asciiTheme="minorHAnsi" w:hAnsiTheme="minorHAnsi" w:eastAsiaTheme="minorEastAsia" w:cstheme="minorBidi"/>
                <w:sz w:val="22"/>
                <w:szCs w:val="22"/>
              </w:rPr>
              <w:lastRenderedPageBreak/>
              <w:t>lessons are delivered by subject specialists and sit alongside a therapeutic offer in line with pupils’ EHCPs.</w:t>
            </w:r>
            <w:r w:rsidRPr="73A9B1F3" w:rsidR="729B3732">
              <w:rPr>
                <w:rFonts w:asciiTheme="minorHAnsi" w:hAnsiTheme="minorHAnsi" w:eastAsiaTheme="minorEastAsia" w:cstheme="minorBidi"/>
                <w:sz w:val="22"/>
                <w:szCs w:val="22"/>
              </w:rPr>
              <w:t xml:space="preserve"> </w:t>
            </w:r>
          </w:p>
          <w:p w:rsidRPr="0021017D" w:rsidR="00A5632C" w:rsidP="73A9B1F3" w:rsidRDefault="00A5632C" w14:paraId="13F78349" w14:textId="7781CA54">
            <w:pPr>
              <w:pStyle w:val="paragraph"/>
              <w:spacing w:before="0" w:beforeAutospacing="0" w:after="0"/>
              <w:ind w:right="30"/>
              <w:textAlignment w:val="baseline"/>
              <w:rPr>
                <w:rFonts w:asciiTheme="minorHAnsi" w:hAnsiTheme="minorHAnsi" w:eastAsiaTheme="minorEastAsia" w:cstheme="minorBidi"/>
                <w:sz w:val="22"/>
                <w:szCs w:val="22"/>
              </w:rPr>
            </w:pPr>
          </w:p>
          <w:p w:rsidRPr="0021017D" w:rsidR="00A5632C" w:rsidP="73A9B1F3" w:rsidRDefault="02B1E6E9" w14:paraId="5D02FD8E" w14:textId="3EC9D31C">
            <w:pPr>
              <w:textAlignment w:val="baseline"/>
              <w:rPr>
                <w:rFonts w:ascii="Calibri" w:hAnsi="Calibri" w:eastAsia="Calibri" w:cs="Calibri"/>
                <w:color w:val="000000" w:themeColor="text1"/>
              </w:rPr>
            </w:pPr>
            <w:r w:rsidRPr="4783FEC4" w:rsidR="02B1E6E9">
              <w:rPr>
                <w:rFonts w:ascii="Calibri" w:hAnsi="Calibri" w:eastAsia="Calibri" w:cs="Calibri"/>
                <w:color w:val="000000" w:themeColor="text1" w:themeTint="FF" w:themeShade="FF"/>
              </w:rPr>
              <w:t>In Key Stage 4 Pupils are streamed into one of t</w:t>
            </w:r>
            <w:r w:rsidRPr="4783FEC4" w:rsidR="12A77BAB">
              <w:rPr>
                <w:rFonts w:ascii="Calibri" w:hAnsi="Calibri" w:eastAsia="Calibri" w:cs="Calibri"/>
                <w:color w:val="000000" w:themeColor="text1" w:themeTint="FF" w:themeShade="FF"/>
              </w:rPr>
              <w:t>hree</w:t>
            </w:r>
            <w:r w:rsidRPr="4783FEC4" w:rsidR="02B1E6E9">
              <w:rPr>
                <w:rFonts w:ascii="Calibri" w:hAnsi="Calibri" w:eastAsia="Calibri" w:cs="Calibri"/>
                <w:color w:val="000000" w:themeColor="text1" w:themeTint="FF" w:themeShade="FF"/>
              </w:rPr>
              <w:t xml:space="preserve"> </w:t>
            </w:r>
            <w:r w:rsidRPr="4783FEC4" w:rsidR="02B1E6E9">
              <w:rPr>
                <w:rFonts w:ascii="Calibri" w:hAnsi="Calibri" w:eastAsia="Calibri" w:cs="Calibri"/>
                <w:color w:val="000000" w:themeColor="text1" w:themeTint="FF" w:themeShade="FF"/>
              </w:rPr>
              <w:t>pathways :</w:t>
            </w:r>
          </w:p>
          <w:p w:rsidR="58A6E951" w:rsidP="4783FEC4" w:rsidRDefault="58A6E951" w14:paraId="08193025" w14:textId="5B5C695C">
            <w:pPr>
              <w:pStyle w:val="ListParagraph"/>
              <w:numPr>
                <w:ilvl w:val="0"/>
                <w:numId w:val="2"/>
              </w:numPr>
              <w:rPr>
                <w:rFonts w:ascii="Calibri" w:hAnsi="Calibri" w:eastAsia="Calibri" w:cs="Calibri"/>
                <w:color w:val="000000" w:themeColor="text1" w:themeTint="FF" w:themeShade="FF"/>
              </w:rPr>
            </w:pPr>
            <w:r w:rsidRPr="4783FEC4" w:rsidR="58A6E951">
              <w:rPr>
                <w:rFonts w:ascii="Calibri" w:hAnsi="Calibri" w:eastAsia="Calibri" w:cs="Calibri"/>
                <w:color w:val="000000" w:themeColor="text1" w:themeTint="FF" w:themeShade="FF"/>
              </w:rPr>
              <w:t>Pathway A-</w:t>
            </w:r>
            <w:r w:rsidRPr="4783FEC4" w:rsidR="66F9B831">
              <w:rPr>
                <w:rFonts w:ascii="Calibri" w:hAnsi="Calibri" w:eastAsia="Calibri" w:cs="Calibri"/>
                <w:color w:val="000000" w:themeColor="text1" w:themeTint="FF" w:themeShade="FF"/>
              </w:rPr>
              <w:t xml:space="preserve"> A focus on strong foundations and </w:t>
            </w:r>
            <w:r w:rsidRPr="4783FEC4" w:rsidR="72A1D7F7">
              <w:rPr>
                <w:rFonts w:ascii="Calibri" w:hAnsi="Calibri" w:eastAsia="Calibri" w:cs="Calibri"/>
                <w:color w:val="000000" w:themeColor="text1" w:themeTint="FF" w:themeShade="FF"/>
              </w:rPr>
              <w:t>Entry Level qualifications, with Preparing for Adulthood</w:t>
            </w:r>
          </w:p>
          <w:p w:rsidRPr="0021017D" w:rsidR="00A5632C" w:rsidP="73A9B1F3" w:rsidRDefault="02B1E6E9" w14:paraId="1214998F" w14:textId="3DF49B38">
            <w:pPr>
              <w:pStyle w:val="ListParagraph"/>
              <w:numPr>
                <w:ilvl w:val="0"/>
                <w:numId w:val="2"/>
              </w:numPr>
              <w:textAlignment w:val="baseline"/>
              <w:rPr>
                <w:rFonts w:ascii="Calibri" w:hAnsi="Calibri" w:eastAsia="Calibri" w:cs="Calibri"/>
                <w:color w:val="000000" w:themeColor="text1"/>
              </w:rPr>
            </w:pPr>
            <w:r w:rsidRPr="4783FEC4" w:rsidR="02B1E6E9">
              <w:rPr>
                <w:rFonts w:ascii="Calibri" w:hAnsi="Calibri" w:eastAsia="Calibri" w:cs="Calibri"/>
                <w:color w:val="000000" w:themeColor="text1" w:themeTint="FF" w:themeShade="FF"/>
              </w:rPr>
              <w:t xml:space="preserve">Pathway </w:t>
            </w:r>
            <w:r w:rsidRPr="4783FEC4" w:rsidR="1EE42695">
              <w:rPr>
                <w:rFonts w:ascii="Calibri" w:hAnsi="Calibri" w:eastAsia="Calibri" w:cs="Calibri"/>
                <w:color w:val="000000" w:themeColor="text1" w:themeTint="FF" w:themeShade="FF"/>
              </w:rPr>
              <w:t>B</w:t>
            </w:r>
            <w:r w:rsidRPr="4783FEC4" w:rsidR="02B1E6E9">
              <w:rPr>
                <w:rFonts w:ascii="Calibri" w:hAnsi="Calibri" w:eastAsia="Calibri" w:cs="Calibri"/>
                <w:color w:val="000000" w:themeColor="text1" w:themeTint="FF" w:themeShade="FF"/>
              </w:rPr>
              <w:t xml:space="preserve">- A focus on Functional Skills English and Maths, with Preparing for Adulthood </w:t>
            </w:r>
          </w:p>
          <w:p w:rsidRPr="0021017D" w:rsidR="00A5632C" w:rsidP="73A9B1F3" w:rsidRDefault="02B1E6E9" w14:paraId="0C9EAF7A" w14:textId="24509843">
            <w:pPr>
              <w:pStyle w:val="ListParagraph"/>
              <w:numPr>
                <w:ilvl w:val="0"/>
                <w:numId w:val="2"/>
              </w:numPr>
              <w:textAlignment w:val="baseline"/>
              <w:rPr>
                <w:rFonts w:ascii="Calibri" w:hAnsi="Calibri" w:eastAsia="Calibri" w:cs="Calibri"/>
                <w:color w:val="000000" w:themeColor="text1"/>
              </w:rPr>
            </w:pPr>
            <w:r w:rsidRPr="4783FEC4" w:rsidR="02B1E6E9">
              <w:rPr>
                <w:rFonts w:ascii="Calibri" w:hAnsi="Calibri" w:eastAsia="Calibri" w:cs="Calibri"/>
                <w:color w:val="000000" w:themeColor="text1" w:themeTint="FF" w:themeShade="FF"/>
              </w:rPr>
              <w:t xml:space="preserve">Pathway </w:t>
            </w:r>
            <w:r w:rsidRPr="4783FEC4" w:rsidR="694A3B66">
              <w:rPr>
                <w:rFonts w:ascii="Calibri" w:hAnsi="Calibri" w:eastAsia="Calibri" w:cs="Calibri"/>
                <w:color w:val="000000" w:themeColor="text1" w:themeTint="FF" w:themeShade="FF"/>
              </w:rPr>
              <w:t>C</w:t>
            </w:r>
            <w:r w:rsidRPr="4783FEC4" w:rsidR="02B1E6E9">
              <w:rPr>
                <w:rFonts w:ascii="Calibri" w:hAnsi="Calibri" w:eastAsia="Calibri" w:cs="Calibri"/>
                <w:color w:val="000000" w:themeColor="text1" w:themeTint="FF" w:themeShade="FF"/>
              </w:rPr>
              <w:t>- A broader academic curriculum with up to 2 Option choices.</w:t>
            </w:r>
          </w:p>
          <w:p w:rsidRPr="0021017D" w:rsidR="00A5632C" w:rsidP="73A9B1F3" w:rsidRDefault="00A5632C" w14:paraId="6BC1880C" w14:textId="1EB0E7B2">
            <w:pPr>
              <w:pStyle w:val="paragraph"/>
              <w:spacing w:before="0" w:beforeAutospacing="0" w:after="0"/>
              <w:ind w:right="30"/>
              <w:textAlignment w:val="baseline"/>
              <w:rPr>
                <w:rFonts w:asciiTheme="minorHAnsi" w:hAnsiTheme="minorHAnsi" w:eastAsiaTheme="minorEastAsia" w:cstheme="minorBidi"/>
                <w:sz w:val="22"/>
                <w:szCs w:val="22"/>
              </w:rPr>
            </w:pPr>
          </w:p>
          <w:p w:rsidRPr="0021017D" w:rsidR="00A5632C" w:rsidP="4783FEC4" w:rsidRDefault="729B3732" w14:paraId="272DAFC9" w14:textId="7501D073">
            <w:pPr>
              <w:pStyle w:val="paragraph"/>
              <w:spacing w:before="0" w:beforeAutospacing="off" w:after="0"/>
              <w:ind w:right="30"/>
              <w:textAlignment w:val="baseline"/>
              <w:rPr>
                <w:rFonts w:ascii="Calibri" w:hAnsi="Calibri" w:eastAsia="ＭＳ 明朝" w:cs="Arial" w:asciiTheme="minorAscii" w:hAnsiTheme="minorAscii" w:eastAsiaTheme="minorEastAsia" w:cstheme="minorBidi"/>
                <w:sz w:val="22"/>
                <w:szCs w:val="22"/>
              </w:rPr>
            </w:pPr>
            <w:r w:rsidRPr="4783FEC4" w:rsidR="729B3732">
              <w:rPr>
                <w:rFonts w:ascii="Calibri" w:hAnsi="Calibri" w:eastAsia="ＭＳ 明朝" w:cs="Arial" w:asciiTheme="minorAscii" w:hAnsiTheme="minorAscii" w:eastAsiaTheme="minorEastAsia" w:cstheme="minorBidi"/>
                <w:sz w:val="22"/>
                <w:szCs w:val="22"/>
              </w:rPr>
              <w:t xml:space="preserve">Within </w:t>
            </w:r>
            <w:r w:rsidRPr="4783FEC4" w:rsidR="690D5B6B">
              <w:rPr>
                <w:rFonts w:ascii="Calibri" w:hAnsi="Calibri" w:eastAsia="ＭＳ 明朝" w:cs="Arial" w:asciiTheme="minorAscii" w:hAnsiTheme="minorAscii" w:eastAsiaTheme="minorEastAsia" w:cstheme="minorBidi"/>
                <w:sz w:val="22"/>
                <w:szCs w:val="22"/>
              </w:rPr>
              <w:t>all</w:t>
            </w:r>
            <w:r w:rsidRPr="4783FEC4" w:rsidR="729B3732">
              <w:rPr>
                <w:rFonts w:ascii="Calibri" w:hAnsi="Calibri" w:eastAsia="ＭＳ 明朝" w:cs="Arial" w:asciiTheme="minorAscii" w:hAnsiTheme="minorAscii" w:eastAsiaTheme="minorEastAsia" w:cstheme="minorBidi"/>
                <w:sz w:val="22"/>
                <w:szCs w:val="22"/>
              </w:rPr>
              <w:t xml:space="preserve"> pathways children are offered </w:t>
            </w:r>
            <w:r w:rsidRPr="4783FEC4" w:rsidR="729B3732">
              <w:rPr>
                <w:rFonts w:ascii="Calibri" w:hAnsi="Calibri" w:eastAsia="ＭＳ 明朝" w:cs="Arial" w:asciiTheme="minorAscii" w:hAnsiTheme="minorAscii" w:eastAsiaTheme="minorEastAsia" w:cstheme="minorBidi"/>
                <w:sz w:val="22"/>
                <w:szCs w:val="22"/>
              </w:rPr>
              <w:t>appropriate accredi</w:t>
            </w:r>
            <w:r w:rsidRPr="4783FEC4" w:rsidR="690F01E3">
              <w:rPr>
                <w:rFonts w:ascii="Calibri" w:hAnsi="Calibri" w:eastAsia="ＭＳ 明朝" w:cs="Arial" w:asciiTheme="minorAscii" w:hAnsiTheme="minorAscii" w:eastAsiaTheme="minorEastAsia" w:cstheme="minorBidi"/>
                <w:sz w:val="22"/>
                <w:szCs w:val="22"/>
              </w:rPr>
              <w:t>t</w:t>
            </w:r>
            <w:r w:rsidRPr="4783FEC4" w:rsidR="729B3732">
              <w:rPr>
                <w:rFonts w:ascii="Calibri" w:hAnsi="Calibri" w:eastAsia="ＭＳ 明朝" w:cs="Arial" w:asciiTheme="minorAscii" w:hAnsiTheme="minorAscii" w:eastAsiaTheme="minorEastAsia" w:cstheme="minorBidi"/>
                <w:sz w:val="22"/>
                <w:szCs w:val="22"/>
              </w:rPr>
              <w:t>ations</w:t>
            </w:r>
            <w:r w:rsidRPr="4783FEC4" w:rsidR="729B3732">
              <w:rPr>
                <w:rFonts w:ascii="Calibri" w:hAnsi="Calibri" w:eastAsia="ＭＳ 明朝" w:cs="Arial" w:asciiTheme="minorAscii" w:hAnsiTheme="minorAscii" w:eastAsiaTheme="minorEastAsia" w:cstheme="minorBidi"/>
                <w:sz w:val="22"/>
                <w:szCs w:val="22"/>
              </w:rPr>
              <w:t xml:space="preserve"> to allow progress t</w:t>
            </w:r>
            <w:r w:rsidRPr="4783FEC4" w:rsidR="690F01E3">
              <w:rPr>
                <w:rFonts w:ascii="Calibri" w:hAnsi="Calibri" w:eastAsia="ＭＳ 明朝" w:cs="Arial" w:asciiTheme="minorAscii" w:hAnsiTheme="minorAscii" w:eastAsiaTheme="minorEastAsia" w:cstheme="minorBidi"/>
                <w:sz w:val="22"/>
                <w:szCs w:val="22"/>
              </w:rPr>
              <w:t>o</w:t>
            </w:r>
            <w:r w:rsidRPr="4783FEC4" w:rsidR="729B3732">
              <w:rPr>
                <w:rFonts w:ascii="Calibri" w:hAnsi="Calibri" w:eastAsia="ＭＳ 明朝" w:cs="Arial" w:asciiTheme="minorAscii" w:hAnsiTheme="minorAscii" w:eastAsiaTheme="minorEastAsia" w:cstheme="minorBidi"/>
                <w:sz w:val="22"/>
                <w:szCs w:val="22"/>
              </w:rPr>
              <w:t xml:space="preserve"> the next stage of education, </w:t>
            </w:r>
            <w:r w:rsidRPr="4783FEC4" w:rsidR="729B3732">
              <w:rPr>
                <w:rFonts w:ascii="Calibri" w:hAnsi="Calibri" w:eastAsia="ＭＳ 明朝" w:cs="Arial" w:asciiTheme="minorAscii" w:hAnsiTheme="minorAscii" w:eastAsiaTheme="minorEastAsia" w:cstheme="minorBidi"/>
                <w:sz w:val="22"/>
                <w:szCs w:val="22"/>
              </w:rPr>
              <w:t>employment</w:t>
            </w:r>
            <w:r w:rsidRPr="4783FEC4" w:rsidR="729B3732">
              <w:rPr>
                <w:rFonts w:ascii="Calibri" w:hAnsi="Calibri" w:eastAsia="ＭＳ 明朝" w:cs="Arial" w:asciiTheme="minorAscii" w:hAnsiTheme="minorAscii" w:eastAsiaTheme="minorEastAsia" w:cstheme="minorBidi"/>
                <w:sz w:val="22"/>
                <w:szCs w:val="22"/>
              </w:rPr>
              <w:t xml:space="preserve"> and training.</w:t>
            </w:r>
          </w:p>
          <w:p w:rsidR="4783FEC4" w:rsidP="4783FEC4" w:rsidRDefault="4783FEC4" w14:paraId="68EB2212" w14:textId="21929A05">
            <w:pPr>
              <w:pStyle w:val="paragraph"/>
              <w:spacing w:before="0" w:beforeAutospacing="off" w:after="0"/>
              <w:ind w:right="30"/>
              <w:rPr>
                <w:rFonts w:ascii="Calibri" w:hAnsi="Calibri" w:eastAsia="ＭＳ 明朝" w:cs="Arial" w:asciiTheme="minorAscii" w:hAnsiTheme="minorAscii" w:eastAsiaTheme="minorEastAsia" w:cstheme="minorBidi"/>
                <w:sz w:val="22"/>
                <w:szCs w:val="22"/>
              </w:rPr>
            </w:pPr>
          </w:p>
          <w:p w:rsidR="13747BFA" w:rsidP="4783FEC4" w:rsidRDefault="13747BFA" w14:paraId="4E2E440C" w14:textId="62315158">
            <w:pPr>
              <w:pStyle w:val="paragraph"/>
              <w:suppressLineNumbers w:val="0"/>
              <w:bidi w:val="0"/>
              <w:spacing w:before="0" w:beforeAutospacing="off" w:afterAutospacing="on" w:line="259" w:lineRule="auto"/>
              <w:ind w:left="0" w:right="30"/>
              <w:jc w:val="left"/>
            </w:pPr>
            <w:r w:rsidRPr="4783FEC4" w:rsidR="13747BFA">
              <w:rPr>
                <w:rFonts w:ascii="Calibri" w:hAnsi="Calibri" w:eastAsia="ＭＳ 明朝" w:cs="Arial" w:asciiTheme="minorAscii" w:hAnsiTheme="minorAscii" w:eastAsiaTheme="minorEastAsia" w:cstheme="minorBidi"/>
                <w:b w:val="1"/>
                <w:bCs w:val="1"/>
                <w:sz w:val="22"/>
                <w:szCs w:val="22"/>
                <w:u w:val="none"/>
              </w:rPr>
              <w:t>Pathway A</w:t>
            </w:r>
          </w:p>
          <w:p w:rsidR="13747BFA" w:rsidP="4783FEC4" w:rsidRDefault="13747BFA" w14:paraId="71CECA97" w14:textId="64CD135B">
            <w:pPr>
              <w:pStyle w:val="paragraph"/>
              <w:spacing w:before="0" w:beforeAutospacing="off" w:after="0"/>
              <w:ind w:right="30"/>
              <w:rPr>
                <w:rFonts w:ascii="Calibri" w:hAnsi="Calibri" w:eastAsia="ＭＳ 明朝" w:cs="Arial" w:asciiTheme="minorAscii" w:hAnsiTheme="minorAscii" w:eastAsiaTheme="minorEastAsia" w:cstheme="minorBidi"/>
                <w:sz w:val="22"/>
                <w:szCs w:val="22"/>
              </w:rPr>
            </w:pPr>
            <w:r w:rsidRPr="4783FEC4" w:rsidR="13747BFA">
              <w:rPr>
                <w:rFonts w:ascii="Calibri" w:hAnsi="Calibri" w:eastAsia="ＭＳ 明朝" w:cs="Arial" w:asciiTheme="minorAscii" w:hAnsiTheme="minorAscii" w:eastAsiaTheme="minorEastAsia" w:cstheme="minorBidi"/>
                <w:sz w:val="22"/>
                <w:szCs w:val="22"/>
              </w:rPr>
              <w:t>The</w:t>
            </w:r>
            <w:r w:rsidRPr="4783FEC4" w:rsidR="3C87754C">
              <w:rPr>
                <w:rFonts w:ascii="Calibri" w:hAnsi="Calibri" w:eastAsia="ＭＳ 明朝" w:cs="Arial" w:asciiTheme="minorAscii" w:hAnsiTheme="minorAscii" w:eastAsiaTheme="minorEastAsia" w:cstheme="minorBidi"/>
                <w:sz w:val="22"/>
                <w:szCs w:val="22"/>
              </w:rPr>
              <w:t xml:space="preserve"> nurture curriculum with a focus on strong foundations in literacy and numeracy (through Entry Level Qualifications) and preparation for Adulthood (through ASDAN). </w:t>
            </w:r>
            <w:r w:rsidRPr="4783FEC4" w:rsidR="3194C812">
              <w:rPr>
                <w:rFonts w:ascii="Calibri" w:hAnsi="Calibri" w:eastAsia="ＭＳ 明朝" w:cs="Arial" w:asciiTheme="minorAscii" w:hAnsiTheme="minorAscii" w:eastAsiaTheme="minorEastAsia" w:cstheme="minorBidi"/>
                <w:sz w:val="22"/>
                <w:szCs w:val="22"/>
              </w:rPr>
              <w:t>These accreditations are taken when students are ready.</w:t>
            </w:r>
          </w:p>
          <w:p w:rsidR="3C87754C" w:rsidP="4783FEC4" w:rsidRDefault="3C87754C" w14:paraId="62BDA398" w14:textId="10418BFB">
            <w:pPr>
              <w:pStyle w:val="paragraph"/>
              <w:spacing w:before="0" w:beforeAutospacing="off" w:after="0"/>
              <w:ind w:right="30"/>
              <w:rPr>
                <w:rFonts w:ascii="Calibri" w:hAnsi="Calibri" w:eastAsia="ＭＳ 明朝" w:cs="Arial" w:asciiTheme="minorAscii" w:hAnsiTheme="minorAscii" w:eastAsiaTheme="minorEastAsia" w:cstheme="minorBidi"/>
                <w:sz w:val="22"/>
                <w:szCs w:val="22"/>
              </w:rPr>
            </w:pPr>
            <w:r w:rsidRPr="4783FEC4" w:rsidR="3C87754C">
              <w:rPr>
                <w:rFonts w:ascii="Calibri" w:hAnsi="Calibri" w:eastAsia="ＭＳ 明朝" w:cs="Arial" w:asciiTheme="minorAscii" w:hAnsiTheme="minorAscii" w:eastAsiaTheme="minorEastAsia" w:cstheme="minorBidi"/>
                <w:sz w:val="22"/>
                <w:szCs w:val="22"/>
              </w:rPr>
              <w:t>In addition</w:t>
            </w:r>
            <w:r w:rsidRPr="4783FEC4" w:rsidR="2F4C71F7">
              <w:rPr>
                <w:rFonts w:ascii="Calibri" w:hAnsi="Calibri" w:eastAsia="ＭＳ 明朝" w:cs="Arial" w:asciiTheme="minorAscii" w:hAnsiTheme="minorAscii" w:eastAsiaTheme="minorEastAsia" w:cstheme="minorBidi"/>
                <w:sz w:val="22"/>
                <w:szCs w:val="22"/>
              </w:rPr>
              <w:t>,</w:t>
            </w:r>
            <w:r w:rsidRPr="4783FEC4" w:rsidR="3C87754C">
              <w:rPr>
                <w:rFonts w:ascii="Calibri" w:hAnsi="Calibri" w:eastAsia="ＭＳ 明朝" w:cs="Arial" w:asciiTheme="minorAscii" w:hAnsiTheme="minorAscii" w:eastAsiaTheme="minorEastAsia" w:cstheme="minorBidi"/>
                <w:sz w:val="22"/>
                <w:szCs w:val="22"/>
              </w:rPr>
              <w:t xml:space="preserve"> they follow a schedule in line with Pathway </w:t>
            </w:r>
            <w:r w:rsidRPr="4783FEC4" w:rsidR="5830F09B">
              <w:rPr>
                <w:rFonts w:ascii="Calibri" w:hAnsi="Calibri" w:eastAsia="ＭＳ 明朝" w:cs="Arial" w:asciiTheme="minorAscii" w:hAnsiTheme="minorAscii" w:eastAsiaTheme="minorEastAsia" w:cstheme="minorBidi"/>
                <w:sz w:val="22"/>
                <w:szCs w:val="22"/>
              </w:rPr>
              <w:t>B</w:t>
            </w:r>
            <w:r w:rsidRPr="4783FEC4" w:rsidR="3C87754C">
              <w:rPr>
                <w:rFonts w:ascii="Calibri" w:hAnsi="Calibri" w:eastAsia="ＭＳ 明朝" w:cs="Arial" w:asciiTheme="minorAscii" w:hAnsiTheme="minorAscii" w:eastAsiaTheme="minorEastAsia" w:cstheme="minorBidi"/>
                <w:sz w:val="22"/>
                <w:szCs w:val="22"/>
              </w:rPr>
              <w:t xml:space="preserve"> to provide all students with a breadth of experience and opportunities to develop SMSC, British Values and CIAG through those subjects.</w:t>
            </w:r>
          </w:p>
          <w:p w:rsidR="73A9B1F3" w:rsidP="73A9B1F3" w:rsidRDefault="73A9B1F3" w14:paraId="5028B6CA" w14:textId="6704EADD">
            <w:pPr>
              <w:pStyle w:val="paragraph"/>
              <w:spacing w:before="0" w:beforeAutospacing="0" w:after="0"/>
              <w:ind w:right="30"/>
              <w:rPr>
                <w:rFonts w:asciiTheme="minorHAnsi" w:hAnsiTheme="minorHAnsi" w:eastAsiaTheme="minorEastAsia" w:cstheme="minorBidi"/>
                <w:sz w:val="22"/>
                <w:szCs w:val="22"/>
              </w:rPr>
            </w:pPr>
          </w:p>
          <w:p w:rsidRPr="0021017D" w:rsidR="00A5632C" w:rsidP="4783FEC4" w:rsidRDefault="5E3AE5A8" w14:paraId="206481DF" w14:textId="79F4CA13">
            <w:pPr>
              <w:pStyle w:val="paragraph"/>
              <w:spacing w:before="0" w:beforeAutospacing="off" w:after="0"/>
              <w:ind w:right="30"/>
              <w:textAlignment w:val="baseline"/>
              <w:rPr>
                <w:rFonts w:ascii="Calibri" w:hAnsi="Calibri" w:eastAsia="ＭＳ 明朝" w:cs="Arial" w:asciiTheme="minorAscii" w:hAnsiTheme="minorAscii" w:eastAsiaTheme="minorEastAsia" w:cstheme="minorBidi"/>
                <w:b w:val="1"/>
                <w:bCs w:val="1"/>
                <w:sz w:val="22"/>
                <w:szCs w:val="22"/>
              </w:rPr>
            </w:pPr>
            <w:r w:rsidRPr="4783FEC4" w:rsidR="5E3AE5A8">
              <w:rPr>
                <w:rFonts w:ascii="Calibri" w:hAnsi="Calibri" w:eastAsia="ＭＳ 明朝" w:cs="Arial" w:asciiTheme="minorAscii" w:hAnsiTheme="minorAscii" w:eastAsiaTheme="minorEastAsia" w:cstheme="minorBidi"/>
                <w:b w:val="1"/>
                <w:bCs w:val="1"/>
                <w:sz w:val="22"/>
                <w:szCs w:val="22"/>
              </w:rPr>
              <w:t xml:space="preserve">Pathway </w:t>
            </w:r>
            <w:r w:rsidRPr="4783FEC4" w:rsidR="42A7CD83">
              <w:rPr>
                <w:rFonts w:ascii="Calibri" w:hAnsi="Calibri" w:eastAsia="ＭＳ 明朝" w:cs="Arial" w:asciiTheme="minorAscii" w:hAnsiTheme="minorAscii" w:eastAsiaTheme="minorEastAsia" w:cstheme="minorBidi"/>
                <w:b w:val="1"/>
                <w:bCs w:val="1"/>
                <w:sz w:val="22"/>
                <w:szCs w:val="22"/>
              </w:rPr>
              <w:t>B</w:t>
            </w:r>
          </w:p>
          <w:p w:rsidRPr="0021017D" w:rsidR="00A5632C" w:rsidP="522FF57E" w:rsidRDefault="5E3AE5A8" w14:paraId="4A15B3D4" w14:textId="2C28D3EC">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 xml:space="preserve">Accreditation in: </w:t>
            </w:r>
          </w:p>
          <w:p w:rsidRPr="0021017D" w:rsidR="00A5632C" w:rsidP="522FF57E" w:rsidRDefault="5E3AE5A8" w14:paraId="0BF1F8BC" w14:textId="033FBB6B">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 xml:space="preserve">-English </w:t>
            </w:r>
            <w:r w:rsidRPr="522FF57E" w:rsidR="444BC0FD">
              <w:rPr>
                <w:rFonts w:asciiTheme="minorHAnsi" w:hAnsiTheme="minorHAnsi" w:eastAsiaTheme="minorEastAsia" w:cstheme="minorBidi"/>
                <w:sz w:val="22"/>
                <w:szCs w:val="22"/>
              </w:rPr>
              <w:t xml:space="preserve">Pearson </w:t>
            </w:r>
            <w:r w:rsidRPr="522FF57E">
              <w:rPr>
                <w:rFonts w:asciiTheme="minorHAnsi" w:hAnsiTheme="minorHAnsi" w:eastAsiaTheme="minorEastAsia" w:cstheme="minorBidi"/>
                <w:sz w:val="22"/>
                <w:szCs w:val="22"/>
              </w:rPr>
              <w:t>Functional Skills ELC to L1/</w:t>
            </w:r>
            <w:r w:rsidR="00EE3A77">
              <w:rPr>
                <w:rFonts w:asciiTheme="minorHAnsi" w:hAnsiTheme="minorHAnsi" w:eastAsiaTheme="minorEastAsia" w:cstheme="minorBidi"/>
                <w:sz w:val="22"/>
                <w:szCs w:val="22"/>
              </w:rPr>
              <w:t>Pearson</w:t>
            </w:r>
            <w:r w:rsidRPr="522FF57E" w:rsidR="19B65300">
              <w:rPr>
                <w:rFonts w:asciiTheme="minorHAnsi" w:hAnsiTheme="minorHAnsi" w:eastAsiaTheme="minorEastAsia" w:cstheme="minorBidi"/>
                <w:sz w:val="22"/>
                <w:szCs w:val="22"/>
              </w:rPr>
              <w:t xml:space="preserve"> English Language</w:t>
            </w:r>
            <w:r w:rsidR="00EE3A77">
              <w:rPr>
                <w:rFonts w:asciiTheme="minorHAnsi" w:hAnsiTheme="minorHAnsi" w:eastAsiaTheme="minorEastAsia" w:cstheme="minorBidi"/>
                <w:sz w:val="22"/>
                <w:szCs w:val="22"/>
              </w:rPr>
              <w:t xml:space="preserve"> 2.0</w:t>
            </w:r>
            <w:r w:rsidRPr="522FF57E" w:rsidR="19B65300">
              <w:rPr>
                <w:rFonts w:asciiTheme="minorHAnsi" w:hAnsiTheme="minorHAnsi" w:eastAsiaTheme="minorEastAsia" w:cstheme="minorBidi"/>
                <w:sz w:val="22"/>
                <w:szCs w:val="22"/>
              </w:rPr>
              <w:t xml:space="preserve"> </w:t>
            </w:r>
            <w:r w:rsidRPr="522FF57E">
              <w:rPr>
                <w:rFonts w:asciiTheme="minorHAnsi" w:hAnsiTheme="minorHAnsi" w:eastAsiaTheme="minorEastAsia" w:cstheme="minorBidi"/>
                <w:sz w:val="22"/>
                <w:szCs w:val="22"/>
              </w:rPr>
              <w:t xml:space="preserve">GCSE (4) </w:t>
            </w:r>
          </w:p>
          <w:p w:rsidRPr="0021017D" w:rsidR="00A5632C" w:rsidP="522FF57E" w:rsidRDefault="5E3AE5A8" w14:paraId="1F5B85CE" w14:textId="250C34C1">
            <w:pPr>
              <w:pStyle w:val="paragraph"/>
              <w:spacing w:before="0" w:beforeAutospacing="0" w:after="0"/>
              <w:ind w:right="30"/>
              <w:textAlignment w:val="baseline"/>
            </w:pPr>
            <w:r w:rsidRPr="522FF57E">
              <w:rPr>
                <w:rFonts w:asciiTheme="minorHAnsi" w:hAnsiTheme="minorHAnsi" w:eastAsiaTheme="minorEastAsia" w:cstheme="minorBidi"/>
                <w:sz w:val="22"/>
                <w:szCs w:val="22"/>
              </w:rPr>
              <w:t xml:space="preserve">-Maths </w:t>
            </w:r>
            <w:r w:rsidRPr="522FF57E" w:rsidR="4FE80F90">
              <w:rPr>
                <w:rFonts w:asciiTheme="minorHAnsi" w:hAnsiTheme="minorHAnsi" w:eastAsiaTheme="minorEastAsia" w:cstheme="minorBidi"/>
                <w:sz w:val="22"/>
                <w:szCs w:val="22"/>
              </w:rPr>
              <w:t xml:space="preserve">Pearson </w:t>
            </w:r>
            <w:r w:rsidRPr="522FF57E">
              <w:rPr>
                <w:rFonts w:asciiTheme="minorHAnsi" w:hAnsiTheme="minorHAnsi" w:eastAsiaTheme="minorEastAsia" w:cstheme="minorBidi"/>
                <w:sz w:val="22"/>
                <w:szCs w:val="22"/>
              </w:rPr>
              <w:t>Functional Skills ELC to L1/</w:t>
            </w:r>
            <w:proofErr w:type="gramStart"/>
            <w:r w:rsidRPr="522FF57E" w:rsidR="4E1FA41A">
              <w:rPr>
                <w:rFonts w:asciiTheme="minorHAnsi" w:hAnsiTheme="minorHAnsi" w:eastAsiaTheme="minorEastAsia" w:cstheme="minorBidi"/>
                <w:sz w:val="22"/>
                <w:szCs w:val="22"/>
              </w:rPr>
              <w:t>AQA  Mathematics</w:t>
            </w:r>
            <w:proofErr w:type="gramEnd"/>
            <w:r w:rsidRPr="522FF57E" w:rsidR="4E1FA41A">
              <w:rPr>
                <w:rFonts w:asciiTheme="minorHAnsi" w:hAnsiTheme="minorHAnsi" w:eastAsiaTheme="minorEastAsia" w:cstheme="minorBidi"/>
                <w:sz w:val="22"/>
                <w:szCs w:val="22"/>
              </w:rPr>
              <w:t xml:space="preserve"> </w:t>
            </w:r>
            <w:r w:rsidRPr="522FF57E">
              <w:rPr>
                <w:rFonts w:asciiTheme="minorHAnsi" w:hAnsiTheme="minorHAnsi" w:eastAsiaTheme="minorEastAsia" w:cstheme="minorBidi"/>
                <w:sz w:val="22"/>
                <w:szCs w:val="22"/>
              </w:rPr>
              <w:t xml:space="preserve">GCSE (4)  </w:t>
            </w:r>
          </w:p>
          <w:p w:rsidRPr="0021017D" w:rsidR="00A5632C" w:rsidP="522FF57E" w:rsidRDefault="5E3AE5A8" w14:paraId="4E79122E" w14:textId="7E6D09FF">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w:t>
            </w:r>
            <w:r w:rsidRPr="522FF57E" w:rsidR="4529B07E">
              <w:rPr>
                <w:rFonts w:asciiTheme="minorHAnsi" w:hAnsiTheme="minorHAnsi" w:eastAsiaTheme="minorEastAsia" w:cstheme="minorBidi"/>
                <w:sz w:val="22"/>
                <w:szCs w:val="22"/>
              </w:rPr>
              <w:t xml:space="preserve">AQA </w:t>
            </w:r>
            <w:r w:rsidRPr="522FF57E">
              <w:rPr>
                <w:rFonts w:asciiTheme="minorHAnsi" w:hAnsiTheme="minorHAnsi" w:eastAsiaTheme="minorEastAsia" w:cstheme="minorBidi"/>
                <w:sz w:val="22"/>
                <w:szCs w:val="22"/>
              </w:rPr>
              <w:t xml:space="preserve">Science Entry Level Certificate (3) </w:t>
            </w:r>
          </w:p>
          <w:p w:rsidRPr="0021017D" w:rsidR="00A5632C" w:rsidP="4783FEC4" w:rsidRDefault="5E3AE5A8" w14:paraId="319F7C17" w14:textId="6733C3E5">
            <w:pPr>
              <w:pStyle w:val="paragraph"/>
              <w:spacing w:before="0" w:beforeAutospacing="off" w:after="0"/>
              <w:ind w:right="30"/>
              <w:textAlignment w:val="baseline"/>
            </w:pPr>
            <w:r w:rsidRPr="4783FEC4" w:rsidR="5E3AE5A8">
              <w:rPr>
                <w:rFonts w:ascii="Calibri" w:hAnsi="Calibri" w:eastAsia="ＭＳ 明朝" w:cs="Arial" w:asciiTheme="minorAscii" w:hAnsiTheme="minorAscii" w:eastAsiaTheme="minorEastAsia" w:cstheme="minorBidi"/>
                <w:sz w:val="22"/>
                <w:szCs w:val="22"/>
              </w:rPr>
              <w:t>-</w:t>
            </w:r>
            <w:r w:rsidRPr="4783FEC4" w:rsidR="363CB0AC">
              <w:rPr>
                <w:rFonts w:ascii="Calibri" w:hAnsi="Calibri" w:eastAsia="ＭＳ 明朝" w:cs="Arial" w:asciiTheme="minorAscii" w:hAnsiTheme="minorAscii" w:eastAsiaTheme="minorEastAsia" w:cstheme="minorBidi"/>
                <w:sz w:val="22"/>
                <w:szCs w:val="22"/>
              </w:rPr>
              <w:t xml:space="preserve">ICDL </w:t>
            </w:r>
            <w:r w:rsidRPr="4783FEC4" w:rsidR="5E3AE5A8">
              <w:rPr>
                <w:rFonts w:ascii="Calibri" w:hAnsi="Calibri" w:eastAsia="ＭＳ 明朝" w:cs="Arial" w:asciiTheme="minorAscii" w:hAnsiTheme="minorAscii" w:eastAsiaTheme="minorEastAsia" w:cstheme="minorBidi"/>
                <w:sz w:val="22"/>
                <w:szCs w:val="22"/>
              </w:rPr>
              <w:t xml:space="preserve">Award/Certificate in IT User Skills (3) </w:t>
            </w:r>
          </w:p>
          <w:p w:rsidRPr="0021017D" w:rsidR="00A5632C" w:rsidP="522FF57E" w:rsidRDefault="5E3AE5A8" w14:paraId="27B4D71B" w14:textId="0185AEF6">
            <w:pPr>
              <w:pStyle w:val="paragraph"/>
              <w:spacing w:before="0" w:beforeAutospacing="0" w:after="0"/>
              <w:ind w:right="30"/>
              <w:textAlignment w:val="baseline"/>
            </w:pPr>
            <w:r w:rsidRPr="522FF57E">
              <w:rPr>
                <w:rFonts w:asciiTheme="minorHAnsi" w:hAnsiTheme="minorHAnsi" w:eastAsiaTheme="minorEastAsia" w:cstheme="minorBidi"/>
                <w:sz w:val="22"/>
                <w:szCs w:val="22"/>
              </w:rPr>
              <w:t xml:space="preserve"> Plus: </w:t>
            </w:r>
          </w:p>
          <w:p w:rsidRPr="0021017D" w:rsidR="00A5632C" w:rsidP="522FF57E" w:rsidRDefault="5E3AE5A8" w14:paraId="3BE144E5" w14:textId="6651567A">
            <w:pPr>
              <w:pStyle w:val="paragraph"/>
              <w:spacing w:before="0" w:beforeAutospacing="0" w:after="0"/>
              <w:ind w:right="30"/>
              <w:textAlignment w:val="baseline"/>
            </w:pPr>
            <w:r w:rsidRPr="522FF57E">
              <w:rPr>
                <w:rFonts w:asciiTheme="minorHAnsi" w:hAnsiTheme="minorHAnsi" w:eastAsiaTheme="minorEastAsia" w:cstheme="minorBidi"/>
                <w:sz w:val="22"/>
                <w:szCs w:val="22"/>
              </w:rPr>
              <w:t xml:space="preserve">-PE (2) </w:t>
            </w:r>
          </w:p>
          <w:p w:rsidRPr="0021017D" w:rsidR="00A5632C" w:rsidP="522FF57E" w:rsidRDefault="5E3AE5A8" w14:paraId="3813D1E2" w14:textId="529BF591">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 xml:space="preserve">-Art (3) (Potential for </w:t>
            </w:r>
            <w:r w:rsidRPr="522FF57E" w:rsidR="25ECA4A3">
              <w:rPr>
                <w:rFonts w:asciiTheme="minorHAnsi" w:hAnsiTheme="minorHAnsi" w:eastAsiaTheme="minorEastAsia" w:cstheme="minorBidi"/>
                <w:sz w:val="22"/>
                <w:szCs w:val="22"/>
              </w:rPr>
              <w:t xml:space="preserve">OCR </w:t>
            </w:r>
            <w:r w:rsidRPr="522FF57E">
              <w:rPr>
                <w:rFonts w:asciiTheme="minorHAnsi" w:hAnsiTheme="minorHAnsi" w:eastAsiaTheme="minorEastAsia" w:cstheme="minorBidi"/>
                <w:sz w:val="22"/>
                <w:szCs w:val="22"/>
              </w:rPr>
              <w:t xml:space="preserve">GCSE accreditation) </w:t>
            </w:r>
          </w:p>
          <w:p w:rsidR="00806691" w:rsidP="522FF57E" w:rsidRDefault="5E3AE5A8" w14:paraId="2ACD5DBB" w14:textId="77777777">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-PSHE/RSE/Careers (</w:t>
            </w:r>
            <w:r w:rsidR="00806691">
              <w:rPr>
                <w:rFonts w:asciiTheme="minorHAnsi" w:hAnsiTheme="minorHAnsi" w:eastAsiaTheme="minorEastAsia" w:cstheme="minorBidi"/>
                <w:sz w:val="22"/>
                <w:szCs w:val="22"/>
              </w:rPr>
              <w:t>2</w:t>
            </w:r>
            <w:r w:rsidRPr="522FF57E">
              <w:rPr>
                <w:rFonts w:asciiTheme="minorHAnsi" w:hAnsiTheme="minorHAnsi" w:eastAsiaTheme="minorEastAsia" w:cstheme="minorBidi"/>
                <w:sz w:val="22"/>
                <w:szCs w:val="22"/>
              </w:rPr>
              <w:t>)</w:t>
            </w:r>
          </w:p>
          <w:p w:rsidRPr="0021017D" w:rsidR="00A5632C" w:rsidP="522FF57E" w:rsidRDefault="00806691" w14:paraId="2E9E552B" w14:textId="6B44099E">
            <w:pPr>
              <w:pStyle w:val="paragraph"/>
              <w:spacing w:before="0" w:beforeAutospacing="0" w:after="0"/>
              <w:ind w:right="30"/>
              <w:textAlignment w:val="baseline"/>
            </w:pPr>
            <w:r>
              <w:rPr>
                <w:rFonts w:asciiTheme="minorHAnsi" w:hAnsiTheme="minorHAnsi" w:eastAsiaTheme="minorEastAsia" w:cstheme="minorBidi"/>
                <w:sz w:val="22"/>
                <w:szCs w:val="22"/>
              </w:rPr>
              <w:t>-Preparation for Adulthood (1)</w:t>
            </w:r>
            <w:r w:rsidRPr="522FF57E" w:rsidR="5E3AE5A8">
              <w:rPr>
                <w:rFonts w:asciiTheme="minorHAnsi" w:hAnsiTheme="minorHAnsi" w:eastAsiaTheme="minorEastAsia" w:cstheme="minorBidi"/>
                <w:sz w:val="22"/>
                <w:szCs w:val="22"/>
              </w:rPr>
              <w:t xml:space="preserve"> </w:t>
            </w:r>
          </w:p>
          <w:p w:rsidRPr="0021017D" w:rsidR="00A5632C" w:rsidP="522FF57E" w:rsidRDefault="5E3AE5A8" w14:paraId="5E5F4C32" w14:textId="0C8307A0">
            <w:pPr>
              <w:pStyle w:val="paragraph"/>
              <w:spacing w:before="0" w:beforeAutospacing="0" w:after="0"/>
              <w:ind w:right="30"/>
              <w:textAlignment w:val="baseline"/>
            </w:pPr>
            <w:r w:rsidRPr="522FF57E">
              <w:rPr>
                <w:rFonts w:asciiTheme="minorHAnsi" w:hAnsiTheme="minorHAnsi" w:eastAsiaTheme="minorEastAsia" w:cstheme="minorBidi"/>
                <w:sz w:val="22"/>
                <w:szCs w:val="22"/>
              </w:rPr>
              <w:t xml:space="preserve">-Foundations for Food (2) </w:t>
            </w:r>
          </w:p>
          <w:p w:rsidRPr="0021017D" w:rsidR="00A5632C" w:rsidP="522FF57E" w:rsidRDefault="5E3AE5A8" w14:paraId="099D4490" w14:textId="17336E45">
            <w:pPr>
              <w:pStyle w:val="paragraph"/>
              <w:spacing w:before="0" w:beforeAutospacing="0" w:after="0"/>
              <w:ind w:right="30"/>
              <w:textAlignment w:val="baseline"/>
            </w:pPr>
            <w:r w:rsidRPr="522FF57E">
              <w:rPr>
                <w:rFonts w:asciiTheme="minorHAnsi" w:hAnsiTheme="minorHAnsi" w:eastAsiaTheme="minorEastAsia" w:cstheme="minorBidi"/>
                <w:sz w:val="22"/>
                <w:szCs w:val="22"/>
              </w:rPr>
              <w:t>-Social Communication</w:t>
            </w:r>
            <w:r w:rsidR="000113E0">
              <w:rPr>
                <w:rFonts w:asciiTheme="minorHAnsi" w:hAnsiTheme="minorHAnsi" w:eastAsiaTheme="minorEastAsia" w:cstheme="minorBidi"/>
                <w:sz w:val="22"/>
                <w:szCs w:val="22"/>
              </w:rPr>
              <w:t>/Votes for Schools</w:t>
            </w:r>
            <w:r w:rsidRPr="522FF57E">
              <w:rPr>
                <w:rFonts w:asciiTheme="minorHAnsi" w:hAnsiTheme="minorHAnsi" w:eastAsiaTheme="minorEastAsia" w:cstheme="minorBidi"/>
                <w:sz w:val="22"/>
                <w:szCs w:val="22"/>
              </w:rPr>
              <w:t xml:space="preserve"> (1) </w:t>
            </w:r>
          </w:p>
          <w:p w:rsidRPr="0021017D" w:rsidR="00A5632C" w:rsidP="522FF57E" w:rsidRDefault="5E3AE5A8" w14:paraId="6AE44FE9" w14:textId="550C355A">
            <w:pPr>
              <w:pStyle w:val="paragraph"/>
              <w:spacing w:before="0" w:beforeAutospacing="0" w:after="0"/>
              <w:ind w:right="30"/>
              <w:textAlignment w:val="baseline"/>
            </w:pPr>
            <w:r w:rsidRPr="4783FEC4" w:rsidR="5E3AE5A8">
              <w:rPr>
                <w:rFonts w:ascii="Calibri" w:hAnsi="Calibri" w:eastAsia="ＭＳ 明朝" w:cs="Arial" w:asciiTheme="minorAscii" w:hAnsiTheme="minorAscii" w:eastAsiaTheme="minorEastAsia" w:cstheme="minorBidi"/>
                <w:sz w:val="22"/>
                <w:szCs w:val="22"/>
              </w:rPr>
              <w:t>-Enrichment (2)</w:t>
            </w:r>
          </w:p>
          <w:p w:rsidRPr="0021017D" w:rsidR="00A40A39" w:rsidP="522FF57E" w:rsidRDefault="00A40A39" w14:paraId="31807E62" w14:textId="77777777">
            <w:pPr>
              <w:pStyle w:val="paragraph"/>
              <w:spacing w:before="0" w:beforeAutospacing="0" w:after="0"/>
              <w:ind w:right="30"/>
              <w:textAlignment w:val="baseline"/>
              <w:rPr>
                <w:rFonts w:asciiTheme="minorHAnsi" w:hAnsiTheme="minorHAnsi" w:eastAsiaTheme="minorEastAsia" w:cstheme="minorBidi"/>
                <w:sz w:val="22"/>
                <w:szCs w:val="22"/>
              </w:rPr>
            </w:pPr>
          </w:p>
          <w:p w:rsidRPr="0021017D" w:rsidR="00A5632C" w:rsidP="4783FEC4" w:rsidRDefault="5E3AE5A8" w14:paraId="5B5594B9" w14:textId="18FF5452">
            <w:pPr>
              <w:pStyle w:val="paragraph"/>
              <w:spacing w:before="0" w:beforeAutospacing="off" w:after="0"/>
              <w:ind w:right="30"/>
              <w:textAlignment w:val="baseline"/>
              <w:rPr>
                <w:rFonts w:ascii="Calibri" w:hAnsi="Calibri" w:eastAsia="ＭＳ 明朝" w:cs="Arial" w:asciiTheme="minorAscii" w:hAnsiTheme="minorAscii" w:eastAsiaTheme="minorEastAsia" w:cstheme="minorBidi"/>
                <w:b w:val="1"/>
                <w:bCs w:val="1"/>
                <w:sz w:val="22"/>
                <w:szCs w:val="22"/>
              </w:rPr>
            </w:pPr>
            <w:r w:rsidRPr="4783FEC4" w:rsidR="5E3AE5A8">
              <w:rPr>
                <w:rFonts w:ascii="Calibri" w:hAnsi="Calibri" w:eastAsia="ＭＳ 明朝" w:cs="Arial" w:asciiTheme="minorAscii" w:hAnsiTheme="minorAscii" w:eastAsiaTheme="minorEastAsia" w:cstheme="minorBidi"/>
                <w:b w:val="1"/>
                <w:bCs w:val="1"/>
                <w:sz w:val="22"/>
                <w:szCs w:val="22"/>
              </w:rPr>
              <w:t xml:space="preserve">Pathway </w:t>
            </w:r>
            <w:r w:rsidRPr="4783FEC4" w:rsidR="59433D33">
              <w:rPr>
                <w:rFonts w:ascii="Calibri" w:hAnsi="Calibri" w:eastAsia="ＭＳ 明朝" w:cs="Arial" w:asciiTheme="minorAscii" w:hAnsiTheme="minorAscii" w:eastAsiaTheme="minorEastAsia" w:cstheme="minorBidi"/>
                <w:b w:val="1"/>
                <w:bCs w:val="1"/>
                <w:sz w:val="22"/>
                <w:szCs w:val="22"/>
              </w:rPr>
              <w:t>C</w:t>
            </w:r>
          </w:p>
          <w:p w:rsidRPr="0021017D" w:rsidR="00A5632C" w:rsidP="522FF57E" w:rsidRDefault="70FD5E4C" w14:paraId="2EAE79EC" w14:textId="1B17BF49">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lastRenderedPageBreak/>
              <w:t xml:space="preserve">Accreditation in: </w:t>
            </w:r>
          </w:p>
          <w:p w:rsidRPr="0021017D" w:rsidR="00A5632C" w:rsidP="522FF57E" w:rsidRDefault="70FD5E4C" w14:paraId="3B469CE9" w14:textId="31F1055D">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w:t>
            </w:r>
            <w:r w:rsidR="00162D99">
              <w:rPr>
                <w:rFonts w:asciiTheme="minorHAnsi" w:hAnsiTheme="minorHAnsi" w:eastAsiaTheme="minorEastAsia" w:cstheme="minorBidi"/>
                <w:sz w:val="22"/>
                <w:szCs w:val="22"/>
              </w:rPr>
              <w:t>Pearson</w:t>
            </w:r>
            <w:r w:rsidRPr="522FF57E" w:rsidR="3AD0FF11">
              <w:rPr>
                <w:rFonts w:asciiTheme="minorHAnsi" w:hAnsiTheme="minorHAnsi" w:eastAsiaTheme="minorEastAsia" w:cstheme="minorBidi"/>
                <w:sz w:val="22"/>
                <w:szCs w:val="22"/>
              </w:rPr>
              <w:t xml:space="preserve"> </w:t>
            </w:r>
            <w:r w:rsidRPr="522FF57E">
              <w:rPr>
                <w:rFonts w:asciiTheme="minorHAnsi" w:hAnsiTheme="minorHAnsi" w:eastAsiaTheme="minorEastAsia" w:cstheme="minorBidi"/>
                <w:sz w:val="22"/>
                <w:szCs w:val="22"/>
              </w:rPr>
              <w:t>GCSE English Language</w:t>
            </w:r>
            <w:r w:rsidR="00162D99">
              <w:rPr>
                <w:rFonts w:asciiTheme="minorHAnsi" w:hAnsiTheme="minorHAnsi" w:eastAsiaTheme="minorEastAsia" w:cstheme="minorBidi"/>
                <w:sz w:val="22"/>
                <w:szCs w:val="22"/>
              </w:rPr>
              <w:t xml:space="preserve"> 2.0</w:t>
            </w:r>
            <w:r w:rsidRPr="522FF57E">
              <w:rPr>
                <w:rFonts w:asciiTheme="minorHAnsi" w:hAnsiTheme="minorHAnsi" w:eastAsiaTheme="minorEastAsia" w:cstheme="minorBidi"/>
                <w:sz w:val="22"/>
                <w:szCs w:val="22"/>
              </w:rPr>
              <w:t xml:space="preserve"> (2) </w:t>
            </w:r>
          </w:p>
          <w:p w:rsidRPr="0021017D" w:rsidR="00A5632C" w:rsidP="522FF57E" w:rsidRDefault="70FD5E4C" w14:paraId="61E94A1F" w14:textId="6B6893A3">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w:t>
            </w:r>
            <w:r w:rsidRPr="522FF57E" w:rsidR="2A663290">
              <w:rPr>
                <w:rFonts w:asciiTheme="minorHAnsi" w:hAnsiTheme="minorHAnsi" w:eastAsiaTheme="minorEastAsia" w:cstheme="minorBidi"/>
                <w:sz w:val="22"/>
                <w:szCs w:val="22"/>
              </w:rPr>
              <w:t xml:space="preserve">AQA </w:t>
            </w:r>
            <w:r w:rsidRPr="522FF57E">
              <w:rPr>
                <w:rFonts w:asciiTheme="minorHAnsi" w:hAnsiTheme="minorHAnsi" w:eastAsiaTheme="minorEastAsia" w:cstheme="minorBidi"/>
                <w:sz w:val="22"/>
                <w:szCs w:val="22"/>
              </w:rPr>
              <w:t xml:space="preserve">GCSE English Literature (3) </w:t>
            </w:r>
          </w:p>
          <w:p w:rsidRPr="0021017D" w:rsidR="00A5632C" w:rsidP="522FF57E" w:rsidRDefault="70FD5E4C" w14:paraId="2B63E5B0" w14:textId="72C4A608">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w:t>
            </w:r>
            <w:r w:rsidRPr="522FF57E" w:rsidR="62B9BC80">
              <w:rPr>
                <w:rFonts w:asciiTheme="minorHAnsi" w:hAnsiTheme="minorHAnsi" w:eastAsiaTheme="minorEastAsia" w:cstheme="minorBidi"/>
                <w:sz w:val="22"/>
                <w:szCs w:val="22"/>
              </w:rPr>
              <w:t xml:space="preserve">AQA </w:t>
            </w:r>
            <w:r w:rsidRPr="522FF57E">
              <w:rPr>
                <w:rFonts w:asciiTheme="minorHAnsi" w:hAnsiTheme="minorHAnsi" w:eastAsiaTheme="minorEastAsia" w:cstheme="minorBidi"/>
                <w:sz w:val="22"/>
                <w:szCs w:val="22"/>
              </w:rPr>
              <w:t xml:space="preserve">GCSE Maths (4) </w:t>
            </w:r>
          </w:p>
          <w:p w:rsidRPr="0021017D" w:rsidR="00A5632C" w:rsidP="522FF57E" w:rsidRDefault="70FD5E4C" w14:paraId="3E84CDC2" w14:textId="46EFE6A1">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w:t>
            </w:r>
            <w:r w:rsidRPr="522FF57E" w:rsidR="5753FFC7">
              <w:rPr>
                <w:rFonts w:asciiTheme="minorHAnsi" w:hAnsiTheme="minorHAnsi" w:eastAsiaTheme="minorEastAsia" w:cstheme="minorBidi"/>
                <w:sz w:val="22"/>
                <w:szCs w:val="22"/>
              </w:rPr>
              <w:t xml:space="preserve">AQA </w:t>
            </w:r>
            <w:r w:rsidRPr="522FF57E">
              <w:rPr>
                <w:rFonts w:asciiTheme="minorHAnsi" w:hAnsiTheme="minorHAnsi" w:eastAsiaTheme="minorEastAsia" w:cstheme="minorBidi"/>
                <w:sz w:val="22"/>
                <w:szCs w:val="22"/>
              </w:rPr>
              <w:t>GCSE (Dual Award) Science</w:t>
            </w:r>
            <w:r w:rsidRPr="522FF57E" w:rsidR="0E35561C">
              <w:rPr>
                <w:rFonts w:asciiTheme="minorHAnsi" w:hAnsiTheme="minorHAnsi" w:eastAsiaTheme="minorEastAsia" w:cstheme="minorBidi"/>
                <w:sz w:val="22"/>
                <w:szCs w:val="22"/>
              </w:rPr>
              <w:t xml:space="preserve"> (Synergy)</w:t>
            </w:r>
            <w:r w:rsidRPr="522FF57E">
              <w:rPr>
                <w:rFonts w:asciiTheme="minorHAnsi" w:hAnsiTheme="minorHAnsi" w:eastAsiaTheme="minorEastAsia" w:cstheme="minorBidi"/>
                <w:sz w:val="22"/>
                <w:szCs w:val="22"/>
              </w:rPr>
              <w:t xml:space="preserve"> (5) </w:t>
            </w:r>
          </w:p>
          <w:p w:rsidRPr="0021017D" w:rsidR="00A5632C" w:rsidP="522FF57E" w:rsidRDefault="70FD5E4C" w14:paraId="767C7899" w14:textId="4B59A3E0">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-Option A (3)</w:t>
            </w:r>
          </w:p>
          <w:p w:rsidRPr="0021017D" w:rsidR="00A5632C" w:rsidP="522FF57E" w:rsidRDefault="70FD5E4C" w14:paraId="157B1F62" w14:textId="493DFFA6">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-Option B (3)</w:t>
            </w:r>
          </w:p>
          <w:p w:rsidRPr="0021017D" w:rsidR="00A5632C" w:rsidP="522FF57E" w:rsidRDefault="00A5632C" w14:paraId="1D00B05E" w14:textId="4F504A9A">
            <w:pPr>
              <w:pStyle w:val="paragraph"/>
              <w:spacing w:before="0" w:beforeAutospacing="0" w:after="0"/>
              <w:ind w:right="30"/>
              <w:textAlignment w:val="baseline"/>
              <w:rPr>
                <w:rFonts w:asciiTheme="minorHAnsi" w:hAnsiTheme="minorHAnsi" w:eastAsiaTheme="minorEastAsia" w:cstheme="minorBidi"/>
                <w:sz w:val="22"/>
                <w:szCs w:val="22"/>
              </w:rPr>
            </w:pPr>
          </w:p>
          <w:p w:rsidRPr="0021017D" w:rsidR="00A5632C" w:rsidP="522FF57E" w:rsidRDefault="70FD5E4C" w14:paraId="6979764D" w14:textId="65BF2D40">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For 2025-26 Option subjects include:</w:t>
            </w:r>
          </w:p>
          <w:p w:rsidRPr="0021017D" w:rsidR="00A5632C" w:rsidP="522FF57E" w:rsidRDefault="70FD5E4C" w14:paraId="7FB7335E" w14:textId="2B15FE1D">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BTEC Sport</w:t>
            </w:r>
          </w:p>
          <w:p w:rsidRPr="0021017D" w:rsidR="00A5632C" w:rsidP="522FF57E" w:rsidRDefault="70FD5E4C" w14:paraId="4A82143D" w14:textId="6E5A2669">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BTEC Health and Social Care</w:t>
            </w:r>
          </w:p>
          <w:p w:rsidRPr="0021017D" w:rsidR="00A5632C" w:rsidP="522FF57E" w:rsidRDefault="65A8BFFA" w14:paraId="518A4E9B" w14:textId="5CAB6691">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 xml:space="preserve">OCR </w:t>
            </w:r>
            <w:r w:rsidRPr="522FF57E" w:rsidR="70FD5E4C">
              <w:rPr>
                <w:rFonts w:asciiTheme="minorHAnsi" w:hAnsiTheme="minorHAnsi" w:eastAsiaTheme="minorEastAsia" w:cstheme="minorBidi"/>
                <w:sz w:val="22"/>
                <w:szCs w:val="22"/>
              </w:rPr>
              <w:t>GCSE Computer Science/Award in IT User Skills</w:t>
            </w:r>
          </w:p>
          <w:p w:rsidRPr="0021017D" w:rsidR="00A5632C" w:rsidP="522FF57E" w:rsidRDefault="44666BBA" w14:paraId="63CFCBA2" w14:textId="12D1E2C8">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 xml:space="preserve">OCR </w:t>
            </w:r>
            <w:r w:rsidRPr="522FF57E" w:rsidR="70FD5E4C">
              <w:rPr>
                <w:rFonts w:asciiTheme="minorHAnsi" w:hAnsiTheme="minorHAnsi" w:eastAsiaTheme="minorEastAsia" w:cstheme="minorBidi"/>
                <w:sz w:val="22"/>
                <w:szCs w:val="22"/>
              </w:rPr>
              <w:t>GCSE Art</w:t>
            </w:r>
          </w:p>
          <w:p w:rsidRPr="0021017D" w:rsidR="00A5632C" w:rsidP="522FF57E" w:rsidRDefault="61ACFBC5" w14:paraId="055D5022" w14:textId="4AE41FEF">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 xml:space="preserve">AQA </w:t>
            </w:r>
            <w:r w:rsidRPr="522FF57E" w:rsidR="70FD5E4C">
              <w:rPr>
                <w:rFonts w:asciiTheme="minorHAnsi" w:hAnsiTheme="minorHAnsi" w:eastAsiaTheme="minorEastAsia" w:cstheme="minorBidi"/>
                <w:sz w:val="22"/>
                <w:szCs w:val="22"/>
              </w:rPr>
              <w:t>GCSE Spanish</w:t>
            </w:r>
          </w:p>
          <w:p w:rsidRPr="0021017D" w:rsidR="00A5632C" w:rsidP="522FF57E" w:rsidRDefault="62A80005" w14:paraId="686BAE8E" w14:textId="507C7D46">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 xml:space="preserve">OCR </w:t>
            </w:r>
            <w:r w:rsidRPr="522FF57E" w:rsidR="70FD5E4C">
              <w:rPr>
                <w:rFonts w:asciiTheme="minorHAnsi" w:hAnsiTheme="minorHAnsi" w:eastAsiaTheme="minorEastAsia" w:cstheme="minorBidi"/>
                <w:sz w:val="22"/>
                <w:szCs w:val="22"/>
              </w:rPr>
              <w:t>GCSE Citizenship</w:t>
            </w:r>
          </w:p>
          <w:p w:rsidRPr="0021017D" w:rsidR="00A5632C" w:rsidP="522FF57E" w:rsidRDefault="00A5632C" w14:paraId="266853F7" w14:textId="4477A4C8">
            <w:pPr>
              <w:pStyle w:val="paragraph"/>
              <w:spacing w:before="0" w:beforeAutospacing="0" w:after="0"/>
              <w:ind w:right="30"/>
              <w:textAlignment w:val="baseline"/>
              <w:rPr>
                <w:rFonts w:asciiTheme="minorHAnsi" w:hAnsiTheme="minorHAnsi" w:eastAsiaTheme="minorEastAsia" w:cstheme="minorBidi"/>
                <w:sz w:val="22"/>
                <w:szCs w:val="22"/>
              </w:rPr>
            </w:pPr>
          </w:p>
          <w:p w:rsidRPr="0021017D" w:rsidR="00A5632C" w:rsidP="522FF57E" w:rsidRDefault="70FD5E4C" w14:paraId="5234B3B5" w14:textId="53154BFD">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 xml:space="preserve">Plus: </w:t>
            </w:r>
          </w:p>
          <w:p w:rsidRPr="0021017D" w:rsidR="00A5632C" w:rsidP="522FF57E" w:rsidRDefault="70FD5E4C" w14:paraId="75C53FA0" w14:textId="15FF88EC">
            <w:pPr>
              <w:pStyle w:val="paragraph"/>
              <w:spacing w:before="0" w:beforeAutospacing="0" w:after="0"/>
              <w:ind w:right="30"/>
              <w:textAlignment w:val="baseline"/>
            </w:pPr>
            <w:r w:rsidRPr="522FF57E">
              <w:rPr>
                <w:rFonts w:asciiTheme="minorHAnsi" w:hAnsiTheme="minorHAnsi" w:eastAsiaTheme="minorEastAsia" w:cstheme="minorBidi"/>
                <w:sz w:val="22"/>
                <w:szCs w:val="22"/>
              </w:rPr>
              <w:t xml:space="preserve">-PE (1) </w:t>
            </w:r>
          </w:p>
          <w:p w:rsidRPr="0021017D" w:rsidR="00A5632C" w:rsidP="522FF57E" w:rsidRDefault="70FD5E4C" w14:paraId="50D09462" w14:textId="3DEF3DAA">
            <w:pPr>
              <w:pStyle w:val="paragraph"/>
              <w:spacing w:before="0" w:beforeAutospacing="0" w:after="0"/>
              <w:ind w:right="30"/>
              <w:textAlignment w:val="baseline"/>
            </w:pPr>
            <w:r w:rsidRPr="522FF57E">
              <w:rPr>
                <w:rFonts w:asciiTheme="minorHAnsi" w:hAnsiTheme="minorHAnsi" w:eastAsiaTheme="minorEastAsia" w:cstheme="minorBidi"/>
                <w:sz w:val="22"/>
                <w:szCs w:val="22"/>
              </w:rPr>
              <w:t xml:space="preserve">-PSHE/RSE/Careers (2) </w:t>
            </w:r>
          </w:p>
          <w:p w:rsidRPr="0021017D" w:rsidR="00A5632C" w:rsidP="522FF57E" w:rsidRDefault="70FD5E4C" w14:paraId="45FFFDEA" w14:textId="181201ED">
            <w:pPr>
              <w:pStyle w:val="paragraph"/>
              <w:spacing w:before="0" w:beforeAutospacing="0" w:after="0"/>
              <w:ind w:right="30"/>
              <w:textAlignment w:val="baseline"/>
            </w:pPr>
            <w:r w:rsidRPr="522FF57E">
              <w:rPr>
                <w:rFonts w:asciiTheme="minorHAnsi" w:hAnsiTheme="minorHAnsi" w:eastAsiaTheme="minorEastAsia" w:cstheme="minorBidi"/>
                <w:sz w:val="22"/>
                <w:szCs w:val="22"/>
              </w:rPr>
              <w:t xml:space="preserve">-Foundations for Food (2) </w:t>
            </w:r>
          </w:p>
          <w:p w:rsidRPr="0021017D" w:rsidR="00A5632C" w:rsidP="42A8D7F5" w:rsidRDefault="70FD5E4C" w14:paraId="7A418AE0" w14:textId="5CD8B293">
            <w:pPr>
              <w:pStyle w:val="paragraph"/>
              <w:spacing w:before="0" w:beforeAutospacing="off" w:after="0"/>
              <w:ind w:right="30"/>
              <w:textAlignment w:val="baseline"/>
            </w:pPr>
            <w:r w:rsidRPr="42A8D7F5" w:rsidR="70FD5E4C">
              <w:rPr>
                <w:rFonts w:ascii="Calibri" w:hAnsi="Calibri" w:eastAsia="ＭＳ 明朝" w:cs="Arial" w:asciiTheme="minorAscii" w:hAnsiTheme="minorAscii" w:eastAsiaTheme="minorEastAsia" w:cstheme="minorBidi"/>
                <w:sz w:val="22"/>
                <w:szCs w:val="22"/>
              </w:rPr>
              <w:t>-Social Communications</w:t>
            </w:r>
            <w:r w:rsidRPr="42A8D7F5" w:rsidR="15BD9B95">
              <w:rPr>
                <w:rFonts w:ascii="Calibri" w:hAnsi="Calibri" w:eastAsia="ＭＳ 明朝" w:cs="Arial" w:asciiTheme="minorAscii" w:hAnsiTheme="minorAscii" w:eastAsiaTheme="minorEastAsia" w:cstheme="minorBidi"/>
                <w:sz w:val="22"/>
                <w:szCs w:val="22"/>
              </w:rPr>
              <w:t>/Votes for Schools</w:t>
            </w:r>
            <w:r w:rsidRPr="42A8D7F5" w:rsidR="70FD5E4C">
              <w:rPr>
                <w:rFonts w:ascii="Calibri" w:hAnsi="Calibri" w:eastAsia="ＭＳ 明朝" w:cs="Arial" w:asciiTheme="minorAscii" w:hAnsiTheme="minorAscii" w:eastAsiaTheme="minorEastAsia" w:cstheme="minorBidi"/>
                <w:sz w:val="22"/>
                <w:szCs w:val="22"/>
              </w:rPr>
              <w:t xml:space="preserve"> (1) </w:t>
            </w:r>
          </w:p>
          <w:p w:rsidRPr="00A40A39" w:rsidR="00A5632C" w:rsidP="73A9B1F3" w:rsidRDefault="534F5DA8" w14:paraId="052955A6" w14:textId="0E4355CF">
            <w:pPr>
              <w:pStyle w:val="paragraph"/>
              <w:spacing w:before="0" w:beforeAutospacing="0" w:after="0"/>
              <w:ind w:right="30"/>
              <w:textAlignment w:val="baseline"/>
              <w:rPr>
                <w:rFonts w:asciiTheme="minorHAnsi" w:hAnsiTheme="minorHAnsi" w:eastAsiaTheme="minorEastAsia" w:cstheme="minorBidi"/>
                <w:sz w:val="22"/>
                <w:szCs w:val="22"/>
              </w:rPr>
            </w:pPr>
            <w:r w:rsidRPr="73A9B1F3">
              <w:rPr>
                <w:rFonts w:asciiTheme="minorHAnsi" w:hAnsiTheme="minorHAnsi" w:eastAsiaTheme="minorEastAsia" w:cstheme="minorBidi"/>
                <w:sz w:val="22"/>
                <w:szCs w:val="22"/>
              </w:rPr>
              <w:t>-Enrichment (2)</w:t>
            </w:r>
          </w:p>
          <w:p w:rsidR="73A9B1F3" w:rsidP="2E6B1488" w:rsidRDefault="73A9B1F3" w14:paraId="0851AA60" w14:textId="48C14A93">
            <w:pPr>
              <w:pStyle w:val="paragraph"/>
              <w:spacing w:before="0" w:beforeAutospacing="off" w:after="0"/>
              <w:ind w:right="30"/>
              <w:rPr>
                <w:rFonts w:ascii="Calibri" w:hAnsi="Calibri" w:eastAsia="ＭＳ 明朝" w:cs="Arial" w:asciiTheme="minorAscii" w:hAnsiTheme="minorAscii" w:eastAsiaTheme="minorEastAsia" w:cstheme="minorBidi"/>
                <w:sz w:val="22"/>
                <w:szCs w:val="22"/>
              </w:rPr>
            </w:pPr>
          </w:p>
          <w:p w:rsidRPr="0021017D" w:rsidR="00A40A39" w:rsidP="522FF57E" w:rsidRDefault="00A40A39" w14:paraId="49032A06" w14:textId="4432DE93">
            <w:pPr>
              <w:pStyle w:val="paragraph"/>
              <w:spacing w:before="0" w:beforeAutospacing="0" w:after="0"/>
              <w:ind w:right="30"/>
              <w:textAlignment w:val="baseline"/>
              <w:rPr>
                <w:rFonts w:asciiTheme="minorHAnsi" w:hAnsiTheme="minorHAnsi" w:eastAsiaTheme="minorEastAsia" w:cstheme="minorBidi"/>
                <w:sz w:val="22"/>
                <w:szCs w:val="22"/>
              </w:rPr>
            </w:pPr>
          </w:p>
          <w:p w:rsidRPr="00DA3B8B" w:rsidR="00A5632C" w:rsidP="522FF57E" w:rsidRDefault="70FD5E4C" w14:paraId="5B8CB048" w14:textId="0A425E2B">
            <w:pPr>
              <w:pStyle w:val="paragraph"/>
              <w:spacing w:before="0" w:beforeAutospacing="0" w:after="0"/>
              <w:ind w:right="30"/>
              <w:textAlignment w:val="baseline"/>
              <w:rPr>
                <w:rFonts w:asciiTheme="minorHAnsi" w:hAnsiTheme="minorHAnsi" w:eastAsiaTheme="minorEastAsia" w:cstheme="minorBidi"/>
                <w:b/>
                <w:bCs/>
                <w:sz w:val="22"/>
                <w:szCs w:val="22"/>
                <w:u w:val="single"/>
              </w:rPr>
            </w:pPr>
            <w:r w:rsidRPr="00DA3B8B">
              <w:rPr>
                <w:rFonts w:asciiTheme="minorHAnsi" w:hAnsiTheme="minorHAnsi" w:eastAsiaTheme="minorEastAsia" w:cstheme="minorBidi"/>
                <w:b/>
                <w:bCs/>
                <w:sz w:val="22"/>
                <w:szCs w:val="22"/>
                <w:u w:val="single"/>
              </w:rPr>
              <w:t>KS5 – Putney Vale</w:t>
            </w:r>
            <w:r w:rsidRPr="00DA3B8B" w:rsidR="00DA3B8B">
              <w:rPr>
                <w:rFonts w:asciiTheme="minorHAnsi" w:hAnsiTheme="minorHAnsi" w:eastAsiaTheme="minorEastAsia" w:cstheme="minorBidi"/>
                <w:b/>
                <w:bCs/>
                <w:sz w:val="22"/>
                <w:szCs w:val="22"/>
                <w:u w:val="single"/>
              </w:rPr>
              <w:t xml:space="preserve"> Campus</w:t>
            </w:r>
          </w:p>
          <w:p w:rsidRPr="0021017D" w:rsidR="00A5632C" w:rsidP="522FF57E" w:rsidRDefault="0622BD3D" w14:paraId="37BEA54A" w14:textId="38BDF2AB">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b/>
                <w:bCs/>
                <w:sz w:val="22"/>
                <w:szCs w:val="22"/>
              </w:rPr>
              <w:t>Purpose:</w:t>
            </w:r>
            <w:r w:rsidRPr="522FF57E">
              <w:rPr>
                <w:rFonts w:asciiTheme="minorHAnsi" w:hAnsiTheme="minorHAnsi" w:eastAsiaTheme="minorEastAsia" w:cstheme="minorBidi"/>
                <w:sz w:val="22"/>
                <w:szCs w:val="22"/>
              </w:rPr>
              <w:t xml:space="preserve"> To empower young people with autism spectrum condition (ASC) to develop the academic qualifications, independence skills, and personal confidence needed to lead fulfilling, healthy, and financially stable lives. </w:t>
            </w:r>
          </w:p>
          <w:p w:rsidRPr="0021017D" w:rsidR="00A5632C" w:rsidP="522FF57E" w:rsidRDefault="0622BD3D" w14:paraId="0C002C62" w14:textId="750F686A">
            <w:pPr>
              <w:pStyle w:val="paragraph"/>
              <w:spacing w:before="0" w:beforeAutospacing="0" w:after="0"/>
              <w:ind w:right="30"/>
              <w:textAlignment w:val="baseline"/>
            </w:pPr>
            <w:r w:rsidRPr="522FF57E">
              <w:rPr>
                <w:rFonts w:asciiTheme="minorHAnsi" w:hAnsiTheme="minorHAnsi" w:eastAsiaTheme="minorEastAsia" w:cstheme="minorBidi"/>
                <w:b/>
                <w:bCs/>
                <w:sz w:val="22"/>
                <w:szCs w:val="22"/>
              </w:rPr>
              <w:t>Aims</w:t>
            </w:r>
            <w:r w:rsidRPr="522FF57E">
              <w:rPr>
                <w:rFonts w:asciiTheme="minorHAnsi" w:hAnsiTheme="minorHAnsi" w:eastAsiaTheme="minorEastAsia" w:cstheme="minorBidi"/>
                <w:sz w:val="22"/>
                <w:szCs w:val="22"/>
              </w:rPr>
              <w:t xml:space="preserve"> By the end of their two-year programme, every student will have: </w:t>
            </w:r>
          </w:p>
          <w:p w:rsidRPr="0021017D" w:rsidR="00A5632C" w:rsidP="522FF57E" w:rsidRDefault="0622BD3D" w14:paraId="73837B4F" w14:textId="31775052">
            <w:pPr>
              <w:pStyle w:val="paragraph"/>
              <w:spacing w:before="0" w:beforeAutospacing="0" w:after="0"/>
              <w:ind w:right="30"/>
              <w:textAlignment w:val="baseline"/>
            </w:pPr>
            <w:r w:rsidRPr="522FF57E">
              <w:rPr>
                <w:rFonts w:asciiTheme="minorHAnsi" w:hAnsiTheme="minorHAnsi" w:eastAsiaTheme="minorEastAsia" w:cstheme="minorBidi"/>
                <w:b/>
                <w:bCs/>
                <w:sz w:val="22"/>
                <w:szCs w:val="22"/>
              </w:rPr>
              <w:t>Academic achievement:</w:t>
            </w:r>
            <w:r w:rsidRPr="522FF57E">
              <w:rPr>
                <w:rFonts w:asciiTheme="minorHAnsi" w:hAnsiTheme="minorHAnsi" w:eastAsiaTheme="minorEastAsia" w:cstheme="minorBidi"/>
                <w:sz w:val="22"/>
                <w:szCs w:val="22"/>
              </w:rPr>
              <w:t xml:space="preserve"> A full suite of NC Level 2 qualifications including Maths and English. This would enable entry to NC Level 3 qualifications and beyond. </w:t>
            </w:r>
          </w:p>
          <w:p w:rsidRPr="0021017D" w:rsidR="00A5632C" w:rsidP="522FF57E" w:rsidRDefault="0622BD3D" w14:paraId="2C8A7386" w14:textId="02676540">
            <w:pPr>
              <w:pStyle w:val="paragraph"/>
              <w:spacing w:before="0" w:beforeAutospacing="0" w:after="0"/>
              <w:ind w:right="30"/>
              <w:textAlignment w:val="baseline"/>
            </w:pPr>
            <w:r w:rsidRPr="522FF57E">
              <w:rPr>
                <w:rFonts w:asciiTheme="minorHAnsi" w:hAnsiTheme="minorHAnsi" w:eastAsiaTheme="minorEastAsia" w:cstheme="minorBidi"/>
                <w:b/>
                <w:bCs/>
                <w:sz w:val="22"/>
                <w:szCs w:val="22"/>
              </w:rPr>
              <w:t>Preparation for adulthood:</w:t>
            </w:r>
            <w:r w:rsidRPr="522FF57E">
              <w:rPr>
                <w:rFonts w:asciiTheme="minorHAnsi" w:hAnsiTheme="minorHAnsi" w:eastAsiaTheme="minorEastAsia" w:cstheme="minorBidi"/>
                <w:sz w:val="22"/>
                <w:szCs w:val="22"/>
              </w:rPr>
              <w:t xml:space="preserve"> A personally tailored PSHCE and Careers curriculum focused on employment, independent living, community participation, wellbeing and health. </w:t>
            </w:r>
          </w:p>
          <w:p w:rsidRPr="0021017D" w:rsidR="00A5632C" w:rsidP="522FF57E" w:rsidRDefault="0622BD3D" w14:paraId="750967BA" w14:textId="6F5DAC06">
            <w:pPr>
              <w:pStyle w:val="paragraph"/>
              <w:spacing w:before="0" w:beforeAutospacing="0" w:after="0"/>
              <w:ind w:right="30"/>
              <w:textAlignment w:val="baseline"/>
            </w:pPr>
            <w:r w:rsidRPr="522FF57E">
              <w:rPr>
                <w:rFonts w:asciiTheme="minorHAnsi" w:hAnsiTheme="minorHAnsi" w:eastAsiaTheme="minorEastAsia" w:cstheme="minorBidi"/>
                <w:b/>
                <w:bCs/>
                <w:sz w:val="22"/>
                <w:szCs w:val="22"/>
              </w:rPr>
              <w:t>Specialist support:</w:t>
            </w:r>
            <w:r w:rsidRPr="522FF57E">
              <w:rPr>
                <w:rFonts w:asciiTheme="minorHAnsi" w:hAnsiTheme="minorHAnsi" w:eastAsiaTheme="minorEastAsia" w:cstheme="minorBidi"/>
                <w:sz w:val="22"/>
                <w:szCs w:val="22"/>
              </w:rPr>
              <w:t xml:space="preserve"> Autism-informed pastoral care and SEND provision that recognises individual strengths and needs. </w:t>
            </w:r>
          </w:p>
          <w:p w:rsidRPr="0021017D" w:rsidR="00A5632C" w:rsidP="522FF57E" w:rsidRDefault="0622BD3D" w14:paraId="2691C10B" w14:textId="335F6630">
            <w:pPr>
              <w:pStyle w:val="paragraph"/>
              <w:spacing w:before="0" w:beforeAutospacing="0" w:after="0"/>
              <w:ind w:right="30"/>
              <w:textAlignment w:val="baseline"/>
            </w:pPr>
            <w:r w:rsidRPr="522FF57E">
              <w:rPr>
                <w:rFonts w:asciiTheme="minorHAnsi" w:hAnsiTheme="minorHAnsi" w:eastAsiaTheme="minorEastAsia" w:cstheme="minorBidi"/>
                <w:b/>
                <w:bCs/>
                <w:sz w:val="22"/>
                <w:szCs w:val="22"/>
              </w:rPr>
              <w:t>Life skills:</w:t>
            </w:r>
            <w:r w:rsidRPr="522FF57E">
              <w:rPr>
                <w:rFonts w:asciiTheme="minorHAnsi" w:hAnsiTheme="minorHAnsi" w:eastAsiaTheme="minorEastAsia" w:cstheme="minorBidi"/>
                <w:sz w:val="22"/>
                <w:szCs w:val="22"/>
              </w:rPr>
              <w:t xml:space="preserve"> Practical independence skills for daily living, social situations, healthy eating, financial independence and transition to adulthood. </w:t>
            </w:r>
          </w:p>
          <w:p w:rsidRPr="0021017D" w:rsidR="00A5632C" w:rsidP="522FF57E" w:rsidRDefault="0622BD3D" w14:paraId="57A0ED57" w14:textId="13D20B11">
            <w:pPr>
              <w:pStyle w:val="paragraph"/>
              <w:spacing w:before="0" w:beforeAutospacing="0" w:after="0"/>
              <w:ind w:right="30"/>
              <w:textAlignment w:val="baseline"/>
            </w:pPr>
            <w:r w:rsidRPr="522FF57E">
              <w:rPr>
                <w:rFonts w:asciiTheme="minorHAnsi" w:hAnsiTheme="minorHAnsi" w:eastAsiaTheme="minorEastAsia" w:cstheme="minorBidi"/>
                <w:b/>
                <w:bCs/>
                <w:sz w:val="22"/>
                <w:szCs w:val="22"/>
              </w:rPr>
              <w:t>Self-advocacy:</w:t>
            </w:r>
            <w:r w:rsidRPr="522FF57E">
              <w:rPr>
                <w:rFonts w:asciiTheme="minorHAnsi" w:hAnsiTheme="minorHAnsi" w:eastAsiaTheme="minorEastAsia" w:cstheme="minorBidi"/>
                <w:sz w:val="22"/>
                <w:szCs w:val="22"/>
              </w:rPr>
              <w:t xml:space="preserve"> Tools to understand and communicate their needs, rights, and aspirations. </w:t>
            </w:r>
          </w:p>
          <w:p w:rsidRPr="0021017D" w:rsidR="00A5632C" w:rsidP="522FF57E" w:rsidRDefault="0622BD3D" w14:paraId="2FBF7D70" w14:textId="26852BC6">
            <w:pPr>
              <w:pStyle w:val="paragraph"/>
              <w:spacing w:before="0" w:beforeAutospacing="0" w:after="0"/>
              <w:ind w:right="30"/>
              <w:textAlignment w:val="baseline"/>
            </w:pPr>
            <w:r w:rsidRPr="522FF57E">
              <w:rPr>
                <w:rFonts w:asciiTheme="minorHAnsi" w:hAnsiTheme="minorHAnsi" w:eastAsiaTheme="minorEastAsia" w:cstheme="minorBidi"/>
                <w:sz w:val="22"/>
                <w:szCs w:val="22"/>
              </w:rPr>
              <w:t>This approach ensures each student is equipped with both the formal qualifications and practical capabilities to navigate their next steps with confidence.</w:t>
            </w:r>
          </w:p>
          <w:p w:rsidRPr="0021017D" w:rsidR="00A5632C" w:rsidP="522FF57E" w:rsidRDefault="00A5632C" w14:paraId="67517769" w14:textId="491EEFB5">
            <w:pPr>
              <w:pStyle w:val="paragraph"/>
              <w:spacing w:before="0" w:beforeAutospacing="0" w:after="0"/>
              <w:ind w:right="30"/>
              <w:textAlignment w:val="baseline"/>
              <w:rPr>
                <w:rFonts w:asciiTheme="minorHAnsi" w:hAnsiTheme="minorHAnsi" w:eastAsiaTheme="minorEastAsia" w:cstheme="minorBidi"/>
                <w:sz w:val="22"/>
                <w:szCs w:val="22"/>
              </w:rPr>
            </w:pPr>
          </w:p>
          <w:p w:rsidRPr="0021017D" w:rsidR="00A5632C" w:rsidP="522FF57E" w:rsidRDefault="70FD5E4C" w14:paraId="79982CFA" w14:textId="22E59B77">
            <w:pPr>
              <w:pStyle w:val="paragraph"/>
              <w:spacing w:before="0" w:beforeAutospacing="0" w:after="0"/>
              <w:ind w:right="30"/>
              <w:textAlignment w:val="baseline"/>
              <w:rPr>
                <w:rFonts w:asciiTheme="minorHAnsi" w:hAnsiTheme="minorHAnsi" w:eastAsiaTheme="minorEastAsia" w:cstheme="minorBidi"/>
                <w:b/>
                <w:bCs/>
                <w:sz w:val="22"/>
                <w:szCs w:val="22"/>
              </w:rPr>
            </w:pPr>
            <w:r w:rsidRPr="522FF57E">
              <w:rPr>
                <w:rFonts w:asciiTheme="minorHAnsi" w:hAnsiTheme="minorHAnsi" w:eastAsiaTheme="minorEastAsia" w:cstheme="minorBidi"/>
                <w:b/>
                <w:bCs/>
                <w:sz w:val="22"/>
                <w:szCs w:val="22"/>
              </w:rPr>
              <w:t xml:space="preserve">Accreditation in: </w:t>
            </w:r>
          </w:p>
          <w:p w:rsidRPr="0021017D" w:rsidR="00A5632C" w:rsidP="522FF57E" w:rsidRDefault="70FD5E4C" w14:paraId="42233DA2" w14:textId="6E53294C">
            <w:pPr>
              <w:pStyle w:val="paragraph"/>
              <w:spacing w:before="0" w:beforeAutospacing="0" w:after="0"/>
              <w:ind w:right="30"/>
              <w:textAlignment w:val="baseline"/>
            </w:pPr>
            <w:r w:rsidRPr="522FF57E">
              <w:rPr>
                <w:rFonts w:asciiTheme="minorHAnsi" w:hAnsiTheme="minorHAnsi" w:eastAsiaTheme="minorEastAsia" w:cstheme="minorBidi"/>
                <w:sz w:val="22"/>
                <w:szCs w:val="22"/>
              </w:rPr>
              <w:t xml:space="preserve">-English Functional Skills/GCSE advancing from previous attainment </w:t>
            </w:r>
            <w:r w:rsidR="009F7759">
              <w:rPr>
                <w:rFonts w:asciiTheme="minorHAnsi" w:hAnsiTheme="minorHAnsi" w:eastAsiaTheme="minorEastAsia" w:cstheme="minorBidi"/>
                <w:sz w:val="22"/>
                <w:szCs w:val="22"/>
              </w:rPr>
              <w:t xml:space="preserve">(in line with offer at Roehampton Gate School site) </w:t>
            </w:r>
            <w:r w:rsidRPr="522FF57E">
              <w:rPr>
                <w:rFonts w:asciiTheme="minorHAnsi" w:hAnsiTheme="minorHAnsi" w:eastAsiaTheme="minorEastAsia" w:cstheme="minorBidi"/>
                <w:sz w:val="22"/>
                <w:szCs w:val="22"/>
              </w:rPr>
              <w:t xml:space="preserve">(6) </w:t>
            </w:r>
          </w:p>
          <w:p w:rsidRPr="0021017D" w:rsidR="00A5632C" w:rsidP="522FF57E" w:rsidRDefault="70FD5E4C" w14:paraId="45D85C35" w14:textId="4D6837D9">
            <w:pPr>
              <w:pStyle w:val="paragraph"/>
              <w:spacing w:before="0" w:beforeAutospacing="0" w:after="0"/>
              <w:ind w:right="30"/>
              <w:textAlignment w:val="baseline"/>
            </w:pPr>
            <w:r w:rsidRPr="522FF57E">
              <w:rPr>
                <w:rFonts w:asciiTheme="minorHAnsi" w:hAnsiTheme="minorHAnsi" w:eastAsiaTheme="minorEastAsia" w:cstheme="minorBidi"/>
                <w:sz w:val="22"/>
                <w:szCs w:val="22"/>
              </w:rPr>
              <w:t xml:space="preserve">-Maths Functional Skills/GCSE advancing from previous attainment </w:t>
            </w:r>
            <w:r w:rsidR="009F7759">
              <w:rPr>
                <w:rFonts w:asciiTheme="minorHAnsi" w:hAnsiTheme="minorHAnsi" w:eastAsiaTheme="minorEastAsia" w:cstheme="minorBidi"/>
                <w:sz w:val="22"/>
                <w:szCs w:val="22"/>
              </w:rPr>
              <w:t xml:space="preserve">(in line with offer at Roehampton Gate School site) </w:t>
            </w:r>
            <w:r w:rsidRPr="522FF57E" w:rsidR="009F7759">
              <w:rPr>
                <w:rFonts w:asciiTheme="minorHAnsi" w:hAnsiTheme="minorHAnsi" w:eastAsiaTheme="minorEastAsia" w:cstheme="minorBidi"/>
                <w:sz w:val="22"/>
                <w:szCs w:val="22"/>
              </w:rPr>
              <w:t xml:space="preserve">(6) </w:t>
            </w:r>
          </w:p>
          <w:p w:rsidR="00A5632C" w:rsidP="522FF57E" w:rsidRDefault="70FD5E4C" w14:paraId="59B0DEE8" w14:textId="50E69A0F">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t xml:space="preserve">-NCFE Level 2 Award in Food and Cookery (4) </w:t>
            </w:r>
          </w:p>
          <w:p w:rsidRPr="0021017D" w:rsidR="00D6131B" w:rsidP="522FF57E" w:rsidRDefault="00D6131B" w14:paraId="687B81DB" w14:textId="371B352A">
            <w:pPr>
              <w:pStyle w:val="paragraph"/>
              <w:spacing w:before="0" w:beforeAutospacing="0" w:after="0"/>
              <w:ind w:right="30"/>
              <w:textAlignment w:val="baseline"/>
            </w:pPr>
            <w:r>
              <w:rPr>
                <w:rFonts w:asciiTheme="minorHAnsi" w:hAnsiTheme="minorHAnsi" w:eastAsiaTheme="minorEastAsia" w:cstheme="minorBidi"/>
                <w:sz w:val="22"/>
                <w:szCs w:val="22"/>
              </w:rPr>
              <w:t>-International Computer Driving Licence (Award/Certificate)</w:t>
            </w:r>
          </w:p>
          <w:p w:rsidR="00A5632C" w:rsidP="522FF57E" w:rsidRDefault="70FD5E4C" w14:paraId="5048BCBC" w14:textId="29D36520">
            <w:pPr>
              <w:pStyle w:val="paragraph"/>
              <w:spacing w:before="0" w:beforeAutospacing="0" w:after="0"/>
              <w:ind w:right="30"/>
              <w:textAlignment w:val="baseline"/>
              <w:rPr>
                <w:rFonts w:asciiTheme="minorHAnsi" w:hAnsiTheme="minorHAnsi" w:eastAsiaTheme="minorEastAsia" w:cstheme="minorBidi"/>
                <w:sz w:val="22"/>
                <w:szCs w:val="22"/>
              </w:rPr>
            </w:pPr>
            <w:r w:rsidRPr="522FF57E">
              <w:rPr>
                <w:rFonts w:asciiTheme="minorHAnsi" w:hAnsiTheme="minorHAnsi" w:eastAsiaTheme="minorEastAsia" w:cstheme="minorBidi"/>
                <w:sz w:val="22"/>
                <w:szCs w:val="22"/>
              </w:rPr>
              <w:lastRenderedPageBreak/>
              <w:t xml:space="preserve">-Option (BTEC Level 1 Sport, </w:t>
            </w:r>
            <w:proofErr w:type="gramStart"/>
            <w:r w:rsidRPr="522FF57E">
              <w:rPr>
                <w:rFonts w:asciiTheme="minorHAnsi" w:hAnsiTheme="minorHAnsi" w:eastAsiaTheme="minorEastAsia" w:cstheme="minorBidi"/>
                <w:sz w:val="22"/>
                <w:szCs w:val="22"/>
              </w:rPr>
              <w:t>BTEC  Level</w:t>
            </w:r>
            <w:proofErr w:type="gramEnd"/>
            <w:r w:rsidRPr="522FF57E">
              <w:rPr>
                <w:rFonts w:asciiTheme="minorHAnsi" w:hAnsiTheme="minorHAnsi" w:eastAsiaTheme="minorEastAsia" w:cstheme="minorBidi"/>
                <w:sz w:val="22"/>
                <w:szCs w:val="22"/>
              </w:rPr>
              <w:t xml:space="preserve"> 1 Health and Social Care) (4) </w:t>
            </w:r>
          </w:p>
          <w:p w:rsidRPr="00750385" w:rsidR="001A7B87" w:rsidP="522FF57E" w:rsidRDefault="001A7B87" w14:paraId="53AAEF1C" w14:textId="27D5164F">
            <w:pPr>
              <w:pStyle w:val="paragraph"/>
              <w:spacing w:before="0" w:beforeAutospacing="0" w:after="0"/>
              <w:ind w:right="30"/>
              <w:textAlignment w:val="baseline"/>
              <w:rPr>
                <w:rFonts w:asciiTheme="minorHAnsi" w:hAnsiTheme="minorHAnsi" w:cstheme="minorHAnsi"/>
                <w:sz w:val="22"/>
                <w:szCs w:val="22"/>
              </w:rPr>
            </w:pPr>
            <w:r w:rsidRPr="00750385">
              <w:rPr>
                <w:rFonts w:asciiTheme="minorHAnsi" w:hAnsiTheme="minorHAnsi" w:cstheme="minorHAnsi"/>
                <w:sz w:val="22"/>
                <w:szCs w:val="22"/>
              </w:rPr>
              <w:t>-ASDAN Award/Certificate of Perso</w:t>
            </w:r>
            <w:r w:rsidRPr="00750385" w:rsidR="00255597">
              <w:rPr>
                <w:rFonts w:asciiTheme="minorHAnsi" w:hAnsiTheme="minorHAnsi" w:cstheme="minorHAnsi"/>
                <w:sz w:val="22"/>
                <w:szCs w:val="22"/>
              </w:rPr>
              <w:t>nal Effectiveness</w:t>
            </w:r>
          </w:p>
          <w:p w:rsidRPr="0021017D" w:rsidR="00A5632C" w:rsidP="522FF57E" w:rsidRDefault="70FD5E4C" w14:paraId="542DCE95" w14:textId="34E6B08A">
            <w:pPr>
              <w:pStyle w:val="paragraph"/>
              <w:spacing w:before="0" w:beforeAutospacing="0" w:after="0"/>
              <w:ind w:right="30"/>
              <w:textAlignment w:val="baseline"/>
            </w:pPr>
            <w:r w:rsidRPr="522FF57E">
              <w:rPr>
                <w:rFonts w:asciiTheme="minorHAnsi" w:hAnsiTheme="minorHAnsi" w:eastAsiaTheme="minorEastAsia" w:cstheme="minorBidi"/>
                <w:sz w:val="22"/>
                <w:szCs w:val="22"/>
              </w:rPr>
              <w:t xml:space="preserve"> Plus: </w:t>
            </w:r>
          </w:p>
          <w:p w:rsidRPr="0021017D" w:rsidR="00A5632C" w:rsidP="522FF57E" w:rsidRDefault="70FD5E4C" w14:paraId="339D0689" w14:textId="51184897">
            <w:pPr>
              <w:pStyle w:val="paragraph"/>
              <w:spacing w:before="0" w:beforeAutospacing="0" w:after="0"/>
              <w:ind w:right="30"/>
              <w:textAlignment w:val="baseline"/>
            </w:pPr>
            <w:r w:rsidRPr="522FF57E">
              <w:rPr>
                <w:rFonts w:asciiTheme="minorHAnsi" w:hAnsiTheme="minorHAnsi" w:eastAsiaTheme="minorEastAsia" w:cstheme="minorBidi"/>
                <w:sz w:val="22"/>
                <w:szCs w:val="22"/>
              </w:rPr>
              <w:t xml:space="preserve">-PSHE (3) </w:t>
            </w:r>
          </w:p>
          <w:p w:rsidRPr="0021017D" w:rsidR="00A5632C" w:rsidP="522FF57E" w:rsidRDefault="70FD5E4C" w14:paraId="3CC21EA7" w14:textId="3B19034B">
            <w:pPr>
              <w:pStyle w:val="paragraph"/>
              <w:spacing w:before="0" w:beforeAutospacing="0" w:after="0"/>
              <w:ind w:right="30"/>
              <w:textAlignment w:val="baseline"/>
            </w:pPr>
            <w:r w:rsidRPr="522FF57E">
              <w:rPr>
                <w:rFonts w:asciiTheme="minorHAnsi" w:hAnsiTheme="minorHAnsi" w:eastAsiaTheme="minorEastAsia" w:cstheme="minorBidi"/>
                <w:sz w:val="22"/>
                <w:szCs w:val="22"/>
              </w:rPr>
              <w:t xml:space="preserve">-Careers (3) </w:t>
            </w:r>
          </w:p>
          <w:p w:rsidRPr="0021017D" w:rsidR="00A5632C" w:rsidP="00E85063" w:rsidRDefault="534F5DA8" w14:paraId="23165A62" w14:textId="051A89E9">
            <w:pPr>
              <w:pStyle w:val="paragraph"/>
              <w:spacing w:before="0" w:beforeAutospacing="0" w:after="0"/>
              <w:ind w:right="30"/>
              <w:textAlignment w:val="baseline"/>
            </w:pPr>
            <w:r w:rsidRPr="73A9B1F3">
              <w:rPr>
                <w:rFonts w:asciiTheme="minorHAnsi" w:hAnsiTheme="minorHAnsi" w:eastAsiaTheme="minorEastAsia" w:cstheme="minorBidi"/>
                <w:sz w:val="22"/>
                <w:szCs w:val="22"/>
              </w:rPr>
              <w:t>-Enrichment (4)</w:t>
            </w:r>
          </w:p>
        </w:tc>
      </w:tr>
      <w:tr w:rsidRPr="0021017D" w:rsidR="00D75D52" w:rsidTr="42A8D7F5" w14:paraId="308FAAED" w14:textId="77777777">
        <w:tc>
          <w:tcPr>
            <w:tcW w:w="9050" w:type="dxa"/>
            <w:tcMar/>
          </w:tcPr>
          <w:p w:rsidRPr="00D75D52" w:rsidR="00D75D52" w:rsidP="00D75D52" w:rsidRDefault="00D75D52" w14:paraId="1B1FDDE0" w14:textId="59E44DCC">
            <w:pPr>
              <w:pStyle w:val="paragraph"/>
              <w:numPr>
                <w:ilvl w:val="0"/>
                <w:numId w:val="41"/>
              </w:numPr>
              <w:spacing w:before="0" w:beforeAutospacing="0" w:after="0"/>
              <w:ind w:right="30"/>
              <w:textAlignment w:val="baseline"/>
              <w:rPr>
                <w:rFonts w:asciiTheme="minorHAnsi" w:hAnsiTheme="minorHAnsi" w:eastAsiaTheme="minorEastAsia" w:cstheme="minorHAnsi"/>
                <w:sz w:val="22"/>
                <w:szCs w:val="22"/>
              </w:rPr>
            </w:pPr>
            <w:r w:rsidRPr="00D75D52">
              <w:rPr>
                <w:rFonts w:asciiTheme="minorHAnsi" w:hAnsiTheme="minorHAnsi" w:cstheme="minorHAnsi"/>
                <w:b/>
                <w:bCs/>
                <w:sz w:val="22"/>
                <w:szCs w:val="22"/>
              </w:rPr>
              <w:lastRenderedPageBreak/>
              <w:t xml:space="preserve">Curriculum Design: </w:t>
            </w:r>
            <w:r>
              <w:rPr>
                <w:rFonts w:asciiTheme="minorHAnsi" w:hAnsiTheme="minorHAnsi" w:cstheme="minorHAnsi"/>
                <w:b/>
                <w:bCs/>
                <w:sz w:val="22"/>
                <w:szCs w:val="22"/>
              </w:rPr>
              <w:t>Therapeutic</w:t>
            </w:r>
            <w:r w:rsidRPr="00D75D52">
              <w:rPr>
                <w:rFonts w:asciiTheme="minorHAnsi" w:hAnsiTheme="minorHAnsi" w:cstheme="minorHAnsi"/>
                <w:b/>
                <w:bCs/>
                <w:sz w:val="22"/>
                <w:szCs w:val="22"/>
              </w:rPr>
              <w:t xml:space="preserve"> Programme</w:t>
            </w:r>
          </w:p>
        </w:tc>
      </w:tr>
      <w:tr w:rsidRPr="0021017D" w:rsidR="00D75D52" w:rsidTr="42A8D7F5" w14:paraId="2D3329DA" w14:textId="77777777">
        <w:tc>
          <w:tcPr>
            <w:tcW w:w="9050" w:type="dxa"/>
            <w:tcMar/>
          </w:tcPr>
          <w:p w:rsidRPr="00DC4151" w:rsidR="00E85063" w:rsidP="00E85063" w:rsidRDefault="00E85063" w14:paraId="66296FC8" w14:textId="77777777">
            <w:pPr>
              <w:pStyle w:val="paragraph"/>
              <w:spacing w:before="0" w:beforeAutospacing="0" w:after="0"/>
              <w:ind w:right="30"/>
              <w:textAlignment w:val="baseline"/>
              <w:rPr>
                <w:rFonts w:asciiTheme="minorHAnsi" w:hAnsiTheme="minorHAnsi" w:eastAsiaTheme="minorEastAsia" w:cstheme="minorHAnsi"/>
                <w:sz w:val="22"/>
                <w:szCs w:val="22"/>
              </w:rPr>
            </w:pPr>
            <w:r w:rsidRPr="00DC4151">
              <w:rPr>
                <w:rFonts w:asciiTheme="minorHAnsi" w:hAnsiTheme="minorHAnsi" w:eastAsiaTheme="minorEastAsia" w:cstheme="minorHAnsi"/>
                <w:sz w:val="22"/>
                <w:szCs w:val="22"/>
              </w:rPr>
              <w:t>Our on-site Therapies team offer a holistic, comprehensive and detailed assessment and therapy provision, which is individually tailored to each child. Their invaluable insight and input provide a deep understanding of the children’s complex and multi-faceted needs and helps to formulate strategies through which children can overcome barriers and be supported to maximise their potential.</w:t>
            </w:r>
          </w:p>
          <w:p w:rsidRPr="00DC4151" w:rsidR="00E85063" w:rsidP="00E85063" w:rsidRDefault="00E85063" w14:paraId="5EB23813" w14:textId="77777777">
            <w:pPr>
              <w:pStyle w:val="paragraph"/>
              <w:spacing w:before="0" w:beforeAutospacing="0" w:after="0"/>
              <w:ind w:right="30"/>
              <w:textAlignment w:val="baseline"/>
              <w:rPr>
                <w:rFonts w:asciiTheme="minorHAnsi" w:hAnsiTheme="minorHAnsi" w:eastAsiaTheme="minorEastAsia" w:cstheme="minorHAnsi"/>
                <w:b/>
                <w:bCs/>
                <w:sz w:val="22"/>
                <w:szCs w:val="22"/>
              </w:rPr>
            </w:pPr>
            <w:r w:rsidRPr="00DC4151">
              <w:rPr>
                <w:rFonts w:asciiTheme="minorHAnsi" w:hAnsiTheme="minorHAnsi" w:eastAsiaTheme="minorEastAsia" w:cstheme="minorHAnsi"/>
                <w:sz w:val="22"/>
                <w:szCs w:val="22"/>
              </w:rPr>
              <w:t>Therapy sessions take place on site in specialist rooms and are provided by our own fully qualified therapists and other professionals, as agreed with placing authorities and carers.</w:t>
            </w:r>
          </w:p>
          <w:p w:rsidRPr="00DC4151" w:rsidR="00D75D52" w:rsidP="00E85063" w:rsidRDefault="00E85063" w14:paraId="08DE2DBB" w14:textId="761E2ABC">
            <w:pPr>
              <w:pStyle w:val="paragraph"/>
              <w:spacing w:before="0" w:beforeAutospacing="0" w:after="0"/>
              <w:ind w:right="30"/>
              <w:textAlignment w:val="baseline"/>
              <w:rPr>
                <w:rFonts w:asciiTheme="minorHAnsi" w:hAnsiTheme="minorHAnsi" w:cstheme="minorHAnsi"/>
                <w:b/>
                <w:bCs/>
                <w:sz w:val="22"/>
                <w:szCs w:val="22"/>
              </w:rPr>
            </w:pPr>
            <w:r w:rsidRPr="00DC4151">
              <w:rPr>
                <w:rFonts w:asciiTheme="minorHAnsi" w:hAnsiTheme="minorHAnsi" w:cstheme="minorHAnsi"/>
                <w:sz w:val="22"/>
                <w:szCs w:val="22"/>
              </w:rPr>
              <w:t xml:space="preserve">Our school has a dedicated team including Speech and Language Therapists (SALT), a counsellor, and commissioned Occupational Therapists (OTs), who deliver tailored therapy sessions to support each student's individual needs outlined in their EHC Plans. Having these therapists in-house allows us to be flexible and responsive, increasing therapy time beyond the scheduled </w:t>
            </w:r>
            <w:proofErr w:type="gramStart"/>
            <w:r w:rsidRPr="00DC4151">
              <w:rPr>
                <w:rFonts w:asciiTheme="minorHAnsi" w:hAnsiTheme="minorHAnsi" w:cstheme="minorHAnsi"/>
                <w:sz w:val="22"/>
                <w:szCs w:val="22"/>
              </w:rPr>
              <w:t>sessions</w:t>
            </w:r>
            <w:proofErr w:type="gramEnd"/>
            <w:r w:rsidRPr="00DC4151">
              <w:rPr>
                <w:rFonts w:asciiTheme="minorHAnsi" w:hAnsiTheme="minorHAnsi" w:cstheme="minorHAnsi"/>
                <w:sz w:val="22"/>
                <w:szCs w:val="22"/>
              </w:rPr>
              <w:t xml:space="preserve"> when necessary, to best support student progress and well-being. This integrated approach ensures that therapy is closely aligned with our curriculum and individual learning objectives as well as empowering students to be happy and succeed.</w:t>
            </w:r>
          </w:p>
          <w:p w:rsidRPr="73A9B1F3" w:rsidR="00D75D52" w:rsidP="00D75D52" w:rsidRDefault="00D75D52" w14:paraId="402D8424" w14:textId="4588741F">
            <w:pPr>
              <w:pStyle w:val="paragraph"/>
              <w:spacing w:before="0" w:beforeAutospacing="0" w:after="0"/>
              <w:ind w:right="30"/>
              <w:textAlignment w:val="baseline"/>
              <w:rPr>
                <w:b/>
                <w:bCs/>
              </w:rPr>
            </w:pPr>
          </w:p>
        </w:tc>
      </w:tr>
      <w:tr w:rsidR="00D75D52" w:rsidTr="42A8D7F5" w14:paraId="160128BB" w14:textId="77777777">
        <w:trPr>
          <w:trHeight w:val="300"/>
        </w:trPr>
        <w:tc>
          <w:tcPr>
            <w:tcW w:w="9050" w:type="dxa"/>
            <w:tcMar/>
          </w:tcPr>
          <w:p w:rsidR="00D75D52" w:rsidP="00D75D52" w:rsidRDefault="00D75D52" w14:paraId="2B05C087" w14:textId="3735B6D8">
            <w:pPr>
              <w:pStyle w:val="ListParagraph"/>
              <w:numPr>
                <w:ilvl w:val="0"/>
                <w:numId w:val="2"/>
              </w:numPr>
              <w:rPr>
                <w:b/>
                <w:bCs/>
              </w:rPr>
            </w:pPr>
            <w:r w:rsidRPr="73A9B1F3">
              <w:rPr>
                <w:b/>
                <w:bCs/>
              </w:rPr>
              <w:t>Curriculum Design: Personal Development Programme</w:t>
            </w:r>
          </w:p>
        </w:tc>
      </w:tr>
      <w:tr w:rsidR="00D75D52" w:rsidTr="42A8D7F5" w14:paraId="38F15340" w14:textId="77777777">
        <w:trPr>
          <w:trHeight w:val="300"/>
        </w:trPr>
        <w:tc>
          <w:tcPr>
            <w:tcW w:w="9050" w:type="dxa"/>
            <w:tcMar/>
          </w:tcPr>
          <w:p w:rsidR="0E3E1461" w:rsidRDefault="0E3E1461" w14:paraId="07A5D25D" w14:textId="3FB90D9E">
            <w:r w:rsidR="0E3E1461">
              <w:rPr/>
              <w:t xml:space="preserve">Our Personal Development Curriculum has 4 strands  </w:t>
            </w:r>
          </w:p>
          <w:p w:rsidR="0E3E1461" w:rsidP="42A8D7F5" w:rsidRDefault="0E3E1461" w14:paraId="4A9164C8" w14:textId="3F234392">
            <w:pPr>
              <w:pStyle w:val="Normal"/>
            </w:pPr>
            <w:r w:rsidR="0E3E1461">
              <w:rPr/>
              <w:t xml:space="preserve">PSHE/RSE/SMSC/Lifeskills  </w:t>
            </w:r>
          </w:p>
          <w:p w:rsidR="0E3E1461" w:rsidP="42A8D7F5" w:rsidRDefault="0E3E1461" w14:paraId="355A7275" w14:textId="793F260D">
            <w:pPr>
              <w:pStyle w:val="Normal"/>
            </w:pPr>
            <w:r w:rsidR="0E3E1461">
              <w:rPr/>
              <w:t xml:space="preserve">Enrichment  </w:t>
            </w:r>
          </w:p>
          <w:p w:rsidR="0E3E1461" w:rsidP="42A8D7F5" w:rsidRDefault="0E3E1461" w14:paraId="1A36C8EC" w14:textId="0F95E8CB">
            <w:pPr>
              <w:pStyle w:val="Normal"/>
            </w:pPr>
            <w:r w:rsidR="0E3E1461">
              <w:rPr/>
              <w:t xml:space="preserve">Student Voice/Votes for Schools  </w:t>
            </w:r>
          </w:p>
          <w:p w:rsidR="0E3E1461" w:rsidP="42A8D7F5" w:rsidRDefault="0E3E1461" w14:paraId="7F622010" w14:textId="40604964">
            <w:pPr>
              <w:pStyle w:val="Normal"/>
            </w:pPr>
            <w:r w:rsidR="0E3E1461">
              <w:rPr/>
              <w:t xml:space="preserve">Careers Information Advice Guidance   </w:t>
            </w:r>
          </w:p>
          <w:p w:rsidR="0E3E1461" w:rsidP="42A8D7F5" w:rsidRDefault="0E3E1461" w14:paraId="355C6618" w14:textId="0C6A5615">
            <w:pPr>
              <w:pStyle w:val="Normal"/>
            </w:pPr>
            <w:r w:rsidR="0E3E1461">
              <w:rPr/>
              <w:t xml:space="preserve"> </w:t>
            </w:r>
          </w:p>
          <w:p w:rsidR="0E3E1461" w:rsidP="42A8D7F5" w:rsidRDefault="0E3E1461" w14:paraId="675CF612" w14:textId="23205409">
            <w:pPr>
              <w:pStyle w:val="Normal"/>
            </w:pPr>
            <w:r w:rsidR="0E3E1461">
              <w:rPr/>
              <w:t xml:space="preserve">These 4 strands of the curriculum aim to support our school values of   </w:t>
            </w:r>
          </w:p>
          <w:p w:rsidR="0E3E1461" w:rsidP="42A8D7F5" w:rsidRDefault="0E3E1461" w14:paraId="162A8CD4" w14:textId="01975269">
            <w:pPr>
              <w:pStyle w:val="Normal"/>
            </w:pPr>
            <w:r w:rsidRPr="42A8D7F5" w:rsidR="0E3E1461">
              <w:rPr>
                <w:b w:val="1"/>
                <w:bCs w:val="1"/>
              </w:rPr>
              <w:t>Confidence</w:t>
            </w:r>
            <w:r w:rsidR="0E3E1461">
              <w:rPr/>
              <w:t xml:space="preserve"> – built through enrichment opportunities to succeed outside of the classroom by </w:t>
            </w:r>
            <w:r w:rsidR="0E3E1461">
              <w:rPr/>
              <w:t>participating</w:t>
            </w:r>
            <w:r w:rsidR="0E3E1461">
              <w:rPr/>
              <w:t xml:space="preserve"> in a variety of activities to take risks, develop areas of interest, teamwork and accessing the local community. Through the CIAG curriculum children develop an understanding of themselves, their own skills and interests and understanding of the wider world.  </w:t>
            </w:r>
          </w:p>
          <w:p w:rsidR="0E3E1461" w:rsidP="42A8D7F5" w:rsidRDefault="0E3E1461" w14:paraId="11BFBF36" w14:textId="7228F1B0">
            <w:pPr>
              <w:pStyle w:val="Normal"/>
            </w:pPr>
            <w:r w:rsidRPr="42A8D7F5" w:rsidR="0E3E1461">
              <w:rPr>
                <w:b w:val="1"/>
                <w:bCs w:val="1"/>
              </w:rPr>
              <w:t>Respect</w:t>
            </w:r>
            <w:r w:rsidR="0E3E1461">
              <w:rPr/>
              <w:t xml:space="preserve"> – developed through the thematic PSHE curriculum/ RSE/SMSC/ </w:t>
            </w:r>
            <w:r w:rsidR="0E3E1461">
              <w:rPr/>
              <w:t>Lifeskills</w:t>
            </w:r>
            <w:r w:rsidR="0E3E1461">
              <w:rPr/>
              <w:t>. Children develop an understanding of healthy relationships, understanding others, staying </w:t>
            </w:r>
            <w:r w:rsidR="0E3E1461">
              <w:rPr/>
              <w:t>safe</w:t>
            </w:r>
            <w:r w:rsidR="0E3E1461">
              <w:rPr/>
              <w:t xml:space="preserve"> and keeping others safe, fundamental British values. Through student voice, children experience the democratic process with school council elections and freedom of speech through pupil surveys.  </w:t>
            </w:r>
          </w:p>
          <w:p w:rsidR="0E3E1461" w:rsidP="42A8D7F5" w:rsidRDefault="0E3E1461" w14:paraId="586CF4F5" w14:textId="3B1A29B4">
            <w:pPr>
              <w:pStyle w:val="Normal"/>
            </w:pPr>
            <w:r w:rsidRPr="42A8D7F5" w:rsidR="0E3E1461">
              <w:rPr>
                <w:b w:val="1"/>
                <w:bCs w:val="1"/>
              </w:rPr>
              <w:t>Success </w:t>
            </w:r>
            <w:r w:rsidR="0E3E1461">
              <w:rPr/>
              <w:t xml:space="preserve">– The impact of the personal development curriculum is that pupils know themselves and understand others. Pupils gain an understanding of the local community and wider world. Pupils have the confidence and ambition to transition to adulthood.   </w:t>
            </w:r>
          </w:p>
          <w:p w:rsidR="42A8D7F5" w:rsidP="42A8D7F5" w:rsidRDefault="42A8D7F5" w14:paraId="07147567" w14:textId="21783447">
            <w:pPr>
              <w:pStyle w:val="Normal"/>
            </w:pPr>
          </w:p>
          <w:p w:rsidR="00D75D52" w:rsidP="00D75D52" w:rsidRDefault="00D75D52" w14:paraId="0CD8EF31" w14:textId="54A61538"/>
          <w:p w:rsidR="00D75D52" w:rsidP="00D75D52" w:rsidRDefault="00D75D52" w14:paraId="05457778" w14:textId="0EFE5F23">
            <w:r>
              <w:rPr>
                <w:noProof/>
              </w:rPr>
              <w:lastRenderedPageBreak/>
              <w:drawing>
                <wp:inline distT="0" distB="0" distL="0" distR="0" wp14:anchorId="35FD13EB" wp14:editId="47D058EC">
                  <wp:extent cx="5600700" cy="3248025"/>
                  <wp:effectExtent l="0" t="0" r="0" b="0"/>
                  <wp:docPr id="5492217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21743" name="Picture 549221743"/>
                          <pic:cNvPicPr/>
                        </pic:nvPicPr>
                        <pic:blipFill>
                          <a:blip r:embed="rId16">
                            <a:extLst>
                              <a:ext uri="{28A0092B-C50C-407E-A947-70E740481C1C}">
                                <a14:useLocalDpi xmlns:a14="http://schemas.microsoft.com/office/drawing/2010/main"/>
                              </a:ext>
                            </a:extLst>
                          </a:blip>
                          <a:stretch>
                            <a:fillRect/>
                          </a:stretch>
                        </pic:blipFill>
                        <pic:spPr>
                          <a:xfrm>
                            <a:off x="0" y="0"/>
                            <a:ext cx="5600700" cy="3248025"/>
                          </a:xfrm>
                          <a:prstGeom prst="rect">
                            <a:avLst/>
                          </a:prstGeom>
                        </pic:spPr>
                      </pic:pic>
                    </a:graphicData>
                  </a:graphic>
                </wp:inline>
              </w:drawing>
            </w:r>
          </w:p>
          <w:p w:rsidR="00D75D52" w:rsidP="00D75D52" w:rsidRDefault="00D75D52" w14:paraId="54334E11" w14:textId="5D5C4F00">
            <w:r>
              <w:rPr>
                <w:noProof/>
              </w:rPr>
              <w:drawing>
                <wp:inline distT="0" distB="0" distL="0" distR="0" wp14:anchorId="3F409E06" wp14:editId="596EE6A1">
                  <wp:extent cx="5600700" cy="3371850"/>
                  <wp:effectExtent l="0" t="0" r="0" b="0"/>
                  <wp:docPr id="15860374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37483" name="Picture 1586037483"/>
                          <pic:cNvPicPr/>
                        </pic:nvPicPr>
                        <pic:blipFill>
                          <a:blip r:embed="rId17">
                            <a:extLst>
                              <a:ext uri="{28A0092B-C50C-407E-A947-70E740481C1C}">
                                <a14:useLocalDpi xmlns:a14="http://schemas.microsoft.com/office/drawing/2010/main"/>
                              </a:ext>
                            </a:extLst>
                          </a:blip>
                          <a:stretch>
                            <a:fillRect/>
                          </a:stretch>
                        </pic:blipFill>
                        <pic:spPr>
                          <a:xfrm>
                            <a:off x="0" y="0"/>
                            <a:ext cx="5600700" cy="3371850"/>
                          </a:xfrm>
                          <a:prstGeom prst="rect">
                            <a:avLst/>
                          </a:prstGeom>
                        </pic:spPr>
                      </pic:pic>
                    </a:graphicData>
                  </a:graphic>
                </wp:inline>
              </w:drawing>
            </w:r>
          </w:p>
        </w:tc>
      </w:tr>
      <w:tr w:rsidR="00D75D52" w:rsidTr="42A8D7F5" w14:paraId="37114F82" w14:textId="77777777">
        <w:trPr>
          <w:trHeight w:val="300"/>
        </w:trPr>
        <w:tc>
          <w:tcPr>
            <w:tcW w:w="9050" w:type="dxa"/>
            <w:tcMar/>
          </w:tcPr>
          <w:p w:rsidR="00D75D52" w:rsidP="00D75D52" w:rsidRDefault="00D75D52" w14:paraId="2FCFA3CB" w14:textId="305E1FD5">
            <w:pPr>
              <w:pStyle w:val="ListParagraph"/>
              <w:numPr>
                <w:ilvl w:val="0"/>
                <w:numId w:val="2"/>
              </w:numPr>
              <w:rPr>
                <w:b/>
                <w:bCs/>
              </w:rPr>
            </w:pPr>
            <w:r w:rsidRPr="73A9B1F3">
              <w:rPr>
                <w:b/>
                <w:bCs/>
              </w:rPr>
              <w:lastRenderedPageBreak/>
              <w:t>Curriculum Design: Behaviour for Learning</w:t>
            </w:r>
          </w:p>
        </w:tc>
      </w:tr>
      <w:tr w:rsidR="00D75D52" w:rsidTr="42A8D7F5" w14:paraId="42DF0595" w14:textId="77777777">
        <w:trPr>
          <w:trHeight w:val="300"/>
        </w:trPr>
        <w:tc>
          <w:tcPr>
            <w:tcW w:w="9050" w:type="dxa"/>
            <w:tcMar/>
          </w:tcPr>
          <w:p w:rsidR="00D75D52" w:rsidP="00D75D52" w:rsidRDefault="00D75D52" w14:paraId="00EF1BB9" w14:textId="15E3230E">
            <w:pPr>
              <w:jc w:val="both"/>
              <w:rPr>
                <w:rFonts w:ascii="Calibri" w:hAnsi="Calibri" w:eastAsia="Calibri" w:cs="Calibri"/>
                <w:color w:val="000000" w:themeColor="text1"/>
                <w:sz w:val="24"/>
                <w:szCs w:val="24"/>
              </w:rPr>
            </w:pPr>
            <w:r w:rsidRPr="73A9B1F3">
              <w:rPr>
                <w:rStyle w:val="normaltextrun"/>
                <w:rFonts w:ascii="Calibri" w:hAnsi="Calibri" w:eastAsia="Calibri" w:cs="Calibri"/>
                <w:color w:val="000000" w:themeColor="text1"/>
                <w:sz w:val="24"/>
                <w:szCs w:val="24"/>
              </w:rPr>
              <w:t>The Behaviour for Learning framework is used </w:t>
            </w:r>
            <w:proofErr w:type="spellStart"/>
            <w:r w:rsidRPr="73A9B1F3">
              <w:rPr>
                <w:rStyle w:val="normaltextrun"/>
                <w:rFonts w:ascii="Calibri" w:hAnsi="Calibri" w:eastAsia="Calibri" w:cs="Calibri"/>
                <w:color w:val="000000" w:themeColor="text1"/>
                <w:sz w:val="24"/>
                <w:szCs w:val="24"/>
              </w:rPr>
              <w:t>i</w:t>
            </w:r>
            <w:proofErr w:type="spellEnd"/>
            <w:r w:rsidRPr="73A9B1F3">
              <w:rPr>
                <w:rStyle w:val="normaltextrun"/>
                <w:rFonts w:ascii="Calibri" w:hAnsi="Calibri" w:eastAsia="Calibri" w:cs="Calibri"/>
                <w:color w:val="000000" w:themeColor="text1"/>
                <w:sz w:val="24"/>
                <w:szCs w:val="24"/>
                <w:lang w:val="en-US"/>
              </w:rPr>
              <w:t>n Key Stage 2, 3 and 4 </w:t>
            </w:r>
            <w:r w:rsidRPr="73A9B1F3">
              <w:rPr>
                <w:rStyle w:val="normaltextrun"/>
                <w:rFonts w:ascii="Calibri" w:hAnsi="Calibri" w:eastAsia="Calibri" w:cs="Calibri"/>
                <w:color w:val="000000" w:themeColor="text1"/>
                <w:sz w:val="24"/>
                <w:szCs w:val="24"/>
              </w:rPr>
              <w:t>to assess how frequently learners display behaviours which are conducive to learning and considered appropriate classroom behaviour. The framework covers three areas which are Relationship with Self, Relationship with Others and Relationship with the curriculum.  The framework is designed to empower pupils to develop the required skills to achieve their potential. We aim to ensure that all children develop the necessary skills and confidence to access their preferred post 16 pathway. </w:t>
            </w:r>
          </w:p>
          <w:p w:rsidR="00D75D52" w:rsidP="00D75D52" w:rsidRDefault="00D75D52" w14:paraId="3DDBB22D" w14:textId="6865F230">
            <w:pPr>
              <w:jc w:val="both"/>
              <w:rPr>
                <w:rFonts w:ascii="Calibri" w:hAnsi="Calibri" w:eastAsia="Calibri" w:cs="Calibri"/>
                <w:color w:val="000000" w:themeColor="text1"/>
                <w:sz w:val="24"/>
                <w:szCs w:val="24"/>
              </w:rPr>
            </w:pPr>
            <w:r w:rsidRPr="73A9B1F3">
              <w:rPr>
                <w:rStyle w:val="eop"/>
                <w:rFonts w:ascii="Calibri" w:hAnsi="Calibri" w:eastAsia="Calibri" w:cs="Calibri"/>
                <w:color w:val="000000" w:themeColor="text1"/>
                <w:sz w:val="24"/>
                <w:szCs w:val="24"/>
              </w:rPr>
              <w:t> </w:t>
            </w:r>
          </w:p>
          <w:p w:rsidR="00D75D52" w:rsidP="00D75D52" w:rsidRDefault="00D75D52" w14:paraId="525093EB" w14:textId="7A88C97A">
            <w:pPr>
              <w:jc w:val="both"/>
              <w:rPr>
                <w:rFonts w:ascii="Calibri" w:hAnsi="Calibri" w:eastAsia="Calibri" w:cs="Calibri"/>
                <w:color w:val="000000" w:themeColor="text1"/>
                <w:sz w:val="24"/>
                <w:szCs w:val="24"/>
              </w:rPr>
            </w:pPr>
            <w:r w:rsidRPr="73A9B1F3">
              <w:rPr>
                <w:rStyle w:val="normaltextrun"/>
                <w:rFonts w:ascii="Calibri" w:hAnsi="Calibri" w:eastAsia="Calibri" w:cs="Calibri"/>
                <w:color w:val="000000" w:themeColor="text1"/>
                <w:sz w:val="24"/>
                <w:szCs w:val="24"/>
                <w:lang w:val="en-US"/>
              </w:rPr>
              <w:t>When a child joins Roehampton Gate School their </w:t>
            </w:r>
            <w:proofErr w:type="spellStart"/>
            <w:r w:rsidRPr="73A9B1F3">
              <w:rPr>
                <w:rStyle w:val="normaltextrun"/>
                <w:rFonts w:ascii="Calibri" w:hAnsi="Calibri" w:eastAsia="Calibri" w:cs="Calibri"/>
                <w:color w:val="000000" w:themeColor="text1"/>
                <w:sz w:val="24"/>
                <w:szCs w:val="24"/>
                <w:lang w:val="en-US"/>
              </w:rPr>
              <w:t>behaviour</w:t>
            </w:r>
            <w:proofErr w:type="spellEnd"/>
            <w:r w:rsidRPr="73A9B1F3">
              <w:rPr>
                <w:rStyle w:val="normaltextrun"/>
                <w:rFonts w:ascii="Calibri" w:hAnsi="Calibri" w:eastAsia="Calibri" w:cs="Calibri"/>
                <w:color w:val="000000" w:themeColor="text1"/>
                <w:sz w:val="24"/>
                <w:szCs w:val="24"/>
                <w:lang w:val="en-US"/>
              </w:rPr>
              <w:t xml:space="preserve"> for learning will be initially assessed within the first four weeks. This allows for a broad and accurate assessment. </w:t>
            </w:r>
            <w:r w:rsidRPr="73A9B1F3">
              <w:rPr>
                <w:rStyle w:val="normaltextrun"/>
                <w:rFonts w:ascii="Calibri" w:hAnsi="Calibri" w:eastAsia="Calibri" w:cs="Calibri"/>
                <w:color w:val="000000" w:themeColor="text1"/>
                <w:sz w:val="24"/>
                <w:szCs w:val="24"/>
                <w:lang w:val="en-US"/>
              </w:rPr>
              <w:lastRenderedPageBreak/>
              <w:t>The initial assessment will be completed by the whole staff team to acknowledge that </w:t>
            </w:r>
            <w:proofErr w:type="gramStart"/>
            <w:r w:rsidRPr="73A9B1F3">
              <w:rPr>
                <w:rStyle w:val="normaltextrun"/>
                <w:rFonts w:ascii="Calibri" w:hAnsi="Calibri" w:eastAsia="Calibri" w:cs="Calibri"/>
                <w:color w:val="000000" w:themeColor="text1"/>
                <w:sz w:val="24"/>
                <w:szCs w:val="24"/>
                <w:lang w:val="en-US"/>
              </w:rPr>
              <w:t>pupils</w:t>
            </w:r>
            <w:proofErr w:type="gramEnd"/>
            <w:r w:rsidRPr="73A9B1F3">
              <w:rPr>
                <w:rStyle w:val="normaltextrun"/>
                <w:rFonts w:ascii="Calibri" w:hAnsi="Calibri" w:eastAsia="Calibri" w:cs="Calibri"/>
                <w:color w:val="000000" w:themeColor="text1"/>
                <w:sz w:val="24"/>
                <w:szCs w:val="24"/>
                <w:lang w:val="en-US"/>
              </w:rPr>
              <w:t> learning skills may vary across the curriculum. From this assessment, areas of strength and difficulty are identified, and an appropriate target is set. </w:t>
            </w:r>
            <w:r w:rsidRPr="73A9B1F3">
              <w:rPr>
                <w:rStyle w:val="eop"/>
                <w:rFonts w:ascii="Calibri" w:hAnsi="Calibri" w:eastAsia="Calibri" w:cs="Calibri"/>
                <w:color w:val="000000" w:themeColor="text1"/>
                <w:sz w:val="24"/>
                <w:szCs w:val="24"/>
              </w:rPr>
              <w:t> </w:t>
            </w:r>
          </w:p>
          <w:p w:rsidR="00D75D52" w:rsidP="00D75D52" w:rsidRDefault="00D75D52" w14:paraId="7FF09508" w14:textId="7E840E43">
            <w:pPr>
              <w:rPr>
                <w:rFonts w:ascii="Calibri" w:hAnsi="Calibri" w:eastAsia="Calibri" w:cs="Calibri"/>
                <w:color w:val="000000" w:themeColor="text1"/>
                <w:sz w:val="24"/>
                <w:szCs w:val="24"/>
              </w:rPr>
            </w:pPr>
            <w:r w:rsidRPr="73A9B1F3">
              <w:rPr>
                <w:rStyle w:val="normaltextrun"/>
                <w:rFonts w:ascii="Calibri" w:hAnsi="Calibri" w:eastAsia="Calibri" w:cs="Calibri"/>
                <w:color w:val="000000" w:themeColor="text1"/>
                <w:sz w:val="24"/>
                <w:szCs w:val="24"/>
              </w:rPr>
              <w:t>Each pupil has a planner in which their current target is recorded, at the end of each lesson the classroom teacher will record how frequently the pupil has displayed the targeted behaviour on a scale from rarely (1) to always (5). During tutor time at the end of each day, teachers record the pupils score on the BFL tracker.   </w:t>
            </w:r>
          </w:p>
          <w:p w:rsidR="00D75D52" w:rsidP="00D75D52" w:rsidRDefault="00D75D52" w14:paraId="1D4ECD86" w14:textId="11C506FE">
            <w:pPr>
              <w:rPr>
                <w:rFonts w:ascii="Calibri" w:hAnsi="Calibri" w:eastAsia="Calibri" w:cs="Calibri"/>
                <w:color w:val="000000" w:themeColor="text1"/>
                <w:sz w:val="24"/>
                <w:szCs w:val="24"/>
              </w:rPr>
            </w:pPr>
            <w:r w:rsidRPr="73A9B1F3">
              <w:rPr>
                <w:rStyle w:val="eop"/>
                <w:rFonts w:ascii="Calibri" w:hAnsi="Calibri" w:eastAsia="Calibri" w:cs="Calibri"/>
                <w:color w:val="000000" w:themeColor="text1"/>
                <w:sz w:val="24"/>
                <w:szCs w:val="24"/>
              </w:rPr>
              <w:t> </w:t>
            </w:r>
          </w:p>
          <w:p w:rsidR="00D75D52" w:rsidP="00D75D52" w:rsidRDefault="00D75D52" w14:paraId="773AD597" w14:textId="7FA81C74">
            <w:pPr>
              <w:rPr>
                <w:rFonts w:ascii="Calibri" w:hAnsi="Calibri" w:eastAsia="Calibri" w:cs="Calibri"/>
                <w:color w:val="000000" w:themeColor="text1"/>
                <w:sz w:val="24"/>
                <w:szCs w:val="24"/>
              </w:rPr>
            </w:pPr>
            <w:r w:rsidRPr="73A9B1F3">
              <w:rPr>
                <w:rStyle w:val="normaltextrun"/>
                <w:rFonts w:ascii="Calibri" w:hAnsi="Calibri" w:eastAsia="Calibri" w:cs="Calibri"/>
                <w:color w:val="000000" w:themeColor="text1"/>
                <w:sz w:val="24"/>
                <w:szCs w:val="24"/>
              </w:rPr>
              <w:t>The BFL tracker records individual, class and whole school progress on a daily, weekly and termly basis. The weekly tracking cycle runs from Friday to Thursday to facilitate pupils receiving rewards at the end of each week. Rewards are issued in the form of a school shop (for instant reward) or banking money towards an end of term voucher which teaches children to save money. Any money that is saved by a child is recorded on the rewards sheet to ensure that this is not overlooked. Weekly progress is communicated with parents.  </w:t>
            </w:r>
          </w:p>
          <w:p w:rsidR="00D75D52" w:rsidP="00D75D52" w:rsidRDefault="00D75D52" w14:paraId="444BC8A8" w14:textId="1A654CAA">
            <w:pPr>
              <w:rPr>
                <w:rFonts w:ascii="Calibri" w:hAnsi="Calibri" w:eastAsia="Calibri" w:cs="Calibri"/>
                <w:color w:val="000000" w:themeColor="text1"/>
                <w:sz w:val="24"/>
                <w:szCs w:val="24"/>
              </w:rPr>
            </w:pPr>
            <w:r w:rsidRPr="73A9B1F3">
              <w:rPr>
                <w:rStyle w:val="eop"/>
                <w:rFonts w:ascii="Calibri" w:hAnsi="Calibri" w:eastAsia="Calibri" w:cs="Calibri"/>
                <w:color w:val="000000" w:themeColor="text1"/>
                <w:sz w:val="24"/>
                <w:szCs w:val="24"/>
              </w:rPr>
              <w:t> </w:t>
            </w:r>
          </w:p>
          <w:p w:rsidR="00D75D52" w:rsidP="00D75D52" w:rsidRDefault="00D75D52" w14:paraId="763FDB82" w14:textId="6812179E">
            <w:pPr>
              <w:rPr>
                <w:rFonts w:ascii="Calibri" w:hAnsi="Calibri" w:eastAsia="Calibri" w:cs="Calibri"/>
                <w:color w:val="000000" w:themeColor="text1"/>
                <w:sz w:val="24"/>
                <w:szCs w:val="24"/>
              </w:rPr>
            </w:pPr>
            <w:r w:rsidRPr="73A9B1F3">
              <w:rPr>
                <w:rStyle w:val="normaltextrun"/>
                <w:rFonts w:ascii="Calibri" w:hAnsi="Calibri" w:eastAsia="Calibri" w:cs="Calibri"/>
                <w:color w:val="000000" w:themeColor="text1"/>
                <w:sz w:val="24"/>
                <w:szCs w:val="24"/>
              </w:rPr>
              <w:t>The tracking document builds a progress graph for each child that demonstrates progress over time.   </w:t>
            </w:r>
          </w:p>
          <w:p w:rsidR="00D75D52" w:rsidP="00D75D52" w:rsidRDefault="00D75D52" w14:paraId="6E584B56" w14:textId="13B9DDB0">
            <w:pPr>
              <w:rPr>
                <w:rFonts w:ascii="Calibri" w:hAnsi="Calibri" w:eastAsia="Calibri" w:cs="Calibri"/>
                <w:color w:val="000000" w:themeColor="text1"/>
                <w:sz w:val="24"/>
                <w:szCs w:val="24"/>
              </w:rPr>
            </w:pPr>
            <w:r w:rsidRPr="73A9B1F3">
              <w:rPr>
                <w:rStyle w:val="normaltextrun"/>
                <w:rFonts w:ascii="Calibri" w:hAnsi="Calibri" w:eastAsia="Calibri" w:cs="Calibri"/>
                <w:color w:val="000000" w:themeColor="text1"/>
                <w:sz w:val="24"/>
                <w:szCs w:val="24"/>
              </w:rPr>
              <w:t>Targets are reviewed by the form tutor every two weeks. If the form tutor believes that the target has been embedded from the tracker data, a new target is given based on the initial assessment. Where it is felt that a pupil has not made sufficient progress to consider the behaviour to have been embedded, the same target will continue. If little progress has been made the pastoral team will provide intervention for the child.   </w:t>
            </w:r>
          </w:p>
          <w:p w:rsidR="00D75D52" w:rsidP="00D75D52" w:rsidRDefault="00D75D52" w14:paraId="21D976E6" w14:textId="046D4D96">
            <w:pPr>
              <w:jc w:val="center"/>
            </w:pPr>
            <w:r>
              <w:rPr>
                <w:noProof/>
              </w:rPr>
              <w:drawing>
                <wp:inline distT="0" distB="0" distL="0" distR="0" wp14:anchorId="4382E6E2" wp14:editId="7BD3D636">
                  <wp:extent cx="5600700" cy="3162300"/>
                  <wp:effectExtent l="0" t="0" r="0" b="0"/>
                  <wp:docPr id="4860956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95660" name="Picture 486095660"/>
                          <pic:cNvPicPr/>
                        </pic:nvPicPr>
                        <pic:blipFill>
                          <a:blip r:embed="rId18">
                            <a:extLst>
                              <a:ext uri="{28A0092B-C50C-407E-A947-70E740481C1C}">
                                <a14:useLocalDpi xmlns:a14="http://schemas.microsoft.com/office/drawing/2010/main"/>
                              </a:ext>
                            </a:extLst>
                          </a:blip>
                          <a:stretch>
                            <a:fillRect/>
                          </a:stretch>
                        </pic:blipFill>
                        <pic:spPr>
                          <a:xfrm>
                            <a:off x="0" y="0"/>
                            <a:ext cx="5600700" cy="3162300"/>
                          </a:xfrm>
                          <a:prstGeom prst="rect">
                            <a:avLst/>
                          </a:prstGeom>
                        </pic:spPr>
                      </pic:pic>
                    </a:graphicData>
                  </a:graphic>
                </wp:inline>
              </w:drawing>
            </w:r>
          </w:p>
          <w:p w:rsidR="00D75D52" w:rsidP="00D75D52" w:rsidRDefault="00D75D52" w14:paraId="2DFB2DEF" w14:textId="0468666F">
            <w:pPr>
              <w:rPr>
                <w:b/>
                <w:bCs/>
              </w:rPr>
            </w:pPr>
          </w:p>
        </w:tc>
      </w:tr>
      <w:tr w:rsidRPr="0021017D" w:rsidR="00D75D52" w:rsidTr="42A8D7F5" w14:paraId="4071A47B" w14:textId="77777777">
        <w:tc>
          <w:tcPr>
            <w:tcW w:w="9050" w:type="dxa"/>
            <w:tcMar/>
          </w:tcPr>
          <w:p w:rsidRPr="0021017D" w:rsidR="00D75D52" w:rsidP="00D75D52" w:rsidRDefault="00D75D52" w14:paraId="3B4E286D" w14:textId="4345E6B5">
            <w:pPr>
              <w:pStyle w:val="ListParagraph"/>
              <w:numPr>
                <w:ilvl w:val="0"/>
                <w:numId w:val="6"/>
              </w:numPr>
              <w:rPr>
                <w:b/>
                <w:bCs/>
              </w:rPr>
            </w:pPr>
            <w:r w:rsidRPr="522FF57E">
              <w:rPr>
                <w:b/>
                <w:bCs/>
              </w:rPr>
              <w:lastRenderedPageBreak/>
              <w:t>Curriculum Delivery</w:t>
            </w:r>
          </w:p>
        </w:tc>
      </w:tr>
      <w:tr w:rsidRPr="0021017D" w:rsidR="00D75D52" w:rsidTr="42A8D7F5" w14:paraId="1E9A0D7D" w14:textId="77777777">
        <w:tc>
          <w:tcPr>
            <w:tcW w:w="9050" w:type="dxa"/>
            <w:tcMar/>
          </w:tcPr>
          <w:p w:rsidR="00D75D52" w:rsidP="00D75D52" w:rsidRDefault="00D75D52" w14:paraId="4BA5DFAA" w14:textId="49503767">
            <w:pPr>
              <w:pStyle w:val="ListParagraph"/>
              <w:ind w:left="0"/>
              <w:rPr>
                <w:b/>
                <w:bCs/>
              </w:rPr>
            </w:pPr>
            <w:r w:rsidRPr="00CE09A0">
              <w:rPr>
                <w:b/>
                <w:bCs/>
              </w:rPr>
              <w:t>Pedagogical approaches- adapted to individual</w:t>
            </w:r>
          </w:p>
          <w:p w:rsidR="00D75D52" w:rsidP="00D75D52" w:rsidRDefault="00D75D52" w14:paraId="5630B608" w14:textId="77777777">
            <w:pPr>
              <w:pStyle w:val="ListParagraph"/>
              <w:ind w:left="0"/>
              <w:rPr>
                <w:b/>
                <w:bCs/>
              </w:rPr>
            </w:pPr>
          </w:p>
          <w:p w:rsidR="00D75D52" w:rsidP="00D75D52" w:rsidRDefault="00D75D52" w14:paraId="0B74FC43" w14:textId="77777777">
            <w:pPr>
              <w:spacing w:after="160" w:line="276" w:lineRule="auto"/>
            </w:pPr>
            <w:r w:rsidRPr="004F55D5">
              <w:t xml:space="preserve">Every student completes a baseline assessment on entry to help set target grades and classroom placements. After six weeks, we create a </w:t>
            </w:r>
            <w:r w:rsidRPr="004F55D5">
              <w:rPr>
                <w:b/>
                <w:bCs/>
              </w:rPr>
              <w:t>My Passport</w:t>
            </w:r>
            <w:r w:rsidRPr="004F55D5">
              <w:t xml:space="preserve">- a personalised document that outlines the child's needs, strengths, and areas for growth. This passport is developed in collaboration with the </w:t>
            </w:r>
            <w:r w:rsidRPr="004F55D5">
              <w:lastRenderedPageBreak/>
              <w:t>student, parents, and staff, and incorporates targets derived from the student’s Education, Health and Care Plan (EHCP). It is reviewed termly with parents and form tutors to ensure it remains a working document that guides ongoing support and curriculum adaptations.</w:t>
            </w:r>
          </w:p>
          <w:p w:rsidR="00D75D52" w:rsidP="00D75D52" w:rsidRDefault="00D75D52" w14:paraId="4AECD249" w14:textId="6495DD8F">
            <w:pPr>
              <w:spacing w:after="160" w:line="276" w:lineRule="auto"/>
            </w:pPr>
            <w:r w:rsidR="00D75D52">
              <w:rPr/>
              <w:t xml:space="preserve">We aim for consistency across the school day to support students with processing their learning journeys. The day starts with meet and </w:t>
            </w:r>
            <w:r w:rsidR="00D75D52">
              <w:rPr/>
              <w:t>greet</w:t>
            </w:r>
            <w:r w:rsidR="00D75D52">
              <w:rPr/>
              <w:t xml:space="preserve"> at the door and every student has their own locker to store the belongings they </w:t>
            </w:r>
            <w:r w:rsidR="00D75D52">
              <w:rPr/>
              <w:t>don’t</w:t>
            </w:r>
            <w:r w:rsidR="00D75D52">
              <w:rPr/>
              <w:t xml:space="preserve"> need for the </w:t>
            </w:r>
            <w:r w:rsidR="00D75D52">
              <w:rPr/>
              <w:t>whole day</w:t>
            </w:r>
            <w:r w:rsidR="00D75D52">
              <w:rPr/>
              <w:t>. Tutor groups are purposefully small and are structured in a way to support students in developing their communication skills with their peers. Each tutor group has an assigned teacher and LSA to support building these positive relationships.</w:t>
            </w:r>
          </w:p>
          <w:p w:rsidR="00D75D52" w:rsidP="00D75D52" w:rsidRDefault="00D75D52" w14:paraId="24F696F2" w14:textId="2ABD6E51">
            <w:pPr>
              <w:spacing w:after="160" w:line="276" w:lineRule="auto"/>
            </w:pPr>
            <w:r w:rsidR="00D75D52">
              <w:rPr/>
              <w:t>Lessons follow repeated cycles of Input, Activity, Review to</w:t>
            </w:r>
            <w:r w:rsidR="18946F1F">
              <w:rPr/>
              <w:t xml:space="preserve"> ensure consistency and familiar expectations across the school whilst</w:t>
            </w:r>
            <w:r w:rsidR="00D75D52">
              <w:rPr/>
              <w:t xml:space="preserve"> </w:t>
            </w:r>
            <w:r w:rsidR="00D75D52">
              <w:rPr/>
              <w:t>consolidat</w:t>
            </w:r>
            <w:r w:rsidR="68B98689">
              <w:rPr/>
              <w:t>ing</w:t>
            </w:r>
            <w:r w:rsidR="00D75D52">
              <w:rPr/>
              <w:t xml:space="preserve"> learning and adaptive teaching strategies are used where needs are </w:t>
            </w:r>
            <w:r w:rsidR="00D75D52">
              <w:rPr/>
              <w:t>identified</w:t>
            </w:r>
            <w:r w:rsidR="00D75D52">
              <w:rPr/>
              <w:t>.</w:t>
            </w:r>
            <w:r w:rsidR="5D764997">
              <w:rPr/>
              <w:t xml:space="preserve"> This is supported by purposefully small class sizes.</w:t>
            </w:r>
            <w:r w:rsidR="3A6274E2">
              <w:rPr/>
              <w:t xml:space="preserve"> </w:t>
            </w:r>
            <w:r w:rsidR="3A6274E2">
              <w:rPr/>
              <w:t>LSAs are deployed to support students where needed- either within the classroom, 1:1 work outside the classroom or to help meet the individual needs of the child as per their My Passport.</w:t>
            </w:r>
            <w:r w:rsidR="00D75D52">
              <w:rPr/>
              <w:t xml:space="preserve"> </w:t>
            </w:r>
            <w:r w:rsidR="00D75D52">
              <w:rPr/>
              <w:t xml:space="preserve"> </w:t>
            </w:r>
          </w:p>
          <w:p w:rsidRPr="00572CF5" w:rsidR="00D75D52" w:rsidP="00D75D52" w:rsidRDefault="00D75D52" w14:paraId="2108E83B" w14:textId="24DECB7F">
            <w:pPr>
              <w:spacing w:after="160" w:line="276" w:lineRule="auto"/>
            </w:pPr>
            <w:r>
              <w:t xml:space="preserve">Lessons are delivered within specialist classrooms with students moving from teacher to teacher over the course of the day. This allows for the classrooms to have visual learning resources available to support learning as well as to build in natural movement breaks during the day for all students. Whilst there are resources in all classrooms to support students with their sensory needs there are some classrooms which remain dedicated spaces for </w:t>
            </w:r>
            <w:proofErr w:type="gramStart"/>
            <w:r>
              <w:t>particular classes</w:t>
            </w:r>
            <w:proofErr w:type="gramEnd"/>
            <w:r>
              <w:t xml:space="preserve"> where students have access to their individual resources as needed during the school day to aid with regulation.</w:t>
            </w:r>
          </w:p>
          <w:p w:rsidR="00D75D52" w:rsidP="00D75D52" w:rsidRDefault="00D75D52" w14:paraId="16F2A04B" w14:textId="42533004">
            <w:pPr>
              <w:pStyle w:val="ListParagraph"/>
              <w:ind w:left="0"/>
              <w:rPr>
                <w:b/>
                <w:bCs/>
                <w:color w:val="7030A0"/>
              </w:rPr>
            </w:pPr>
          </w:p>
          <w:p w:rsidRPr="00E52E89" w:rsidR="00D75D52" w:rsidP="00D75D52" w:rsidRDefault="00D75D52" w14:paraId="7672F9FB" w14:textId="6276A13B">
            <w:pPr>
              <w:pStyle w:val="ListParagraph"/>
              <w:ind w:left="0"/>
            </w:pPr>
            <w:r w:rsidRPr="00E52E89">
              <w:rPr>
                <w:b/>
                <w:bCs/>
              </w:rPr>
              <w:t>Cross-curricular reading and communication</w:t>
            </w:r>
          </w:p>
          <w:p w:rsidRPr="00E52E89" w:rsidR="00D75D52" w:rsidP="00D75D52" w:rsidRDefault="00D75D52" w14:paraId="39BF77C0" w14:textId="06F56B7E">
            <w:pPr>
              <w:pStyle w:val="ListParagraph"/>
              <w:ind w:left="0"/>
            </w:pPr>
            <w:r w:rsidRPr="00E52E89">
              <w:t>All students undertake baseline assessments using NGRT and NGST. Where a need is identified then students are further assessed using the FFT Reading Test. Focused phonics interventions then take place using FFT Reading Quest (at all Key</w:t>
            </w:r>
            <w:r>
              <w:t xml:space="preserve"> </w:t>
            </w:r>
            <w:r w:rsidRPr="00E52E89">
              <w:t xml:space="preserve">stages including Primary). </w:t>
            </w:r>
          </w:p>
          <w:p w:rsidRPr="00E52E89" w:rsidR="00D75D52" w:rsidP="00D75D52" w:rsidRDefault="00D75D52" w14:paraId="574BA79A" w14:textId="77777777">
            <w:pPr>
              <w:pStyle w:val="ListParagraph"/>
              <w:ind w:left="0"/>
            </w:pPr>
          </w:p>
          <w:p w:rsidRPr="00E52E89" w:rsidR="00D75D52" w:rsidP="00D75D52" w:rsidRDefault="00D75D52" w14:paraId="1A98E2AD" w14:textId="2146100D">
            <w:pPr>
              <w:pStyle w:val="ListParagraph"/>
              <w:ind w:left="0"/>
            </w:pPr>
            <w:r w:rsidRPr="00E52E89">
              <w:t>Key Stage 3 classes use the FFT Reciprocal Reading strategies to develop comprehension. It is a way of improving reading comprehension through a structured conversation about a text. This follows a cycle of predict, clarify, question and summarise around a short piece of text.</w:t>
            </w:r>
          </w:p>
          <w:p w:rsidRPr="00E52E89" w:rsidR="00D75D52" w:rsidP="00D75D52" w:rsidRDefault="00D75D52" w14:paraId="2EEBC1FF" w14:textId="31FA14F8">
            <w:pPr>
              <w:pStyle w:val="ListParagraph"/>
              <w:ind w:left="0"/>
            </w:pPr>
          </w:p>
          <w:p w:rsidRPr="00E52E89" w:rsidR="00D75D52" w:rsidP="00D75D52" w:rsidRDefault="00D75D52" w14:paraId="23B5DF09" w14:textId="5642A788">
            <w:pPr>
              <w:pStyle w:val="ListParagraph"/>
              <w:ind w:left="0"/>
            </w:pPr>
            <w:r w:rsidRPr="00E52E89">
              <w:t xml:space="preserve">Subject teachers use OAK AI to generate comprehension texts linked to the topics within the </w:t>
            </w:r>
            <w:proofErr w:type="gramStart"/>
            <w:r w:rsidRPr="00E52E89">
              <w:t>medium term</w:t>
            </w:r>
            <w:proofErr w:type="gramEnd"/>
            <w:r w:rsidRPr="00E52E89">
              <w:t xml:space="preserve"> plan. This reinforces the concept that all teachers are teachers of literacy. This also develops a cohesive approach to reading comprehensions across the school and a familiar style for the children.</w:t>
            </w:r>
          </w:p>
          <w:p w:rsidR="00D75D52" w:rsidP="00D75D52" w:rsidRDefault="00D75D52" w14:paraId="70DF9739" w14:textId="77777777">
            <w:pPr>
              <w:pStyle w:val="ListParagraph"/>
              <w:ind w:left="0"/>
              <w:rPr>
                <w:color w:val="7030A0"/>
              </w:rPr>
            </w:pPr>
          </w:p>
          <w:p w:rsidRPr="00C41FE6" w:rsidR="00D75D52" w:rsidP="00D75D52" w:rsidRDefault="00D75D52" w14:paraId="1C8A2BD4" w14:textId="3871E9C9">
            <w:pPr>
              <w:pStyle w:val="ListParagraph"/>
              <w:ind w:left="0"/>
              <w:rPr>
                <w:b/>
                <w:bCs/>
              </w:rPr>
            </w:pPr>
            <w:r w:rsidRPr="00C41FE6">
              <w:rPr>
                <w:b/>
                <w:bCs/>
              </w:rPr>
              <w:t>Interventions to impact barriers to learning</w:t>
            </w:r>
          </w:p>
          <w:p w:rsidR="00D75D52" w:rsidP="00D75D52" w:rsidRDefault="00D75D52" w14:paraId="3848B830" w14:textId="00996EFB">
            <w:pPr>
              <w:pStyle w:val="ListParagraph"/>
              <w:ind w:left="0"/>
            </w:pPr>
            <w:r>
              <w:t>The Pastoral Team work across the school to support students in their readiness for learning by implementation of the language of Behaviour for Learning and through specific timetabled interventions as identified on students’ EHCPs and My Passports. These are identified and tracked as part of Provision Map.</w:t>
            </w:r>
          </w:p>
          <w:p w:rsidR="00D75D52" w:rsidP="00D75D52" w:rsidRDefault="00D75D52" w14:paraId="7E1273A7" w14:textId="77777777">
            <w:pPr>
              <w:pStyle w:val="ListParagraph"/>
              <w:ind w:left="0"/>
            </w:pPr>
          </w:p>
          <w:p w:rsidRPr="006B7553" w:rsidR="00D75D52" w:rsidP="00D75D52" w:rsidRDefault="00D75D52" w14:paraId="6069D8EC" w14:textId="638E42A6">
            <w:pPr>
              <w:pStyle w:val="ListParagraph"/>
              <w:ind w:left="0"/>
            </w:pPr>
            <w:r>
              <w:t xml:space="preserve">Members of the Pastoral Team are trained as Emotional Literacy Support Assistants (ELSAs) to help address the emotional needs of pupils, ensuring they feel happier and more engaged in their learning. Other Pastoral Mentoring sessions take place both proactively and reactively </w:t>
            </w:r>
            <w:proofErr w:type="gramStart"/>
            <w:r>
              <w:t>in order to</w:t>
            </w:r>
            <w:proofErr w:type="gramEnd"/>
            <w:r>
              <w:t xml:space="preserve"> empower students to reflect. </w:t>
            </w:r>
          </w:p>
          <w:p w:rsidR="00D75D52" w:rsidP="00D75D52" w:rsidRDefault="00D75D52" w14:paraId="735D1758" w14:textId="77777777">
            <w:pPr>
              <w:pStyle w:val="ListParagraph"/>
              <w:ind w:left="0"/>
              <w:rPr>
                <w:color w:val="EE0000"/>
              </w:rPr>
            </w:pPr>
          </w:p>
          <w:p w:rsidRPr="001C150E" w:rsidR="00D75D52" w:rsidP="00D75D52" w:rsidRDefault="00D75D52" w14:paraId="5B7C78AD" w14:textId="01D475BC">
            <w:pPr>
              <w:pStyle w:val="ListParagraph"/>
              <w:ind w:left="0"/>
            </w:pPr>
            <w:r w:rsidRPr="001C150E">
              <w:t>LSAs support the work of the Pastoral team by directing the flow of students around the building between lessons and activities such as ‘meet and greet’ at classroom doors.</w:t>
            </w:r>
          </w:p>
          <w:p w:rsidR="00D75D52" w:rsidP="00D75D52" w:rsidRDefault="00D75D52" w14:paraId="0EBD1977" w14:textId="4EB55755">
            <w:pPr>
              <w:pStyle w:val="ListParagraph"/>
              <w:ind w:left="0"/>
              <w:rPr>
                <w:color w:val="FF0000"/>
              </w:rPr>
            </w:pPr>
          </w:p>
          <w:p w:rsidR="00D75D52" w:rsidP="00D75D52" w:rsidRDefault="00D75D52" w14:paraId="1B301055" w14:textId="160234AC">
            <w:pPr>
              <w:pStyle w:val="ListParagraph"/>
              <w:ind w:left="0"/>
              <w:rPr>
                <w:b/>
                <w:bCs/>
              </w:rPr>
            </w:pPr>
          </w:p>
          <w:p w:rsidRPr="0021017D" w:rsidR="00D75D52" w:rsidP="00D75D52" w:rsidRDefault="00D75D52" w14:paraId="461645F1" w14:textId="2499D353">
            <w:pPr>
              <w:pStyle w:val="ListParagraph"/>
              <w:ind w:left="0"/>
              <w:rPr>
                <w:b/>
                <w:bCs/>
              </w:rPr>
            </w:pPr>
            <w:r w:rsidRPr="522FF57E">
              <w:rPr>
                <w:b/>
                <w:bCs/>
              </w:rPr>
              <w:t>English as an additional language (EAL)</w:t>
            </w:r>
          </w:p>
          <w:p w:rsidRPr="0021017D" w:rsidR="00D75D52" w:rsidP="00D75D52" w:rsidRDefault="00D75D52" w14:paraId="70D122D3" w14:textId="3E392574">
            <w:pPr>
              <w:pStyle w:val="ListParagraph"/>
              <w:ind w:left="0"/>
            </w:pPr>
            <w:r>
              <w:t>Roehampton Gate School is committed to equal treatment for all, including those for whom English is not their first language. The school recognises the importance of making provision and support for such pupils in line with their commitment to encourage applications from candidates with as diverse range of backgrounds as possible. This enriches our community and is vital in preparing our pupils for today’s world. Where necessary EAL specialists from external agencies, will be invited in to provide support through training or visits to maximise progress.</w:t>
            </w:r>
          </w:p>
          <w:p w:rsidRPr="0021017D" w:rsidR="00D75D52" w:rsidP="00D75D52" w:rsidRDefault="00D75D52" w14:paraId="74849D78" w14:textId="0F5D48D0">
            <w:pPr>
              <w:pStyle w:val="ListParagraph"/>
              <w:ind w:left="0"/>
            </w:pPr>
          </w:p>
        </w:tc>
      </w:tr>
      <w:tr w:rsidRPr="0021017D" w:rsidR="00D75D52" w:rsidTr="42A8D7F5" w14:paraId="1A6BC83C" w14:textId="77777777">
        <w:tc>
          <w:tcPr>
            <w:tcW w:w="9050" w:type="dxa"/>
            <w:tcMar/>
          </w:tcPr>
          <w:p w:rsidRPr="0021017D" w:rsidR="00D75D52" w:rsidP="00D75D52" w:rsidRDefault="00D75D52" w14:paraId="170448DB" w14:textId="69FBF451">
            <w:pPr>
              <w:pStyle w:val="ListParagraph"/>
              <w:numPr>
                <w:ilvl w:val="0"/>
                <w:numId w:val="6"/>
              </w:numPr>
              <w:rPr>
                <w:b/>
                <w:bCs/>
              </w:rPr>
            </w:pPr>
            <w:r w:rsidRPr="522FF57E">
              <w:rPr>
                <w:b/>
                <w:bCs/>
              </w:rPr>
              <w:lastRenderedPageBreak/>
              <w:t>Wider Curriculum and Enrichment</w:t>
            </w:r>
          </w:p>
        </w:tc>
      </w:tr>
      <w:tr w:rsidRPr="0021017D" w:rsidR="00D75D52" w:rsidTr="42A8D7F5" w14:paraId="31175E62" w14:textId="77777777">
        <w:tc>
          <w:tcPr>
            <w:tcW w:w="9050" w:type="dxa"/>
            <w:tcMar/>
          </w:tcPr>
          <w:p w:rsidR="00D75D52" w:rsidP="00D75D52" w:rsidRDefault="00D75D52" w14:paraId="3CF8E088" w14:textId="07835C29">
            <w:pPr>
              <w:pStyle w:val="ListParagraph"/>
              <w:ind w:left="0"/>
            </w:pPr>
            <w:r>
              <w:t xml:space="preserve">Enrichment time is explicitly built into the whole school timetable led by a member of staff with responsibility for developing a cohesive and coherent enrichment plan. This </w:t>
            </w:r>
            <w:r w:rsidRPr="002F5137">
              <w:t xml:space="preserve">broadens experiences, </w:t>
            </w:r>
            <w:r>
              <w:t xml:space="preserve">increases engagement with the </w:t>
            </w:r>
            <w:r w:rsidRPr="002F5137">
              <w:t xml:space="preserve">local community, </w:t>
            </w:r>
            <w:r>
              <w:t xml:space="preserve">builds </w:t>
            </w:r>
            <w:r w:rsidRPr="002F5137">
              <w:t>independence and resilience</w:t>
            </w:r>
            <w:r>
              <w:t xml:space="preserve"> whilst being aligned with students’ </w:t>
            </w:r>
            <w:r w:rsidRPr="002F5137">
              <w:t>personal interests</w:t>
            </w:r>
            <w:r>
              <w:t>.</w:t>
            </w:r>
          </w:p>
          <w:p w:rsidR="00D75D52" w:rsidP="00D75D52" w:rsidRDefault="00D75D52" w14:paraId="2B3A2D92" w14:textId="77777777">
            <w:pPr>
              <w:pStyle w:val="ListParagraph"/>
              <w:ind w:left="0"/>
              <w:rPr>
                <w:color w:val="FF0000"/>
              </w:rPr>
            </w:pPr>
          </w:p>
          <w:p w:rsidR="00D75D52" w:rsidP="00D75D52" w:rsidRDefault="00D75D52" w14:paraId="438A9891" w14:textId="314D5C1F">
            <w:pPr>
              <w:pStyle w:val="ListParagraph"/>
              <w:ind w:left="0"/>
              <w:rPr>
                <w:b/>
                <w:bCs/>
              </w:rPr>
            </w:pPr>
            <w:r w:rsidRPr="522FF57E">
              <w:rPr>
                <w:b/>
                <w:bCs/>
              </w:rPr>
              <w:t>Social, Moral, Spiritual and Cultural/British Values</w:t>
            </w:r>
          </w:p>
          <w:p w:rsidR="00D75D52" w:rsidP="00D75D52" w:rsidRDefault="00D75D52" w14:paraId="0342C753" w14:textId="77777777">
            <w:pPr>
              <w:pStyle w:val="ListParagraph"/>
              <w:ind w:left="0"/>
            </w:pPr>
            <w:r w:rsidRPr="522FF57E">
              <w:t xml:space="preserve">Aspects of SMSC are developed through all parts of our curriculum, </w:t>
            </w:r>
            <w:r>
              <w:t xml:space="preserve">though </w:t>
            </w:r>
            <w:r w:rsidRPr="522FF57E">
              <w:t>some subjects and activities are likely to be more relevant than others</w:t>
            </w:r>
            <w:r>
              <w:t xml:space="preserve">-in </w:t>
            </w:r>
            <w:proofErr w:type="gramStart"/>
            <w:r>
              <w:t>particular PSHE</w:t>
            </w:r>
            <w:proofErr w:type="gramEnd"/>
            <w:r>
              <w:t>, Votes for Schools, and Citizenship.</w:t>
            </w:r>
            <w:r w:rsidRPr="522FF57E">
              <w:t xml:space="preserve"> There are also robust school norms which support the implementation of SMSC. Our focus is to eliminate bias and encourage balance of viewpoint, opinion and understanding. </w:t>
            </w:r>
          </w:p>
          <w:p w:rsidR="00D75D52" w:rsidP="00D75D52" w:rsidRDefault="00D75D52" w14:paraId="06390C7E" w14:textId="77777777">
            <w:pPr>
              <w:pStyle w:val="ListParagraph"/>
              <w:ind w:left="0"/>
            </w:pPr>
          </w:p>
          <w:p w:rsidR="00D75D52" w:rsidP="00D75D52" w:rsidRDefault="00D75D52" w14:paraId="777E857D" w14:textId="33E57EAA">
            <w:pPr>
              <w:pStyle w:val="ListParagraph"/>
              <w:ind w:left="0"/>
            </w:pPr>
            <w:r w:rsidRPr="522FF57E">
              <w:t>RGS is committed to supporting British values:</w:t>
            </w:r>
          </w:p>
          <w:p w:rsidR="00D75D52" w:rsidP="00D75D52" w:rsidRDefault="00D75D52" w14:paraId="734B7880" w14:textId="379596DE">
            <w:pPr>
              <w:pStyle w:val="ListParagraph"/>
              <w:ind w:left="0"/>
            </w:pPr>
            <w:r w:rsidRPr="522FF57E">
              <w:t>-Encouraging pupils to respect specified fundamental British values</w:t>
            </w:r>
          </w:p>
          <w:p w:rsidR="00D75D52" w:rsidP="00D75D52" w:rsidRDefault="00D75D52" w14:paraId="386A06FB" w14:textId="3AF4FD3F">
            <w:pPr>
              <w:pStyle w:val="ListParagraph"/>
              <w:ind w:left="0"/>
            </w:pPr>
            <w:r w:rsidRPr="522FF57E">
              <w:t>-Not promoting extremist views, or partisan political views, through the curriculum and/or teaching</w:t>
            </w:r>
          </w:p>
          <w:p w:rsidR="00D75D52" w:rsidP="00D75D52" w:rsidRDefault="00D75D52" w14:paraId="5DDA2FF3" w14:textId="65D7A467">
            <w:pPr>
              <w:pStyle w:val="ListParagraph"/>
              <w:ind w:left="0"/>
            </w:pPr>
            <w:r w:rsidRPr="522FF57E">
              <w:t>-Ensuring pupils are offered a balanced presentation of views when political issues are brought to their attention</w:t>
            </w:r>
          </w:p>
          <w:p w:rsidR="00D75D52" w:rsidP="00D75D52" w:rsidRDefault="00D75D52" w14:paraId="204518DB" w14:textId="31FA57EF">
            <w:pPr>
              <w:pStyle w:val="ListParagraph"/>
              <w:ind w:left="0"/>
            </w:pPr>
          </w:p>
          <w:p w:rsidR="00D75D52" w:rsidP="00D75D52" w:rsidRDefault="00D75D52" w14:paraId="5456BB24" w14:textId="6B24FCEB">
            <w:pPr>
              <w:pStyle w:val="ListParagraph"/>
              <w:ind w:left="0"/>
              <w:rPr>
                <w:b/>
                <w:bCs/>
              </w:rPr>
            </w:pPr>
            <w:r w:rsidRPr="522FF57E">
              <w:rPr>
                <w:b/>
                <w:bCs/>
              </w:rPr>
              <w:t>Religious observances</w:t>
            </w:r>
          </w:p>
          <w:p w:rsidR="00D75D52" w:rsidP="00D75D52" w:rsidRDefault="00D75D52" w14:paraId="5D55F5ED" w14:textId="184B3731">
            <w:pPr>
              <w:pStyle w:val="ListParagraph"/>
              <w:ind w:left="0"/>
            </w:pPr>
            <w:r w:rsidRPr="522FF57E">
              <w:t xml:space="preserve">Roehampton Gate School has no affiliation with any </w:t>
            </w:r>
            <w:proofErr w:type="gramStart"/>
            <w:r w:rsidRPr="522FF57E">
              <w:t>particular culture</w:t>
            </w:r>
            <w:proofErr w:type="gramEnd"/>
            <w:r w:rsidRPr="522FF57E">
              <w:t xml:space="preserve"> or faith and embraces an understanding and tolerance of all irrespective of race, culture or faith. The fostering of spiritual growth </w:t>
            </w:r>
            <w:proofErr w:type="gramStart"/>
            <w:r w:rsidRPr="522FF57E">
              <w:t>is considered to be</w:t>
            </w:r>
            <w:proofErr w:type="gramEnd"/>
            <w:r w:rsidRPr="522FF57E">
              <w:t xml:space="preserve"> an important aspect of a young person’s </w:t>
            </w:r>
            <w:proofErr w:type="spellStart"/>
            <w:r w:rsidRPr="522FF57E">
              <w:t>well being</w:t>
            </w:r>
            <w:proofErr w:type="spellEnd"/>
            <w:r w:rsidRPr="522FF57E">
              <w:t xml:space="preserve"> and the need to nurture this growth is taken seriously. The young people are supported in their wishes and the wishes of their parents regarding their </w:t>
            </w:r>
            <w:proofErr w:type="gramStart"/>
            <w:r w:rsidRPr="522FF57E">
              <w:t>particular religious</w:t>
            </w:r>
            <w:proofErr w:type="gramEnd"/>
            <w:r w:rsidRPr="522FF57E">
              <w:t xml:space="preserve"> observance. The young people are encouraged to explore their own spirituality through a variety of means, Included in this will be positive role modelling, multi-faith religious education within the context of the school curriculum, encouragement to participate in their own stated religious observances and encouragement to develop an understanding of the differing religious observances and practices to be found within a multi-cultural society.</w:t>
            </w:r>
          </w:p>
          <w:p w:rsidR="00D75D52" w:rsidP="00D75D52" w:rsidRDefault="00D75D52" w14:paraId="5972B592" w14:textId="48F19799">
            <w:pPr>
              <w:pStyle w:val="ListParagraph"/>
              <w:ind w:left="0"/>
            </w:pPr>
          </w:p>
          <w:p w:rsidR="00D75D52" w:rsidP="00D75D52" w:rsidRDefault="00D75D52" w14:paraId="0BDC10F7" w14:textId="7BECDBE5">
            <w:pPr>
              <w:pStyle w:val="ListParagraph"/>
              <w:ind w:left="0"/>
            </w:pPr>
          </w:p>
          <w:p w:rsidR="00D75D52" w:rsidP="00D75D52" w:rsidRDefault="00D75D52" w14:paraId="3C586E89" w14:textId="42E28DFF">
            <w:pPr>
              <w:pStyle w:val="ListParagraph"/>
              <w:ind w:left="0"/>
            </w:pPr>
            <w:r w:rsidRPr="522FF57E">
              <w:rPr>
                <w:b/>
                <w:bCs/>
              </w:rPr>
              <w:t>Careers Guidance</w:t>
            </w:r>
          </w:p>
          <w:p w:rsidR="00D75D52" w:rsidP="00D75D52" w:rsidRDefault="00D75D52" w14:paraId="6FCDA1FE" w14:textId="77777777">
            <w:r w:rsidRPr="522FF57E">
              <w:t xml:space="preserve">Our careers education: information, advice and guidance at RGS actively supports the next steps for children’s education and future careers progression. Careers </w:t>
            </w:r>
            <w:proofErr w:type="gramStart"/>
            <w:r w:rsidRPr="522FF57E">
              <w:t>is</w:t>
            </w:r>
            <w:proofErr w:type="gramEnd"/>
            <w:r w:rsidRPr="522FF57E">
              <w:t xml:space="preserve"> delivered through the PSHE timetable to years 8 and 9 and as explicit careers lessons to Key stage 4 and 5.</w:t>
            </w:r>
            <w:r>
              <w:t xml:space="preserve"> </w:t>
            </w:r>
          </w:p>
          <w:p w:rsidRPr="00603B68" w:rsidR="00D75D52" w:rsidP="00D75D52" w:rsidRDefault="00D75D52" w14:paraId="0A0C8D93" w14:textId="615FC845">
            <w:r>
              <w:t>A c</w:t>
            </w:r>
            <w:r w:rsidRPr="00603B68">
              <w:t>omprehensive review of Gatsby benchmarks informs</w:t>
            </w:r>
            <w:r>
              <w:t xml:space="preserve"> the </w:t>
            </w:r>
            <w:r w:rsidRPr="00603B68">
              <w:t xml:space="preserve">careers action plan- </w:t>
            </w:r>
            <w:r>
              <w:t xml:space="preserve">this is </w:t>
            </w:r>
            <w:r w:rsidRPr="00603B68">
              <w:t>reviewed 3 times a year</w:t>
            </w:r>
            <w:r>
              <w:t>.</w:t>
            </w:r>
          </w:p>
          <w:p w:rsidR="00D75D52" w:rsidP="00D75D52" w:rsidRDefault="00D75D52" w14:paraId="35F9C2F9" w14:textId="1E9FEBDD">
            <w:pPr>
              <w:pStyle w:val="ListParagraph"/>
              <w:ind w:left="0"/>
            </w:pPr>
          </w:p>
          <w:p w:rsidRPr="00880FA9" w:rsidR="00D75D52" w:rsidP="00D75D52" w:rsidRDefault="00D75D52" w14:paraId="6651AD2E" w14:textId="33E5CE02">
            <w:pPr>
              <w:pStyle w:val="ListParagraph"/>
              <w:ind w:left="0"/>
              <w:rPr>
                <w:b/>
                <w:bCs/>
              </w:rPr>
            </w:pPr>
            <w:r w:rsidRPr="00880FA9">
              <w:rPr>
                <w:b/>
                <w:bCs/>
              </w:rPr>
              <w:t>Preparation for Adulthood</w:t>
            </w:r>
          </w:p>
          <w:p w:rsidR="00D75D52" w:rsidP="00D75D52" w:rsidRDefault="00D75D52" w14:paraId="06DE1F4F" w14:textId="1CE49992">
            <w:pPr>
              <w:pStyle w:val="ListParagraph"/>
              <w:ind w:left="0"/>
              <w:rPr>
                <w:color w:val="F018B3"/>
              </w:rPr>
            </w:pPr>
            <w:r w:rsidRPr="00880FA9">
              <w:t>We use ASDAN Life Skills Challenges as part of our curriculum to support pupils in developing essential personal and social skills that prepare them for adulthood. The programme is designed to promote independence, confidence, and practical competence through meaningful, real-life learning experiences. Evidence is collected as they complete activities, earning ASDAN certification which recognises their progress and achievements.</w:t>
            </w:r>
          </w:p>
          <w:p w:rsidR="00D75D52" w:rsidP="00D75D52" w:rsidRDefault="00D75D52" w14:paraId="6DCB7E70" w14:textId="77777777">
            <w:pPr>
              <w:pStyle w:val="ListParagraph"/>
              <w:ind w:left="0"/>
            </w:pPr>
          </w:p>
          <w:p w:rsidRPr="00EC075D" w:rsidR="00D75D52" w:rsidP="00D75D52" w:rsidRDefault="00D75D52" w14:paraId="32BE703F" w14:textId="77777777">
            <w:pPr>
              <w:pStyle w:val="ListParagraph"/>
              <w:ind w:left="0"/>
              <w:rPr>
                <w:b/>
                <w:bCs/>
              </w:rPr>
            </w:pPr>
            <w:r w:rsidRPr="00EC075D">
              <w:rPr>
                <w:b/>
                <w:bCs/>
              </w:rPr>
              <w:t>Personal Development/Enrichment at Putney Vale Campus</w:t>
            </w:r>
          </w:p>
          <w:p w:rsidRPr="00EC075D" w:rsidR="00D75D52" w:rsidP="00D75D52" w:rsidRDefault="00D75D52" w14:paraId="4EE4E78B" w14:textId="77777777">
            <w:pPr>
              <w:pStyle w:val="ListParagraph"/>
              <w:ind w:left="0"/>
            </w:pPr>
            <w:r w:rsidR="00D75D52">
              <w:rPr/>
              <w:t xml:space="preserve">The enrichment curriculum at Putney Vale is designed to support children to achieve ASDAN accreditation through the Award/Certificate of Personal Effectiveness (equivalent to a GCSE). To facilitate this, Enrichment has a theme for each half term which correlates to an ASDAN short course. In </w:t>
            </w:r>
            <w:proofErr w:type="gramStart"/>
            <w:r w:rsidR="00D75D52">
              <w:rPr/>
              <w:t>addition</w:t>
            </w:r>
            <w:proofErr w:type="gramEnd"/>
            <w:r w:rsidR="00D75D52">
              <w:rPr/>
              <w:t xml:space="preserve"> children achieve ASDAN accreditation with Life Skills challenges that also relate to the theme of the enrichment for that period.</w:t>
            </w:r>
          </w:p>
          <w:p w:rsidRPr="00221533" w:rsidR="00D75D52" w:rsidP="00D75D52" w:rsidRDefault="00D75D52" w14:paraId="37AE3440" w14:textId="0A349C7F">
            <w:pPr>
              <w:pStyle w:val="ListParagraph"/>
              <w:ind w:left="0"/>
            </w:pPr>
          </w:p>
        </w:tc>
      </w:tr>
      <w:tr w:rsidRPr="0021017D" w:rsidR="00D75D52" w:rsidTr="42A8D7F5" w14:paraId="743CA15F" w14:textId="77777777">
        <w:tc>
          <w:tcPr>
            <w:tcW w:w="9050" w:type="dxa"/>
            <w:tcMar/>
          </w:tcPr>
          <w:p w:rsidRPr="0021017D" w:rsidR="00D75D52" w:rsidP="00D75D52" w:rsidRDefault="00D75D52" w14:paraId="688C94FD" w14:textId="2D44382E">
            <w:pPr>
              <w:pStyle w:val="ListParagraph"/>
              <w:numPr>
                <w:ilvl w:val="0"/>
                <w:numId w:val="6"/>
              </w:numPr>
              <w:rPr>
                <w:b/>
                <w:bCs/>
              </w:rPr>
            </w:pPr>
            <w:r w:rsidRPr="522FF57E">
              <w:rPr>
                <w:b/>
                <w:bCs/>
              </w:rPr>
              <w:lastRenderedPageBreak/>
              <w:t>Curriculum Outcomes, achievement and evaluation</w:t>
            </w:r>
          </w:p>
        </w:tc>
      </w:tr>
      <w:tr w:rsidRPr="0021017D" w:rsidR="00D75D52" w:rsidTr="42A8D7F5" w14:paraId="309D07B3" w14:textId="77777777">
        <w:tc>
          <w:tcPr>
            <w:tcW w:w="9050" w:type="dxa"/>
            <w:tcMar/>
          </w:tcPr>
          <w:p w:rsidRPr="0021017D" w:rsidR="00D75D52" w:rsidP="00D75D52" w:rsidRDefault="00D75D52" w14:paraId="75AE7ABE" w14:textId="75EED941">
            <w:pPr>
              <w:pStyle w:val="ListParagraph"/>
              <w:ind w:left="0"/>
              <w:rPr>
                <w:b/>
                <w:bCs/>
              </w:rPr>
            </w:pPr>
            <w:r w:rsidRPr="522FF57E">
              <w:rPr>
                <w:b/>
                <w:bCs/>
              </w:rPr>
              <w:t>Assessment, recording and reporting</w:t>
            </w:r>
          </w:p>
          <w:p w:rsidR="00D75D52" w:rsidP="00D75D52" w:rsidRDefault="00D75D52" w14:paraId="05F5B9A5" w14:textId="629EBEAA">
            <w:pPr>
              <w:pStyle w:val="ListParagraph"/>
              <w:ind w:left="0"/>
            </w:pPr>
            <w:r w:rsidR="00D75D52">
              <w:rPr/>
              <w:t>On induction learners are baselined using CATs (to generate target grades) along with PASS and NGRT/NGST.</w:t>
            </w:r>
            <w:r w:rsidR="3A315ACC">
              <w:rPr/>
              <w:t xml:space="preserve"> The CATs tests are revisited every 2 years to ensure that the targets remain current.</w:t>
            </w:r>
            <w:r w:rsidR="00D75D52">
              <w:rPr/>
              <w:t xml:space="preserve"> This data is shared with teachers so that they can plan their lessons effectively. Ongoing assessment against learning </w:t>
            </w:r>
            <w:r w:rsidR="00D75D52">
              <w:rPr/>
              <w:t>objectives</w:t>
            </w:r>
            <w:r w:rsidR="00D75D52">
              <w:rPr/>
              <w:t xml:space="preserve"> within the classroom takes place with teaching adapted accordingly. Students are also provided with written feedback on their work aimed at supporting progress to the </w:t>
            </w:r>
            <w:r w:rsidR="00D75D52">
              <w:rPr/>
              <w:t>longer term</w:t>
            </w:r>
            <w:r w:rsidR="00D75D52">
              <w:rPr/>
              <w:t xml:space="preserve"> objectives within a scheme. Prior knowledge for each unit of work has been </w:t>
            </w:r>
            <w:r w:rsidR="00D75D52">
              <w:rPr/>
              <w:t>identified</w:t>
            </w:r>
            <w:r w:rsidR="00D75D52">
              <w:rPr/>
              <w:t xml:space="preserve"> by teachers in the </w:t>
            </w:r>
            <w:r w:rsidR="00D75D52">
              <w:rPr/>
              <w:t>medium term</w:t>
            </w:r>
            <w:r w:rsidR="00D75D52">
              <w:rPr/>
              <w:t xml:space="preserve"> plans so this will also be checked by teachers either as part of the lesson or through pre-topic tests.</w:t>
            </w:r>
            <w:r w:rsidR="3741C993">
              <w:rPr/>
              <w:t xml:space="preserve"> </w:t>
            </w:r>
          </w:p>
          <w:p w:rsidRPr="0021017D" w:rsidR="00D75D52" w:rsidP="00D75D52" w:rsidRDefault="00D75D52" w14:paraId="77A0FA10" w14:textId="77777777">
            <w:pPr>
              <w:pStyle w:val="ListParagraph"/>
              <w:ind w:left="0"/>
            </w:pPr>
          </w:p>
          <w:p w:rsidRPr="0021017D" w:rsidR="00D75D52" w:rsidP="00D75D52" w:rsidRDefault="00D75D52" w14:paraId="5FD15F88" w14:textId="66E2414B">
            <w:pPr>
              <w:pStyle w:val="ListParagraph"/>
              <w:ind w:left="0"/>
            </w:pPr>
            <w:r>
              <w:t xml:space="preserve">Half termly tracking of students (either formative or summative) is recorded centrally and informs intervention where needed. This is shared with </w:t>
            </w:r>
            <w:proofErr w:type="gramStart"/>
            <w:r>
              <w:t>parents  through</w:t>
            </w:r>
            <w:proofErr w:type="gramEnd"/>
            <w:r>
              <w:t xml:space="preserve"> written reports and </w:t>
            </w:r>
            <w:proofErr w:type="gramStart"/>
            <w:r>
              <w:t>parents</w:t>
            </w:r>
            <w:proofErr w:type="gramEnd"/>
            <w:r>
              <w:t xml:space="preserve"> evenings. Pupil progress dialogue conversations happen formally three times a year, they quality assure evidence against objectives, discuss future targets, achievements of pupils and identify if any barriers to learning are present and what (if any) intervention is required. Information from these meetings is evaluated, key children who are a concern are identified, closer scrutiny of these pupils is made in between meetings.</w:t>
            </w:r>
          </w:p>
          <w:p w:rsidR="00D75D52" w:rsidP="00D75D52" w:rsidRDefault="00D75D52" w14:paraId="751761A6" w14:textId="77777777">
            <w:pPr>
              <w:pStyle w:val="ListParagraph"/>
              <w:ind w:left="0"/>
              <w:rPr>
                <w:color w:val="FF0000"/>
              </w:rPr>
            </w:pPr>
          </w:p>
          <w:p w:rsidRPr="00AE1E42" w:rsidR="00D75D52" w:rsidP="00D75D52" w:rsidRDefault="00D75D52" w14:paraId="0C9CDA2F" w14:textId="0AD9FA9E">
            <w:pPr>
              <w:spacing w:after="160" w:line="276" w:lineRule="auto"/>
            </w:pPr>
            <w:r w:rsidRPr="00AE1E42">
              <w:t>Form tutors use each term to assess EHCP outcomes set out in the My Passport document,</w:t>
            </w:r>
            <w:r>
              <w:t xml:space="preserve"> the team</w:t>
            </w:r>
            <w:r w:rsidRPr="00AE1E42">
              <w:t xml:space="preserve"> use the provision map to plan and deliver support, review progress with parents</w:t>
            </w:r>
            <w:r>
              <w:t xml:space="preserve"> during structured conversations</w:t>
            </w:r>
            <w:r w:rsidRPr="00AE1E42">
              <w:t>, and set new targets as needed. This ensures the EHCP remains current and effective.</w:t>
            </w:r>
          </w:p>
          <w:p w:rsidRPr="00C41FE6" w:rsidR="00D75D52" w:rsidP="00D75D52" w:rsidRDefault="00D75D52" w14:paraId="51188E6C" w14:textId="53385EAD">
            <w:pPr>
              <w:pStyle w:val="ListParagraph"/>
              <w:ind w:left="0"/>
            </w:pPr>
            <w:r w:rsidRPr="0008260F">
              <w:t xml:space="preserve">All students have weekly Behaviour for Learning Targets and this feeds into a rewards scheme tracked on an </w:t>
            </w:r>
            <w:r>
              <w:t>i</w:t>
            </w:r>
            <w:r w:rsidRPr="0008260F">
              <w:t>ndividual</w:t>
            </w:r>
            <w:r w:rsidRPr="00C41FE6">
              <w:t>, class and whole-school basis daily, weekly and termly and over the course of the year.</w:t>
            </w:r>
          </w:p>
          <w:p w:rsidRPr="00C41FE6" w:rsidR="00D75D52" w:rsidP="00D75D52" w:rsidRDefault="00D75D52" w14:paraId="361CAD63" w14:textId="77777777">
            <w:pPr>
              <w:pStyle w:val="ListParagraph"/>
              <w:ind w:left="0"/>
            </w:pPr>
            <w:r w:rsidRPr="00C41FE6">
              <w:t>This demonstrates progress that students are making with behaviour both within the classroom and within the wider school community.</w:t>
            </w:r>
          </w:p>
          <w:p w:rsidR="00D75D52" w:rsidP="00D75D52" w:rsidRDefault="00D75D52" w14:paraId="5F3958BF" w14:textId="053474E0">
            <w:pPr>
              <w:pStyle w:val="ListParagraph"/>
              <w:ind w:left="0"/>
              <w:rPr>
                <w:color w:val="FF0000"/>
              </w:rPr>
            </w:pPr>
            <w:r>
              <w:rPr>
                <w:color w:val="FF0000"/>
              </w:rPr>
              <w:t xml:space="preserve"> </w:t>
            </w:r>
          </w:p>
          <w:p w:rsidRPr="00F4330B" w:rsidR="00D75D52" w:rsidP="00D75D52" w:rsidRDefault="00D75D52" w14:paraId="3E05CFED" w14:textId="23B99100">
            <w:pPr>
              <w:pStyle w:val="ListParagraph"/>
              <w:ind w:left="0"/>
            </w:pPr>
            <w:r>
              <w:lastRenderedPageBreak/>
              <w:t xml:space="preserve">Pupil voice is captured in student surveys three times. </w:t>
            </w:r>
            <w:proofErr w:type="gramStart"/>
            <w:r>
              <w:t>Additionally</w:t>
            </w:r>
            <w:proofErr w:type="gramEnd"/>
            <w:r>
              <w:t xml:space="preserve"> Putney Vale campus has student comment boxes where students can post comments and feel heard</w:t>
            </w:r>
          </w:p>
          <w:p w:rsidRPr="0021017D" w:rsidR="00D75D52" w:rsidP="00D75D52" w:rsidRDefault="00D75D52" w14:paraId="36261503" w14:textId="77777777">
            <w:pPr>
              <w:pStyle w:val="ListParagraph"/>
              <w:ind w:left="0"/>
              <w:rPr>
                <w:color w:val="FF0000"/>
              </w:rPr>
            </w:pPr>
          </w:p>
          <w:p w:rsidRPr="0021017D" w:rsidR="00D75D52" w:rsidP="00D75D52" w:rsidRDefault="00D75D52" w14:paraId="23E5593C" w14:textId="63EE7B39">
            <w:pPr>
              <w:pStyle w:val="ListParagraph"/>
              <w:ind w:left="0"/>
            </w:pPr>
          </w:p>
        </w:tc>
      </w:tr>
      <w:tr w:rsidRPr="0021017D" w:rsidR="00D75D52" w:rsidTr="42A8D7F5" w14:paraId="2A3403C2" w14:textId="77777777">
        <w:tc>
          <w:tcPr>
            <w:tcW w:w="9050" w:type="dxa"/>
            <w:tcMar/>
          </w:tcPr>
          <w:p w:rsidRPr="0021017D" w:rsidR="00D75D52" w:rsidP="00D75D52" w:rsidRDefault="00D75D52" w14:paraId="133D1AA6" w14:textId="0FD135D2">
            <w:pPr>
              <w:pStyle w:val="ListParagraph"/>
              <w:numPr>
                <w:ilvl w:val="0"/>
                <w:numId w:val="6"/>
              </w:numPr>
              <w:rPr>
                <w:b/>
                <w:bCs/>
              </w:rPr>
            </w:pPr>
            <w:r w:rsidRPr="522FF57E">
              <w:rPr>
                <w:b/>
                <w:bCs/>
              </w:rPr>
              <w:lastRenderedPageBreak/>
              <w:t>Governance and Leadership</w:t>
            </w:r>
          </w:p>
        </w:tc>
      </w:tr>
      <w:tr w:rsidRPr="0021017D" w:rsidR="00D75D52" w:rsidTr="42A8D7F5" w14:paraId="18812309" w14:textId="77777777">
        <w:tc>
          <w:tcPr>
            <w:tcW w:w="9050" w:type="dxa"/>
            <w:tcMar/>
          </w:tcPr>
          <w:p w:rsidRPr="00CF3408" w:rsidR="00D75D52" w:rsidP="00D75D52" w:rsidRDefault="00D75D52" w14:paraId="1E97E000" w14:textId="10DBB9CD">
            <w:pPr>
              <w:pStyle w:val="ListParagraph"/>
              <w:numPr>
                <w:ilvl w:val="0"/>
                <w:numId w:val="6"/>
              </w:numPr>
              <w:spacing w:line="269" w:lineRule="auto"/>
              <w:ind w:left="720" w:right="34"/>
              <w:rPr>
                <w:rFonts w:ascii="Calibri" w:hAnsi="Calibri" w:eastAsia="Calibri" w:cs="Calibri"/>
              </w:rPr>
            </w:pPr>
            <w:r w:rsidRPr="00CF3408">
              <w:rPr>
                <w:rFonts w:ascii="Calibri" w:hAnsi="Calibri" w:eastAsia="Calibri" w:cs="Calibri"/>
                <w:b/>
                <w:bCs/>
              </w:rPr>
              <w:t>Governance and Leadership</w:t>
            </w:r>
            <w:r w:rsidRPr="00CF3408">
              <w:rPr>
                <w:rFonts w:ascii="Calibri" w:hAnsi="Calibri" w:eastAsia="Calibri" w:cs="Calibri"/>
              </w:rPr>
              <w:t xml:space="preserve"> oversee all we do at school level and are responsible for ensuring that RGS work with the framework and processes of Aspris and ISS. Governance provides structure and accountability ensuring ethical conduct and strategic alignment whilst leadership provides the vision motivation and guidance at school level.</w:t>
            </w:r>
          </w:p>
          <w:p w:rsidRPr="0021017D" w:rsidR="00D75D52" w:rsidP="00D75D52" w:rsidRDefault="00D75D52" w14:paraId="12E75C8E" w14:textId="5B531D4C">
            <w:pPr>
              <w:pStyle w:val="ListParagraph"/>
              <w:numPr>
                <w:ilvl w:val="0"/>
                <w:numId w:val="6"/>
              </w:numPr>
              <w:spacing w:line="269" w:lineRule="auto"/>
              <w:ind w:left="720" w:right="34"/>
              <w:rPr>
                <w:rFonts w:ascii="Calibri" w:hAnsi="Calibri" w:eastAsia="Calibri" w:cs="Calibri"/>
              </w:rPr>
            </w:pPr>
            <w:r w:rsidRPr="522FF57E">
              <w:rPr>
                <w:rFonts w:ascii="Calibri" w:hAnsi="Calibri" w:eastAsia="Calibri" w:cs="Calibri"/>
                <w:b/>
                <w:bCs/>
              </w:rPr>
              <w:t>Senior Leaders</w:t>
            </w:r>
            <w:r w:rsidRPr="522FF57E">
              <w:rPr>
                <w:rFonts w:ascii="Calibri" w:hAnsi="Calibri" w:eastAsia="Calibri" w:cs="Calibri"/>
              </w:rPr>
              <w:t xml:space="preserve"> are responsible for setting strategic direction and maintaining oversight of the curriculum’s implementation. They ensure that the vision for equity and high standards is consistently applied across the school.</w:t>
            </w:r>
          </w:p>
          <w:p w:rsidRPr="0021017D" w:rsidR="00D75D52" w:rsidP="00D75D52" w:rsidRDefault="00D75D52" w14:paraId="16DF114A" w14:textId="7CE0DC29">
            <w:pPr>
              <w:pStyle w:val="ListParagraph"/>
              <w:numPr>
                <w:ilvl w:val="0"/>
                <w:numId w:val="6"/>
              </w:numPr>
              <w:spacing w:line="269" w:lineRule="auto"/>
              <w:ind w:left="720" w:right="34"/>
              <w:rPr>
                <w:rFonts w:ascii="Calibri" w:hAnsi="Calibri" w:eastAsia="Calibri" w:cs="Calibri"/>
              </w:rPr>
            </w:pPr>
            <w:r w:rsidRPr="522FF57E">
              <w:rPr>
                <w:rFonts w:ascii="Calibri" w:hAnsi="Calibri" w:eastAsia="Calibri" w:cs="Calibri"/>
                <w:b/>
                <w:bCs/>
              </w:rPr>
              <w:t xml:space="preserve">The SENCO </w:t>
            </w:r>
            <w:r w:rsidRPr="522FF57E">
              <w:rPr>
                <w:rFonts w:ascii="Calibri" w:hAnsi="Calibri" w:eastAsia="Calibri" w:cs="Calibri"/>
              </w:rPr>
              <w:t>(Special Educational Needs Coordinator) ensures that the needs of students with special educational needs are effectively addressed. This role involves coordinating resources and support to guarantee that these students have equal access to a high-quality education that aligns with the curriculum goals.</w:t>
            </w:r>
          </w:p>
          <w:p w:rsidRPr="0021017D" w:rsidR="00D75D52" w:rsidP="00D75D52" w:rsidRDefault="00D75D52" w14:paraId="1FFE0AF5" w14:textId="04BD1BB7">
            <w:pPr>
              <w:pStyle w:val="ListParagraph"/>
              <w:numPr>
                <w:ilvl w:val="0"/>
                <w:numId w:val="6"/>
              </w:numPr>
              <w:spacing w:line="269" w:lineRule="auto"/>
              <w:ind w:left="720" w:right="34"/>
              <w:rPr>
                <w:rFonts w:ascii="Calibri" w:hAnsi="Calibri" w:eastAsia="Calibri" w:cs="Calibri"/>
              </w:rPr>
            </w:pPr>
            <w:r w:rsidRPr="522FF57E">
              <w:rPr>
                <w:rFonts w:ascii="Calibri" w:hAnsi="Calibri" w:eastAsia="Calibri" w:cs="Calibri"/>
                <w:b/>
                <w:bCs/>
              </w:rPr>
              <w:t>Teachers</w:t>
            </w:r>
            <w:r w:rsidRPr="522FF57E">
              <w:rPr>
                <w:rFonts w:ascii="Calibri" w:hAnsi="Calibri" w:eastAsia="Calibri" w:cs="Calibri"/>
              </w:rPr>
              <w:t xml:space="preserve"> play a key role in communicating and implementing the vision for the curriculum, ensuring that it provides equitable opportunities for all learners. They are informed by background data to plan effectively to meet the needs of all learners in their classes and to use ongoing assessment to adapt their teaching effectively.</w:t>
            </w:r>
          </w:p>
          <w:p w:rsidRPr="0021017D" w:rsidR="00D75D52" w:rsidP="00D75D52" w:rsidRDefault="00D75D52" w14:paraId="1FC2C790" w14:textId="4FB6D746">
            <w:pPr>
              <w:pStyle w:val="ListParagraph"/>
              <w:numPr>
                <w:ilvl w:val="0"/>
                <w:numId w:val="6"/>
              </w:numPr>
              <w:spacing w:line="269" w:lineRule="auto"/>
              <w:ind w:left="720" w:right="34"/>
              <w:rPr>
                <w:rFonts w:ascii="Calibri" w:hAnsi="Calibri" w:eastAsia="Calibri" w:cs="Calibri"/>
              </w:rPr>
            </w:pPr>
            <w:r w:rsidRPr="522FF57E">
              <w:rPr>
                <w:rFonts w:ascii="Calibri" w:hAnsi="Calibri" w:eastAsia="Calibri" w:cs="Calibri"/>
                <w:b/>
                <w:bCs/>
              </w:rPr>
              <w:t>LSAs</w:t>
            </w:r>
            <w:r w:rsidRPr="522FF57E">
              <w:rPr>
                <w:rFonts w:ascii="Calibri" w:hAnsi="Calibri" w:eastAsia="Calibri" w:cs="Calibri"/>
              </w:rPr>
              <w:t xml:space="preserve"> (line managed by teachers) are responsible for supporting students in their learning as directed by teachers. They may work with students 1:1 or with small groups </w:t>
            </w:r>
            <w:proofErr w:type="gramStart"/>
            <w:r w:rsidRPr="522FF57E">
              <w:rPr>
                <w:rFonts w:ascii="Calibri" w:hAnsi="Calibri" w:eastAsia="Calibri" w:cs="Calibri"/>
              </w:rPr>
              <w:t>in order to</w:t>
            </w:r>
            <w:proofErr w:type="gramEnd"/>
            <w:r w:rsidRPr="522FF57E">
              <w:rPr>
                <w:rFonts w:ascii="Calibri" w:hAnsi="Calibri" w:eastAsia="Calibri" w:cs="Calibri"/>
              </w:rPr>
              <w:t xml:space="preserve"> allow the teachers to work 1:1 with students.</w:t>
            </w:r>
          </w:p>
          <w:p w:rsidRPr="0021017D" w:rsidR="00D75D52" w:rsidP="00D75D52" w:rsidRDefault="00D75D52" w14:paraId="55BD88E0" w14:textId="57754F18">
            <w:pPr>
              <w:spacing w:line="269" w:lineRule="auto"/>
              <w:ind w:left="720" w:right="34"/>
              <w:rPr>
                <w:rFonts w:ascii="Calibri" w:hAnsi="Calibri" w:eastAsia="Calibri" w:cs="Calibri"/>
                <w:b/>
                <w:bCs/>
              </w:rPr>
            </w:pPr>
            <w:r w:rsidRPr="522FF57E">
              <w:rPr>
                <w:rFonts w:ascii="Calibri" w:hAnsi="Calibri" w:eastAsia="Calibri" w:cs="Calibri"/>
                <w:b/>
                <w:bCs/>
              </w:rPr>
              <w:t xml:space="preserve"> </w:t>
            </w:r>
          </w:p>
          <w:p w:rsidRPr="00CF3408" w:rsidR="00D75D52" w:rsidP="00D75D52" w:rsidRDefault="00D75D52" w14:paraId="77BC93DB" w14:textId="464E946F">
            <w:pPr>
              <w:spacing w:after="160" w:line="269" w:lineRule="auto"/>
              <w:ind w:left="720" w:right="34"/>
              <w:rPr>
                <w:rFonts w:ascii="Calibri" w:hAnsi="Calibri" w:eastAsia="Calibri" w:cs="Calibri"/>
              </w:rPr>
            </w:pPr>
            <w:r w:rsidRPr="522FF57E">
              <w:rPr>
                <w:rFonts w:ascii="Calibri" w:hAnsi="Calibri" w:eastAsia="Calibri" w:cs="Calibri"/>
                <w:b/>
                <w:bCs/>
              </w:rPr>
              <w:t>Together</w:t>
            </w:r>
            <w:r w:rsidRPr="522FF57E">
              <w:rPr>
                <w:rFonts w:ascii="Calibri" w:hAnsi="Calibri" w:eastAsia="Calibri" w:cs="Calibri"/>
              </w:rPr>
              <w:t xml:space="preserve"> we ensure that the curriculum is inclusive, rigorous and aligned with national expectations, driving the overall success of all students. By focusing on reading and character development we ensure a comprehensive approach to learning that enhances academic success and personal growth. Reading is a fundamental part of the school day, recognising its fundamental role in student success. </w:t>
            </w:r>
          </w:p>
        </w:tc>
      </w:tr>
    </w:tbl>
    <w:p w:rsidR="522FF57E" w:rsidRDefault="522FF57E" w14:paraId="259C6F07" w14:textId="557A48C9"/>
    <w:p w:rsidR="00847CED" w:rsidP="00847CED" w:rsidRDefault="00847CED" w14:paraId="4B166EB5" w14:textId="77777777">
      <w:pPr>
        <w:pStyle w:val="ListParagraph"/>
        <w:rPr>
          <w:b/>
        </w:rPr>
      </w:pPr>
    </w:p>
    <w:p w:rsidR="000B61CD" w:rsidRDefault="000B61CD" w14:paraId="36A1E1F5" w14:textId="77777777">
      <w:pPr>
        <w:rPr>
          <w:b/>
        </w:rPr>
      </w:pPr>
      <w:r w:rsidRPr="73A9B1F3">
        <w:rPr>
          <w:b/>
          <w:bCs/>
        </w:rPr>
        <w:br w:type="page"/>
      </w:r>
    </w:p>
    <w:tbl>
      <w:tblPr>
        <w:tblStyle w:val="TableGrid"/>
        <w:tblW w:w="0" w:type="auto"/>
        <w:tblLook w:val="04A0" w:firstRow="1" w:lastRow="0" w:firstColumn="1" w:lastColumn="0" w:noHBand="0" w:noVBand="1"/>
      </w:tblPr>
      <w:tblGrid>
        <w:gridCol w:w="4137"/>
        <w:gridCol w:w="395"/>
        <w:gridCol w:w="4143"/>
        <w:gridCol w:w="341"/>
      </w:tblGrid>
      <w:tr w:rsidRPr="003F7118" w:rsidR="00847CED" w:rsidTr="73A9B1F3" w14:paraId="2C8CA4BE" w14:textId="77777777">
        <w:tc>
          <w:tcPr>
            <w:tcW w:w="9016" w:type="dxa"/>
            <w:gridSpan w:val="4"/>
            <w:shd w:val="clear" w:color="auto" w:fill="C6D9F1" w:themeFill="text2" w:themeFillTint="33"/>
          </w:tcPr>
          <w:p w:rsidRPr="003F7118" w:rsidR="00847CED" w:rsidP="73A9B1F3" w:rsidRDefault="0FA18096" w14:paraId="1D359B1F" w14:textId="04B56509">
            <w:pPr>
              <w:rPr>
                <w:b/>
                <w:bCs/>
              </w:rPr>
            </w:pPr>
            <w:r w:rsidRPr="73A9B1F3">
              <w:rPr>
                <w:b/>
                <w:bCs/>
              </w:rPr>
              <w:lastRenderedPageBreak/>
              <w:t>C</w:t>
            </w:r>
            <w:r w:rsidRPr="73A9B1F3" w:rsidR="7582DC72">
              <w:rPr>
                <w:b/>
                <w:bCs/>
              </w:rPr>
              <w:t>ontents Checklist (Local S</w:t>
            </w:r>
            <w:r w:rsidRPr="73A9B1F3" w:rsidR="1687E054">
              <w:rPr>
                <w:b/>
                <w:bCs/>
              </w:rPr>
              <w:t>ervice</w:t>
            </w:r>
            <w:r w:rsidRPr="73A9B1F3" w:rsidR="7582DC72">
              <w:rPr>
                <w:b/>
                <w:bCs/>
              </w:rPr>
              <w:t>s may add additional items – this is a core list)</w:t>
            </w:r>
          </w:p>
        </w:tc>
      </w:tr>
      <w:tr w:rsidRPr="003F7118" w:rsidR="00784DBC" w:rsidTr="73A9B1F3" w14:paraId="163D96B9" w14:textId="77777777">
        <w:tc>
          <w:tcPr>
            <w:tcW w:w="4137" w:type="dxa"/>
          </w:tcPr>
          <w:p w:rsidRPr="003F7118" w:rsidR="00F21E60" w:rsidRDefault="003863AB" w14:paraId="2A98D482" w14:textId="3A127D29">
            <w:pPr>
              <w:rPr>
                <w:bCs/>
              </w:rPr>
            </w:pPr>
            <w:r w:rsidRPr="003F7118">
              <w:rPr>
                <w:bCs/>
              </w:rPr>
              <w:t>Rationale underpinning the curriculum</w:t>
            </w:r>
            <w:r w:rsidRPr="003F7118" w:rsidR="008B35B0">
              <w:rPr>
                <w:bCs/>
              </w:rPr>
              <w:t xml:space="preserve"> – </w:t>
            </w:r>
            <w:r w:rsidR="004B3015">
              <w:rPr>
                <w:bCs/>
              </w:rPr>
              <w:t>design</w:t>
            </w:r>
            <w:r w:rsidRPr="003F7118" w:rsidR="008B35B0">
              <w:rPr>
                <w:bCs/>
              </w:rPr>
              <w:t xml:space="preserve">, </w:t>
            </w:r>
            <w:r w:rsidR="003C4263">
              <w:rPr>
                <w:bCs/>
              </w:rPr>
              <w:t>delivery and i</w:t>
            </w:r>
            <w:r w:rsidRPr="003F7118" w:rsidR="008B35B0">
              <w:rPr>
                <w:bCs/>
              </w:rPr>
              <w:t>mpact</w:t>
            </w:r>
          </w:p>
        </w:tc>
        <w:tc>
          <w:tcPr>
            <w:tcW w:w="395" w:type="dxa"/>
          </w:tcPr>
          <w:p w:rsidRPr="003F7118" w:rsidR="00847CED" w:rsidRDefault="00377B94" w14:paraId="441D3DA4" w14:textId="7198F11F">
            <w:pPr>
              <w:rPr>
                <w:bCs/>
              </w:rPr>
            </w:pPr>
            <w:r>
              <w:rPr>
                <w:bCs/>
              </w:rPr>
              <w:t>X</w:t>
            </w:r>
          </w:p>
        </w:tc>
        <w:tc>
          <w:tcPr>
            <w:tcW w:w="4143" w:type="dxa"/>
          </w:tcPr>
          <w:p w:rsidRPr="003F7118" w:rsidR="002E7BC7" w:rsidP="00FE1B0D" w:rsidRDefault="002E7BC7" w14:paraId="30D2A22F" w14:textId="511E679E">
            <w:pPr>
              <w:rPr>
                <w:bCs/>
              </w:rPr>
            </w:pPr>
          </w:p>
        </w:tc>
        <w:tc>
          <w:tcPr>
            <w:tcW w:w="341" w:type="dxa"/>
          </w:tcPr>
          <w:p w:rsidRPr="003F7118" w:rsidR="00847CED" w:rsidRDefault="00847CED" w14:paraId="1BA4A43E" w14:textId="77777777">
            <w:pPr>
              <w:rPr>
                <w:bCs/>
              </w:rPr>
            </w:pPr>
          </w:p>
        </w:tc>
      </w:tr>
      <w:tr w:rsidRPr="003F7118" w:rsidR="003F7118" w:rsidTr="73A9B1F3" w14:paraId="27C1867C" w14:textId="77777777">
        <w:tc>
          <w:tcPr>
            <w:tcW w:w="4137" w:type="dxa"/>
          </w:tcPr>
          <w:p w:rsidRPr="003F7118" w:rsidR="003F7118" w:rsidRDefault="003F7118" w14:paraId="7C7B7749" w14:textId="2D390B65">
            <w:pPr>
              <w:rPr>
                <w:bCs/>
              </w:rPr>
            </w:pPr>
            <w:r w:rsidRPr="003F7118">
              <w:rPr>
                <w:bCs/>
              </w:rPr>
              <w:t>Reference the ISS</w:t>
            </w:r>
          </w:p>
        </w:tc>
        <w:tc>
          <w:tcPr>
            <w:tcW w:w="395" w:type="dxa"/>
          </w:tcPr>
          <w:p w:rsidRPr="003F7118" w:rsidR="003F7118" w:rsidRDefault="43A3C4B4" w14:paraId="279C2B20" w14:textId="0C2EFAFE">
            <w:r>
              <w:t>X</w:t>
            </w:r>
          </w:p>
        </w:tc>
        <w:tc>
          <w:tcPr>
            <w:tcW w:w="4143" w:type="dxa"/>
          </w:tcPr>
          <w:p w:rsidRPr="003F7118" w:rsidR="003F7118" w:rsidP="00FE1B0D" w:rsidRDefault="003F7118" w14:paraId="2D2F2AFD" w14:textId="741E9CA9">
            <w:pPr>
              <w:rPr>
                <w:bCs/>
              </w:rPr>
            </w:pPr>
          </w:p>
        </w:tc>
        <w:tc>
          <w:tcPr>
            <w:tcW w:w="341" w:type="dxa"/>
          </w:tcPr>
          <w:p w:rsidRPr="003F7118" w:rsidR="003F7118" w:rsidRDefault="003F7118" w14:paraId="059106E1" w14:textId="77777777">
            <w:pPr>
              <w:rPr>
                <w:bCs/>
              </w:rPr>
            </w:pPr>
          </w:p>
        </w:tc>
      </w:tr>
      <w:tr w:rsidRPr="003F7118" w:rsidR="003F7118" w:rsidTr="73A9B1F3" w14:paraId="531A4082" w14:textId="77777777">
        <w:tc>
          <w:tcPr>
            <w:tcW w:w="4137" w:type="dxa"/>
          </w:tcPr>
          <w:p w:rsidRPr="003F7118" w:rsidR="003F7118" w:rsidRDefault="003F7118" w14:paraId="71B23BC7" w14:textId="5316E84C">
            <w:pPr>
              <w:rPr>
                <w:bCs/>
              </w:rPr>
            </w:pPr>
            <w:r w:rsidRPr="003F7118">
              <w:rPr>
                <w:bCs/>
              </w:rPr>
              <w:t>Purpose and Scope, Aims and Vision of the curriculum</w:t>
            </w:r>
          </w:p>
        </w:tc>
        <w:tc>
          <w:tcPr>
            <w:tcW w:w="395" w:type="dxa"/>
          </w:tcPr>
          <w:p w:rsidRPr="003F7118" w:rsidR="003F7118" w:rsidRDefault="40341D4F" w14:paraId="5DAC3FD8" w14:textId="37A368C4">
            <w:r>
              <w:t>X</w:t>
            </w:r>
          </w:p>
        </w:tc>
        <w:tc>
          <w:tcPr>
            <w:tcW w:w="4143" w:type="dxa"/>
          </w:tcPr>
          <w:p w:rsidRPr="003F7118" w:rsidR="003F7118" w:rsidP="00FE1B0D" w:rsidRDefault="003F7118" w14:paraId="341A39BB" w14:textId="556CE66C">
            <w:pPr>
              <w:rPr>
                <w:bCs/>
              </w:rPr>
            </w:pPr>
          </w:p>
        </w:tc>
        <w:tc>
          <w:tcPr>
            <w:tcW w:w="341" w:type="dxa"/>
          </w:tcPr>
          <w:p w:rsidRPr="003F7118" w:rsidR="003F7118" w:rsidRDefault="003F7118" w14:paraId="6D2582DD" w14:textId="77777777">
            <w:pPr>
              <w:rPr>
                <w:bCs/>
              </w:rPr>
            </w:pPr>
          </w:p>
        </w:tc>
      </w:tr>
      <w:tr w:rsidRPr="003F7118" w:rsidR="00784DBC" w:rsidTr="73A9B1F3" w14:paraId="38BE961C" w14:textId="77777777">
        <w:tc>
          <w:tcPr>
            <w:tcW w:w="4137" w:type="dxa"/>
          </w:tcPr>
          <w:p w:rsidRPr="003F7118" w:rsidR="00847CED" w:rsidRDefault="00F21E60" w14:paraId="53CBF386" w14:textId="535D9F31">
            <w:pPr>
              <w:rPr>
                <w:bCs/>
              </w:rPr>
            </w:pPr>
            <w:r w:rsidRPr="003F7118">
              <w:rPr>
                <w:bCs/>
              </w:rPr>
              <w:t>Local Context</w:t>
            </w:r>
          </w:p>
        </w:tc>
        <w:tc>
          <w:tcPr>
            <w:tcW w:w="395" w:type="dxa"/>
          </w:tcPr>
          <w:p w:rsidRPr="003F7118" w:rsidR="00847CED" w:rsidRDefault="00377B94" w14:paraId="524A3DFC" w14:textId="056E3FF9">
            <w:pPr>
              <w:rPr>
                <w:bCs/>
              </w:rPr>
            </w:pPr>
            <w:r>
              <w:rPr>
                <w:bCs/>
              </w:rPr>
              <w:t>X</w:t>
            </w:r>
          </w:p>
        </w:tc>
        <w:tc>
          <w:tcPr>
            <w:tcW w:w="4143" w:type="dxa"/>
          </w:tcPr>
          <w:p w:rsidRPr="003F7118" w:rsidR="00847CED" w:rsidP="00DC1DFA" w:rsidRDefault="00847CED" w14:paraId="0538D261" w14:textId="4DD08DC8">
            <w:pPr>
              <w:rPr>
                <w:bCs/>
              </w:rPr>
            </w:pPr>
          </w:p>
        </w:tc>
        <w:tc>
          <w:tcPr>
            <w:tcW w:w="341" w:type="dxa"/>
          </w:tcPr>
          <w:p w:rsidRPr="003F7118" w:rsidR="00847CED" w:rsidRDefault="00847CED" w14:paraId="6FEB80F1" w14:textId="77777777">
            <w:pPr>
              <w:rPr>
                <w:bCs/>
              </w:rPr>
            </w:pPr>
          </w:p>
        </w:tc>
      </w:tr>
      <w:tr w:rsidRPr="003F7118" w:rsidR="00784DBC" w:rsidTr="73A9B1F3" w14:paraId="4D3063E4" w14:textId="77777777">
        <w:tc>
          <w:tcPr>
            <w:tcW w:w="4137" w:type="dxa"/>
          </w:tcPr>
          <w:p w:rsidRPr="003F7118" w:rsidR="00847CED" w:rsidRDefault="003863AB" w14:paraId="0291940E" w14:textId="3FEBE7CC">
            <w:pPr>
              <w:rPr>
                <w:bCs/>
              </w:rPr>
            </w:pPr>
            <w:r w:rsidRPr="003F7118">
              <w:rPr>
                <w:bCs/>
              </w:rPr>
              <w:t>Reference qualifications and outcomes supported by the curriculum</w:t>
            </w:r>
          </w:p>
        </w:tc>
        <w:tc>
          <w:tcPr>
            <w:tcW w:w="395" w:type="dxa"/>
          </w:tcPr>
          <w:p w:rsidRPr="003F7118" w:rsidR="00847CED" w:rsidRDefault="55DF0860" w14:paraId="25E9956F" w14:textId="77E6FB80">
            <w:r>
              <w:t>X</w:t>
            </w:r>
          </w:p>
        </w:tc>
        <w:tc>
          <w:tcPr>
            <w:tcW w:w="4143" w:type="dxa"/>
          </w:tcPr>
          <w:p w:rsidRPr="003F7118" w:rsidR="00847CED" w:rsidRDefault="00847CED" w14:paraId="0D168D95" w14:textId="1A35E75A">
            <w:pPr>
              <w:rPr>
                <w:bCs/>
              </w:rPr>
            </w:pPr>
          </w:p>
        </w:tc>
        <w:tc>
          <w:tcPr>
            <w:tcW w:w="341" w:type="dxa"/>
          </w:tcPr>
          <w:p w:rsidRPr="003F7118" w:rsidR="00847CED" w:rsidRDefault="00847CED" w14:paraId="354257D5" w14:textId="77777777">
            <w:pPr>
              <w:rPr>
                <w:bCs/>
              </w:rPr>
            </w:pPr>
          </w:p>
        </w:tc>
      </w:tr>
      <w:tr w:rsidRPr="003F7118" w:rsidR="00784DBC" w:rsidTr="73A9B1F3" w14:paraId="5370F743" w14:textId="77777777">
        <w:tc>
          <w:tcPr>
            <w:tcW w:w="4137" w:type="dxa"/>
          </w:tcPr>
          <w:p w:rsidRPr="003F7118" w:rsidR="00847CED" w:rsidP="008B35B0" w:rsidRDefault="00E65D9B" w14:paraId="5474EFAD" w14:textId="2209F9B0">
            <w:pPr>
              <w:rPr>
                <w:bCs/>
              </w:rPr>
            </w:pPr>
            <w:r w:rsidRPr="003F7118">
              <w:rPr>
                <w:bCs/>
              </w:rPr>
              <w:t xml:space="preserve">Curriculum </w:t>
            </w:r>
            <w:r w:rsidRPr="003F7118" w:rsidR="00784DBC">
              <w:rPr>
                <w:bCs/>
              </w:rPr>
              <w:t>Structure</w:t>
            </w:r>
          </w:p>
        </w:tc>
        <w:tc>
          <w:tcPr>
            <w:tcW w:w="395" w:type="dxa"/>
          </w:tcPr>
          <w:p w:rsidRPr="003F7118" w:rsidR="00847CED" w:rsidRDefault="2338EF6E" w14:paraId="251BB57D" w14:textId="5AF07A55">
            <w:r>
              <w:t>X</w:t>
            </w:r>
          </w:p>
        </w:tc>
        <w:tc>
          <w:tcPr>
            <w:tcW w:w="4143" w:type="dxa"/>
          </w:tcPr>
          <w:p w:rsidRPr="003F7118" w:rsidR="00847CED" w:rsidRDefault="00847CED" w14:paraId="330E36A1" w14:textId="20F92DD5">
            <w:pPr>
              <w:rPr>
                <w:bCs/>
              </w:rPr>
            </w:pPr>
          </w:p>
        </w:tc>
        <w:tc>
          <w:tcPr>
            <w:tcW w:w="341" w:type="dxa"/>
          </w:tcPr>
          <w:p w:rsidRPr="003F7118" w:rsidR="00847CED" w:rsidRDefault="00847CED" w14:paraId="43529D7F" w14:textId="77777777">
            <w:pPr>
              <w:rPr>
                <w:bCs/>
              </w:rPr>
            </w:pPr>
          </w:p>
        </w:tc>
      </w:tr>
      <w:tr w:rsidRPr="003F7118" w:rsidR="00784DBC" w:rsidTr="73A9B1F3" w14:paraId="1AE3F31C" w14:textId="77777777">
        <w:tc>
          <w:tcPr>
            <w:tcW w:w="4137" w:type="dxa"/>
          </w:tcPr>
          <w:p w:rsidRPr="003F7118" w:rsidR="00847CED" w:rsidRDefault="00784DBC" w14:paraId="2FCAB549" w14:textId="578D276C">
            <w:pPr>
              <w:rPr>
                <w:bCs/>
              </w:rPr>
            </w:pPr>
            <w:r w:rsidRPr="003F7118">
              <w:rPr>
                <w:bCs/>
              </w:rPr>
              <w:t>Progression and Adaptations</w:t>
            </w:r>
          </w:p>
        </w:tc>
        <w:tc>
          <w:tcPr>
            <w:tcW w:w="395" w:type="dxa"/>
          </w:tcPr>
          <w:p w:rsidRPr="003F7118" w:rsidR="00847CED" w:rsidRDefault="4C69D094" w14:paraId="0E99733C" w14:textId="439CEFBC">
            <w:r>
              <w:t>X</w:t>
            </w:r>
          </w:p>
        </w:tc>
        <w:tc>
          <w:tcPr>
            <w:tcW w:w="4143" w:type="dxa"/>
          </w:tcPr>
          <w:p w:rsidRPr="003F7118" w:rsidR="00847CED" w:rsidRDefault="00847CED" w14:paraId="2FE683BD" w14:textId="125FF875">
            <w:pPr>
              <w:rPr>
                <w:bCs/>
              </w:rPr>
            </w:pPr>
          </w:p>
        </w:tc>
        <w:tc>
          <w:tcPr>
            <w:tcW w:w="341" w:type="dxa"/>
          </w:tcPr>
          <w:p w:rsidRPr="003F7118" w:rsidR="00847CED" w:rsidRDefault="00847CED" w14:paraId="3958B351" w14:textId="77777777">
            <w:pPr>
              <w:rPr>
                <w:bCs/>
              </w:rPr>
            </w:pPr>
          </w:p>
        </w:tc>
      </w:tr>
      <w:tr w:rsidRPr="003F7118" w:rsidR="00784DBC" w:rsidTr="73A9B1F3" w14:paraId="1C53FE63" w14:textId="77777777">
        <w:tc>
          <w:tcPr>
            <w:tcW w:w="4137" w:type="dxa"/>
          </w:tcPr>
          <w:p w:rsidRPr="003F7118" w:rsidR="00847CED" w:rsidRDefault="009116DB" w14:paraId="35F233FE" w14:textId="30302A25">
            <w:pPr>
              <w:rPr>
                <w:bCs/>
              </w:rPr>
            </w:pPr>
            <w:proofErr w:type="gramStart"/>
            <w:r w:rsidRPr="003F7118">
              <w:rPr>
                <w:bCs/>
              </w:rPr>
              <w:t xml:space="preserve">Assessment </w:t>
            </w:r>
            <w:r w:rsidR="00DC1DFA">
              <w:rPr>
                <w:bCs/>
              </w:rPr>
              <w:t xml:space="preserve"> and</w:t>
            </w:r>
            <w:proofErr w:type="gramEnd"/>
            <w:r w:rsidR="00DC1DFA">
              <w:rPr>
                <w:bCs/>
              </w:rPr>
              <w:t xml:space="preserve"> tracking</w:t>
            </w:r>
          </w:p>
        </w:tc>
        <w:tc>
          <w:tcPr>
            <w:tcW w:w="395" w:type="dxa"/>
          </w:tcPr>
          <w:p w:rsidRPr="003F7118" w:rsidR="00847CED" w:rsidRDefault="7D61DA5B" w14:paraId="27C1614E" w14:textId="4841E2B4">
            <w:r>
              <w:t>x</w:t>
            </w:r>
          </w:p>
        </w:tc>
        <w:tc>
          <w:tcPr>
            <w:tcW w:w="4143" w:type="dxa"/>
          </w:tcPr>
          <w:p w:rsidRPr="003F7118" w:rsidR="00847CED" w:rsidRDefault="00847CED" w14:paraId="40BEB27F" w14:textId="06CB5D33">
            <w:pPr>
              <w:rPr>
                <w:bCs/>
              </w:rPr>
            </w:pPr>
          </w:p>
        </w:tc>
        <w:tc>
          <w:tcPr>
            <w:tcW w:w="341" w:type="dxa"/>
          </w:tcPr>
          <w:p w:rsidRPr="003F7118" w:rsidR="00847CED" w:rsidRDefault="00847CED" w14:paraId="6ED27EB6" w14:textId="77777777">
            <w:pPr>
              <w:rPr>
                <w:bCs/>
              </w:rPr>
            </w:pPr>
          </w:p>
        </w:tc>
      </w:tr>
      <w:tr w:rsidRPr="003F7118" w:rsidR="00784DBC" w:rsidTr="73A9B1F3" w14:paraId="6E47CFB0" w14:textId="77777777">
        <w:tc>
          <w:tcPr>
            <w:tcW w:w="4137" w:type="dxa"/>
          </w:tcPr>
          <w:p w:rsidRPr="003F7118" w:rsidR="00847CED" w:rsidRDefault="00A372C0" w14:paraId="5D52CF97" w14:textId="691417C6">
            <w:pPr>
              <w:rPr>
                <w:bCs/>
              </w:rPr>
            </w:pPr>
            <w:r w:rsidRPr="003F7118">
              <w:rPr>
                <w:bCs/>
              </w:rPr>
              <w:t>Stakeholder Engagement</w:t>
            </w:r>
          </w:p>
        </w:tc>
        <w:tc>
          <w:tcPr>
            <w:tcW w:w="395" w:type="dxa"/>
          </w:tcPr>
          <w:p w:rsidRPr="003F7118" w:rsidR="00847CED" w:rsidRDefault="00C41FE6" w14:paraId="4CF2B377" w14:textId="702BB5BA">
            <w:pPr>
              <w:rPr>
                <w:bCs/>
              </w:rPr>
            </w:pPr>
            <w:r>
              <w:rPr>
                <w:bCs/>
              </w:rPr>
              <w:t>X</w:t>
            </w:r>
          </w:p>
        </w:tc>
        <w:tc>
          <w:tcPr>
            <w:tcW w:w="4143" w:type="dxa"/>
          </w:tcPr>
          <w:p w:rsidRPr="003F7118" w:rsidR="00847CED" w:rsidRDefault="00847CED" w14:paraId="15DBAD61" w14:textId="42C325F3">
            <w:pPr>
              <w:rPr>
                <w:bCs/>
              </w:rPr>
            </w:pPr>
          </w:p>
        </w:tc>
        <w:tc>
          <w:tcPr>
            <w:tcW w:w="341" w:type="dxa"/>
          </w:tcPr>
          <w:p w:rsidRPr="003F7118" w:rsidR="00847CED" w:rsidRDefault="00847CED" w14:paraId="27973137" w14:textId="77777777">
            <w:pPr>
              <w:rPr>
                <w:bCs/>
              </w:rPr>
            </w:pPr>
          </w:p>
        </w:tc>
      </w:tr>
      <w:tr w:rsidRPr="003F7118" w:rsidR="003F7118" w:rsidTr="73A9B1F3" w14:paraId="5625D62C" w14:textId="77777777">
        <w:tc>
          <w:tcPr>
            <w:tcW w:w="4137" w:type="dxa"/>
          </w:tcPr>
          <w:p w:rsidRPr="003F7118" w:rsidR="003F7118" w:rsidP="003F7118" w:rsidRDefault="003F7118" w14:paraId="324A07DA" w14:textId="3538B530">
            <w:pPr>
              <w:rPr>
                <w:bCs/>
              </w:rPr>
            </w:pPr>
            <w:r w:rsidRPr="003F7118">
              <w:rPr>
                <w:bCs/>
              </w:rPr>
              <w:t>Reference qualifications and outcomes supported by the curriculum</w:t>
            </w:r>
          </w:p>
        </w:tc>
        <w:tc>
          <w:tcPr>
            <w:tcW w:w="395" w:type="dxa"/>
          </w:tcPr>
          <w:p w:rsidRPr="003F7118" w:rsidR="003F7118" w:rsidP="003F7118" w:rsidRDefault="2C4A09AE" w14:paraId="5D1C0518" w14:textId="046B53C3">
            <w:r>
              <w:t>x</w:t>
            </w:r>
          </w:p>
        </w:tc>
        <w:tc>
          <w:tcPr>
            <w:tcW w:w="4143" w:type="dxa"/>
          </w:tcPr>
          <w:p w:rsidRPr="003F7118" w:rsidR="003F7118" w:rsidP="003F7118" w:rsidRDefault="003F7118" w14:paraId="16FC4DD3" w14:textId="5393AC80">
            <w:pPr>
              <w:rPr>
                <w:bCs/>
              </w:rPr>
            </w:pPr>
          </w:p>
        </w:tc>
        <w:tc>
          <w:tcPr>
            <w:tcW w:w="341" w:type="dxa"/>
          </w:tcPr>
          <w:p w:rsidRPr="003F7118" w:rsidR="003F7118" w:rsidP="003F7118" w:rsidRDefault="003F7118" w14:paraId="684264E7" w14:textId="77777777">
            <w:pPr>
              <w:rPr>
                <w:bCs/>
              </w:rPr>
            </w:pPr>
          </w:p>
        </w:tc>
      </w:tr>
      <w:tr w:rsidRPr="003F7118" w:rsidR="003F7118" w:rsidTr="73A9B1F3" w14:paraId="2D7C03B2" w14:textId="77777777">
        <w:tc>
          <w:tcPr>
            <w:tcW w:w="4137" w:type="dxa"/>
          </w:tcPr>
          <w:p w:rsidRPr="003F7118" w:rsidR="003F7118" w:rsidP="003F7118" w:rsidRDefault="006004AA" w14:paraId="54CC6C2E" w14:textId="6FD8A673">
            <w:pPr>
              <w:rPr>
                <w:bCs/>
              </w:rPr>
            </w:pPr>
            <w:r>
              <w:rPr>
                <w:bCs/>
              </w:rPr>
              <w:t>Personal development</w:t>
            </w:r>
          </w:p>
        </w:tc>
        <w:tc>
          <w:tcPr>
            <w:tcW w:w="395" w:type="dxa"/>
          </w:tcPr>
          <w:p w:rsidRPr="003F7118" w:rsidR="003F7118" w:rsidP="003F7118" w:rsidRDefault="00377B94" w14:paraId="415F0A83" w14:textId="13672A68">
            <w:pPr>
              <w:rPr>
                <w:bCs/>
              </w:rPr>
            </w:pPr>
            <w:r>
              <w:rPr>
                <w:bCs/>
              </w:rPr>
              <w:t>X</w:t>
            </w:r>
          </w:p>
        </w:tc>
        <w:tc>
          <w:tcPr>
            <w:tcW w:w="4143" w:type="dxa"/>
          </w:tcPr>
          <w:p w:rsidRPr="003F7118" w:rsidR="003F7118" w:rsidP="003F7118" w:rsidRDefault="006004AA" w14:paraId="76230958" w14:textId="0559E1C8">
            <w:pPr>
              <w:rPr>
                <w:bCs/>
              </w:rPr>
            </w:pPr>
            <w:r>
              <w:rPr>
                <w:bCs/>
              </w:rPr>
              <w:t>Referenc</w:t>
            </w:r>
            <w:r w:rsidRPr="006004AA">
              <w:rPr>
                <w:bCs/>
              </w:rPr>
              <w:t xml:space="preserve">e how </w:t>
            </w:r>
            <w:r w:rsidRPr="0021316B">
              <w:t>PSHE, RSE, SMSC, British/Scottish values, wellbeing, and safeguarding</w:t>
            </w:r>
            <w:r w:rsidRPr="006004AA">
              <w:t xml:space="preserve"> are embedded</w:t>
            </w:r>
          </w:p>
        </w:tc>
        <w:tc>
          <w:tcPr>
            <w:tcW w:w="341" w:type="dxa"/>
          </w:tcPr>
          <w:p w:rsidRPr="003F7118" w:rsidR="003F7118" w:rsidP="003F7118" w:rsidRDefault="003F7118" w14:paraId="392A794B" w14:textId="77777777">
            <w:pPr>
              <w:rPr>
                <w:bCs/>
              </w:rPr>
            </w:pPr>
          </w:p>
        </w:tc>
      </w:tr>
      <w:tr w:rsidRPr="003F7118" w:rsidR="003F7118" w:rsidTr="73A9B1F3" w14:paraId="0F5ED5B1" w14:textId="77777777">
        <w:tc>
          <w:tcPr>
            <w:tcW w:w="4137" w:type="dxa"/>
          </w:tcPr>
          <w:p w:rsidRPr="003F7118" w:rsidR="003F7118" w:rsidP="003F7118" w:rsidRDefault="003F7118" w14:paraId="54E636A4" w14:textId="4438923C">
            <w:pPr>
              <w:rPr>
                <w:bCs/>
              </w:rPr>
            </w:pPr>
            <w:r w:rsidRPr="003F7118">
              <w:rPr>
                <w:bCs/>
              </w:rPr>
              <w:t>Opportunities for work related learning, independent CIAG and reference to the Gatsby Benchmark</w:t>
            </w:r>
          </w:p>
        </w:tc>
        <w:tc>
          <w:tcPr>
            <w:tcW w:w="395" w:type="dxa"/>
          </w:tcPr>
          <w:p w:rsidRPr="003F7118" w:rsidR="003F7118" w:rsidP="003F7118" w:rsidRDefault="00377B94" w14:paraId="1ECB0EB7" w14:textId="77D2A0D5">
            <w:pPr>
              <w:rPr>
                <w:bCs/>
              </w:rPr>
            </w:pPr>
            <w:r>
              <w:rPr>
                <w:bCs/>
              </w:rPr>
              <w:t>X</w:t>
            </w:r>
          </w:p>
        </w:tc>
        <w:tc>
          <w:tcPr>
            <w:tcW w:w="4143" w:type="dxa"/>
          </w:tcPr>
          <w:p w:rsidRPr="003F7118" w:rsidR="003F7118" w:rsidP="003F7118" w:rsidRDefault="003F7118" w14:paraId="6F0053DA" w14:textId="2F455601">
            <w:pPr>
              <w:rPr>
                <w:bCs/>
              </w:rPr>
            </w:pPr>
          </w:p>
        </w:tc>
        <w:tc>
          <w:tcPr>
            <w:tcW w:w="341" w:type="dxa"/>
          </w:tcPr>
          <w:p w:rsidRPr="003F7118" w:rsidR="003F7118" w:rsidP="003F7118" w:rsidRDefault="003F7118" w14:paraId="7A9DB612" w14:textId="77777777">
            <w:pPr>
              <w:rPr>
                <w:bCs/>
              </w:rPr>
            </w:pPr>
          </w:p>
        </w:tc>
      </w:tr>
      <w:tr w:rsidRPr="003F7118" w:rsidR="003F7118" w:rsidTr="73A9B1F3" w14:paraId="1F71FE3D" w14:textId="77777777">
        <w:tc>
          <w:tcPr>
            <w:tcW w:w="4137" w:type="dxa"/>
          </w:tcPr>
          <w:p w:rsidRPr="003F7118" w:rsidR="003F7118" w:rsidRDefault="003F7118" w14:paraId="1758C864" w14:textId="42E0E3EA">
            <w:pPr>
              <w:rPr>
                <w:bCs/>
              </w:rPr>
            </w:pPr>
            <w:r w:rsidRPr="003F7118">
              <w:rPr>
                <w:bCs/>
              </w:rPr>
              <w:t>The role of subject coordinators if this is applicable and how the curriculum is monitored</w:t>
            </w:r>
          </w:p>
        </w:tc>
        <w:tc>
          <w:tcPr>
            <w:tcW w:w="395" w:type="dxa"/>
          </w:tcPr>
          <w:p w:rsidRPr="003F7118" w:rsidR="003F7118" w:rsidRDefault="003F7118" w14:paraId="440C6DD5" w14:textId="77777777">
            <w:pPr>
              <w:rPr>
                <w:bCs/>
              </w:rPr>
            </w:pPr>
          </w:p>
        </w:tc>
        <w:tc>
          <w:tcPr>
            <w:tcW w:w="4143" w:type="dxa"/>
          </w:tcPr>
          <w:p w:rsidRPr="003F7118" w:rsidR="003F7118" w:rsidRDefault="00377B94" w14:paraId="2BDE657D" w14:textId="0185CF4C">
            <w:pPr>
              <w:rPr>
                <w:bCs/>
              </w:rPr>
            </w:pPr>
            <w:r>
              <w:rPr>
                <w:bCs/>
              </w:rPr>
              <w:t>Not applicable</w:t>
            </w:r>
          </w:p>
        </w:tc>
        <w:tc>
          <w:tcPr>
            <w:tcW w:w="341" w:type="dxa"/>
          </w:tcPr>
          <w:p w:rsidRPr="003F7118" w:rsidR="003F7118" w:rsidRDefault="003F7118" w14:paraId="0DE82F79" w14:textId="77777777">
            <w:pPr>
              <w:rPr>
                <w:bCs/>
              </w:rPr>
            </w:pPr>
          </w:p>
        </w:tc>
      </w:tr>
      <w:tr w:rsidRPr="003F7118" w:rsidR="003F7118" w:rsidTr="73A9B1F3" w14:paraId="4989DF1E" w14:textId="77777777">
        <w:tc>
          <w:tcPr>
            <w:tcW w:w="4137" w:type="dxa"/>
          </w:tcPr>
          <w:p w:rsidRPr="003F7118" w:rsidR="003F7118" w:rsidRDefault="003F7118" w14:paraId="1849C876" w14:textId="5A5CE027">
            <w:pPr>
              <w:rPr>
                <w:bCs/>
              </w:rPr>
            </w:pPr>
            <w:r w:rsidRPr="003F7118">
              <w:rPr>
                <w:bCs/>
              </w:rPr>
              <w:t>Wellbeing and safeguarding</w:t>
            </w:r>
          </w:p>
        </w:tc>
        <w:tc>
          <w:tcPr>
            <w:tcW w:w="395" w:type="dxa"/>
          </w:tcPr>
          <w:p w:rsidRPr="003F7118" w:rsidR="003F7118" w:rsidRDefault="003F7118" w14:paraId="619C0A44" w14:textId="77777777">
            <w:pPr>
              <w:rPr>
                <w:bCs/>
              </w:rPr>
            </w:pPr>
          </w:p>
        </w:tc>
        <w:tc>
          <w:tcPr>
            <w:tcW w:w="4143" w:type="dxa"/>
          </w:tcPr>
          <w:p w:rsidRPr="003F7118" w:rsidR="003F7118" w:rsidRDefault="003F7118" w14:paraId="3A42C3C5" w14:textId="52497EC1">
            <w:pPr>
              <w:rPr>
                <w:bCs/>
              </w:rPr>
            </w:pPr>
          </w:p>
        </w:tc>
        <w:tc>
          <w:tcPr>
            <w:tcW w:w="341" w:type="dxa"/>
          </w:tcPr>
          <w:p w:rsidRPr="003F7118" w:rsidR="003F7118" w:rsidRDefault="003F7118" w14:paraId="2E5D3A14" w14:textId="77777777">
            <w:pPr>
              <w:rPr>
                <w:bCs/>
              </w:rPr>
            </w:pPr>
          </w:p>
        </w:tc>
      </w:tr>
      <w:tr w:rsidRPr="003F7118" w:rsidR="00784DBC" w:rsidTr="73A9B1F3" w14:paraId="5A0B4FE0" w14:textId="77777777">
        <w:tc>
          <w:tcPr>
            <w:tcW w:w="4137" w:type="dxa"/>
          </w:tcPr>
          <w:p w:rsidRPr="003F7118" w:rsidR="008B35B0" w:rsidRDefault="008B35B0" w14:paraId="53F7826E" w14:textId="4C23C9B4">
            <w:pPr>
              <w:rPr>
                <w:bCs/>
              </w:rPr>
            </w:pPr>
            <w:r w:rsidRPr="003F7118">
              <w:rPr>
                <w:bCs/>
              </w:rPr>
              <w:t>Reference to the process of how the curriculum is and will be reviewed</w:t>
            </w:r>
          </w:p>
        </w:tc>
        <w:tc>
          <w:tcPr>
            <w:tcW w:w="395" w:type="dxa"/>
          </w:tcPr>
          <w:p w:rsidRPr="003F7118" w:rsidR="008B35B0" w:rsidRDefault="00377B94" w14:paraId="59539A97" w14:textId="66710F67">
            <w:pPr>
              <w:rPr>
                <w:bCs/>
              </w:rPr>
            </w:pPr>
            <w:r>
              <w:rPr>
                <w:bCs/>
              </w:rPr>
              <w:t>X</w:t>
            </w:r>
          </w:p>
        </w:tc>
        <w:tc>
          <w:tcPr>
            <w:tcW w:w="4143" w:type="dxa"/>
          </w:tcPr>
          <w:p w:rsidRPr="003F7118" w:rsidR="008B35B0" w:rsidRDefault="008B35B0" w14:paraId="775E6A85" w14:textId="68909B89">
            <w:pPr>
              <w:rPr>
                <w:bCs/>
              </w:rPr>
            </w:pPr>
          </w:p>
        </w:tc>
        <w:tc>
          <w:tcPr>
            <w:tcW w:w="341" w:type="dxa"/>
          </w:tcPr>
          <w:p w:rsidRPr="003F7118" w:rsidR="008B35B0" w:rsidRDefault="008B35B0" w14:paraId="7C295E15" w14:textId="77777777">
            <w:pPr>
              <w:rPr>
                <w:bCs/>
              </w:rPr>
            </w:pPr>
          </w:p>
        </w:tc>
      </w:tr>
      <w:tr w:rsidRPr="003F7118" w:rsidR="00F0085D" w:rsidTr="73A9B1F3" w14:paraId="0D1602DF" w14:textId="77777777">
        <w:tc>
          <w:tcPr>
            <w:tcW w:w="4137" w:type="dxa"/>
          </w:tcPr>
          <w:p w:rsidRPr="003F7118" w:rsidR="00F0085D" w:rsidP="00232096" w:rsidRDefault="00F0085D" w14:paraId="3391E534" w14:textId="6C7868F0">
            <w:pPr>
              <w:rPr>
                <w:bCs/>
              </w:rPr>
            </w:pPr>
            <w:r w:rsidRPr="003F7118">
              <w:rPr>
                <w:bCs/>
              </w:rPr>
              <w:t>Post-16 as a separate section if this is applicable</w:t>
            </w:r>
          </w:p>
        </w:tc>
        <w:tc>
          <w:tcPr>
            <w:tcW w:w="395" w:type="dxa"/>
          </w:tcPr>
          <w:p w:rsidRPr="003F7118" w:rsidR="00F0085D" w:rsidRDefault="55334507" w14:paraId="7F12B92E" w14:textId="058E9B5F">
            <w:r>
              <w:t>x</w:t>
            </w:r>
          </w:p>
        </w:tc>
        <w:tc>
          <w:tcPr>
            <w:tcW w:w="4143" w:type="dxa"/>
          </w:tcPr>
          <w:p w:rsidRPr="003F7118" w:rsidR="00F0085D" w:rsidP="00C04203" w:rsidRDefault="00F0085D" w14:paraId="0C5709E2" w14:textId="0EABC66B">
            <w:pPr>
              <w:rPr>
                <w:bCs/>
              </w:rPr>
            </w:pPr>
          </w:p>
        </w:tc>
        <w:tc>
          <w:tcPr>
            <w:tcW w:w="341" w:type="dxa"/>
          </w:tcPr>
          <w:p w:rsidRPr="003F7118" w:rsidR="00F0085D" w:rsidRDefault="00F0085D" w14:paraId="0222D36F" w14:textId="77777777">
            <w:pPr>
              <w:rPr>
                <w:bCs/>
              </w:rPr>
            </w:pPr>
          </w:p>
        </w:tc>
      </w:tr>
      <w:tr w:rsidRPr="003F7118" w:rsidR="003F7118" w:rsidTr="73A9B1F3" w14:paraId="00CFFF39" w14:textId="77777777">
        <w:tc>
          <w:tcPr>
            <w:tcW w:w="4137" w:type="dxa"/>
          </w:tcPr>
          <w:p w:rsidRPr="003F7118" w:rsidR="003F7118" w:rsidP="003F7118" w:rsidRDefault="003F7118" w14:paraId="78354549" w14:textId="4CB2EB7B">
            <w:pPr>
              <w:rPr>
                <w:bCs/>
              </w:rPr>
            </w:pPr>
            <w:r w:rsidRPr="003F7118">
              <w:rPr>
                <w:bCs/>
              </w:rPr>
              <w:t>Qualifications and accreditation</w:t>
            </w:r>
          </w:p>
        </w:tc>
        <w:tc>
          <w:tcPr>
            <w:tcW w:w="395" w:type="dxa"/>
          </w:tcPr>
          <w:p w:rsidRPr="003F7118" w:rsidR="003F7118" w:rsidP="003F7118" w:rsidRDefault="688FFC53" w14:paraId="2EAFF702" w14:textId="3DACAB3D">
            <w:r>
              <w:t>X</w:t>
            </w:r>
          </w:p>
        </w:tc>
        <w:tc>
          <w:tcPr>
            <w:tcW w:w="4143" w:type="dxa"/>
          </w:tcPr>
          <w:p w:rsidRPr="003F7118" w:rsidR="003F7118" w:rsidP="003F7118" w:rsidRDefault="003F7118" w14:paraId="2FA3DA60" w14:textId="6EE79CB5">
            <w:pPr>
              <w:pStyle w:val="NormalWeb"/>
              <w:ind w:left="360"/>
              <w:rPr>
                <w:rFonts w:ascii="Tahoma" w:hAnsi="Tahoma" w:cs="Tahoma"/>
                <w:bCs/>
                <w:sz w:val="20"/>
                <w:szCs w:val="20"/>
              </w:rPr>
            </w:pPr>
          </w:p>
        </w:tc>
        <w:tc>
          <w:tcPr>
            <w:tcW w:w="341" w:type="dxa"/>
          </w:tcPr>
          <w:p w:rsidRPr="003F7118" w:rsidR="003F7118" w:rsidP="003F7118" w:rsidRDefault="003F7118" w14:paraId="3BFD55C3" w14:textId="77777777">
            <w:pPr>
              <w:rPr>
                <w:bCs/>
              </w:rPr>
            </w:pPr>
          </w:p>
        </w:tc>
      </w:tr>
      <w:tr w:rsidRPr="003F7118" w:rsidR="003F7118" w:rsidTr="73A9B1F3" w14:paraId="49A67838" w14:textId="77777777">
        <w:tc>
          <w:tcPr>
            <w:tcW w:w="4137" w:type="dxa"/>
          </w:tcPr>
          <w:p w:rsidRPr="003F7118" w:rsidR="003F7118" w:rsidP="003F7118" w:rsidRDefault="003F7118" w14:paraId="3C43A664" w14:textId="7C2E8538">
            <w:pPr>
              <w:rPr>
                <w:bCs/>
              </w:rPr>
            </w:pPr>
            <w:r w:rsidRPr="003F7118">
              <w:rPr>
                <w:bCs/>
              </w:rPr>
              <w:t>Implementation and Responsibilities</w:t>
            </w:r>
          </w:p>
        </w:tc>
        <w:tc>
          <w:tcPr>
            <w:tcW w:w="395" w:type="dxa"/>
          </w:tcPr>
          <w:p w:rsidRPr="003F7118" w:rsidR="003F7118" w:rsidP="003F7118" w:rsidRDefault="4651B407" w14:paraId="0A531E2D" w14:textId="4A05197E">
            <w:r>
              <w:t>X</w:t>
            </w:r>
          </w:p>
        </w:tc>
        <w:tc>
          <w:tcPr>
            <w:tcW w:w="4143" w:type="dxa"/>
          </w:tcPr>
          <w:p w:rsidRPr="003F7118" w:rsidR="003F7118" w:rsidP="003F7118" w:rsidRDefault="003F7118" w14:paraId="31B961A4" w14:textId="4673C18B">
            <w:pPr>
              <w:pStyle w:val="NormalWeb"/>
              <w:ind w:left="360"/>
              <w:rPr>
                <w:bCs/>
              </w:rPr>
            </w:pPr>
          </w:p>
        </w:tc>
        <w:tc>
          <w:tcPr>
            <w:tcW w:w="341" w:type="dxa"/>
          </w:tcPr>
          <w:p w:rsidRPr="003F7118" w:rsidR="003F7118" w:rsidP="003F7118" w:rsidRDefault="003F7118" w14:paraId="2FE39A62" w14:textId="77777777">
            <w:pPr>
              <w:rPr>
                <w:bCs/>
              </w:rPr>
            </w:pPr>
          </w:p>
        </w:tc>
      </w:tr>
      <w:tr w:rsidRPr="003F7118" w:rsidR="003F7118" w:rsidTr="73A9B1F3" w14:paraId="5BF3F614" w14:textId="77777777">
        <w:tc>
          <w:tcPr>
            <w:tcW w:w="4137" w:type="dxa"/>
          </w:tcPr>
          <w:p w:rsidRPr="003F7118" w:rsidR="003F7118" w:rsidP="003F7118" w:rsidRDefault="003F7118" w14:paraId="1C8C84A0" w14:textId="48A21415">
            <w:pPr>
              <w:rPr>
                <w:bCs/>
              </w:rPr>
            </w:pPr>
            <w:r w:rsidRPr="003F7118">
              <w:rPr>
                <w:bCs/>
              </w:rPr>
              <w:t>Review and Evaluation</w:t>
            </w:r>
          </w:p>
        </w:tc>
        <w:tc>
          <w:tcPr>
            <w:tcW w:w="395" w:type="dxa"/>
          </w:tcPr>
          <w:p w:rsidRPr="003F7118" w:rsidR="003F7118" w:rsidP="003F7118" w:rsidRDefault="00377B94" w14:paraId="55C8AE56" w14:textId="1A68BE5C">
            <w:pPr>
              <w:rPr>
                <w:bCs/>
              </w:rPr>
            </w:pPr>
            <w:r>
              <w:rPr>
                <w:bCs/>
              </w:rPr>
              <w:t>X</w:t>
            </w:r>
          </w:p>
        </w:tc>
        <w:tc>
          <w:tcPr>
            <w:tcW w:w="4143" w:type="dxa"/>
          </w:tcPr>
          <w:p w:rsidRPr="003F7118" w:rsidR="003F7118" w:rsidP="003F7118" w:rsidRDefault="003F7118" w14:paraId="0ED50CA3" w14:textId="61D4B9A6">
            <w:pPr>
              <w:pStyle w:val="NormalWeb"/>
              <w:ind w:left="360"/>
              <w:rPr>
                <w:rFonts w:ascii="Tahoma" w:hAnsi="Tahoma" w:cs="Tahoma"/>
                <w:bCs/>
                <w:sz w:val="20"/>
                <w:szCs w:val="20"/>
              </w:rPr>
            </w:pPr>
          </w:p>
        </w:tc>
        <w:tc>
          <w:tcPr>
            <w:tcW w:w="341" w:type="dxa"/>
          </w:tcPr>
          <w:p w:rsidRPr="003F7118" w:rsidR="003F7118" w:rsidP="003F7118" w:rsidRDefault="003F7118" w14:paraId="1E527234" w14:textId="77777777">
            <w:pPr>
              <w:rPr>
                <w:bCs/>
              </w:rPr>
            </w:pPr>
          </w:p>
        </w:tc>
      </w:tr>
    </w:tbl>
    <w:p w:rsidR="003F7118" w:rsidRDefault="003F7118" w14:paraId="3E310636" w14:textId="77777777">
      <w:pPr>
        <w:rPr>
          <w:b/>
        </w:rPr>
      </w:pPr>
    </w:p>
    <w:p w:rsidRPr="00FE1B0D" w:rsidR="00D36B5A" w:rsidRDefault="00FE1B0D" w14:paraId="0892739B" w14:textId="322E8855">
      <w:pPr>
        <w:rPr>
          <w:b/>
        </w:rPr>
      </w:pPr>
      <w:r w:rsidRPr="00FE1B0D">
        <w:rPr>
          <w:b/>
        </w:rPr>
        <w:t xml:space="preserve">Local Procedure </w:t>
      </w:r>
      <w:r w:rsidRPr="00FE1B0D" w:rsidR="00ED27F4">
        <w:rPr>
          <w:b/>
        </w:rPr>
        <w:t>Review History</w:t>
      </w:r>
      <w:r w:rsidRPr="00FE1B0D">
        <w:rPr>
          <w:b/>
        </w:rPr>
        <w:t>:</w:t>
      </w:r>
    </w:p>
    <w:tbl>
      <w:tblPr>
        <w:tblStyle w:val="TableGrid"/>
        <w:tblW w:w="0" w:type="auto"/>
        <w:tblLook w:val="04A0" w:firstRow="1" w:lastRow="0" w:firstColumn="1" w:lastColumn="0" w:noHBand="0" w:noVBand="1"/>
      </w:tblPr>
      <w:tblGrid>
        <w:gridCol w:w="3007"/>
        <w:gridCol w:w="3004"/>
        <w:gridCol w:w="3005"/>
      </w:tblGrid>
      <w:tr w:rsidR="00FE1B0D" w:rsidTr="73A9B1F3" w14:paraId="112A3AD4" w14:textId="77777777">
        <w:tc>
          <w:tcPr>
            <w:tcW w:w="3080" w:type="dxa"/>
            <w:shd w:val="clear" w:color="auto" w:fill="C6D9F1" w:themeFill="text2" w:themeFillTint="33"/>
          </w:tcPr>
          <w:p w:rsidRPr="00FE1B0D" w:rsidR="00FE1B0D" w:rsidRDefault="00FE1B0D" w14:paraId="7569A8B8" w14:textId="77777777">
            <w:pPr>
              <w:rPr>
                <w:b/>
              </w:rPr>
            </w:pPr>
            <w:r w:rsidRPr="00FE1B0D">
              <w:rPr>
                <w:b/>
              </w:rPr>
              <w:t>Date Reviewed</w:t>
            </w:r>
          </w:p>
        </w:tc>
        <w:tc>
          <w:tcPr>
            <w:tcW w:w="3081" w:type="dxa"/>
            <w:shd w:val="clear" w:color="auto" w:fill="C6D9F1" w:themeFill="text2" w:themeFillTint="33"/>
          </w:tcPr>
          <w:p w:rsidRPr="00FE1B0D" w:rsidR="00FE1B0D" w:rsidRDefault="00FE1B0D" w14:paraId="717A8983" w14:textId="77777777">
            <w:pPr>
              <w:rPr>
                <w:b/>
              </w:rPr>
            </w:pPr>
            <w:r w:rsidRPr="00FE1B0D">
              <w:rPr>
                <w:b/>
              </w:rPr>
              <w:t xml:space="preserve">Reviewer </w:t>
            </w:r>
          </w:p>
        </w:tc>
        <w:tc>
          <w:tcPr>
            <w:tcW w:w="3081" w:type="dxa"/>
            <w:shd w:val="clear" w:color="auto" w:fill="C6D9F1" w:themeFill="text2" w:themeFillTint="33"/>
          </w:tcPr>
          <w:p w:rsidRPr="00FE1B0D" w:rsidR="00FE1B0D" w:rsidRDefault="00FE1B0D" w14:paraId="04FA4B5F" w14:textId="77777777">
            <w:pPr>
              <w:rPr>
                <w:b/>
              </w:rPr>
            </w:pPr>
            <w:r w:rsidRPr="00FE1B0D">
              <w:rPr>
                <w:b/>
              </w:rPr>
              <w:t>Summary of revisions</w:t>
            </w:r>
          </w:p>
        </w:tc>
      </w:tr>
      <w:tr w:rsidR="00FE1B0D" w:rsidTr="73A9B1F3" w14:paraId="4A11628D" w14:textId="77777777">
        <w:tc>
          <w:tcPr>
            <w:tcW w:w="3080" w:type="dxa"/>
          </w:tcPr>
          <w:p w:rsidR="00FE1B0D" w:rsidRDefault="0D137928" w14:paraId="1C1F9D27" w14:textId="1890F549">
            <w:r>
              <w:t>10/2/2026</w:t>
            </w:r>
          </w:p>
        </w:tc>
        <w:tc>
          <w:tcPr>
            <w:tcW w:w="3081" w:type="dxa"/>
          </w:tcPr>
          <w:p w:rsidR="00FE1B0D" w:rsidRDefault="0D137928" w14:paraId="03DC953F" w14:textId="2659D13D">
            <w:r>
              <w:t>Andy Molloy</w:t>
            </w:r>
          </w:p>
        </w:tc>
        <w:tc>
          <w:tcPr>
            <w:tcW w:w="3081" w:type="dxa"/>
          </w:tcPr>
          <w:p w:rsidR="00FE1B0D" w:rsidRDefault="0D137928" w14:paraId="40564E94" w14:textId="64B9EC49">
            <w:r>
              <w:t>Added Diagrams following ISR</w:t>
            </w:r>
          </w:p>
        </w:tc>
      </w:tr>
      <w:tr w:rsidR="00FE1B0D" w:rsidTr="73A9B1F3" w14:paraId="53829D98" w14:textId="77777777">
        <w:tc>
          <w:tcPr>
            <w:tcW w:w="3080" w:type="dxa"/>
          </w:tcPr>
          <w:p w:rsidR="00FE1B0D" w:rsidRDefault="00FE1B0D" w14:paraId="17FE8C73" w14:textId="77777777"/>
        </w:tc>
        <w:tc>
          <w:tcPr>
            <w:tcW w:w="3081" w:type="dxa"/>
          </w:tcPr>
          <w:p w:rsidR="00FE1B0D" w:rsidRDefault="00FE1B0D" w14:paraId="1B5EC75C" w14:textId="77777777"/>
        </w:tc>
        <w:tc>
          <w:tcPr>
            <w:tcW w:w="3081" w:type="dxa"/>
          </w:tcPr>
          <w:p w:rsidR="00FE1B0D" w:rsidRDefault="00FE1B0D" w14:paraId="1E12D503" w14:textId="77777777"/>
        </w:tc>
      </w:tr>
      <w:tr w:rsidR="00FE1B0D" w:rsidTr="73A9B1F3" w14:paraId="41C7A990" w14:textId="77777777">
        <w:tc>
          <w:tcPr>
            <w:tcW w:w="3080" w:type="dxa"/>
          </w:tcPr>
          <w:p w:rsidR="00FE1B0D" w:rsidRDefault="00FE1B0D" w14:paraId="54E4B153" w14:textId="77777777"/>
        </w:tc>
        <w:tc>
          <w:tcPr>
            <w:tcW w:w="3081" w:type="dxa"/>
          </w:tcPr>
          <w:p w:rsidR="00FE1B0D" w:rsidRDefault="00FE1B0D" w14:paraId="6473A693" w14:textId="77777777"/>
        </w:tc>
        <w:tc>
          <w:tcPr>
            <w:tcW w:w="3081" w:type="dxa"/>
          </w:tcPr>
          <w:p w:rsidR="00FE1B0D" w:rsidRDefault="00FE1B0D" w14:paraId="43CA450C" w14:textId="77777777"/>
        </w:tc>
      </w:tr>
      <w:tr w:rsidR="00FE1B0D" w:rsidTr="73A9B1F3" w14:paraId="409D472D" w14:textId="77777777">
        <w:tc>
          <w:tcPr>
            <w:tcW w:w="3080" w:type="dxa"/>
          </w:tcPr>
          <w:p w:rsidR="00FE1B0D" w:rsidRDefault="00FE1B0D" w14:paraId="23C0C8BD" w14:textId="77777777"/>
        </w:tc>
        <w:tc>
          <w:tcPr>
            <w:tcW w:w="3081" w:type="dxa"/>
          </w:tcPr>
          <w:p w:rsidR="00FE1B0D" w:rsidRDefault="00FE1B0D" w14:paraId="35E1C2D1" w14:textId="77777777"/>
        </w:tc>
        <w:tc>
          <w:tcPr>
            <w:tcW w:w="3081" w:type="dxa"/>
          </w:tcPr>
          <w:p w:rsidR="00FE1B0D" w:rsidRDefault="00FE1B0D" w14:paraId="30FBA2B2" w14:textId="77777777"/>
        </w:tc>
      </w:tr>
      <w:tr w:rsidR="00FE1B0D" w:rsidTr="73A9B1F3" w14:paraId="5AEA842A" w14:textId="77777777">
        <w:tc>
          <w:tcPr>
            <w:tcW w:w="3080" w:type="dxa"/>
          </w:tcPr>
          <w:p w:rsidR="00FE1B0D" w:rsidRDefault="00FE1B0D" w14:paraId="6CC0723F" w14:textId="77777777"/>
        </w:tc>
        <w:tc>
          <w:tcPr>
            <w:tcW w:w="3081" w:type="dxa"/>
          </w:tcPr>
          <w:p w:rsidR="00FE1B0D" w:rsidRDefault="00FE1B0D" w14:paraId="2DEBC01E" w14:textId="77777777"/>
        </w:tc>
        <w:tc>
          <w:tcPr>
            <w:tcW w:w="3081" w:type="dxa"/>
          </w:tcPr>
          <w:p w:rsidR="00FE1B0D" w:rsidRDefault="00FE1B0D" w14:paraId="483601A9" w14:textId="77777777"/>
        </w:tc>
      </w:tr>
      <w:tr w:rsidR="00FE1B0D" w:rsidTr="73A9B1F3" w14:paraId="240928CC" w14:textId="77777777">
        <w:tc>
          <w:tcPr>
            <w:tcW w:w="3080" w:type="dxa"/>
          </w:tcPr>
          <w:p w:rsidR="00FE1B0D" w:rsidRDefault="00FE1B0D" w14:paraId="71DD1BF1" w14:textId="77777777"/>
        </w:tc>
        <w:tc>
          <w:tcPr>
            <w:tcW w:w="3081" w:type="dxa"/>
          </w:tcPr>
          <w:p w:rsidR="00FE1B0D" w:rsidRDefault="00FE1B0D" w14:paraId="4A85E0D7" w14:textId="77777777"/>
        </w:tc>
        <w:tc>
          <w:tcPr>
            <w:tcW w:w="3081" w:type="dxa"/>
          </w:tcPr>
          <w:p w:rsidR="00FE1B0D" w:rsidRDefault="00FE1B0D" w14:paraId="0D0F6E5A" w14:textId="77777777"/>
        </w:tc>
      </w:tr>
      <w:tr w:rsidR="00FE1B0D" w:rsidTr="73A9B1F3" w14:paraId="1DA59E89" w14:textId="77777777">
        <w:tc>
          <w:tcPr>
            <w:tcW w:w="3080" w:type="dxa"/>
          </w:tcPr>
          <w:p w:rsidR="00FE1B0D" w:rsidRDefault="00FE1B0D" w14:paraId="0E6ED322" w14:textId="77777777"/>
        </w:tc>
        <w:tc>
          <w:tcPr>
            <w:tcW w:w="3081" w:type="dxa"/>
          </w:tcPr>
          <w:p w:rsidR="00FE1B0D" w:rsidRDefault="00FE1B0D" w14:paraId="4CA67B98" w14:textId="77777777"/>
        </w:tc>
        <w:tc>
          <w:tcPr>
            <w:tcW w:w="3081" w:type="dxa"/>
          </w:tcPr>
          <w:p w:rsidR="00FE1B0D" w:rsidRDefault="00FE1B0D" w14:paraId="29E0518F" w14:textId="77777777"/>
        </w:tc>
      </w:tr>
    </w:tbl>
    <w:p w:rsidRPr="00FE1B0D" w:rsidR="00FE1B0D" w:rsidRDefault="00FE1B0D" w14:paraId="75BFC176" w14:textId="77777777"/>
    <w:sectPr w:rsidRPr="00FE1B0D" w:rsidR="00FE1B0D" w:rsidSect="00215584">
      <w:headerReference w:type="default" r:id="rId19"/>
      <w:footerReference w:type="default" r:id="rId2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855FF" w:rsidP="00714039" w:rsidRDefault="009855FF" w14:paraId="09F5B253" w14:textId="77777777">
      <w:pPr>
        <w:spacing w:after="0"/>
      </w:pPr>
      <w:r>
        <w:separator/>
      </w:r>
    </w:p>
  </w:endnote>
  <w:endnote w:type="continuationSeparator" w:id="0">
    <w:p w:rsidR="009855FF" w:rsidP="00714039" w:rsidRDefault="009855FF" w14:paraId="3086C549"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4C0F0F" w:rsidR="0021017D" w:rsidP="0021017D" w:rsidRDefault="0021017D" w14:paraId="1522B9D1" w14:textId="66C36A46">
    <w:pPr>
      <w:pStyle w:val="Footer"/>
      <w:tabs>
        <w:tab w:val="center" w:pos="4680"/>
        <w:tab w:val="right" w:pos="9360"/>
      </w:tabs>
      <w:rPr>
        <w:rFonts w:ascii="Tahoma" w:hAnsi="Tahoma" w:cs="Tahoma"/>
        <w:sz w:val="16"/>
        <w:szCs w:val="16"/>
      </w:rPr>
    </w:pPr>
    <w:r w:rsidRPr="004C0F0F">
      <w:rPr>
        <w:rFonts w:ascii="Tahoma" w:hAnsi="Tahoma" w:cs="Tahoma"/>
        <w:sz w:val="16"/>
        <w:szCs w:val="16"/>
      </w:rPr>
      <w:t xml:space="preserve">© </w:t>
    </w:r>
    <w:r w:rsidR="004251A8">
      <w:rPr>
        <w:rFonts w:ascii="Tahoma" w:hAnsi="Tahoma" w:cs="Tahoma"/>
        <w:sz w:val="16"/>
        <w:szCs w:val="16"/>
      </w:rPr>
      <w:t xml:space="preserve">Aspris </w:t>
    </w:r>
    <w:r w:rsidRPr="004C0F0F">
      <w:rPr>
        <w:rFonts w:ascii="Tahoma" w:hAnsi="Tahoma" w:cs="Tahoma"/>
        <w:sz w:val="16"/>
        <w:szCs w:val="16"/>
      </w:rPr>
      <w:t xml:space="preserve">– Confidential </w:t>
    </w:r>
    <w:r>
      <w:rPr>
        <w:rFonts w:ascii="Tahoma" w:hAnsi="Tahoma" w:cs="Tahoma"/>
        <w:sz w:val="16"/>
        <w:szCs w:val="16"/>
      </w:rPr>
      <w:tab/>
    </w:r>
    <w:r>
      <w:rPr>
        <w:rFonts w:ascii="Tahoma" w:hAnsi="Tahoma" w:cs="Tahoma"/>
        <w:sz w:val="16"/>
        <w:szCs w:val="16"/>
      </w:rPr>
      <w:tab/>
    </w:r>
    <w:r>
      <w:rPr>
        <w:rFonts w:ascii="Tahoma" w:hAnsi="Tahoma" w:cs="Tahoma"/>
        <w:sz w:val="16"/>
        <w:szCs w:val="16"/>
      </w:rPr>
      <w:tab/>
    </w:r>
    <w:r w:rsidR="004251A8">
      <w:rPr>
        <w:rFonts w:ascii="Tahoma" w:hAnsi="Tahoma" w:cs="Tahoma"/>
        <w:b/>
        <w:sz w:val="16"/>
        <w:szCs w:val="16"/>
      </w:rPr>
      <w:t>A</w:t>
    </w:r>
    <w:r w:rsidRPr="002A08D0">
      <w:rPr>
        <w:rFonts w:ascii="Tahoma" w:hAnsi="Tahoma" w:cs="Tahoma"/>
        <w:b/>
        <w:sz w:val="16"/>
        <w:szCs w:val="16"/>
      </w:rPr>
      <w:t xml:space="preserve">CS </w:t>
    </w:r>
    <w:r>
      <w:rPr>
        <w:rFonts w:ascii="Tahoma" w:hAnsi="Tahoma" w:cs="Tahoma"/>
        <w:b/>
        <w:sz w:val="16"/>
        <w:szCs w:val="16"/>
      </w:rPr>
      <w:t xml:space="preserve">Local Procedure: 31 </w:t>
    </w:r>
  </w:p>
  <w:p w:rsidRPr="00C20A5B" w:rsidR="0021017D" w:rsidP="0021017D" w:rsidRDefault="004251A8" w14:paraId="703F4D81" w14:textId="7F805285">
    <w:pPr>
      <w:pStyle w:val="Footer"/>
      <w:ind w:right="-186"/>
    </w:pPr>
    <w:r>
      <w:rPr>
        <w:rFonts w:ascii="Tahoma" w:hAnsi="Tahoma" w:cs="Tahoma"/>
        <w:sz w:val="16"/>
        <w:szCs w:val="16"/>
      </w:rPr>
      <w:t xml:space="preserve">Aspris </w:t>
    </w:r>
    <w:r w:rsidRPr="004C0F0F" w:rsidR="0021017D">
      <w:rPr>
        <w:rFonts w:ascii="Tahoma" w:hAnsi="Tahoma" w:cs="Tahoma"/>
        <w:sz w:val="16"/>
        <w:szCs w:val="16"/>
      </w:rPr>
      <w:t xml:space="preserve">Children’s Services – </w:t>
    </w:r>
    <w:r w:rsidRPr="000F6973" w:rsidR="0021017D">
      <w:rPr>
        <w:rFonts w:ascii="Tahoma" w:hAnsi="Tahoma" w:cs="Tahoma"/>
        <w:sz w:val="16"/>
        <w:szCs w:val="16"/>
      </w:rPr>
      <w:t>V0</w:t>
    </w:r>
    <w:r w:rsidR="003F7118">
      <w:rPr>
        <w:rFonts w:ascii="Tahoma" w:hAnsi="Tahoma" w:cs="Tahoma"/>
        <w:sz w:val="16"/>
        <w:szCs w:val="16"/>
      </w:rPr>
      <w:t>3</w:t>
    </w:r>
    <w:r w:rsidRPr="000F6973" w:rsidR="0021017D">
      <w:rPr>
        <w:rFonts w:ascii="Tahoma" w:hAnsi="Tahoma" w:cs="Tahoma"/>
        <w:sz w:val="16"/>
        <w:szCs w:val="16"/>
      </w:rPr>
      <w:t xml:space="preserve"> –</w:t>
    </w:r>
    <w:r w:rsidRPr="000F6973" w:rsidR="0021017D">
      <w:rPr>
        <w:rFonts w:ascii="Tahoma" w:hAnsi="Tahoma" w:cs="Tahoma"/>
        <w:sz w:val="16"/>
      </w:rPr>
      <w:t xml:space="preserve"> </w:t>
    </w:r>
    <w:r w:rsidR="0021316B">
      <w:rPr>
        <w:rFonts w:ascii="Tahoma" w:hAnsi="Tahoma" w:cs="Tahoma"/>
        <w:sz w:val="16"/>
      </w:rPr>
      <w:t>September</w:t>
    </w:r>
    <w:r w:rsidR="003F7118">
      <w:rPr>
        <w:rFonts w:ascii="Tahoma" w:hAnsi="Tahoma" w:cs="Tahoma"/>
        <w:sz w:val="16"/>
      </w:rPr>
      <w:t xml:space="preserve"> </w:t>
    </w:r>
    <w:r>
      <w:rPr>
        <w:rFonts w:ascii="Tahoma" w:hAnsi="Tahoma" w:cs="Tahoma"/>
        <w:sz w:val="16"/>
      </w:rPr>
      <w:t>2</w:t>
    </w:r>
    <w:r w:rsidR="00284399">
      <w:rPr>
        <w:rFonts w:ascii="Tahoma" w:hAnsi="Tahoma" w:cs="Tahoma"/>
        <w:sz w:val="16"/>
      </w:rPr>
      <w:t>02</w:t>
    </w:r>
    <w:r w:rsidR="003F7118">
      <w:rPr>
        <w:rFonts w:ascii="Tahoma" w:hAnsi="Tahoma" w:cs="Tahoma"/>
        <w:sz w:val="16"/>
      </w:rPr>
      <w:t>5</w:t>
    </w:r>
    <w:r w:rsidR="0021017D">
      <w:rPr>
        <w:rFonts w:ascii="Tahoma" w:hAnsi="Tahoma" w:cs="Tahoma"/>
        <w:sz w:val="16"/>
      </w:rPr>
      <w:tab/>
    </w:r>
    <w:r w:rsidR="0021017D">
      <w:rPr>
        <w:rFonts w:ascii="Tahoma" w:hAnsi="Tahoma" w:cs="Tahoma"/>
        <w:sz w:val="16"/>
      </w:rPr>
      <w:tab/>
    </w:r>
    <w:r w:rsidRPr="00C20A5B" w:rsidR="0021017D">
      <w:rPr>
        <w:rFonts w:ascii="Tahoma" w:hAnsi="Tahoma" w:cs="Tahoma"/>
        <w:sz w:val="16"/>
      </w:rPr>
      <w:t xml:space="preserve">Page </w:t>
    </w:r>
    <w:r w:rsidRPr="00C20A5B" w:rsidR="0021017D">
      <w:rPr>
        <w:rStyle w:val="PageNumber"/>
        <w:rFonts w:ascii="Tahoma" w:hAnsi="Tahoma" w:cs="Tahoma"/>
        <w:sz w:val="16"/>
      </w:rPr>
      <w:fldChar w:fldCharType="begin"/>
    </w:r>
    <w:r w:rsidRPr="00C20A5B" w:rsidR="0021017D">
      <w:rPr>
        <w:rStyle w:val="PageNumber"/>
        <w:rFonts w:ascii="Tahoma" w:hAnsi="Tahoma" w:cs="Tahoma"/>
        <w:sz w:val="16"/>
      </w:rPr>
      <w:instrText xml:space="preserve"> PAGE </w:instrText>
    </w:r>
    <w:r w:rsidRPr="00C20A5B" w:rsidR="0021017D">
      <w:rPr>
        <w:rStyle w:val="PageNumber"/>
        <w:rFonts w:ascii="Tahoma" w:hAnsi="Tahoma" w:cs="Tahoma"/>
        <w:sz w:val="16"/>
      </w:rPr>
      <w:fldChar w:fldCharType="separate"/>
    </w:r>
    <w:r w:rsidR="00D25173">
      <w:rPr>
        <w:rStyle w:val="PageNumber"/>
        <w:rFonts w:ascii="Tahoma" w:hAnsi="Tahoma" w:cs="Tahoma"/>
        <w:noProof/>
        <w:sz w:val="16"/>
      </w:rPr>
      <w:t>1</w:t>
    </w:r>
    <w:r w:rsidRPr="00C20A5B" w:rsidR="0021017D">
      <w:rPr>
        <w:rStyle w:val="PageNumber"/>
        <w:rFonts w:ascii="Tahoma" w:hAnsi="Tahoma" w:cs="Tahoma"/>
        <w:sz w:val="16"/>
      </w:rPr>
      <w:fldChar w:fldCharType="end"/>
    </w:r>
    <w:r w:rsidRPr="00C20A5B" w:rsidR="0021017D">
      <w:rPr>
        <w:rFonts w:ascii="Tahoma" w:hAnsi="Tahoma" w:cs="Tahoma"/>
        <w:sz w:val="16"/>
      </w:rPr>
      <w:t xml:space="preserve"> of </w:t>
    </w:r>
    <w:r w:rsidRPr="00C20A5B" w:rsidR="0021017D">
      <w:rPr>
        <w:rFonts w:ascii="Tahoma" w:hAnsi="Tahoma" w:cs="Tahoma"/>
        <w:sz w:val="16"/>
        <w:szCs w:val="16"/>
      </w:rPr>
      <w:fldChar w:fldCharType="begin"/>
    </w:r>
    <w:r w:rsidRPr="00C20A5B" w:rsidR="0021017D">
      <w:rPr>
        <w:rFonts w:ascii="Tahoma" w:hAnsi="Tahoma" w:cs="Tahoma"/>
        <w:sz w:val="16"/>
        <w:szCs w:val="16"/>
      </w:rPr>
      <w:instrText xml:space="preserve"> NUMPAGES  </w:instrText>
    </w:r>
    <w:r w:rsidRPr="00C20A5B" w:rsidR="0021017D">
      <w:rPr>
        <w:rFonts w:ascii="Tahoma" w:hAnsi="Tahoma" w:cs="Tahoma"/>
        <w:sz w:val="16"/>
        <w:szCs w:val="16"/>
      </w:rPr>
      <w:fldChar w:fldCharType="separate"/>
    </w:r>
    <w:r w:rsidR="00D25173">
      <w:rPr>
        <w:rFonts w:ascii="Tahoma" w:hAnsi="Tahoma" w:cs="Tahoma"/>
        <w:noProof/>
        <w:sz w:val="16"/>
        <w:szCs w:val="16"/>
      </w:rPr>
      <w:t>2</w:t>
    </w:r>
    <w:r w:rsidRPr="00C20A5B" w:rsidR="0021017D">
      <w:rPr>
        <w:rFonts w:ascii="Tahoma" w:hAnsi="Tahoma" w:cs="Tahoma"/>
        <w:sz w:val="16"/>
        <w:szCs w:val="16"/>
      </w:rPr>
      <w:fldChar w:fldCharType="end"/>
    </w:r>
  </w:p>
  <w:p w:rsidRPr="0021017D" w:rsidR="00847CED" w:rsidP="0021017D" w:rsidRDefault="00847CED" w14:paraId="478D521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855FF" w:rsidP="00714039" w:rsidRDefault="009855FF" w14:paraId="5DBDC43C" w14:textId="77777777">
      <w:pPr>
        <w:spacing w:after="0"/>
      </w:pPr>
      <w:r>
        <w:separator/>
      </w:r>
    </w:p>
  </w:footnote>
  <w:footnote w:type="continuationSeparator" w:id="0">
    <w:p w:rsidR="009855FF" w:rsidP="00714039" w:rsidRDefault="009855FF" w14:paraId="237CD22D"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1A0E" w:rsidP="00714039" w:rsidRDefault="00CB1A0E" w14:paraId="069C8754" w14:textId="1DCAFF5B">
    <w:pPr>
      <w:pStyle w:val="Header"/>
      <w:jc w:val="center"/>
      <w:rPr>
        <w:b/>
        <w:color w:val="7F7F7F" w:themeColor="text1" w:themeTint="80"/>
      </w:rPr>
    </w:pPr>
  </w:p>
  <w:p w:rsidRPr="004251A8" w:rsidR="00714039" w:rsidP="00714039" w:rsidRDefault="00714039" w14:paraId="3E005105" w14:textId="5799B298">
    <w:pPr>
      <w:pStyle w:val="Header"/>
      <w:jc w:val="center"/>
      <w:rPr>
        <w:rFonts w:ascii="Tahoma" w:hAnsi="Tahoma" w:cs="Tahoma"/>
        <w:b/>
        <w:color w:val="7F7F7F" w:themeColor="text1" w:themeTint="80"/>
        <w:sz w:val="16"/>
        <w:szCs w:val="16"/>
      </w:rPr>
    </w:pPr>
    <w:r w:rsidRPr="004251A8">
      <w:rPr>
        <w:rFonts w:ascii="Tahoma" w:hAnsi="Tahoma" w:cs="Tahoma"/>
        <w:b/>
        <w:color w:val="7F7F7F" w:themeColor="text1" w:themeTint="80"/>
        <w:sz w:val="16"/>
        <w:szCs w:val="16"/>
      </w:rPr>
      <w:t>Local Procedure Template</w:t>
    </w:r>
  </w:p>
  <w:p w:rsidR="00714039" w:rsidRDefault="00714039" w14:paraId="2D310CC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71778"/>
    <w:multiLevelType w:val="multilevel"/>
    <w:tmpl w:val="2996E6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2F109DB"/>
    <w:multiLevelType w:val="multilevel"/>
    <w:tmpl w:val="7AE64AD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04142603"/>
    <w:multiLevelType w:val="multilevel"/>
    <w:tmpl w:val="0AE658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5D15923"/>
    <w:multiLevelType w:val="multilevel"/>
    <w:tmpl w:val="D066738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078D682D"/>
    <w:multiLevelType w:val="multilevel"/>
    <w:tmpl w:val="A684BA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80E34C4"/>
    <w:multiLevelType w:val="multilevel"/>
    <w:tmpl w:val="269A3A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0D9F42CA"/>
    <w:multiLevelType w:val="multilevel"/>
    <w:tmpl w:val="E3ACDA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0E213EB0"/>
    <w:multiLevelType w:val="multilevel"/>
    <w:tmpl w:val="39E0B6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0EF91D83"/>
    <w:multiLevelType w:val="multilevel"/>
    <w:tmpl w:val="D5141F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5396443"/>
    <w:multiLevelType w:val="hybridMultilevel"/>
    <w:tmpl w:val="3DD0A6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9B59909"/>
    <w:multiLevelType w:val="hybridMultilevel"/>
    <w:tmpl w:val="9DBA57D2"/>
    <w:lvl w:ilvl="0" w:tplc="AADEB0EA">
      <w:start w:val="1"/>
      <w:numFmt w:val="bullet"/>
      <w:lvlText w:val="·"/>
      <w:lvlJc w:val="left"/>
      <w:pPr>
        <w:ind w:left="720" w:hanging="360"/>
      </w:pPr>
      <w:rPr>
        <w:rFonts w:hint="default" w:ascii="Symbol" w:hAnsi="Symbol"/>
      </w:rPr>
    </w:lvl>
    <w:lvl w:ilvl="1" w:tplc="8DE06704">
      <w:start w:val="1"/>
      <w:numFmt w:val="bullet"/>
      <w:lvlText w:val="o"/>
      <w:lvlJc w:val="left"/>
      <w:pPr>
        <w:ind w:left="1440" w:hanging="360"/>
      </w:pPr>
      <w:rPr>
        <w:rFonts w:hint="default" w:ascii="Courier New" w:hAnsi="Courier New"/>
      </w:rPr>
    </w:lvl>
    <w:lvl w:ilvl="2" w:tplc="62FE4164">
      <w:start w:val="1"/>
      <w:numFmt w:val="bullet"/>
      <w:lvlText w:val=""/>
      <w:lvlJc w:val="left"/>
      <w:pPr>
        <w:ind w:left="2160" w:hanging="360"/>
      </w:pPr>
      <w:rPr>
        <w:rFonts w:hint="default" w:ascii="Wingdings" w:hAnsi="Wingdings"/>
      </w:rPr>
    </w:lvl>
    <w:lvl w:ilvl="3" w:tplc="F9E6825E">
      <w:start w:val="1"/>
      <w:numFmt w:val="bullet"/>
      <w:lvlText w:val=""/>
      <w:lvlJc w:val="left"/>
      <w:pPr>
        <w:ind w:left="2880" w:hanging="360"/>
      </w:pPr>
      <w:rPr>
        <w:rFonts w:hint="default" w:ascii="Symbol" w:hAnsi="Symbol"/>
      </w:rPr>
    </w:lvl>
    <w:lvl w:ilvl="4" w:tplc="B24CA00A">
      <w:start w:val="1"/>
      <w:numFmt w:val="bullet"/>
      <w:lvlText w:val="o"/>
      <w:lvlJc w:val="left"/>
      <w:pPr>
        <w:ind w:left="3600" w:hanging="360"/>
      </w:pPr>
      <w:rPr>
        <w:rFonts w:hint="default" w:ascii="Courier New" w:hAnsi="Courier New"/>
      </w:rPr>
    </w:lvl>
    <w:lvl w:ilvl="5" w:tplc="52562642">
      <w:start w:val="1"/>
      <w:numFmt w:val="bullet"/>
      <w:lvlText w:val=""/>
      <w:lvlJc w:val="left"/>
      <w:pPr>
        <w:ind w:left="4320" w:hanging="360"/>
      </w:pPr>
      <w:rPr>
        <w:rFonts w:hint="default" w:ascii="Wingdings" w:hAnsi="Wingdings"/>
      </w:rPr>
    </w:lvl>
    <w:lvl w:ilvl="6" w:tplc="F80C9F12">
      <w:start w:val="1"/>
      <w:numFmt w:val="bullet"/>
      <w:lvlText w:val=""/>
      <w:lvlJc w:val="left"/>
      <w:pPr>
        <w:ind w:left="5040" w:hanging="360"/>
      </w:pPr>
      <w:rPr>
        <w:rFonts w:hint="default" w:ascii="Symbol" w:hAnsi="Symbol"/>
      </w:rPr>
    </w:lvl>
    <w:lvl w:ilvl="7" w:tplc="1A849282">
      <w:start w:val="1"/>
      <w:numFmt w:val="bullet"/>
      <w:lvlText w:val="o"/>
      <w:lvlJc w:val="left"/>
      <w:pPr>
        <w:ind w:left="5760" w:hanging="360"/>
      </w:pPr>
      <w:rPr>
        <w:rFonts w:hint="default" w:ascii="Courier New" w:hAnsi="Courier New"/>
      </w:rPr>
    </w:lvl>
    <w:lvl w:ilvl="8" w:tplc="08FCFC9C">
      <w:start w:val="1"/>
      <w:numFmt w:val="bullet"/>
      <w:lvlText w:val=""/>
      <w:lvlJc w:val="left"/>
      <w:pPr>
        <w:ind w:left="6480" w:hanging="360"/>
      </w:pPr>
      <w:rPr>
        <w:rFonts w:hint="default" w:ascii="Wingdings" w:hAnsi="Wingdings"/>
      </w:rPr>
    </w:lvl>
  </w:abstractNum>
  <w:abstractNum w:abstractNumId="11" w15:restartNumberingAfterBreak="0">
    <w:nsid w:val="1C507114"/>
    <w:multiLevelType w:val="multilevel"/>
    <w:tmpl w:val="BC7697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D4F0B1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1E01BC26"/>
    <w:multiLevelType w:val="hybridMultilevel"/>
    <w:tmpl w:val="A4EC805C"/>
    <w:lvl w:ilvl="0" w:tplc="C4543EEA">
      <w:start w:val="1"/>
      <w:numFmt w:val="bullet"/>
      <w:lvlText w:val=""/>
      <w:lvlJc w:val="left"/>
      <w:pPr>
        <w:ind w:left="720" w:hanging="360"/>
      </w:pPr>
      <w:rPr>
        <w:rFonts w:hint="default" w:ascii="Symbol" w:hAnsi="Symbol"/>
      </w:rPr>
    </w:lvl>
    <w:lvl w:ilvl="1" w:tplc="197E57AC">
      <w:start w:val="1"/>
      <w:numFmt w:val="bullet"/>
      <w:lvlText w:val="o"/>
      <w:lvlJc w:val="left"/>
      <w:pPr>
        <w:ind w:left="1440" w:hanging="360"/>
      </w:pPr>
      <w:rPr>
        <w:rFonts w:hint="default" w:ascii="Courier New" w:hAnsi="Courier New"/>
      </w:rPr>
    </w:lvl>
    <w:lvl w:ilvl="2" w:tplc="E1E825BE">
      <w:start w:val="1"/>
      <w:numFmt w:val="bullet"/>
      <w:lvlText w:val=""/>
      <w:lvlJc w:val="left"/>
      <w:pPr>
        <w:ind w:left="2160" w:hanging="360"/>
      </w:pPr>
      <w:rPr>
        <w:rFonts w:hint="default" w:ascii="Wingdings" w:hAnsi="Wingdings"/>
      </w:rPr>
    </w:lvl>
    <w:lvl w:ilvl="3" w:tplc="623C1804">
      <w:start w:val="1"/>
      <w:numFmt w:val="bullet"/>
      <w:lvlText w:val=""/>
      <w:lvlJc w:val="left"/>
      <w:pPr>
        <w:ind w:left="2880" w:hanging="360"/>
      </w:pPr>
      <w:rPr>
        <w:rFonts w:hint="default" w:ascii="Symbol" w:hAnsi="Symbol"/>
      </w:rPr>
    </w:lvl>
    <w:lvl w:ilvl="4" w:tplc="A058CC14">
      <w:start w:val="1"/>
      <w:numFmt w:val="bullet"/>
      <w:lvlText w:val="o"/>
      <w:lvlJc w:val="left"/>
      <w:pPr>
        <w:ind w:left="3600" w:hanging="360"/>
      </w:pPr>
      <w:rPr>
        <w:rFonts w:hint="default" w:ascii="Courier New" w:hAnsi="Courier New"/>
      </w:rPr>
    </w:lvl>
    <w:lvl w:ilvl="5" w:tplc="9A9CF7B6">
      <w:start w:val="1"/>
      <w:numFmt w:val="bullet"/>
      <w:lvlText w:val=""/>
      <w:lvlJc w:val="left"/>
      <w:pPr>
        <w:ind w:left="4320" w:hanging="360"/>
      </w:pPr>
      <w:rPr>
        <w:rFonts w:hint="default" w:ascii="Wingdings" w:hAnsi="Wingdings"/>
      </w:rPr>
    </w:lvl>
    <w:lvl w:ilvl="6" w:tplc="904A049A">
      <w:start w:val="1"/>
      <w:numFmt w:val="bullet"/>
      <w:lvlText w:val=""/>
      <w:lvlJc w:val="left"/>
      <w:pPr>
        <w:ind w:left="5040" w:hanging="360"/>
      </w:pPr>
      <w:rPr>
        <w:rFonts w:hint="default" w:ascii="Symbol" w:hAnsi="Symbol"/>
      </w:rPr>
    </w:lvl>
    <w:lvl w:ilvl="7" w:tplc="CE201AE0">
      <w:start w:val="1"/>
      <w:numFmt w:val="bullet"/>
      <w:lvlText w:val="o"/>
      <w:lvlJc w:val="left"/>
      <w:pPr>
        <w:ind w:left="5760" w:hanging="360"/>
      </w:pPr>
      <w:rPr>
        <w:rFonts w:hint="default" w:ascii="Courier New" w:hAnsi="Courier New"/>
      </w:rPr>
    </w:lvl>
    <w:lvl w:ilvl="8" w:tplc="435EE0A6">
      <w:start w:val="1"/>
      <w:numFmt w:val="bullet"/>
      <w:lvlText w:val=""/>
      <w:lvlJc w:val="left"/>
      <w:pPr>
        <w:ind w:left="6480" w:hanging="360"/>
      </w:pPr>
      <w:rPr>
        <w:rFonts w:hint="default" w:ascii="Wingdings" w:hAnsi="Wingdings"/>
      </w:rPr>
    </w:lvl>
  </w:abstractNum>
  <w:abstractNum w:abstractNumId="14" w15:restartNumberingAfterBreak="0">
    <w:nsid w:val="25D91C72"/>
    <w:multiLevelType w:val="multilevel"/>
    <w:tmpl w:val="D700D6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AE0147A"/>
    <w:multiLevelType w:val="multilevel"/>
    <w:tmpl w:val="9BC6A1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CCC27FB"/>
    <w:multiLevelType w:val="multilevel"/>
    <w:tmpl w:val="13CE1F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3E2E2947"/>
    <w:multiLevelType w:val="multilevel"/>
    <w:tmpl w:val="87DEDF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3F39271F"/>
    <w:multiLevelType w:val="multilevel"/>
    <w:tmpl w:val="2ABA78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34C0FBC"/>
    <w:multiLevelType w:val="multilevel"/>
    <w:tmpl w:val="A66AB3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48163827"/>
    <w:multiLevelType w:val="hybridMultilevel"/>
    <w:tmpl w:val="D1AEB5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FB80A28"/>
    <w:multiLevelType w:val="multilevel"/>
    <w:tmpl w:val="9E8626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56622667"/>
    <w:multiLevelType w:val="multilevel"/>
    <w:tmpl w:val="D6843A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57842319"/>
    <w:multiLevelType w:val="multilevel"/>
    <w:tmpl w:val="776871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57CB5AF4"/>
    <w:multiLevelType w:val="hybridMultilevel"/>
    <w:tmpl w:val="6CE274B8"/>
    <w:lvl w:ilvl="0" w:tplc="2BEC776A">
      <w:start w:val="1"/>
      <w:numFmt w:val="decimal"/>
      <w:lvlText w:val="%1."/>
      <w:lvlJc w:val="left"/>
      <w:pPr>
        <w:ind w:left="1080" w:hanging="360"/>
      </w:pPr>
    </w:lvl>
    <w:lvl w:ilvl="1" w:tplc="C29A16D4">
      <w:start w:val="1"/>
      <w:numFmt w:val="lowerLetter"/>
      <w:lvlText w:val="%2."/>
      <w:lvlJc w:val="left"/>
      <w:pPr>
        <w:ind w:left="1800" w:hanging="360"/>
      </w:pPr>
    </w:lvl>
    <w:lvl w:ilvl="2" w:tplc="3EF0F802">
      <w:start w:val="1"/>
      <w:numFmt w:val="lowerRoman"/>
      <w:lvlText w:val="%3."/>
      <w:lvlJc w:val="right"/>
      <w:pPr>
        <w:ind w:left="2520" w:hanging="180"/>
      </w:pPr>
    </w:lvl>
    <w:lvl w:ilvl="3" w:tplc="E5603016">
      <w:start w:val="1"/>
      <w:numFmt w:val="decimal"/>
      <w:lvlText w:val="%4."/>
      <w:lvlJc w:val="left"/>
      <w:pPr>
        <w:ind w:left="3240" w:hanging="360"/>
      </w:pPr>
    </w:lvl>
    <w:lvl w:ilvl="4" w:tplc="2B221946">
      <w:start w:val="1"/>
      <w:numFmt w:val="lowerLetter"/>
      <w:lvlText w:val="%5."/>
      <w:lvlJc w:val="left"/>
      <w:pPr>
        <w:ind w:left="3960" w:hanging="360"/>
      </w:pPr>
    </w:lvl>
    <w:lvl w:ilvl="5" w:tplc="F94204C2">
      <w:start w:val="1"/>
      <w:numFmt w:val="lowerRoman"/>
      <w:lvlText w:val="%6."/>
      <w:lvlJc w:val="right"/>
      <w:pPr>
        <w:ind w:left="4680" w:hanging="180"/>
      </w:pPr>
    </w:lvl>
    <w:lvl w:ilvl="6" w:tplc="CA98D2C6">
      <w:start w:val="1"/>
      <w:numFmt w:val="decimal"/>
      <w:lvlText w:val="%7."/>
      <w:lvlJc w:val="left"/>
      <w:pPr>
        <w:ind w:left="5400" w:hanging="360"/>
      </w:pPr>
    </w:lvl>
    <w:lvl w:ilvl="7" w:tplc="A53EB23C">
      <w:start w:val="1"/>
      <w:numFmt w:val="lowerLetter"/>
      <w:lvlText w:val="%8."/>
      <w:lvlJc w:val="left"/>
      <w:pPr>
        <w:ind w:left="6120" w:hanging="360"/>
      </w:pPr>
    </w:lvl>
    <w:lvl w:ilvl="8" w:tplc="14E882F8">
      <w:start w:val="1"/>
      <w:numFmt w:val="lowerRoman"/>
      <w:lvlText w:val="%9."/>
      <w:lvlJc w:val="right"/>
      <w:pPr>
        <w:ind w:left="6840" w:hanging="180"/>
      </w:pPr>
    </w:lvl>
  </w:abstractNum>
  <w:abstractNum w:abstractNumId="25" w15:restartNumberingAfterBreak="0">
    <w:nsid w:val="585C0C3E"/>
    <w:multiLevelType w:val="multilevel"/>
    <w:tmpl w:val="A0A68C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A7172CA"/>
    <w:multiLevelType w:val="multilevel"/>
    <w:tmpl w:val="EB50F0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5BCC5BC7"/>
    <w:multiLevelType w:val="multilevel"/>
    <w:tmpl w:val="3126EF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5F7C673B"/>
    <w:multiLevelType w:val="multilevel"/>
    <w:tmpl w:val="352401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601A1229"/>
    <w:multiLevelType w:val="multilevel"/>
    <w:tmpl w:val="E7BC94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635A3034"/>
    <w:multiLevelType w:val="multilevel"/>
    <w:tmpl w:val="F82C62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64572719"/>
    <w:multiLevelType w:val="multilevel"/>
    <w:tmpl w:val="5B60F8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67724A8C"/>
    <w:multiLevelType w:val="hybridMultilevel"/>
    <w:tmpl w:val="2678253C"/>
    <w:lvl w:ilvl="0" w:tplc="FFFFFFFF">
      <w:start w:val="1"/>
      <w:numFmt w:val="bullet"/>
      <w:lvlText w:val="·"/>
      <w:lvlJc w:val="left"/>
      <w:pPr>
        <w:ind w:left="360" w:hanging="360"/>
      </w:pPr>
      <w:rPr>
        <w:rFonts w:hint="default" w:ascii="Symbol" w:hAnsi="Symbo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033EAE5"/>
    <w:multiLevelType w:val="hybridMultilevel"/>
    <w:tmpl w:val="20748E30"/>
    <w:lvl w:ilvl="0" w:tplc="594C31C6">
      <w:start w:val="1"/>
      <w:numFmt w:val="bullet"/>
      <w:lvlText w:val="·"/>
      <w:lvlJc w:val="left"/>
      <w:pPr>
        <w:ind w:left="1080" w:hanging="360"/>
      </w:pPr>
      <w:rPr>
        <w:rFonts w:hint="default" w:ascii="Symbol" w:hAnsi="Symbol"/>
      </w:rPr>
    </w:lvl>
    <w:lvl w:ilvl="1" w:tplc="F528C2E6">
      <w:start w:val="1"/>
      <w:numFmt w:val="bullet"/>
      <w:lvlText w:val="o"/>
      <w:lvlJc w:val="left"/>
      <w:pPr>
        <w:ind w:left="1800" w:hanging="360"/>
      </w:pPr>
      <w:rPr>
        <w:rFonts w:hint="default" w:ascii="Courier New" w:hAnsi="Courier New"/>
      </w:rPr>
    </w:lvl>
    <w:lvl w:ilvl="2" w:tplc="898A1988">
      <w:start w:val="1"/>
      <w:numFmt w:val="bullet"/>
      <w:lvlText w:val=""/>
      <w:lvlJc w:val="left"/>
      <w:pPr>
        <w:ind w:left="2520" w:hanging="360"/>
      </w:pPr>
      <w:rPr>
        <w:rFonts w:hint="default" w:ascii="Wingdings" w:hAnsi="Wingdings"/>
      </w:rPr>
    </w:lvl>
    <w:lvl w:ilvl="3" w:tplc="003A2C0C">
      <w:start w:val="1"/>
      <w:numFmt w:val="bullet"/>
      <w:lvlText w:val=""/>
      <w:lvlJc w:val="left"/>
      <w:pPr>
        <w:ind w:left="3240" w:hanging="360"/>
      </w:pPr>
      <w:rPr>
        <w:rFonts w:hint="default" w:ascii="Symbol" w:hAnsi="Symbol"/>
      </w:rPr>
    </w:lvl>
    <w:lvl w:ilvl="4" w:tplc="4ED48EE2">
      <w:start w:val="1"/>
      <w:numFmt w:val="bullet"/>
      <w:lvlText w:val="o"/>
      <w:lvlJc w:val="left"/>
      <w:pPr>
        <w:ind w:left="3960" w:hanging="360"/>
      </w:pPr>
      <w:rPr>
        <w:rFonts w:hint="default" w:ascii="Courier New" w:hAnsi="Courier New"/>
      </w:rPr>
    </w:lvl>
    <w:lvl w:ilvl="5" w:tplc="1AA476D0">
      <w:start w:val="1"/>
      <w:numFmt w:val="bullet"/>
      <w:lvlText w:val=""/>
      <w:lvlJc w:val="left"/>
      <w:pPr>
        <w:ind w:left="4680" w:hanging="360"/>
      </w:pPr>
      <w:rPr>
        <w:rFonts w:hint="default" w:ascii="Wingdings" w:hAnsi="Wingdings"/>
      </w:rPr>
    </w:lvl>
    <w:lvl w:ilvl="6" w:tplc="83667864">
      <w:start w:val="1"/>
      <w:numFmt w:val="bullet"/>
      <w:lvlText w:val=""/>
      <w:lvlJc w:val="left"/>
      <w:pPr>
        <w:ind w:left="5400" w:hanging="360"/>
      </w:pPr>
      <w:rPr>
        <w:rFonts w:hint="default" w:ascii="Symbol" w:hAnsi="Symbol"/>
      </w:rPr>
    </w:lvl>
    <w:lvl w:ilvl="7" w:tplc="0F5EDDB2">
      <w:start w:val="1"/>
      <w:numFmt w:val="bullet"/>
      <w:lvlText w:val="o"/>
      <w:lvlJc w:val="left"/>
      <w:pPr>
        <w:ind w:left="6120" w:hanging="360"/>
      </w:pPr>
      <w:rPr>
        <w:rFonts w:hint="default" w:ascii="Courier New" w:hAnsi="Courier New"/>
      </w:rPr>
    </w:lvl>
    <w:lvl w:ilvl="8" w:tplc="94E21526">
      <w:start w:val="1"/>
      <w:numFmt w:val="bullet"/>
      <w:lvlText w:val=""/>
      <w:lvlJc w:val="left"/>
      <w:pPr>
        <w:ind w:left="6840" w:hanging="360"/>
      </w:pPr>
      <w:rPr>
        <w:rFonts w:hint="default" w:ascii="Wingdings" w:hAnsi="Wingdings"/>
      </w:rPr>
    </w:lvl>
  </w:abstractNum>
  <w:abstractNum w:abstractNumId="34" w15:restartNumberingAfterBreak="0">
    <w:nsid w:val="74024135"/>
    <w:multiLevelType w:val="hybridMultilevel"/>
    <w:tmpl w:val="A48073E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5" w15:restartNumberingAfterBreak="0">
    <w:nsid w:val="755B04F3"/>
    <w:multiLevelType w:val="multilevel"/>
    <w:tmpl w:val="1F2407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7904652F"/>
    <w:multiLevelType w:val="multilevel"/>
    <w:tmpl w:val="EF264C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7A7B1095"/>
    <w:multiLevelType w:val="multilevel"/>
    <w:tmpl w:val="D35643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7C3F45B6"/>
    <w:multiLevelType w:val="multilevel"/>
    <w:tmpl w:val="11D80E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7CF76410"/>
    <w:multiLevelType w:val="multilevel"/>
    <w:tmpl w:val="1A42BD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7F1D3FDD"/>
    <w:multiLevelType w:val="multilevel"/>
    <w:tmpl w:val="8A1608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66852233">
    <w:abstractNumId w:val="33"/>
  </w:num>
  <w:num w:numId="2" w16cid:durableId="1216433986">
    <w:abstractNumId w:val="13"/>
  </w:num>
  <w:num w:numId="3" w16cid:durableId="73482056">
    <w:abstractNumId w:val="10"/>
  </w:num>
  <w:num w:numId="4" w16cid:durableId="265232462">
    <w:abstractNumId w:val="24"/>
  </w:num>
  <w:num w:numId="5" w16cid:durableId="98064843">
    <w:abstractNumId w:val="12"/>
  </w:num>
  <w:num w:numId="6" w16cid:durableId="578172574">
    <w:abstractNumId w:val="32"/>
  </w:num>
  <w:num w:numId="7" w16cid:durableId="44454698">
    <w:abstractNumId w:val="38"/>
  </w:num>
  <w:num w:numId="8" w16cid:durableId="875044705">
    <w:abstractNumId w:val="4"/>
  </w:num>
  <w:num w:numId="9" w16cid:durableId="1522820849">
    <w:abstractNumId w:val="8"/>
  </w:num>
  <w:num w:numId="10" w16cid:durableId="54940789">
    <w:abstractNumId w:val="18"/>
  </w:num>
  <w:num w:numId="11" w16cid:durableId="1934043526">
    <w:abstractNumId w:val="29"/>
  </w:num>
  <w:num w:numId="12" w16cid:durableId="646545089">
    <w:abstractNumId w:val="6"/>
  </w:num>
  <w:num w:numId="13" w16cid:durableId="69697161">
    <w:abstractNumId w:val="19"/>
  </w:num>
  <w:num w:numId="14" w16cid:durableId="921449371">
    <w:abstractNumId w:val="5"/>
  </w:num>
  <w:num w:numId="15" w16cid:durableId="1643077096">
    <w:abstractNumId w:val="20"/>
  </w:num>
  <w:num w:numId="16" w16cid:durableId="1146164655">
    <w:abstractNumId w:val="35"/>
  </w:num>
  <w:num w:numId="17" w16cid:durableId="1675255236">
    <w:abstractNumId w:val="25"/>
  </w:num>
  <w:num w:numId="18" w16cid:durableId="1990481182">
    <w:abstractNumId w:val="7"/>
  </w:num>
  <w:num w:numId="19" w16cid:durableId="445348691">
    <w:abstractNumId w:val="11"/>
  </w:num>
  <w:num w:numId="20" w16cid:durableId="1035040254">
    <w:abstractNumId w:val="37"/>
  </w:num>
  <w:num w:numId="21" w16cid:durableId="516426528">
    <w:abstractNumId w:val="21"/>
  </w:num>
  <w:num w:numId="22" w16cid:durableId="1687562054">
    <w:abstractNumId w:val="0"/>
  </w:num>
  <w:num w:numId="23" w16cid:durableId="1525053706">
    <w:abstractNumId w:val="26"/>
  </w:num>
  <w:num w:numId="24" w16cid:durableId="1834493429">
    <w:abstractNumId w:val="36"/>
  </w:num>
  <w:num w:numId="25" w16cid:durableId="15472359">
    <w:abstractNumId w:val="27"/>
  </w:num>
  <w:num w:numId="26" w16cid:durableId="300155919">
    <w:abstractNumId w:val="22"/>
  </w:num>
  <w:num w:numId="27" w16cid:durableId="290600542">
    <w:abstractNumId w:val="30"/>
  </w:num>
  <w:num w:numId="28" w16cid:durableId="926765187">
    <w:abstractNumId w:val="1"/>
  </w:num>
  <w:num w:numId="29" w16cid:durableId="983050644">
    <w:abstractNumId w:val="3"/>
  </w:num>
  <w:num w:numId="30" w16cid:durableId="472134802">
    <w:abstractNumId w:val="14"/>
  </w:num>
  <w:num w:numId="31" w16cid:durableId="1767768099">
    <w:abstractNumId w:val="2"/>
  </w:num>
  <w:num w:numId="32" w16cid:durableId="725492017">
    <w:abstractNumId w:val="39"/>
  </w:num>
  <w:num w:numId="33" w16cid:durableId="1676303244">
    <w:abstractNumId w:val="17"/>
  </w:num>
  <w:num w:numId="34" w16cid:durableId="1898975389">
    <w:abstractNumId w:val="28"/>
  </w:num>
  <w:num w:numId="35" w16cid:durableId="15889194">
    <w:abstractNumId w:val="40"/>
  </w:num>
  <w:num w:numId="36" w16cid:durableId="1998335563">
    <w:abstractNumId w:val="23"/>
  </w:num>
  <w:num w:numId="37" w16cid:durableId="1383795477">
    <w:abstractNumId w:val="16"/>
  </w:num>
  <w:num w:numId="38" w16cid:durableId="320818167">
    <w:abstractNumId w:val="31"/>
  </w:num>
  <w:num w:numId="39" w16cid:durableId="259149049">
    <w:abstractNumId w:val="34"/>
  </w:num>
  <w:num w:numId="40" w16cid:durableId="2084909404">
    <w:abstractNumId w:val="15"/>
  </w:num>
  <w:num w:numId="41" w16cid:durableId="4766465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039"/>
    <w:rsid w:val="000113E0"/>
    <w:rsid w:val="000333E2"/>
    <w:rsid w:val="0004233A"/>
    <w:rsid w:val="000550D9"/>
    <w:rsid w:val="00067E95"/>
    <w:rsid w:val="00072065"/>
    <w:rsid w:val="00081092"/>
    <w:rsid w:val="0008260F"/>
    <w:rsid w:val="00086E86"/>
    <w:rsid w:val="000A18E4"/>
    <w:rsid w:val="000A795A"/>
    <w:rsid w:val="000B3101"/>
    <w:rsid w:val="000B5669"/>
    <w:rsid w:val="000B61CD"/>
    <w:rsid w:val="000C5D4A"/>
    <w:rsid w:val="000C6B80"/>
    <w:rsid w:val="000D6A00"/>
    <w:rsid w:val="000E4296"/>
    <w:rsid w:val="000F6973"/>
    <w:rsid w:val="00103701"/>
    <w:rsid w:val="00127014"/>
    <w:rsid w:val="001318C3"/>
    <w:rsid w:val="00141B4E"/>
    <w:rsid w:val="00160C92"/>
    <w:rsid w:val="00162D99"/>
    <w:rsid w:val="001823BF"/>
    <w:rsid w:val="00183AF4"/>
    <w:rsid w:val="00187220"/>
    <w:rsid w:val="00194900"/>
    <w:rsid w:val="001958D4"/>
    <w:rsid w:val="001A7B87"/>
    <w:rsid w:val="001C150E"/>
    <w:rsid w:val="001C2CD5"/>
    <w:rsid w:val="001C3AB9"/>
    <w:rsid w:val="001D0411"/>
    <w:rsid w:val="001D0D3B"/>
    <w:rsid w:val="001D46E3"/>
    <w:rsid w:val="001D7EA2"/>
    <w:rsid w:val="001F0DC6"/>
    <w:rsid w:val="001F544A"/>
    <w:rsid w:val="00200FD5"/>
    <w:rsid w:val="0021017D"/>
    <w:rsid w:val="0021316B"/>
    <w:rsid w:val="00215584"/>
    <w:rsid w:val="00221533"/>
    <w:rsid w:val="002240E8"/>
    <w:rsid w:val="00232096"/>
    <w:rsid w:val="00232404"/>
    <w:rsid w:val="00232831"/>
    <w:rsid w:val="00233C6B"/>
    <w:rsid w:val="0023481B"/>
    <w:rsid w:val="00244AD8"/>
    <w:rsid w:val="00250C2D"/>
    <w:rsid w:val="00255597"/>
    <w:rsid w:val="00266BEF"/>
    <w:rsid w:val="00273886"/>
    <w:rsid w:val="00283F8F"/>
    <w:rsid w:val="00284399"/>
    <w:rsid w:val="002A45AE"/>
    <w:rsid w:val="002A666B"/>
    <w:rsid w:val="002E607B"/>
    <w:rsid w:val="002E7BC7"/>
    <w:rsid w:val="002F2193"/>
    <w:rsid w:val="002F29DB"/>
    <w:rsid w:val="002F5137"/>
    <w:rsid w:val="00303F34"/>
    <w:rsid w:val="00305CD0"/>
    <w:rsid w:val="00312B45"/>
    <w:rsid w:val="003134AE"/>
    <w:rsid w:val="00321068"/>
    <w:rsid w:val="00333CF5"/>
    <w:rsid w:val="00335710"/>
    <w:rsid w:val="00336DC7"/>
    <w:rsid w:val="00346584"/>
    <w:rsid w:val="00364BDB"/>
    <w:rsid w:val="00377B94"/>
    <w:rsid w:val="003808CB"/>
    <w:rsid w:val="00383F09"/>
    <w:rsid w:val="003863AB"/>
    <w:rsid w:val="003940D3"/>
    <w:rsid w:val="003A493E"/>
    <w:rsid w:val="003C4263"/>
    <w:rsid w:val="003D38B3"/>
    <w:rsid w:val="003F3733"/>
    <w:rsid w:val="003F7118"/>
    <w:rsid w:val="00402A43"/>
    <w:rsid w:val="00403707"/>
    <w:rsid w:val="004151EF"/>
    <w:rsid w:val="00421525"/>
    <w:rsid w:val="00423784"/>
    <w:rsid w:val="004251A8"/>
    <w:rsid w:val="00432734"/>
    <w:rsid w:val="00445E1B"/>
    <w:rsid w:val="0047431F"/>
    <w:rsid w:val="004769B0"/>
    <w:rsid w:val="00477C37"/>
    <w:rsid w:val="0049547E"/>
    <w:rsid w:val="004A3DF9"/>
    <w:rsid w:val="004B3015"/>
    <w:rsid w:val="004B6D43"/>
    <w:rsid w:val="004B7C00"/>
    <w:rsid w:val="004C7C70"/>
    <w:rsid w:val="004D4946"/>
    <w:rsid w:val="004E3263"/>
    <w:rsid w:val="004E5285"/>
    <w:rsid w:val="004F1B6C"/>
    <w:rsid w:val="004F1D5B"/>
    <w:rsid w:val="004F55D5"/>
    <w:rsid w:val="004F668C"/>
    <w:rsid w:val="0051302D"/>
    <w:rsid w:val="005235A9"/>
    <w:rsid w:val="00530F46"/>
    <w:rsid w:val="005333F8"/>
    <w:rsid w:val="0054669C"/>
    <w:rsid w:val="0056465F"/>
    <w:rsid w:val="005648C4"/>
    <w:rsid w:val="00565DAA"/>
    <w:rsid w:val="00572CF5"/>
    <w:rsid w:val="005928B3"/>
    <w:rsid w:val="005A6A7B"/>
    <w:rsid w:val="005A71A0"/>
    <w:rsid w:val="005A784B"/>
    <w:rsid w:val="005B4B82"/>
    <w:rsid w:val="005B60EB"/>
    <w:rsid w:val="005D0EDD"/>
    <w:rsid w:val="005D5780"/>
    <w:rsid w:val="005E6CC5"/>
    <w:rsid w:val="006004AA"/>
    <w:rsid w:val="00603B68"/>
    <w:rsid w:val="00606848"/>
    <w:rsid w:val="00606B75"/>
    <w:rsid w:val="00611431"/>
    <w:rsid w:val="00626CA3"/>
    <w:rsid w:val="006270B1"/>
    <w:rsid w:val="00642578"/>
    <w:rsid w:val="006728EC"/>
    <w:rsid w:val="006830F0"/>
    <w:rsid w:val="006A037D"/>
    <w:rsid w:val="006B5B79"/>
    <w:rsid w:val="006B7553"/>
    <w:rsid w:val="006C08B3"/>
    <w:rsid w:val="006D7AC3"/>
    <w:rsid w:val="006E1F6E"/>
    <w:rsid w:val="006E713F"/>
    <w:rsid w:val="006E7262"/>
    <w:rsid w:val="006F60F3"/>
    <w:rsid w:val="006F7BBC"/>
    <w:rsid w:val="006F7F23"/>
    <w:rsid w:val="00704025"/>
    <w:rsid w:val="0070709C"/>
    <w:rsid w:val="00707503"/>
    <w:rsid w:val="00707667"/>
    <w:rsid w:val="00714039"/>
    <w:rsid w:val="00717FA1"/>
    <w:rsid w:val="007232A8"/>
    <w:rsid w:val="00725339"/>
    <w:rsid w:val="00725F97"/>
    <w:rsid w:val="00736EED"/>
    <w:rsid w:val="00750385"/>
    <w:rsid w:val="00752EDA"/>
    <w:rsid w:val="00753AE2"/>
    <w:rsid w:val="00770E9E"/>
    <w:rsid w:val="0077193C"/>
    <w:rsid w:val="0077643C"/>
    <w:rsid w:val="00784DBC"/>
    <w:rsid w:val="00794A23"/>
    <w:rsid w:val="00795D9B"/>
    <w:rsid w:val="007A4552"/>
    <w:rsid w:val="007A458C"/>
    <w:rsid w:val="007B05E9"/>
    <w:rsid w:val="007C2A7F"/>
    <w:rsid w:val="007C4F1C"/>
    <w:rsid w:val="007D293F"/>
    <w:rsid w:val="007E322A"/>
    <w:rsid w:val="007F3480"/>
    <w:rsid w:val="007F57C1"/>
    <w:rsid w:val="00806691"/>
    <w:rsid w:val="00810087"/>
    <w:rsid w:val="0081571B"/>
    <w:rsid w:val="00817424"/>
    <w:rsid w:val="008214D7"/>
    <w:rsid w:val="00825B66"/>
    <w:rsid w:val="00826C87"/>
    <w:rsid w:val="00827384"/>
    <w:rsid w:val="00841E8E"/>
    <w:rsid w:val="00847CED"/>
    <w:rsid w:val="0085181D"/>
    <w:rsid w:val="008524A4"/>
    <w:rsid w:val="008547AF"/>
    <w:rsid w:val="00864F72"/>
    <w:rsid w:val="008668B5"/>
    <w:rsid w:val="0087286F"/>
    <w:rsid w:val="008735D0"/>
    <w:rsid w:val="00880FA9"/>
    <w:rsid w:val="00881CB1"/>
    <w:rsid w:val="008A6A4E"/>
    <w:rsid w:val="008B2A15"/>
    <w:rsid w:val="008B35B0"/>
    <w:rsid w:val="008C0321"/>
    <w:rsid w:val="008C7476"/>
    <w:rsid w:val="008D68D0"/>
    <w:rsid w:val="008E131F"/>
    <w:rsid w:val="008F11E6"/>
    <w:rsid w:val="009028D6"/>
    <w:rsid w:val="00906140"/>
    <w:rsid w:val="009116DB"/>
    <w:rsid w:val="009142C8"/>
    <w:rsid w:val="00926AB1"/>
    <w:rsid w:val="0093316E"/>
    <w:rsid w:val="00933A8B"/>
    <w:rsid w:val="00941E54"/>
    <w:rsid w:val="00951511"/>
    <w:rsid w:val="00952247"/>
    <w:rsid w:val="009834BE"/>
    <w:rsid w:val="009855FF"/>
    <w:rsid w:val="009A44D1"/>
    <w:rsid w:val="009B0998"/>
    <w:rsid w:val="009C4DB8"/>
    <w:rsid w:val="009E3333"/>
    <w:rsid w:val="009E4BB7"/>
    <w:rsid w:val="009E6533"/>
    <w:rsid w:val="009E7282"/>
    <w:rsid w:val="009F7759"/>
    <w:rsid w:val="009F7841"/>
    <w:rsid w:val="00A0617B"/>
    <w:rsid w:val="00A32FDF"/>
    <w:rsid w:val="00A372C0"/>
    <w:rsid w:val="00A40A39"/>
    <w:rsid w:val="00A40C44"/>
    <w:rsid w:val="00A5632C"/>
    <w:rsid w:val="00A6449E"/>
    <w:rsid w:val="00AA4CBB"/>
    <w:rsid w:val="00AA6614"/>
    <w:rsid w:val="00AA70EF"/>
    <w:rsid w:val="00AC43C4"/>
    <w:rsid w:val="00AC7324"/>
    <w:rsid w:val="00AD3141"/>
    <w:rsid w:val="00AE1E42"/>
    <w:rsid w:val="00AE7E2E"/>
    <w:rsid w:val="00AF0C87"/>
    <w:rsid w:val="00B05796"/>
    <w:rsid w:val="00B226C9"/>
    <w:rsid w:val="00B239CA"/>
    <w:rsid w:val="00B24B26"/>
    <w:rsid w:val="00B3207D"/>
    <w:rsid w:val="00B37C9C"/>
    <w:rsid w:val="00B437D8"/>
    <w:rsid w:val="00B53E3B"/>
    <w:rsid w:val="00B61991"/>
    <w:rsid w:val="00B967D2"/>
    <w:rsid w:val="00BB71CC"/>
    <w:rsid w:val="00BC0964"/>
    <w:rsid w:val="00BD2C96"/>
    <w:rsid w:val="00BE004A"/>
    <w:rsid w:val="00BE335B"/>
    <w:rsid w:val="00BE3E68"/>
    <w:rsid w:val="00BE4844"/>
    <w:rsid w:val="00C04203"/>
    <w:rsid w:val="00C04637"/>
    <w:rsid w:val="00C05007"/>
    <w:rsid w:val="00C12771"/>
    <w:rsid w:val="00C17192"/>
    <w:rsid w:val="00C326D3"/>
    <w:rsid w:val="00C33AA6"/>
    <w:rsid w:val="00C37B67"/>
    <w:rsid w:val="00C41FE6"/>
    <w:rsid w:val="00C41FFE"/>
    <w:rsid w:val="00C51D06"/>
    <w:rsid w:val="00C61B58"/>
    <w:rsid w:val="00C63922"/>
    <w:rsid w:val="00C730E6"/>
    <w:rsid w:val="00C765BE"/>
    <w:rsid w:val="00CA15C8"/>
    <w:rsid w:val="00CA73FF"/>
    <w:rsid w:val="00CB0F49"/>
    <w:rsid w:val="00CB1A0E"/>
    <w:rsid w:val="00CD3197"/>
    <w:rsid w:val="00CE09A0"/>
    <w:rsid w:val="00CF3408"/>
    <w:rsid w:val="00CF742C"/>
    <w:rsid w:val="00D0023C"/>
    <w:rsid w:val="00D07AD1"/>
    <w:rsid w:val="00D144CD"/>
    <w:rsid w:val="00D155D7"/>
    <w:rsid w:val="00D174C8"/>
    <w:rsid w:val="00D2181F"/>
    <w:rsid w:val="00D25173"/>
    <w:rsid w:val="00D33A8B"/>
    <w:rsid w:val="00D364B4"/>
    <w:rsid w:val="00D36B5A"/>
    <w:rsid w:val="00D41268"/>
    <w:rsid w:val="00D6131B"/>
    <w:rsid w:val="00D75D52"/>
    <w:rsid w:val="00D935E7"/>
    <w:rsid w:val="00DA0D3C"/>
    <w:rsid w:val="00DA3B8B"/>
    <w:rsid w:val="00DC1DFA"/>
    <w:rsid w:val="00DC4151"/>
    <w:rsid w:val="00DCAB4E"/>
    <w:rsid w:val="00DD1A3A"/>
    <w:rsid w:val="00DE2613"/>
    <w:rsid w:val="00E12056"/>
    <w:rsid w:val="00E12511"/>
    <w:rsid w:val="00E128F6"/>
    <w:rsid w:val="00E13A2F"/>
    <w:rsid w:val="00E14B98"/>
    <w:rsid w:val="00E16D69"/>
    <w:rsid w:val="00E30D97"/>
    <w:rsid w:val="00E32937"/>
    <w:rsid w:val="00E34F89"/>
    <w:rsid w:val="00E45D36"/>
    <w:rsid w:val="00E52E89"/>
    <w:rsid w:val="00E546AA"/>
    <w:rsid w:val="00E65D9B"/>
    <w:rsid w:val="00E66F5D"/>
    <w:rsid w:val="00E67305"/>
    <w:rsid w:val="00E7344E"/>
    <w:rsid w:val="00E8275F"/>
    <w:rsid w:val="00E83D81"/>
    <w:rsid w:val="00E85063"/>
    <w:rsid w:val="00E961C0"/>
    <w:rsid w:val="00EA6C4B"/>
    <w:rsid w:val="00EC075D"/>
    <w:rsid w:val="00EC3298"/>
    <w:rsid w:val="00EC3814"/>
    <w:rsid w:val="00ED27F4"/>
    <w:rsid w:val="00EE3A77"/>
    <w:rsid w:val="00EF2155"/>
    <w:rsid w:val="00EF4FBB"/>
    <w:rsid w:val="00F0085D"/>
    <w:rsid w:val="00F02651"/>
    <w:rsid w:val="00F066E7"/>
    <w:rsid w:val="00F116BD"/>
    <w:rsid w:val="00F12453"/>
    <w:rsid w:val="00F21E60"/>
    <w:rsid w:val="00F23AF7"/>
    <w:rsid w:val="00F3738A"/>
    <w:rsid w:val="00F4330B"/>
    <w:rsid w:val="00F52659"/>
    <w:rsid w:val="00F60B42"/>
    <w:rsid w:val="00F741B3"/>
    <w:rsid w:val="00F80FF8"/>
    <w:rsid w:val="00FA614F"/>
    <w:rsid w:val="00FC55E3"/>
    <w:rsid w:val="00FD39C1"/>
    <w:rsid w:val="00FE142B"/>
    <w:rsid w:val="00FE1B0D"/>
    <w:rsid w:val="00FE37D4"/>
    <w:rsid w:val="00FE4413"/>
    <w:rsid w:val="02007169"/>
    <w:rsid w:val="025CA860"/>
    <w:rsid w:val="02692B42"/>
    <w:rsid w:val="02B1E6E9"/>
    <w:rsid w:val="03DFD4D2"/>
    <w:rsid w:val="040BD955"/>
    <w:rsid w:val="0453C211"/>
    <w:rsid w:val="056C752A"/>
    <w:rsid w:val="05949FF4"/>
    <w:rsid w:val="05C3199B"/>
    <w:rsid w:val="0622BD3D"/>
    <w:rsid w:val="06D96BBE"/>
    <w:rsid w:val="07D798D8"/>
    <w:rsid w:val="085EF689"/>
    <w:rsid w:val="08D8D520"/>
    <w:rsid w:val="0919FF50"/>
    <w:rsid w:val="092A8C2C"/>
    <w:rsid w:val="0984A9CA"/>
    <w:rsid w:val="0A2351BA"/>
    <w:rsid w:val="0A27FCD1"/>
    <w:rsid w:val="0A6AF0EE"/>
    <w:rsid w:val="0ABC97BC"/>
    <w:rsid w:val="0C7199E8"/>
    <w:rsid w:val="0CA2199A"/>
    <w:rsid w:val="0D137928"/>
    <w:rsid w:val="0D9DDE2F"/>
    <w:rsid w:val="0DA0D787"/>
    <w:rsid w:val="0DE5A8BB"/>
    <w:rsid w:val="0E35561C"/>
    <w:rsid w:val="0E3E1461"/>
    <w:rsid w:val="0E5DE36D"/>
    <w:rsid w:val="0F76A72C"/>
    <w:rsid w:val="0FA18096"/>
    <w:rsid w:val="0FB3BB88"/>
    <w:rsid w:val="103F09D8"/>
    <w:rsid w:val="109953F5"/>
    <w:rsid w:val="10B24D5A"/>
    <w:rsid w:val="1119A781"/>
    <w:rsid w:val="1187A365"/>
    <w:rsid w:val="12A77BAB"/>
    <w:rsid w:val="12B4C8C6"/>
    <w:rsid w:val="13747BFA"/>
    <w:rsid w:val="14039F6A"/>
    <w:rsid w:val="14226BB3"/>
    <w:rsid w:val="1448FD52"/>
    <w:rsid w:val="14B02774"/>
    <w:rsid w:val="154425C8"/>
    <w:rsid w:val="15BD9B95"/>
    <w:rsid w:val="15E8EC94"/>
    <w:rsid w:val="166DE2E8"/>
    <w:rsid w:val="1687E054"/>
    <w:rsid w:val="16CD15B3"/>
    <w:rsid w:val="176548F7"/>
    <w:rsid w:val="17BD0A68"/>
    <w:rsid w:val="17E5B55F"/>
    <w:rsid w:val="18946F1F"/>
    <w:rsid w:val="191A8602"/>
    <w:rsid w:val="197A46AB"/>
    <w:rsid w:val="19B65300"/>
    <w:rsid w:val="19E7142A"/>
    <w:rsid w:val="1A9C1BC3"/>
    <w:rsid w:val="1B7990A4"/>
    <w:rsid w:val="1B83EDD5"/>
    <w:rsid w:val="1C602D7F"/>
    <w:rsid w:val="1CA298C2"/>
    <w:rsid w:val="1CD927B1"/>
    <w:rsid w:val="1DBB410E"/>
    <w:rsid w:val="1E23D9DF"/>
    <w:rsid w:val="1EE42695"/>
    <w:rsid w:val="2019FE59"/>
    <w:rsid w:val="20DCD58C"/>
    <w:rsid w:val="20EEB89A"/>
    <w:rsid w:val="20F174C4"/>
    <w:rsid w:val="218CE275"/>
    <w:rsid w:val="21CFA0E5"/>
    <w:rsid w:val="2240BC67"/>
    <w:rsid w:val="22887B82"/>
    <w:rsid w:val="22A9D119"/>
    <w:rsid w:val="230982A5"/>
    <w:rsid w:val="2338EF6E"/>
    <w:rsid w:val="2358C8EF"/>
    <w:rsid w:val="23BCE193"/>
    <w:rsid w:val="23E0E741"/>
    <w:rsid w:val="244C226F"/>
    <w:rsid w:val="244C2C65"/>
    <w:rsid w:val="250AB66F"/>
    <w:rsid w:val="25E62F00"/>
    <w:rsid w:val="25ECA4A3"/>
    <w:rsid w:val="269A0543"/>
    <w:rsid w:val="26E8EAB5"/>
    <w:rsid w:val="273EE002"/>
    <w:rsid w:val="28A32CDC"/>
    <w:rsid w:val="28B907FC"/>
    <w:rsid w:val="28D3C2EE"/>
    <w:rsid w:val="28F607F4"/>
    <w:rsid w:val="2988E710"/>
    <w:rsid w:val="29977D79"/>
    <w:rsid w:val="29B7B21C"/>
    <w:rsid w:val="29DFC2DA"/>
    <w:rsid w:val="29F3B9F3"/>
    <w:rsid w:val="2A46038E"/>
    <w:rsid w:val="2A5438C6"/>
    <w:rsid w:val="2A663290"/>
    <w:rsid w:val="2ACBFF0E"/>
    <w:rsid w:val="2AD038AA"/>
    <w:rsid w:val="2ADB1300"/>
    <w:rsid w:val="2AE83D4F"/>
    <w:rsid w:val="2BD43236"/>
    <w:rsid w:val="2C080623"/>
    <w:rsid w:val="2C4A09AE"/>
    <w:rsid w:val="2C4DC4CB"/>
    <w:rsid w:val="2C6FDD39"/>
    <w:rsid w:val="2CE5167E"/>
    <w:rsid w:val="2DB288EA"/>
    <w:rsid w:val="2DB544FF"/>
    <w:rsid w:val="2DB87C01"/>
    <w:rsid w:val="2E28DBF9"/>
    <w:rsid w:val="2E2D94B2"/>
    <w:rsid w:val="2E547EDB"/>
    <w:rsid w:val="2E6B1488"/>
    <w:rsid w:val="2E815FD1"/>
    <w:rsid w:val="2F4C71F7"/>
    <w:rsid w:val="30F70CCB"/>
    <w:rsid w:val="312E0F38"/>
    <w:rsid w:val="3194C812"/>
    <w:rsid w:val="326B2D26"/>
    <w:rsid w:val="32736DE1"/>
    <w:rsid w:val="32D33B19"/>
    <w:rsid w:val="32E77C58"/>
    <w:rsid w:val="334A5E23"/>
    <w:rsid w:val="3413955C"/>
    <w:rsid w:val="3488E6A5"/>
    <w:rsid w:val="34B72C64"/>
    <w:rsid w:val="34E6361A"/>
    <w:rsid w:val="34FEDA6B"/>
    <w:rsid w:val="35E50FE1"/>
    <w:rsid w:val="363CB0AC"/>
    <w:rsid w:val="368A0566"/>
    <w:rsid w:val="36AFB55D"/>
    <w:rsid w:val="36E87C31"/>
    <w:rsid w:val="370FCF8B"/>
    <w:rsid w:val="3741C993"/>
    <w:rsid w:val="37758A52"/>
    <w:rsid w:val="3779E590"/>
    <w:rsid w:val="380B292C"/>
    <w:rsid w:val="383BACB3"/>
    <w:rsid w:val="38C30EAD"/>
    <w:rsid w:val="39FDD3DB"/>
    <w:rsid w:val="3A315ACC"/>
    <w:rsid w:val="3A6274E2"/>
    <w:rsid w:val="3A680295"/>
    <w:rsid w:val="3A6F817A"/>
    <w:rsid w:val="3A711A5D"/>
    <w:rsid w:val="3AC01DA5"/>
    <w:rsid w:val="3AD0FF11"/>
    <w:rsid w:val="3ADB9E4B"/>
    <w:rsid w:val="3C1D89AD"/>
    <w:rsid w:val="3C64A545"/>
    <w:rsid w:val="3C87754C"/>
    <w:rsid w:val="3CD7E925"/>
    <w:rsid w:val="3D199207"/>
    <w:rsid w:val="3DCE4C48"/>
    <w:rsid w:val="3DD16647"/>
    <w:rsid w:val="3E08C0BC"/>
    <w:rsid w:val="4003BCEE"/>
    <w:rsid w:val="402D0013"/>
    <w:rsid w:val="40341D4F"/>
    <w:rsid w:val="40537BD6"/>
    <w:rsid w:val="41873106"/>
    <w:rsid w:val="41E6A8C7"/>
    <w:rsid w:val="4256CEAF"/>
    <w:rsid w:val="425D5A34"/>
    <w:rsid w:val="4287A1C7"/>
    <w:rsid w:val="42A7CD83"/>
    <w:rsid w:val="42A8D7F5"/>
    <w:rsid w:val="42ADC6DF"/>
    <w:rsid w:val="42FA14DB"/>
    <w:rsid w:val="438CA162"/>
    <w:rsid w:val="438CB650"/>
    <w:rsid w:val="43A3C4B4"/>
    <w:rsid w:val="444BC0FD"/>
    <w:rsid w:val="44666BBA"/>
    <w:rsid w:val="44783E46"/>
    <w:rsid w:val="449558A6"/>
    <w:rsid w:val="44C89B68"/>
    <w:rsid w:val="44FB76CD"/>
    <w:rsid w:val="4529B07E"/>
    <w:rsid w:val="45CA2DB1"/>
    <w:rsid w:val="45E87FB0"/>
    <w:rsid w:val="45F2D323"/>
    <w:rsid w:val="4651B407"/>
    <w:rsid w:val="466028EF"/>
    <w:rsid w:val="4718F486"/>
    <w:rsid w:val="4783FEC4"/>
    <w:rsid w:val="4802C8F1"/>
    <w:rsid w:val="481C7D17"/>
    <w:rsid w:val="483E3AE6"/>
    <w:rsid w:val="48675EE4"/>
    <w:rsid w:val="487C42BD"/>
    <w:rsid w:val="48E9482C"/>
    <w:rsid w:val="49083EAC"/>
    <w:rsid w:val="4911C41F"/>
    <w:rsid w:val="492229F8"/>
    <w:rsid w:val="493000F7"/>
    <w:rsid w:val="49F87FFB"/>
    <w:rsid w:val="4A4D4CBF"/>
    <w:rsid w:val="4B29B6E1"/>
    <w:rsid w:val="4B2AB80D"/>
    <w:rsid w:val="4B9AA9B4"/>
    <w:rsid w:val="4BB69550"/>
    <w:rsid w:val="4C69D094"/>
    <w:rsid w:val="4CA74085"/>
    <w:rsid w:val="4CBBC071"/>
    <w:rsid w:val="4CC230C1"/>
    <w:rsid w:val="4CDD1F6E"/>
    <w:rsid w:val="4CDDDCB1"/>
    <w:rsid w:val="4DB34C59"/>
    <w:rsid w:val="4DD2E86B"/>
    <w:rsid w:val="4E1FA41A"/>
    <w:rsid w:val="4E90B91D"/>
    <w:rsid w:val="4F3ACC44"/>
    <w:rsid w:val="4F54E618"/>
    <w:rsid w:val="4F5B9D7A"/>
    <w:rsid w:val="4FE80F90"/>
    <w:rsid w:val="509CE144"/>
    <w:rsid w:val="50A4858E"/>
    <w:rsid w:val="50E13519"/>
    <w:rsid w:val="5128BBC3"/>
    <w:rsid w:val="513BBB79"/>
    <w:rsid w:val="515A2DDC"/>
    <w:rsid w:val="52085943"/>
    <w:rsid w:val="522FF57E"/>
    <w:rsid w:val="52493CED"/>
    <w:rsid w:val="525A7C49"/>
    <w:rsid w:val="530D30EA"/>
    <w:rsid w:val="530DEB93"/>
    <w:rsid w:val="5310735B"/>
    <w:rsid w:val="533F927E"/>
    <w:rsid w:val="534F5DA8"/>
    <w:rsid w:val="535E4F5E"/>
    <w:rsid w:val="53C0B1DB"/>
    <w:rsid w:val="5408479F"/>
    <w:rsid w:val="548F2360"/>
    <w:rsid w:val="5516A147"/>
    <w:rsid w:val="55334507"/>
    <w:rsid w:val="55AC4EA8"/>
    <w:rsid w:val="55DF0860"/>
    <w:rsid w:val="55F65750"/>
    <w:rsid w:val="55FD9422"/>
    <w:rsid w:val="563AE1DB"/>
    <w:rsid w:val="5651654F"/>
    <w:rsid w:val="5658FB17"/>
    <w:rsid w:val="56B3ECD6"/>
    <w:rsid w:val="5753FFC7"/>
    <w:rsid w:val="57C9AF6A"/>
    <w:rsid w:val="5809A345"/>
    <w:rsid w:val="5827AEB6"/>
    <w:rsid w:val="582F40FB"/>
    <w:rsid w:val="5830F09B"/>
    <w:rsid w:val="5859C32A"/>
    <w:rsid w:val="58814551"/>
    <w:rsid w:val="58A6E951"/>
    <w:rsid w:val="58F2EE7D"/>
    <w:rsid w:val="59433D33"/>
    <w:rsid w:val="5A33EE80"/>
    <w:rsid w:val="5A57AFD1"/>
    <w:rsid w:val="5A8C148A"/>
    <w:rsid w:val="5AFE33C7"/>
    <w:rsid w:val="5B045F75"/>
    <w:rsid w:val="5B3034D4"/>
    <w:rsid w:val="5B53EE08"/>
    <w:rsid w:val="5C140FBF"/>
    <w:rsid w:val="5CA46F92"/>
    <w:rsid w:val="5D764997"/>
    <w:rsid w:val="5E3AE5A8"/>
    <w:rsid w:val="5EAE2A4D"/>
    <w:rsid w:val="5F6DE4E4"/>
    <w:rsid w:val="6011F6A9"/>
    <w:rsid w:val="61ACFBC5"/>
    <w:rsid w:val="62385184"/>
    <w:rsid w:val="6255F101"/>
    <w:rsid w:val="62A59D61"/>
    <w:rsid w:val="62A80005"/>
    <w:rsid w:val="62B9BC80"/>
    <w:rsid w:val="62F0DA8C"/>
    <w:rsid w:val="63123B20"/>
    <w:rsid w:val="6326FDF0"/>
    <w:rsid w:val="644B3603"/>
    <w:rsid w:val="650B2A66"/>
    <w:rsid w:val="651574D4"/>
    <w:rsid w:val="6591C2AE"/>
    <w:rsid w:val="65A8BFFA"/>
    <w:rsid w:val="65E38D7E"/>
    <w:rsid w:val="667344B1"/>
    <w:rsid w:val="66AF3587"/>
    <w:rsid w:val="66F9B831"/>
    <w:rsid w:val="679FB8E4"/>
    <w:rsid w:val="68381E7E"/>
    <w:rsid w:val="683CDF56"/>
    <w:rsid w:val="6840A565"/>
    <w:rsid w:val="688FFC53"/>
    <w:rsid w:val="68AA1131"/>
    <w:rsid w:val="68B98689"/>
    <w:rsid w:val="690D5B6B"/>
    <w:rsid w:val="690F01E3"/>
    <w:rsid w:val="694A3B66"/>
    <w:rsid w:val="698588EA"/>
    <w:rsid w:val="6A0BA4FA"/>
    <w:rsid w:val="6A6F495B"/>
    <w:rsid w:val="6A7ADAC3"/>
    <w:rsid w:val="6AA34378"/>
    <w:rsid w:val="6AB54794"/>
    <w:rsid w:val="6AD1711E"/>
    <w:rsid w:val="6B03DD92"/>
    <w:rsid w:val="6B042FE4"/>
    <w:rsid w:val="6C44BABF"/>
    <w:rsid w:val="6CBDDAFC"/>
    <w:rsid w:val="6D08D526"/>
    <w:rsid w:val="6D4798FF"/>
    <w:rsid w:val="6DECEB4C"/>
    <w:rsid w:val="6E019FFF"/>
    <w:rsid w:val="6E5B7569"/>
    <w:rsid w:val="6ED76BD2"/>
    <w:rsid w:val="6F4FDC2F"/>
    <w:rsid w:val="6FB880A4"/>
    <w:rsid w:val="6FE0CC12"/>
    <w:rsid w:val="7022B4C7"/>
    <w:rsid w:val="703F6E64"/>
    <w:rsid w:val="708EE665"/>
    <w:rsid w:val="70CEE238"/>
    <w:rsid w:val="70FD5E4C"/>
    <w:rsid w:val="70FE5126"/>
    <w:rsid w:val="7263BBE4"/>
    <w:rsid w:val="729B3732"/>
    <w:rsid w:val="729EAA71"/>
    <w:rsid w:val="72A1D7F7"/>
    <w:rsid w:val="72EFDCE6"/>
    <w:rsid w:val="732AB287"/>
    <w:rsid w:val="732ECB6F"/>
    <w:rsid w:val="732F8B45"/>
    <w:rsid w:val="7346BD11"/>
    <w:rsid w:val="734F077C"/>
    <w:rsid w:val="73792847"/>
    <w:rsid w:val="738BE6EC"/>
    <w:rsid w:val="73A9B1F3"/>
    <w:rsid w:val="7423DDE8"/>
    <w:rsid w:val="74B62F9A"/>
    <w:rsid w:val="74C8DD2D"/>
    <w:rsid w:val="74EE1609"/>
    <w:rsid w:val="75400E04"/>
    <w:rsid w:val="756F93E2"/>
    <w:rsid w:val="7582DC72"/>
    <w:rsid w:val="75F40429"/>
    <w:rsid w:val="76119A77"/>
    <w:rsid w:val="76694CCA"/>
    <w:rsid w:val="7702C504"/>
    <w:rsid w:val="7761C1A8"/>
    <w:rsid w:val="7807DF81"/>
    <w:rsid w:val="78405E04"/>
    <w:rsid w:val="78582FF2"/>
    <w:rsid w:val="785B0E1A"/>
    <w:rsid w:val="7884223F"/>
    <w:rsid w:val="78F7C89C"/>
    <w:rsid w:val="7B66B227"/>
    <w:rsid w:val="7C48CCB4"/>
    <w:rsid w:val="7C7DE5B4"/>
    <w:rsid w:val="7D61DA5B"/>
    <w:rsid w:val="7D79C4C4"/>
    <w:rsid w:val="7DB22E85"/>
    <w:rsid w:val="7E9568FD"/>
    <w:rsid w:val="7EA16AF8"/>
    <w:rsid w:val="7F666C66"/>
    <w:rsid w:val="7FC2742C"/>
    <w:rsid w:val="7FD8D023"/>
    <w:rsid w:val="7FDA52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D60AC"/>
  <w15:docId w15:val="{1B00ADE4-AED6-47EC-8C3E-35FD0CCC5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2"/>
        <w:szCs w:val="22"/>
        <w:lang w:val="en-GB" w:eastAsia="en-GB"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847CED"/>
    <w:pPr>
      <w:keepNext/>
      <w:keepLines/>
      <w:numPr>
        <w:numId w:val="5"/>
      </w:numPr>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47CED"/>
    <w:pPr>
      <w:keepNext/>
      <w:keepLines/>
      <w:numPr>
        <w:ilvl w:val="1"/>
        <w:numId w:val="5"/>
      </w:numPr>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47CED"/>
    <w:pPr>
      <w:keepNext/>
      <w:keepLines/>
      <w:numPr>
        <w:ilvl w:val="2"/>
        <w:numId w:val="5"/>
      </w:numPr>
      <w:spacing w:before="200" w:after="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847CED"/>
    <w:pPr>
      <w:keepNext/>
      <w:keepLines/>
      <w:numPr>
        <w:ilvl w:val="3"/>
        <w:numId w:val="5"/>
      </w:numPr>
      <w:spacing w:before="200" w:after="0"/>
      <w:outlineLvl w:val="3"/>
    </w:pPr>
    <w:rPr>
      <w:rFonts w:asciiTheme="majorHAnsi" w:hAnsiTheme="majorHAnsi"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847CED"/>
    <w:pPr>
      <w:keepNext/>
      <w:keepLines/>
      <w:numPr>
        <w:ilvl w:val="4"/>
        <w:numId w:val="5"/>
      </w:numPr>
      <w:spacing w:before="200" w:after="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847CED"/>
    <w:pPr>
      <w:keepNext/>
      <w:keepLines/>
      <w:numPr>
        <w:ilvl w:val="5"/>
        <w:numId w:val="5"/>
      </w:numPr>
      <w:spacing w:before="200" w:after="0"/>
      <w:outlineLvl w:val="5"/>
    </w:pPr>
    <w:rPr>
      <w:rFonts w:asciiTheme="majorHAnsi" w:hAnsiTheme="majorHAnsi"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847CED"/>
    <w:pPr>
      <w:keepNext/>
      <w:keepLines/>
      <w:numPr>
        <w:ilvl w:val="6"/>
        <w:numId w:val="5"/>
      </w:numPr>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47CED"/>
    <w:pPr>
      <w:keepNext/>
      <w:keepLines/>
      <w:numPr>
        <w:ilvl w:val="7"/>
        <w:numId w:val="5"/>
      </w:numPr>
      <w:spacing w:before="200" w:after="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47CED"/>
    <w:pPr>
      <w:keepNext/>
      <w:keepLines/>
      <w:numPr>
        <w:ilvl w:val="8"/>
        <w:numId w:val="5"/>
      </w:numPr>
      <w:spacing w:before="200" w:after="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14039"/>
    <w:pPr>
      <w:tabs>
        <w:tab w:val="center" w:pos="4513"/>
        <w:tab w:val="right" w:pos="9026"/>
      </w:tabs>
      <w:spacing w:after="0"/>
    </w:pPr>
  </w:style>
  <w:style w:type="character" w:styleId="HeaderChar" w:customStyle="1">
    <w:name w:val="Header Char"/>
    <w:basedOn w:val="DefaultParagraphFont"/>
    <w:link w:val="Header"/>
    <w:uiPriority w:val="99"/>
    <w:rsid w:val="00714039"/>
  </w:style>
  <w:style w:type="paragraph" w:styleId="Footer">
    <w:name w:val="footer"/>
    <w:basedOn w:val="Normal"/>
    <w:link w:val="FooterChar"/>
    <w:uiPriority w:val="99"/>
    <w:unhideWhenUsed/>
    <w:rsid w:val="00714039"/>
    <w:pPr>
      <w:tabs>
        <w:tab w:val="center" w:pos="4513"/>
        <w:tab w:val="right" w:pos="9026"/>
      </w:tabs>
      <w:spacing w:after="0"/>
    </w:pPr>
  </w:style>
  <w:style w:type="character" w:styleId="FooterChar" w:customStyle="1">
    <w:name w:val="Footer Char"/>
    <w:basedOn w:val="DefaultParagraphFont"/>
    <w:link w:val="Footer"/>
    <w:uiPriority w:val="99"/>
    <w:rsid w:val="00714039"/>
  </w:style>
  <w:style w:type="paragraph" w:styleId="BalloonText">
    <w:name w:val="Balloon Text"/>
    <w:basedOn w:val="Normal"/>
    <w:link w:val="BalloonTextChar"/>
    <w:uiPriority w:val="99"/>
    <w:semiHidden/>
    <w:unhideWhenUsed/>
    <w:rsid w:val="00714039"/>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714039"/>
    <w:rPr>
      <w:rFonts w:ascii="Tahoma" w:hAnsi="Tahoma" w:cs="Tahoma"/>
      <w:sz w:val="16"/>
      <w:szCs w:val="16"/>
    </w:rPr>
  </w:style>
  <w:style w:type="table" w:styleId="TableGrid">
    <w:name w:val="Table Grid"/>
    <w:basedOn w:val="TableNormal"/>
    <w:uiPriority w:val="59"/>
    <w:rsid w:val="007B05E9"/>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9"/>
    <w:rsid w:val="00847CED"/>
    <w:rPr>
      <w:rFonts w:asciiTheme="majorHAnsi" w:hAnsiTheme="majorHAnsi" w:eastAsiaTheme="majorEastAsia" w:cstheme="majorBidi"/>
      <w:b/>
      <w:bCs/>
      <w:color w:val="365F91" w:themeColor="accent1" w:themeShade="BF"/>
      <w:sz w:val="28"/>
      <w:szCs w:val="28"/>
    </w:rPr>
  </w:style>
  <w:style w:type="character" w:styleId="Heading2Char" w:customStyle="1">
    <w:name w:val="Heading 2 Char"/>
    <w:basedOn w:val="DefaultParagraphFont"/>
    <w:link w:val="Heading2"/>
    <w:uiPriority w:val="9"/>
    <w:semiHidden/>
    <w:rsid w:val="00847CED"/>
    <w:rPr>
      <w:rFonts w:asciiTheme="majorHAnsi" w:hAnsiTheme="majorHAnsi" w:eastAsiaTheme="majorEastAsia" w:cstheme="majorBidi"/>
      <w:b/>
      <w:bCs/>
      <w:color w:val="4F81BD" w:themeColor="accent1"/>
      <w:sz w:val="26"/>
      <w:szCs w:val="26"/>
    </w:rPr>
  </w:style>
  <w:style w:type="character" w:styleId="Heading3Char" w:customStyle="1">
    <w:name w:val="Heading 3 Char"/>
    <w:basedOn w:val="DefaultParagraphFont"/>
    <w:link w:val="Heading3"/>
    <w:uiPriority w:val="9"/>
    <w:semiHidden/>
    <w:rsid w:val="00847CED"/>
    <w:rPr>
      <w:rFonts w:asciiTheme="majorHAnsi" w:hAnsiTheme="majorHAnsi" w:eastAsiaTheme="majorEastAsia" w:cstheme="majorBidi"/>
      <w:b/>
      <w:bCs/>
      <w:color w:val="4F81BD" w:themeColor="accent1"/>
    </w:rPr>
  </w:style>
  <w:style w:type="character" w:styleId="Heading4Char" w:customStyle="1">
    <w:name w:val="Heading 4 Char"/>
    <w:basedOn w:val="DefaultParagraphFont"/>
    <w:link w:val="Heading4"/>
    <w:uiPriority w:val="9"/>
    <w:semiHidden/>
    <w:rsid w:val="00847CED"/>
    <w:rPr>
      <w:rFonts w:asciiTheme="majorHAnsi" w:hAnsiTheme="majorHAnsi" w:eastAsiaTheme="majorEastAsia" w:cstheme="majorBidi"/>
      <w:b/>
      <w:bCs/>
      <w:i/>
      <w:iCs/>
      <w:color w:val="4F81BD" w:themeColor="accent1"/>
    </w:rPr>
  </w:style>
  <w:style w:type="character" w:styleId="Heading5Char" w:customStyle="1">
    <w:name w:val="Heading 5 Char"/>
    <w:basedOn w:val="DefaultParagraphFont"/>
    <w:link w:val="Heading5"/>
    <w:uiPriority w:val="9"/>
    <w:semiHidden/>
    <w:rsid w:val="00847CED"/>
    <w:rPr>
      <w:rFonts w:asciiTheme="majorHAnsi" w:hAnsiTheme="majorHAnsi" w:eastAsiaTheme="majorEastAsia" w:cstheme="majorBidi"/>
      <w:color w:val="243F60" w:themeColor="accent1" w:themeShade="7F"/>
    </w:rPr>
  </w:style>
  <w:style w:type="character" w:styleId="Heading6Char" w:customStyle="1">
    <w:name w:val="Heading 6 Char"/>
    <w:basedOn w:val="DefaultParagraphFont"/>
    <w:link w:val="Heading6"/>
    <w:uiPriority w:val="9"/>
    <w:semiHidden/>
    <w:rsid w:val="00847CED"/>
    <w:rPr>
      <w:rFonts w:asciiTheme="majorHAnsi" w:hAnsiTheme="majorHAnsi" w:eastAsiaTheme="majorEastAsia" w:cstheme="majorBidi"/>
      <w:i/>
      <w:iCs/>
      <w:color w:val="243F60" w:themeColor="accent1" w:themeShade="7F"/>
    </w:rPr>
  </w:style>
  <w:style w:type="character" w:styleId="Heading7Char" w:customStyle="1">
    <w:name w:val="Heading 7 Char"/>
    <w:basedOn w:val="DefaultParagraphFont"/>
    <w:link w:val="Heading7"/>
    <w:uiPriority w:val="9"/>
    <w:semiHidden/>
    <w:rsid w:val="00847CED"/>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47CED"/>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47CED"/>
    <w:rPr>
      <w:rFonts w:asciiTheme="majorHAnsi" w:hAnsiTheme="majorHAnsi" w:eastAsiaTheme="majorEastAsia" w:cstheme="majorBidi"/>
      <w:i/>
      <w:iCs/>
      <w:color w:val="404040" w:themeColor="text1" w:themeTint="BF"/>
      <w:sz w:val="20"/>
      <w:szCs w:val="20"/>
    </w:rPr>
  </w:style>
  <w:style w:type="paragraph" w:styleId="ListParagraph">
    <w:name w:val="List Paragraph"/>
    <w:basedOn w:val="Normal"/>
    <w:uiPriority w:val="34"/>
    <w:qFormat/>
    <w:rsid w:val="00847CED"/>
    <w:pPr>
      <w:ind w:left="720"/>
      <w:contextualSpacing/>
    </w:pPr>
  </w:style>
  <w:style w:type="character" w:styleId="PageNumber">
    <w:name w:val="page number"/>
    <w:basedOn w:val="DefaultParagraphFont"/>
    <w:rsid w:val="0021017D"/>
  </w:style>
  <w:style w:type="character" w:styleId="CommentReference">
    <w:name w:val="annotation reference"/>
    <w:basedOn w:val="DefaultParagraphFont"/>
    <w:uiPriority w:val="99"/>
    <w:semiHidden/>
    <w:unhideWhenUsed/>
    <w:rsid w:val="00284399"/>
    <w:rPr>
      <w:sz w:val="16"/>
      <w:szCs w:val="16"/>
    </w:rPr>
  </w:style>
  <w:style w:type="paragraph" w:styleId="CommentText">
    <w:name w:val="annotation text"/>
    <w:basedOn w:val="Normal"/>
    <w:link w:val="CommentTextChar"/>
    <w:uiPriority w:val="99"/>
    <w:unhideWhenUsed/>
    <w:rsid w:val="00284399"/>
    <w:rPr>
      <w:sz w:val="20"/>
      <w:szCs w:val="20"/>
    </w:rPr>
  </w:style>
  <w:style w:type="character" w:styleId="CommentTextChar" w:customStyle="1">
    <w:name w:val="Comment Text Char"/>
    <w:basedOn w:val="DefaultParagraphFont"/>
    <w:link w:val="CommentText"/>
    <w:uiPriority w:val="99"/>
    <w:rsid w:val="00284399"/>
    <w:rPr>
      <w:sz w:val="20"/>
      <w:szCs w:val="20"/>
    </w:rPr>
  </w:style>
  <w:style w:type="paragraph" w:styleId="CommentSubject">
    <w:name w:val="annotation subject"/>
    <w:basedOn w:val="CommentText"/>
    <w:next w:val="CommentText"/>
    <w:link w:val="CommentSubjectChar"/>
    <w:uiPriority w:val="99"/>
    <w:semiHidden/>
    <w:unhideWhenUsed/>
    <w:rsid w:val="00284399"/>
    <w:rPr>
      <w:b/>
      <w:bCs/>
    </w:rPr>
  </w:style>
  <w:style w:type="character" w:styleId="CommentSubjectChar" w:customStyle="1">
    <w:name w:val="Comment Subject Char"/>
    <w:basedOn w:val="CommentTextChar"/>
    <w:link w:val="CommentSubject"/>
    <w:uiPriority w:val="99"/>
    <w:semiHidden/>
    <w:rsid w:val="00284399"/>
    <w:rPr>
      <w:b/>
      <w:bCs/>
      <w:sz w:val="20"/>
      <w:szCs w:val="20"/>
    </w:rPr>
  </w:style>
  <w:style w:type="paragraph" w:styleId="Revision">
    <w:name w:val="Revision"/>
    <w:hidden/>
    <w:uiPriority w:val="99"/>
    <w:semiHidden/>
    <w:rsid w:val="00284399"/>
    <w:pPr>
      <w:spacing w:after="0"/>
    </w:pPr>
  </w:style>
  <w:style w:type="paragraph" w:styleId="NormalWeb">
    <w:name w:val="Normal (Web)"/>
    <w:basedOn w:val="Normal"/>
    <w:uiPriority w:val="99"/>
    <w:unhideWhenUsed/>
    <w:rsid w:val="00826C87"/>
    <w:pPr>
      <w:spacing w:before="100" w:beforeAutospacing="1" w:after="100" w:afterAutospacing="1"/>
    </w:pPr>
    <w:rPr>
      <w:rFonts w:ascii="Times New Roman" w:hAnsi="Times New Roman" w:eastAsia="Times New Roman" w:cs="Times New Roman"/>
      <w:sz w:val="24"/>
      <w:szCs w:val="24"/>
    </w:rPr>
  </w:style>
  <w:style w:type="paragraph" w:styleId="paragraph" w:customStyle="1">
    <w:name w:val="paragraph"/>
    <w:basedOn w:val="Normal"/>
    <w:rsid w:val="00A5632C"/>
    <w:pPr>
      <w:spacing w:before="100" w:beforeAutospacing="1" w:after="100" w:afterAutospacing="1"/>
    </w:pPr>
    <w:rPr>
      <w:rFonts w:ascii="Times New Roman" w:hAnsi="Times New Roman" w:eastAsia="Times New Roman" w:cs="Times New Roman"/>
      <w:sz w:val="24"/>
      <w:szCs w:val="24"/>
    </w:rPr>
  </w:style>
  <w:style w:type="character" w:styleId="normaltextrun" w:customStyle="1">
    <w:name w:val="normaltextrun"/>
    <w:basedOn w:val="DefaultParagraphFont"/>
    <w:rsid w:val="00A5632C"/>
  </w:style>
  <w:style w:type="character" w:styleId="eop" w:customStyle="1">
    <w:name w:val="eop"/>
    <w:basedOn w:val="DefaultParagraphFont"/>
    <w:rsid w:val="00A5632C"/>
  </w:style>
  <w:style w:type="character" w:styleId="Hyperlink">
    <w:name w:val="Hyperlink"/>
    <w:basedOn w:val="DefaultParagraphFont"/>
    <w:uiPriority w:val="99"/>
    <w:unhideWhenUsed/>
    <w:rsid w:val="003940D3"/>
    <w:rPr>
      <w:color w:val="0000FF" w:themeColor="hyperlink"/>
      <w:u w:val="single"/>
    </w:rPr>
  </w:style>
  <w:style w:type="character" w:styleId="UnresolvedMention">
    <w:name w:val="Unresolved Mention"/>
    <w:basedOn w:val="DefaultParagraphFont"/>
    <w:uiPriority w:val="99"/>
    <w:semiHidden/>
    <w:unhideWhenUsed/>
    <w:rsid w:val="003940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image" Target="media/image4.png" Id="rId15" /><Relationship Type="http://schemas.openxmlformats.org/officeDocument/2006/relationships/footnotes" Target="foot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theme" Target="theme/theme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8CFA519C22A274098220C453E82B5D4" ma:contentTypeVersion="19" ma:contentTypeDescription="Create a new document." ma:contentTypeScope="" ma:versionID="f4636e2fd8824c4d62e95d33b99705c2">
  <xsd:schema xmlns:xsd="http://www.w3.org/2001/XMLSchema" xmlns:xs="http://www.w3.org/2001/XMLSchema" xmlns:p="http://schemas.microsoft.com/office/2006/metadata/properties" xmlns:ns2="14073f4b-e690-4fc3-89ef-1efeec0cd9e2" xmlns:ns3="b43eeee7-22d9-49cf-980a-1b7dd9c74c52" targetNamespace="http://schemas.microsoft.com/office/2006/metadata/properties" ma:root="true" ma:fieldsID="7b7355f9533cd9fd825b3cc488f31ac4" ns2:_="" ns3:_="">
    <xsd:import namespace="14073f4b-e690-4fc3-89ef-1efeec0cd9e2"/>
    <xsd:import namespace="b43eeee7-22d9-49cf-980a-1b7dd9c74c5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2:SharedWithUsers" minOccurs="0"/>
                <xsd:element ref="ns2:SharedWithDetail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73f4b-e690-4fc3-89ef-1efeec0cd9e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4a51d25c-aeb8-43b4-8c3c-d93e8ebb1590}" ma:internalName="TaxCatchAll" ma:showField="CatchAllData" ma:web="14073f4b-e690-4fc3-89ef-1efeec0cd9e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3eeee7-22d9-49cf-980a-1b7dd9c74c5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017d3d0-9883-4e3f-8aff-4e27c2f151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43eeee7-22d9-49cf-980a-1b7dd9c74c52">
      <Terms xmlns="http://schemas.microsoft.com/office/infopath/2007/PartnerControls"/>
    </lcf76f155ced4ddcb4097134ff3c332f>
    <TaxCatchAll xmlns="14073f4b-e690-4fc3-89ef-1efeec0cd9e2" xsi:nil="true"/>
    <_dlc_DocId xmlns="14073f4b-e690-4fc3-89ef-1efeec0cd9e2">KAQQT6KAHKKP-1980343326-736812</_dlc_DocId>
    <_dlc_DocIdUrl xmlns="14073f4b-e690-4fc3-89ef-1efeec0cd9e2">
      <Url>https://aspriscs.sharepoint.com/sites/RoehamptonGateSchoolCorporate/_layouts/15/DocIdRedir.aspx?ID=KAQQT6KAHKKP-1980343326-736812</Url>
      <Description>KAQQT6KAHKKP-1980343326-736812</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C6C2C5-06D2-4FB2-AA30-B74BDBD95E7D}">
  <ds:schemaRefs>
    <ds:schemaRef ds:uri="http://schemas.microsoft.com/sharepoint/events"/>
  </ds:schemaRefs>
</ds:datastoreItem>
</file>

<file path=customXml/itemProps2.xml><?xml version="1.0" encoding="utf-8"?>
<ds:datastoreItem xmlns:ds="http://schemas.openxmlformats.org/officeDocument/2006/customXml" ds:itemID="{45539FFE-2374-43D3-9FAE-C53B72663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73f4b-e690-4fc3-89ef-1efeec0cd9e2"/>
    <ds:schemaRef ds:uri="b43eeee7-22d9-49cf-980a-1b7dd9c74c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21FC38-FDC0-463B-9074-DE1EB4576460}">
  <ds:schemaRefs>
    <ds:schemaRef ds:uri="http://schemas.openxmlformats.org/officeDocument/2006/bibliography"/>
  </ds:schemaRefs>
</ds:datastoreItem>
</file>

<file path=customXml/itemProps4.xml><?xml version="1.0" encoding="utf-8"?>
<ds:datastoreItem xmlns:ds="http://schemas.openxmlformats.org/officeDocument/2006/customXml" ds:itemID="{D7CE9701-96FA-4F41-83D5-D5112F02E78E}">
  <ds:schemaRefs>
    <ds:schemaRef ds:uri="http://schemas.microsoft.com/office/2006/metadata/properties"/>
    <ds:schemaRef ds:uri="http://schemas.openxmlformats.org/package/2006/metadata/core-properties"/>
    <ds:schemaRef ds:uri="http://www.w3.org/XML/1998/namespace"/>
    <ds:schemaRef ds:uri="http://purl.org/dc/dcmitype/"/>
    <ds:schemaRef ds:uri="http://schemas.microsoft.com/office/2006/documentManagement/types"/>
    <ds:schemaRef ds:uri="http://purl.org/dc/elements/1.1/"/>
    <ds:schemaRef ds:uri="b43eeee7-22d9-49cf-980a-1b7dd9c74c52"/>
    <ds:schemaRef ds:uri="http://schemas.microsoft.com/office/infopath/2007/PartnerControls"/>
    <ds:schemaRef ds:uri="14073f4b-e690-4fc3-89ef-1efeec0cd9e2"/>
    <ds:schemaRef ds:uri="http://purl.org/dc/terms/"/>
  </ds:schemaRefs>
</ds:datastoreItem>
</file>

<file path=customXml/itemProps5.xml><?xml version="1.0" encoding="utf-8"?>
<ds:datastoreItem xmlns:ds="http://schemas.openxmlformats.org/officeDocument/2006/customXml" ds:itemID="{AEF69322-7B0B-4A3B-9D16-3006EDDC61C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Priorygroup.com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Stephanie Rickson</dc:creator>
  <keywords/>
  <lastModifiedBy>Andrew Molloy</lastModifiedBy>
  <revision>17</revision>
  <dcterms:created xsi:type="dcterms:W3CDTF">2025-12-02T10:37:00.0000000Z</dcterms:created>
  <dcterms:modified xsi:type="dcterms:W3CDTF">2026-02-12T11:02:07.5076757Z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0x01010008CFA519C22A274098220C453E82B5D4</vt:lpwstr>
  </property>
  <property fmtid="{D5CDD505-2E9C-101B-9397-08002B2CF9AE}" pid="3" name="_dlc_DocIdItemGuid">
    <vt:lpwstr>a52815ff-d480-4dba-8916-ec7f4cbf7e50</vt:lpwstr>
  </property>
  <property fmtid="{D5CDD505-2E9C-101B-9397-08002B2CF9AE}" pid="4" name="MediaServiceImageTags">
    <vt:lpwstr/>
  </property>
</Properties>
</file>