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DB91" w14:textId="6CC5CBE7" w:rsidR="00714039" w:rsidRPr="00626446" w:rsidRDefault="009E4812">
      <w:pPr>
        <w:rPr>
          <w:rFonts w:ascii="Tahoma" w:hAnsi="Tahoma" w:cs="Tahoma"/>
          <w:sz w:val="18"/>
          <w:szCs w:val="18"/>
        </w:rPr>
      </w:pPr>
      <w:r w:rsidRPr="00626446">
        <w:rPr>
          <w:noProof/>
          <w:lang w:eastAsia="en-GB"/>
        </w:rPr>
        <w:drawing>
          <wp:anchor distT="0" distB="0" distL="114300" distR="114300" simplePos="0" relativeHeight="251659776" behindDoc="0" locked="0" layoutInCell="1" allowOverlap="1" wp14:anchorId="03D8053E" wp14:editId="114DC0C4">
            <wp:simplePos x="0" y="0"/>
            <wp:positionH relativeFrom="column">
              <wp:posOffset>-706120</wp:posOffset>
            </wp:positionH>
            <wp:positionV relativeFrom="paragraph">
              <wp:posOffset>-759460</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sidR="00D632D9">
        <w:rPr>
          <w:rFonts w:ascii="Tahoma" w:hAnsi="Tahoma" w:cs="Tahoma"/>
          <w:sz w:val="18"/>
          <w:szCs w:val="18"/>
        </w:rPr>
        <w:t xml:space="preserve">                                                                                                                                                            </w:t>
      </w:r>
    </w:p>
    <w:tbl>
      <w:tblPr>
        <w:tblStyle w:val="TableGrid"/>
        <w:tblW w:w="0" w:type="auto"/>
        <w:tblLook w:val="04A0" w:firstRow="1" w:lastRow="0" w:firstColumn="1" w:lastColumn="0" w:noHBand="0" w:noVBand="1"/>
      </w:tblPr>
      <w:tblGrid>
        <w:gridCol w:w="3433"/>
        <w:gridCol w:w="5583"/>
      </w:tblGrid>
      <w:tr w:rsidR="007B05E9" w:rsidRPr="00626446" w14:paraId="31CEFF66" w14:textId="77777777" w:rsidTr="008C0321">
        <w:tc>
          <w:tcPr>
            <w:tcW w:w="3510" w:type="dxa"/>
            <w:shd w:val="clear" w:color="auto" w:fill="DBE5F1" w:themeFill="accent1" w:themeFillTint="33"/>
          </w:tcPr>
          <w:p w14:paraId="3E1E314D" w14:textId="77777777" w:rsidR="007B05E9" w:rsidRPr="00626446" w:rsidRDefault="007B05E9">
            <w:pPr>
              <w:rPr>
                <w:rFonts w:ascii="Tahoma" w:hAnsi="Tahoma" w:cs="Tahoma"/>
                <w:b/>
                <w:sz w:val="18"/>
                <w:szCs w:val="18"/>
              </w:rPr>
            </w:pPr>
            <w:r w:rsidRPr="00626446">
              <w:rPr>
                <w:rFonts w:ascii="Tahoma" w:hAnsi="Tahoma" w:cs="Tahoma"/>
                <w:b/>
                <w:sz w:val="18"/>
                <w:szCs w:val="18"/>
              </w:rPr>
              <w:t>Local Procedure Title</w:t>
            </w:r>
          </w:p>
        </w:tc>
        <w:tc>
          <w:tcPr>
            <w:tcW w:w="5732" w:type="dxa"/>
          </w:tcPr>
          <w:p w14:paraId="275638D5" w14:textId="3DC954BE" w:rsidR="007B05E9" w:rsidRPr="00626446" w:rsidRDefault="00BE4844" w:rsidP="00C51D06">
            <w:pPr>
              <w:rPr>
                <w:rFonts w:ascii="Tahoma" w:hAnsi="Tahoma" w:cs="Tahoma"/>
                <w:b/>
                <w:sz w:val="18"/>
                <w:szCs w:val="18"/>
              </w:rPr>
            </w:pPr>
            <w:r w:rsidRPr="00626446">
              <w:rPr>
                <w:rFonts w:ascii="Tahoma" w:hAnsi="Tahoma" w:cs="Tahoma"/>
                <w:b/>
                <w:sz w:val="18"/>
                <w:szCs w:val="18"/>
              </w:rPr>
              <w:t xml:space="preserve">Positive </w:t>
            </w:r>
            <w:r w:rsidR="00064629" w:rsidRPr="00626446">
              <w:rPr>
                <w:rFonts w:ascii="Tahoma" w:hAnsi="Tahoma" w:cs="Tahoma"/>
                <w:b/>
                <w:sz w:val="18"/>
                <w:szCs w:val="18"/>
              </w:rPr>
              <w:t>behaviour management</w:t>
            </w:r>
            <w:r w:rsidR="00C51D06" w:rsidRPr="00626446">
              <w:rPr>
                <w:rFonts w:ascii="Tahoma" w:hAnsi="Tahoma" w:cs="Tahoma"/>
                <w:b/>
                <w:sz w:val="18"/>
                <w:szCs w:val="18"/>
              </w:rPr>
              <w:t xml:space="preserve"> and support</w:t>
            </w:r>
          </w:p>
        </w:tc>
      </w:tr>
      <w:tr w:rsidR="007B05E9" w:rsidRPr="00626446" w14:paraId="328FDD12" w14:textId="77777777" w:rsidTr="008C0321">
        <w:tc>
          <w:tcPr>
            <w:tcW w:w="3510" w:type="dxa"/>
            <w:shd w:val="clear" w:color="auto" w:fill="DBE5F1" w:themeFill="accent1" w:themeFillTint="33"/>
          </w:tcPr>
          <w:p w14:paraId="6D28B27C" w14:textId="091235C4" w:rsidR="007B05E9" w:rsidRPr="00626446" w:rsidRDefault="007B05E9">
            <w:pPr>
              <w:rPr>
                <w:rFonts w:ascii="Tahoma" w:hAnsi="Tahoma" w:cs="Tahoma"/>
                <w:b/>
                <w:sz w:val="18"/>
                <w:szCs w:val="18"/>
              </w:rPr>
            </w:pPr>
            <w:r w:rsidRPr="00626446">
              <w:rPr>
                <w:rFonts w:ascii="Tahoma" w:hAnsi="Tahoma" w:cs="Tahoma"/>
                <w:b/>
                <w:sz w:val="18"/>
                <w:szCs w:val="18"/>
              </w:rPr>
              <w:t>Se</w:t>
            </w:r>
            <w:r w:rsidR="00837B9D" w:rsidRPr="00626446">
              <w:rPr>
                <w:rFonts w:ascii="Tahoma" w:hAnsi="Tahoma" w:cs="Tahoma"/>
                <w:b/>
                <w:sz w:val="18"/>
                <w:szCs w:val="18"/>
              </w:rPr>
              <w:t>rvice</w:t>
            </w:r>
          </w:p>
        </w:tc>
        <w:tc>
          <w:tcPr>
            <w:tcW w:w="5732" w:type="dxa"/>
          </w:tcPr>
          <w:p w14:paraId="4D54355C" w14:textId="619CA3C6" w:rsidR="007B05E9" w:rsidRPr="00626446" w:rsidRDefault="00A5731C">
            <w:pPr>
              <w:rPr>
                <w:rFonts w:ascii="Tahoma" w:hAnsi="Tahoma" w:cs="Tahoma"/>
                <w:b/>
                <w:sz w:val="18"/>
                <w:szCs w:val="18"/>
              </w:rPr>
            </w:pPr>
            <w:r w:rsidRPr="00626446">
              <w:rPr>
                <w:rFonts w:ascii="Tahoma" w:hAnsi="Tahoma" w:cs="Tahoma"/>
                <w:b/>
                <w:sz w:val="18"/>
                <w:szCs w:val="18"/>
              </w:rPr>
              <w:t xml:space="preserve">Roehampton Gate School </w:t>
            </w:r>
          </w:p>
        </w:tc>
      </w:tr>
      <w:tr w:rsidR="007B05E9" w:rsidRPr="00626446" w14:paraId="47EBF571" w14:textId="77777777" w:rsidTr="008C0321">
        <w:tc>
          <w:tcPr>
            <w:tcW w:w="3510" w:type="dxa"/>
            <w:shd w:val="clear" w:color="auto" w:fill="DBE5F1" w:themeFill="accent1" w:themeFillTint="33"/>
          </w:tcPr>
          <w:p w14:paraId="5420BC6D" w14:textId="510708B9" w:rsidR="007B05E9" w:rsidRPr="00626446" w:rsidRDefault="00837B9D" w:rsidP="00847CED">
            <w:pPr>
              <w:rPr>
                <w:rFonts w:ascii="Tahoma" w:hAnsi="Tahoma" w:cs="Tahoma"/>
                <w:b/>
                <w:sz w:val="18"/>
                <w:szCs w:val="18"/>
              </w:rPr>
            </w:pPr>
            <w:r w:rsidRPr="00626446">
              <w:rPr>
                <w:rFonts w:ascii="Tahoma" w:hAnsi="Tahoma" w:cs="Tahoma"/>
                <w:b/>
                <w:sz w:val="18"/>
                <w:szCs w:val="18"/>
              </w:rPr>
              <w:t>A</w:t>
            </w:r>
            <w:r w:rsidR="007B05E9" w:rsidRPr="00626446">
              <w:rPr>
                <w:rFonts w:ascii="Tahoma" w:hAnsi="Tahoma" w:cs="Tahoma"/>
                <w:b/>
                <w:sz w:val="18"/>
                <w:szCs w:val="18"/>
              </w:rPr>
              <w:t xml:space="preserve">CS Policy </w:t>
            </w:r>
            <w:r w:rsidR="00847CED" w:rsidRPr="00626446">
              <w:rPr>
                <w:rFonts w:ascii="Tahoma" w:hAnsi="Tahoma" w:cs="Tahoma"/>
                <w:b/>
                <w:sz w:val="18"/>
                <w:szCs w:val="18"/>
              </w:rPr>
              <w:t>number and title</w:t>
            </w:r>
          </w:p>
        </w:tc>
        <w:tc>
          <w:tcPr>
            <w:tcW w:w="5732" w:type="dxa"/>
          </w:tcPr>
          <w:p w14:paraId="06E986FB" w14:textId="6CB8D65C" w:rsidR="007B05E9" w:rsidRPr="00626446" w:rsidRDefault="009E4812">
            <w:pPr>
              <w:rPr>
                <w:rFonts w:ascii="Tahoma" w:hAnsi="Tahoma" w:cs="Tahoma"/>
                <w:b/>
                <w:sz w:val="18"/>
                <w:szCs w:val="18"/>
              </w:rPr>
            </w:pPr>
            <w:r w:rsidRPr="00626446">
              <w:rPr>
                <w:rFonts w:ascii="Tahoma" w:hAnsi="Tahoma" w:cs="Tahoma"/>
                <w:b/>
                <w:sz w:val="18"/>
                <w:szCs w:val="18"/>
              </w:rPr>
              <w:t>A</w:t>
            </w:r>
            <w:r w:rsidR="00BE4844" w:rsidRPr="00626446">
              <w:rPr>
                <w:rFonts w:ascii="Tahoma" w:hAnsi="Tahoma" w:cs="Tahoma"/>
                <w:b/>
                <w:sz w:val="18"/>
                <w:szCs w:val="18"/>
              </w:rPr>
              <w:t xml:space="preserve">CS 04 </w:t>
            </w:r>
            <w:r w:rsidR="00FE1B0D" w:rsidRPr="00626446">
              <w:rPr>
                <w:rFonts w:ascii="Tahoma" w:hAnsi="Tahoma" w:cs="Tahoma"/>
                <w:b/>
                <w:sz w:val="18"/>
                <w:szCs w:val="18"/>
              </w:rPr>
              <w:t xml:space="preserve">Positive </w:t>
            </w:r>
            <w:r w:rsidR="00064629" w:rsidRPr="00626446">
              <w:rPr>
                <w:rFonts w:ascii="Tahoma" w:hAnsi="Tahoma" w:cs="Tahoma"/>
                <w:b/>
                <w:sz w:val="18"/>
                <w:szCs w:val="18"/>
              </w:rPr>
              <w:t>behaviour management</w:t>
            </w:r>
            <w:r w:rsidR="00C51D06" w:rsidRPr="00626446">
              <w:rPr>
                <w:rFonts w:ascii="Tahoma" w:hAnsi="Tahoma" w:cs="Tahoma"/>
                <w:b/>
                <w:sz w:val="18"/>
                <w:szCs w:val="18"/>
              </w:rPr>
              <w:t xml:space="preserve"> and support</w:t>
            </w:r>
          </w:p>
        </w:tc>
      </w:tr>
      <w:tr w:rsidR="008C0321" w:rsidRPr="00626446" w14:paraId="585DB3F6" w14:textId="77777777" w:rsidTr="008C0321">
        <w:tc>
          <w:tcPr>
            <w:tcW w:w="3510" w:type="dxa"/>
            <w:shd w:val="clear" w:color="auto" w:fill="DBE5F1" w:themeFill="accent1" w:themeFillTint="33"/>
          </w:tcPr>
          <w:p w14:paraId="4233DAF9" w14:textId="77777777" w:rsidR="008C0321" w:rsidRPr="00626446" w:rsidRDefault="008C0321" w:rsidP="00847CED">
            <w:pPr>
              <w:rPr>
                <w:rFonts w:ascii="Tahoma" w:hAnsi="Tahoma" w:cs="Tahoma"/>
                <w:b/>
                <w:sz w:val="18"/>
                <w:szCs w:val="18"/>
              </w:rPr>
            </w:pPr>
            <w:r w:rsidRPr="00626446">
              <w:rPr>
                <w:rFonts w:ascii="Tahoma" w:hAnsi="Tahoma" w:cs="Tahoma"/>
                <w:b/>
                <w:sz w:val="18"/>
                <w:szCs w:val="18"/>
              </w:rPr>
              <w:t>Local Procedure template reference</w:t>
            </w:r>
          </w:p>
        </w:tc>
        <w:tc>
          <w:tcPr>
            <w:tcW w:w="5732" w:type="dxa"/>
          </w:tcPr>
          <w:p w14:paraId="5A646403" w14:textId="77777777" w:rsidR="008C0321" w:rsidRPr="00626446" w:rsidRDefault="009E4812">
            <w:pPr>
              <w:rPr>
                <w:rFonts w:ascii="Tahoma" w:hAnsi="Tahoma" w:cs="Tahoma"/>
                <w:b/>
                <w:sz w:val="18"/>
                <w:szCs w:val="18"/>
              </w:rPr>
            </w:pPr>
            <w:r w:rsidRPr="00626446">
              <w:rPr>
                <w:rFonts w:ascii="Tahoma" w:hAnsi="Tahoma" w:cs="Tahoma"/>
                <w:b/>
                <w:sz w:val="18"/>
                <w:szCs w:val="18"/>
              </w:rPr>
              <w:t>A</w:t>
            </w:r>
            <w:r w:rsidR="00BE4844" w:rsidRPr="00626446">
              <w:rPr>
                <w:rFonts w:ascii="Tahoma" w:hAnsi="Tahoma" w:cs="Tahoma"/>
                <w:b/>
                <w:sz w:val="18"/>
                <w:szCs w:val="18"/>
              </w:rPr>
              <w:t xml:space="preserve">CS LP 04 </w:t>
            </w:r>
          </w:p>
        </w:tc>
      </w:tr>
      <w:tr w:rsidR="007B05E9" w:rsidRPr="00626446" w14:paraId="479CE3C0" w14:textId="77777777" w:rsidTr="008C0321">
        <w:tc>
          <w:tcPr>
            <w:tcW w:w="3510" w:type="dxa"/>
            <w:shd w:val="clear" w:color="auto" w:fill="DBE5F1" w:themeFill="accent1" w:themeFillTint="33"/>
          </w:tcPr>
          <w:p w14:paraId="1DCDBB49" w14:textId="77777777" w:rsidR="007B05E9" w:rsidRPr="00626446" w:rsidRDefault="00847CED">
            <w:pPr>
              <w:rPr>
                <w:rFonts w:ascii="Tahoma" w:hAnsi="Tahoma" w:cs="Tahoma"/>
                <w:b/>
                <w:sz w:val="18"/>
                <w:szCs w:val="18"/>
              </w:rPr>
            </w:pPr>
            <w:r w:rsidRPr="00626446">
              <w:rPr>
                <w:rFonts w:ascii="Tahoma" w:hAnsi="Tahoma" w:cs="Tahoma"/>
                <w:b/>
                <w:sz w:val="18"/>
                <w:szCs w:val="18"/>
              </w:rPr>
              <w:t>Local Procedure date</w:t>
            </w:r>
          </w:p>
        </w:tc>
        <w:tc>
          <w:tcPr>
            <w:tcW w:w="5732" w:type="dxa"/>
          </w:tcPr>
          <w:p w14:paraId="7896ADF7" w14:textId="03371B30" w:rsidR="007B05E9" w:rsidRPr="00626446" w:rsidRDefault="00424BE3">
            <w:pPr>
              <w:rPr>
                <w:rFonts w:ascii="Tahoma" w:hAnsi="Tahoma" w:cs="Tahoma"/>
                <w:sz w:val="18"/>
                <w:szCs w:val="18"/>
              </w:rPr>
            </w:pPr>
            <w:r>
              <w:rPr>
                <w:rFonts w:ascii="Tahoma" w:hAnsi="Tahoma" w:cs="Tahoma"/>
                <w:sz w:val="18"/>
                <w:szCs w:val="18"/>
              </w:rPr>
              <w:t>01</w:t>
            </w:r>
            <w:r w:rsidR="00A5731C" w:rsidRPr="00626446">
              <w:rPr>
                <w:rFonts w:ascii="Tahoma" w:hAnsi="Tahoma" w:cs="Tahoma"/>
                <w:sz w:val="18"/>
                <w:szCs w:val="18"/>
              </w:rPr>
              <w:t>/0</w:t>
            </w:r>
            <w:r>
              <w:rPr>
                <w:rFonts w:ascii="Tahoma" w:hAnsi="Tahoma" w:cs="Tahoma"/>
                <w:sz w:val="18"/>
                <w:szCs w:val="18"/>
              </w:rPr>
              <w:t>2</w:t>
            </w:r>
            <w:r w:rsidR="00A5731C" w:rsidRPr="00626446">
              <w:rPr>
                <w:rFonts w:ascii="Tahoma" w:hAnsi="Tahoma" w:cs="Tahoma"/>
                <w:sz w:val="18"/>
                <w:szCs w:val="18"/>
              </w:rPr>
              <w:t>/202</w:t>
            </w:r>
            <w:r>
              <w:rPr>
                <w:rFonts w:ascii="Tahoma" w:hAnsi="Tahoma" w:cs="Tahoma"/>
                <w:sz w:val="18"/>
                <w:szCs w:val="18"/>
              </w:rPr>
              <w:t>6</w:t>
            </w:r>
          </w:p>
        </w:tc>
      </w:tr>
      <w:tr w:rsidR="007B05E9" w:rsidRPr="00626446" w14:paraId="1E829A81" w14:textId="77777777" w:rsidTr="008C0321">
        <w:tc>
          <w:tcPr>
            <w:tcW w:w="3510" w:type="dxa"/>
            <w:shd w:val="clear" w:color="auto" w:fill="DBE5F1" w:themeFill="accent1" w:themeFillTint="33"/>
          </w:tcPr>
          <w:p w14:paraId="68DA22E0" w14:textId="77777777" w:rsidR="007B05E9" w:rsidRPr="00626446" w:rsidRDefault="00847CED">
            <w:pPr>
              <w:rPr>
                <w:rFonts w:ascii="Tahoma" w:hAnsi="Tahoma" w:cs="Tahoma"/>
                <w:b/>
                <w:sz w:val="18"/>
                <w:szCs w:val="18"/>
              </w:rPr>
            </w:pPr>
            <w:r w:rsidRPr="00626446">
              <w:rPr>
                <w:rFonts w:ascii="Tahoma" w:hAnsi="Tahoma" w:cs="Tahoma"/>
                <w:b/>
                <w:sz w:val="18"/>
                <w:szCs w:val="18"/>
              </w:rPr>
              <w:t>Local Procedure review date</w:t>
            </w:r>
          </w:p>
        </w:tc>
        <w:tc>
          <w:tcPr>
            <w:tcW w:w="5732" w:type="dxa"/>
          </w:tcPr>
          <w:p w14:paraId="1378DB52" w14:textId="5BC52A7A" w:rsidR="007B05E9" w:rsidRPr="00626446" w:rsidRDefault="00424BE3">
            <w:pPr>
              <w:rPr>
                <w:rFonts w:ascii="Tahoma" w:hAnsi="Tahoma" w:cs="Tahoma"/>
                <w:sz w:val="18"/>
                <w:szCs w:val="18"/>
              </w:rPr>
            </w:pPr>
            <w:r>
              <w:rPr>
                <w:rFonts w:ascii="Tahoma" w:hAnsi="Tahoma" w:cs="Tahoma"/>
                <w:sz w:val="18"/>
                <w:szCs w:val="18"/>
              </w:rPr>
              <w:t>February</w:t>
            </w:r>
            <w:r w:rsidR="003A050D" w:rsidRPr="00626446">
              <w:rPr>
                <w:rFonts w:ascii="Tahoma" w:hAnsi="Tahoma" w:cs="Tahoma"/>
                <w:sz w:val="18"/>
                <w:szCs w:val="18"/>
              </w:rPr>
              <w:t xml:space="preserve"> 202</w:t>
            </w:r>
            <w:r>
              <w:rPr>
                <w:rFonts w:ascii="Tahoma" w:hAnsi="Tahoma" w:cs="Tahoma"/>
                <w:sz w:val="18"/>
                <w:szCs w:val="18"/>
              </w:rPr>
              <w:t>7</w:t>
            </w:r>
            <w:r w:rsidR="003A050D" w:rsidRPr="00626446">
              <w:rPr>
                <w:rFonts w:ascii="Tahoma" w:hAnsi="Tahoma" w:cs="Tahoma"/>
                <w:sz w:val="18"/>
                <w:szCs w:val="18"/>
              </w:rPr>
              <w:t xml:space="preserve"> </w:t>
            </w:r>
          </w:p>
        </w:tc>
      </w:tr>
      <w:tr w:rsidR="007B05E9" w:rsidRPr="00626446" w14:paraId="2AFE9F75" w14:textId="77777777" w:rsidTr="008C0321">
        <w:tc>
          <w:tcPr>
            <w:tcW w:w="3510" w:type="dxa"/>
            <w:shd w:val="clear" w:color="auto" w:fill="DBE5F1" w:themeFill="accent1" w:themeFillTint="33"/>
          </w:tcPr>
          <w:p w14:paraId="136E05CE" w14:textId="77777777" w:rsidR="007B05E9" w:rsidRPr="00626446" w:rsidRDefault="00847CED">
            <w:pPr>
              <w:rPr>
                <w:rFonts w:ascii="Tahoma" w:hAnsi="Tahoma" w:cs="Tahoma"/>
                <w:b/>
                <w:sz w:val="18"/>
                <w:szCs w:val="18"/>
              </w:rPr>
            </w:pPr>
            <w:r w:rsidRPr="00626446">
              <w:rPr>
                <w:rFonts w:ascii="Tahoma" w:hAnsi="Tahoma" w:cs="Tahoma"/>
                <w:b/>
                <w:sz w:val="18"/>
                <w:szCs w:val="18"/>
              </w:rPr>
              <w:t>Local Procedure Author(s)</w:t>
            </w:r>
          </w:p>
        </w:tc>
        <w:tc>
          <w:tcPr>
            <w:tcW w:w="5732" w:type="dxa"/>
          </w:tcPr>
          <w:p w14:paraId="7EE1797D" w14:textId="6F0B0DAB" w:rsidR="007B05E9" w:rsidRPr="00626446" w:rsidRDefault="003B3857">
            <w:pPr>
              <w:rPr>
                <w:rFonts w:ascii="Tahoma" w:hAnsi="Tahoma" w:cs="Tahoma"/>
                <w:sz w:val="18"/>
                <w:szCs w:val="18"/>
              </w:rPr>
            </w:pPr>
            <w:r>
              <w:rPr>
                <w:rFonts w:ascii="Tahoma" w:hAnsi="Tahoma" w:cs="Tahoma"/>
                <w:sz w:val="18"/>
                <w:szCs w:val="18"/>
              </w:rPr>
              <w:t>Matthew Daws</w:t>
            </w:r>
          </w:p>
        </w:tc>
      </w:tr>
      <w:tr w:rsidR="007B05E9" w:rsidRPr="00626446" w14:paraId="7DD16C03" w14:textId="77777777" w:rsidTr="008C0321">
        <w:tc>
          <w:tcPr>
            <w:tcW w:w="3510" w:type="dxa"/>
            <w:shd w:val="clear" w:color="auto" w:fill="DBE5F1" w:themeFill="accent1" w:themeFillTint="33"/>
          </w:tcPr>
          <w:p w14:paraId="0538067A" w14:textId="77777777" w:rsidR="007B05E9" w:rsidRPr="00626446" w:rsidRDefault="00847CED">
            <w:pPr>
              <w:rPr>
                <w:rFonts w:ascii="Tahoma" w:hAnsi="Tahoma" w:cs="Tahoma"/>
                <w:b/>
                <w:sz w:val="18"/>
                <w:szCs w:val="18"/>
              </w:rPr>
            </w:pPr>
            <w:r w:rsidRPr="00626446">
              <w:rPr>
                <w:rFonts w:ascii="Tahoma" w:hAnsi="Tahoma" w:cs="Tahoma"/>
                <w:b/>
                <w:sz w:val="18"/>
                <w:szCs w:val="18"/>
              </w:rPr>
              <w:t>Local Procedure Ratification</w:t>
            </w:r>
          </w:p>
        </w:tc>
        <w:tc>
          <w:tcPr>
            <w:tcW w:w="5732" w:type="dxa"/>
          </w:tcPr>
          <w:p w14:paraId="515D27EC" w14:textId="661F7510" w:rsidR="007B05E9" w:rsidRPr="00626446" w:rsidRDefault="00847CED" w:rsidP="00ED27F4">
            <w:pPr>
              <w:rPr>
                <w:rFonts w:ascii="Tahoma" w:hAnsi="Tahoma" w:cs="Tahoma"/>
                <w:sz w:val="18"/>
                <w:szCs w:val="18"/>
              </w:rPr>
            </w:pPr>
            <w:r w:rsidRPr="00626446">
              <w:rPr>
                <w:rFonts w:ascii="Tahoma" w:hAnsi="Tahoma" w:cs="Tahoma"/>
                <w:sz w:val="18"/>
                <w:szCs w:val="18"/>
              </w:rPr>
              <w:t xml:space="preserve">Checked and </w:t>
            </w:r>
            <w:r w:rsidR="00384B43" w:rsidRPr="00626446">
              <w:rPr>
                <w:rFonts w:ascii="Tahoma" w:hAnsi="Tahoma" w:cs="Tahoma"/>
                <w:sz w:val="18"/>
                <w:szCs w:val="18"/>
              </w:rPr>
              <w:t>approved</w:t>
            </w:r>
            <w:r w:rsidRPr="00626446">
              <w:rPr>
                <w:rFonts w:ascii="Tahoma" w:hAnsi="Tahoma" w:cs="Tahoma"/>
                <w:sz w:val="18"/>
                <w:szCs w:val="18"/>
              </w:rPr>
              <w:t xml:space="preserve"> by: </w:t>
            </w:r>
            <w:r w:rsidR="003B3857">
              <w:rPr>
                <w:rFonts w:ascii="Tahoma" w:hAnsi="Tahoma" w:cs="Tahoma"/>
                <w:sz w:val="18"/>
                <w:szCs w:val="18"/>
              </w:rPr>
              <w:t>K Raphael</w:t>
            </w:r>
            <w:r w:rsidR="00ED27F4" w:rsidRPr="00626446">
              <w:rPr>
                <w:rFonts w:ascii="Tahoma" w:hAnsi="Tahoma" w:cs="Tahoma"/>
                <w:sz w:val="18"/>
                <w:szCs w:val="18"/>
              </w:rPr>
              <w:t xml:space="preserve">                       </w:t>
            </w:r>
          </w:p>
        </w:tc>
      </w:tr>
    </w:tbl>
    <w:p w14:paraId="6629A2C7" w14:textId="77777777" w:rsidR="00847CED" w:rsidRPr="00626446" w:rsidRDefault="00847CED" w:rsidP="00847CED">
      <w:pPr>
        <w:rPr>
          <w:rFonts w:ascii="Tahoma" w:hAnsi="Tahoma" w:cs="Tahoma"/>
          <w:sz w:val="18"/>
          <w:szCs w:val="18"/>
        </w:rPr>
      </w:pPr>
    </w:p>
    <w:tbl>
      <w:tblPr>
        <w:tblStyle w:val="TableGrid"/>
        <w:tblW w:w="0" w:type="auto"/>
        <w:tblInd w:w="-34" w:type="dxa"/>
        <w:tblLook w:val="04A0" w:firstRow="1" w:lastRow="0" w:firstColumn="1" w:lastColumn="0" w:noHBand="0" w:noVBand="1"/>
      </w:tblPr>
      <w:tblGrid>
        <w:gridCol w:w="9050"/>
      </w:tblGrid>
      <w:tr w:rsidR="006174B1" w:rsidRPr="00626446" w14:paraId="22FF7A06" w14:textId="77777777" w:rsidTr="00B75612">
        <w:tc>
          <w:tcPr>
            <w:tcW w:w="9050" w:type="dxa"/>
          </w:tcPr>
          <w:p w14:paraId="66569783" w14:textId="0FBC2BD2" w:rsidR="006174B1" w:rsidRPr="00351B0B" w:rsidRDefault="008928A6" w:rsidP="006174B1">
            <w:pPr>
              <w:pStyle w:val="ListParagraph"/>
              <w:numPr>
                <w:ilvl w:val="0"/>
                <w:numId w:val="2"/>
              </w:numPr>
              <w:rPr>
                <w:rFonts w:cstheme="minorHAnsi"/>
                <w:b/>
                <w:sz w:val="20"/>
                <w:szCs w:val="20"/>
              </w:rPr>
            </w:pPr>
            <w:r w:rsidRPr="00351B0B">
              <w:rPr>
                <w:rFonts w:cstheme="minorHAnsi"/>
                <w:b/>
                <w:color w:val="1F497D" w:themeColor="text2"/>
                <w:sz w:val="20"/>
                <w:szCs w:val="20"/>
              </w:rPr>
              <w:t xml:space="preserve">Introduction </w:t>
            </w:r>
          </w:p>
        </w:tc>
      </w:tr>
      <w:tr w:rsidR="006174B1" w:rsidRPr="00626446" w14:paraId="03F2AC11" w14:textId="77777777" w:rsidTr="00B75612">
        <w:tc>
          <w:tcPr>
            <w:tcW w:w="9050" w:type="dxa"/>
          </w:tcPr>
          <w:p w14:paraId="0D25CB86" w14:textId="050EBB7E" w:rsidR="005C4FE5" w:rsidRPr="00EF0D9C" w:rsidRDefault="0088742B" w:rsidP="0088742B">
            <w:pPr>
              <w:spacing w:after="160" w:line="278" w:lineRule="auto"/>
              <w:rPr>
                <w:rFonts w:eastAsia="Aptos" w:cstheme="minorHAnsi"/>
                <w:kern w:val="2"/>
                <w:sz w:val="20"/>
                <w:szCs w:val="20"/>
                <w14:ligatures w14:val="standardContextual"/>
              </w:rPr>
            </w:pPr>
            <w:r w:rsidRPr="00EF0D9C">
              <w:rPr>
                <w:rFonts w:eastAsia="Aptos" w:cstheme="minorHAnsi"/>
                <w:kern w:val="2"/>
                <w:sz w:val="20"/>
                <w:szCs w:val="20"/>
                <w14:ligatures w14:val="standardContextual"/>
              </w:rPr>
              <w:t xml:space="preserve">Roehampton Gate School strive to ensure that that every child </w:t>
            </w:r>
            <w:proofErr w:type="gramStart"/>
            <w:r w:rsidRPr="00EF0D9C">
              <w:rPr>
                <w:rFonts w:eastAsia="Aptos" w:cstheme="minorHAnsi"/>
                <w:kern w:val="2"/>
                <w:sz w:val="20"/>
                <w:szCs w:val="20"/>
                <w14:ligatures w14:val="standardContextual"/>
              </w:rPr>
              <w:t>has the opportunity to</w:t>
            </w:r>
            <w:proofErr w:type="gramEnd"/>
            <w:r w:rsidRPr="00EF0D9C">
              <w:rPr>
                <w:rFonts w:eastAsia="Aptos" w:cstheme="minorHAnsi"/>
                <w:kern w:val="2"/>
                <w:sz w:val="20"/>
                <w:szCs w:val="20"/>
                <w14:ligatures w14:val="standardContextual"/>
              </w:rPr>
              <w:t xml:space="preserve"> learn in a calm, safe and supportive environment. Our PBS policy reflects our desire to develop an inclusive positive learning environment. We aim to empower pupils to understand and demonstrate positive behaviours which are conducive to learning, socialising and positive self-image through the Behaviour for Learning framework. This is underpinned by a commitment to our vision and values. </w:t>
            </w:r>
          </w:p>
          <w:p w14:paraId="42539E70" w14:textId="77777777" w:rsidR="005C4FE5" w:rsidRPr="00351B0B" w:rsidRDefault="005C4FE5" w:rsidP="005C4FE5">
            <w:pPr>
              <w:rPr>
                <w:rFonts w:cstheme="minorHAnsi"/>
                <w:b/>
                <w:bCs/>
                <w:color w:val="4F81BD" w:themeColor="accent1"/>
                <w:sz w:val="20"/>
                <w:szCs w:val="20"/>
                <w:u w:val="single"/>
              </w:rPr>
            </w:pPr>
            <w:r w:rsidRPr="00351B0B">
              <w:rPr>
                <w:rFonts w:cstheme="minorHAnsi"/>
                <w:b/>
                <w:bCs/>
                <w:color w:val="4F81BD" w:themeColor="accent1"/>
                <w:sz w:val="20"/>
                <w:szCs w:val="20"/>
                <w:u w:val="single"/>
              </w:rPr>
              <w:t>Vision</w:t>
            </w:r>
          </w:p>
          <w:p w14:paraId="1CF2060E" w14:textId="2C961B39" w:rsidR="005C4FE5" w:rsidRPr="00351B0B" w:rsidRDefault="005C4FE5" w:rsidP="005C4FE5">
            <w:pPr>
              <w:rPr>
                <w:rFonts w:cstheme="minorHAnsi"/>
                <w:b/>
                <w:bCs/>
                <w:color w:val="4F81BD" w:themeColor="accent1"/>
                <w:sz w:val="20"/>
                <w:szCs w:val="20"/>
              </w:rPr>
            </w:pPr>
            <w:r w:rsidRPr="00351B0B">
              <w:rPr>
                <w:rFonts w:cstheme="minorHAnsi"/>
                <w:b/>
                <w:bCs/>
                <w:color w:val="4F81BD" w:themeColor="accent1"/>
                <w:sz w:val="20"/>
                <w:szCs w:val="20"/>
              </w:rPr>
              <w:t xml:space="preserve">RGS </w:t>
            </w:r>
            <w:r w:rsidR="007D3F6A">
              <w:rPr>
                <w:rFonts w:cstheme="minorHAnsi"/>
                <w:b/>
                <w:bCs/>
                <w:color w:val="4F81BD" w:themeColor="accent1"/>
                <w:sz w:val="20"/>
                <w:szCs w:val="20"/>
              </w:rPr>
              <w:t>is</w:t>
            </w:r>
            <w:r w:rsidRPr="00351B0B">
              <w:rPr>
                <w:rFonts w:cstheme="minorHAnsi"/>
                <w:b/>
                <w:bCs/>
                <w:color w:val="4F81BD" w:themeColor="accent1"/>
                <w:sz w:val="20"/>
                <w:szCs w:val="20"/>
              </w:rPr>
              <w:t xml:space="preserve"> dedicated to supporting young people to achieve their potential, empowering them with knowledge, skills and opportunities. Guided by our core values of success, </w:t>
            </w:r>
            <w:r w:rsidR="007D3F6A" w:rsidRPr="00351B0B">
              <w:rPr>
                <w:rFonts w:cstheme="minorHAnsi"/>
                <w:b/>
                <w:bCs/>
                <w:color w:val="4F81BD" w:themeColor="accent1"/>
                <w:sz w:val="20"/>
                <w:szCs w:val="20"/>
              </w:rPr>
              <w:t>confidence</w:t>
            </w:r>
            <w:r w:rsidR="007D3F6A">
              <w:rPr>
                <w:rFonts w:cstheme="minorHAnsi"/>
                <w:b/>
                <w:bCs/>
                <w:color w:val="4F81BD" w:themeColor="accent1"/>
                <w:sz w:val="20"/>
                <w:szCs w:val="20"/>
              </w:rPr>
              <w:t xml:space="preserve"> </w:t>
            </w:r>
            <w:r w:rsidRPr="00351B0B">
              <w:rPr>
                <w:rFonts w:cstheme="minorHAnsi"/>
                <w:b/>
                <w:bCs/>
                <w:color w:val="4F81BD" w:themeColor="accent1"/>
                <w:sz w:val="20"/>
                <w:szCs w:val="20"/>
              </w:rPr>
              <w:t>and respect, we create an environment where everyone can succeed.</w:t>
            </w:r>
          </w:p>
          <w:p w14:paraId="0BDF18FC" w14:textId="77777777" w:rsidR="005C4FE5" w:rsidRPr="00351B0B" w:rsidRDefault="005C4FE5" w:rsidP="005C4FE5">
            <w:pPr>
              <w:rPr>
                <w:rFonts w:cstheme="minorHAnsi"/>
                <w:b/>
                <w:bCs/>
                <w:color w:val="4F81BD" w:themeColor="accent1"/>
                <w:sz w:val="20"/>
                <w:szCs w:val="20"/>
                <w:u w:val="single"/>
              </w:rPr>
            </w:pPr>
            <w:r w:rsidRPr="00351B0B">
              <w:rPr>
                <w:rFonts w:cstheme="minorHAnsi"/>
                <w:b/>
                <w:bCs/>
                <w:color w:val="4F81BD" w:themeColor="accent1"/>
                <w:sz w:val="20"/>
                <w:szCs w:val="20"/>
                <w:u w:val="single"/>
              </w:rPr>
              <w:t>Values</w:t>
            </w:r>
          </w:p>
          <w:p w14:paraId="08CE437B" w14:textId="77777777" w:rsidR="005C4FE5" w:rsidRPr="00351B0B" w:rsidRDefault="005C4FE5" w:rsidP="005C4FE5">
            <w:pPr>
              <w:rPr>
                <w:rFonts w:cstheme="minorHAnsi"/>
                <w:b/>
                <w:bCs/>
                <w:color w:val="4F81BD" w:themeColor="accent1"/>
                <w:sz w:val="20"/>
                <w:szCs w:val="20"/>
              </w:rPr>
            </w:pPr>
            <w:r w:rsidRPr="00351B0B">
              <w:rPr>
                <w:rFonts w:cstheme="minorHAnsi"/>
                <w:b/>
                <w:bCs/>
                <w:color w:val="4F81BD" w:themeColor="accent1"/>
                <w:sz w:val="20"/>
                <w:szCs w:val="20"/>
              </w:rPr>
              <w:t>Success</w:t>
            </w:r>
          </w:p>
          <w:p w14:paraId="6BFF878B" w14:textId="77777777" w:rsidR="005C4FE5" w:rsidRPr="00351B0B" w:rsidRDefault="005C4FE5" w:rsidP="005C4FE5">
            <w:pPr>
              <w:pStyle w:val="ListParagraph"/>
              <w:numPr>
                <w:ilvl w:val="0"/>
                <w:numId w:val="4"/>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Learn to learn wherever you are</w:t>
            </w:r>
          </w:p>
          <w:p w14:paraId="44FFD2BC" w14:textId="77777777" w:rsidR="005C4FE5" w:rsidRPr="00351B0B" w:rsidRDefault="005C4FE5" w:rsidP="005C4FE5">
            <w:pPr>
              <w:pStyle w:val="ListParagraph"/>
              <w:numPr>
                <w:ilvl w:val="0"/>
                <w:numId w:val="4"/>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Right place right time</w:t>
            </w:r>
          </w:p>
          <w:p w14:paraId="25445E39" w14:textId="77777777" w:rsidR="005C4FE5" w:rsidRPr="00351B0B" w:rsidRDefault="005C4FE5" w:rsidP="005C4FE5">
            <w:pPr>
              <w:pStyle w:val="ListParagraph"/>
              <w:numPr>
                <w:ilvl w:val="0"/>
                <w:numId w:val="4"/>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Try everything once</w:t>
            </w:r>
          </w:p>
          <w:p w14:paraId="4ADF8813" w14:textId="77777777" w:rsidR="005C4FE5" w:rsidRPr="00351B0B" w:rsidRDefault="005C4FE5" w:rsidP="005C4FE5">
            <w:pPr>
              <w:pStyle w:val="ListParagraph"/>
              <w:numPr>
                <w:ilvl w:val="0"/>
                <w:numId w:val="4"/>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Set goals for your future</w:t>
            </w:r>
          </w:p>
          <w:p w14:paraId="7C7412CC" w14:textId="77777777" w:rsidR="005C4FE5" w:rsidRPr="00EF0D9C" w:rsidRDefault="005C4FE5" w:rsidP="005C4FE5">
            <w:pPr>
              <w:rPr>
                <w:rFonts w:cstheme="minorHAnsi"/>
                <w:b/>
                <w:bCs/>
                <w:color w:val="4F81BD" w:themeColor="accent1"/>
                <w:sz w:val="20"/>
                <w:szCs w:val="20"/>
                <w:u w:val="single"/>
              </w:rPr>
            </w:pPr>
            <w:r w:rsidRPr="00EF0D9C">
              <w:rPr>
                <w:rFonts w:cstheme="minorHAnsi"/>
                <w:b/>
                <w:bCs/>
                <w:color w:val="4F81BD" w:themeColor="accent1"/>
                <w:sz w:val="20"/>
                <w:szCs w:val="20"/>
                <w:u w:val="single"/>
              </w:rPr>
              <w:t>Confidence</w:t>
            </w:r>
          </w:p>
          <w:p w14:paraId="0C020A68" w14:textId="77777777" w:rsidR="005C4FE5" w:rsidRPr="00351B0B" w:rsidRDefault="005C4FE5" w:rsidP="005C4FE5">
            <w:pPr>
              <w:pStyle w:val="ListParagraph"/>
              <w:numPr>
                <w:ilvl w:val="0"/>
                <w:numId w:val="5"/>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Celebrate your superpowers</w:t>
            </w:r>
          </w:p>
          <w:p w14:paraId="4555F9A5" w14:textId="77777777" w:rsidR="005C4FE5" w:rsidRPr="00351B0B" w:rsidRDefault="005C4FE5" w:rsidP="005C4FE5">
            <w:pPr>
              <w:pStyle w:val="ListParagraph"/>
              <w:numPr>
                <w:ilvl w:val="0"/>
                <w:numId w:val="5"/>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Understand your targets</w:t>
            </w:r>
          </w:p>
          <w:p w14:paraId="0E56FBD2" w14:textId="77777777" w:rsidR="005C4FE5" w:rsidRPr="00351B0B" w:rsidRDefault="005C4FE5" w:rsidP="005C4FE5">
            <w:pPr>
              <w:pStyle w:val="ListParagraph"/>
              <w:numPr>
                <w:ilvl w:val="0"/>
                <w:numId w:val="5"/>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Follow instructions to make progress</w:t>
            </w:r>
          </w:p>
          <w:p w14:paraId="3A0768B4" w14:textId="04B2AF91" w:rsidR="005C4FE5" w:rsidRPr="00351B0B" w:rsidRDefault="005C4FE5" w:rsidP="005C4FE5">
            <w:pPr>
              <w:pStyle w:val="ListParagraph"/>
              <w:numPr>
                <w:ilvl w:val="0"/>
                <w:numId w:val="5"/>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 xml:space="preserve">Use </w:t>
            </w:r>
            <w:r w:rsidR="00142D22">
              <w:rPr>
                <w:rFonts w:cstheme="minorHAnsi"/>
                <w:b/>
                <w:bCs/>
                <w:color w:val="4F81BD" w:themeColor="accent1"/>
                <w:sz w:val="20"/>
                <w:szCs w:val="20"/>
              </w:rPr>
              <w:t>ap</w:t>
            </w:r>
            <w:r w:rsidRPr="00351B0B">
              <w:rPr>
                <w:rFonts w:cstheme="minorHAnsi"/>
                <w:b/>
                <w:bCs/>
                <w:color w:val="4F81BD" w:themeColor="accent1"/>
                <w:sz w:val="20"/>
                <w:szCs w:val="20"/>
              </w:rPr>
              <w:t>propriate language</w:t>
            </w:r>
            <w:r w:rsidR="00142D22">
              <w:rPr>
                <w:rFonts w:cstheme="minorHAnsi"/>
                <w:b/>
                <w:bCs/>
                <w:color w:val="4F81BD" w:themeColor="accent1"/>
                <w:sz w:val="20"/>
                <w:szCs w:val="20"/>
              </w:rPr>
              <w:t xml:space="preserve"> and choose your words carefully</w:t>
            </w:r>
          </w:p>
          <w:p w14:paraId="49488AD2" w14:textId="77777777" w:rsidR="005C4FE5" w:rsidRPr="00EF0D9C" w:rsidRDefault="005C4FE5" w:rsidP="005C4FE5">
            <w:pPr>
              <w:rPr>
                <w:rFonts w:cstheme="minorHAnsi"/>
                <w:b/>
                <w:bCs/>
                <w:color w:val="4F81BD" w:themeColor="accent1"/>
                <w:sz w:val="20"/>
                <w:szCs w:val="20"/>
                <w:u w:val="single"/>
              </w:rPr>
            </w:pPr>
            <w:r w:rsidRPr="00EF0D9C">
              <w:rPr>
                <w:rFonts w:cstheme="minorHAnsi"/>
                <w:b/>
                <w:bCs/>
                <w:color w:val="4F81BD" w:themeColor="accent1"/>
                <w:sz w:val="20"/>
                <w:szCs w:val="20"/>
                <w:u w:val="single"/>
              </w:rPr>
              <w:t>Respect</w:t>
            </w:r>
          </w:p>
          <w:p w14:paraId="7F02746D" w14:textId="77777777" w:rsidR="005C4FE5" w:rsidRPr="00351B0B" w:rsidRDefault="005C4FE5" w:rsidP="005C4FE5">
            <w:pPr>
              <w:pStyle w:val="ListParagraph"/>
              <w:numPr>
                <w:ilvl w:val="0"/>
                <w:numId w:val="6"/>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Recognise and respect diversity</w:t>
            </w:r>
          </w:p>
          <w:p w14:paraId="1C396725" w14:textId="172FD61B" w:rsidR="005C4FE5" w:rsidRPr="00351B0B" w:rsidRDefault="005C4FE5" w:rsidP="005C4FE5">
            <w:pPr>
              <w:pStyle w:val="ListParagraph"/>
              <w:numPr>
                <w:ilvl w:val="0"/>
                <w:numId w:val="6"/>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Keep your hands</w:t>
            </w:r>
            <w:r w:rsidR="00432AA1">
              <w:rPr>
                <w:rFonts w:cstheme="minorHAnsi"/>
                <w:b/>
                <w:bCs/>
                <w:color w:val="4F81BD" w:themeColor="accent1"/>
                <w:sz w:val="20"/>
                <w:szCs w:val="20"/>
              </w:rPr>
              <w:t>,</w:t>
            </w:r>
            <w:r w:rsidRPr="00351B0B">
              <w:rPr>
                <w:rFonts w:cstheme="minorHAnsi"/>
                <w:b/>
                <w:bCs/>
                <w:color w:val="4F81BD" w:themeColor="accent1"/>
                <w:sz w:val="20"/>
                <w:szCs w:val="20"/>
              </w:rPr>
              <w:t xml:space="preserve"> feet and personal comments to yourself</w:t>
            </w:r>
          </w:p>
          <w:p w14:paraId="6136BF7F" w14:textId="77777777" w:rsidR="005C4FE5" w:rsidRPr="00351B0B" w:rsidRDefault="005C4FE5" w:rsidP="005C4FE5">
            <w:pPr>
              <w:pStyle w:val="ListParagraph"/>
              <w:numPr>
                <w:ilvl w:val="0"/>
                <w:numId w:val="6"/>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Eat and drink in appropriate places and look after our school environment</w:t>
            </w:r>
          </w:p>
          <w:p w14:paraId="30EFD860" w14:textId="40E0724F" w:rsidR="00535E21" w:rsidRPr="00351B0B" w:rsidRDefault="005C4FE5" w:rsidP="007864ED">
            <w:pPr>
              <w:pStyle w:val="ListParagraph"/>
              <w:numPr>
                <w:ilvl w:val="0"/>
                <w:numId w:val="6"/>
              </w:numPr>
              <w:spacing w:after="160" w:line="278" w:lineRule="auto"/>
              <w:rPr>
                <w:rFonts w:cstheme="minorHAnsi"/>
                <w:b/>
                <w:bCs/>
                <w:color w:val="4F81BD" w:themeColor="accent1"/>
                <w:sz w:val="20"/>
                <w:szCs w:val="20"/>
              </w:rPr>
            </w:pPr>
            <w:r w:rsidRPr="00351B0B">
              <w:rPr>
                <w:rFonts w:cstheme="minorHAnsi"/>
                <w:b/>
                <w:bCs/>
                <w:color w:val="4F81BD" w:themeColor="accent1"/>
                <w:sz w:val="20"/>
                <w:szCs w:val="20"/>
              </w:rPr>
              <w:t>Reflect on your behaviour and restore relationships</w:t>
            </w:r>
          </w:p>
          <w:p w14:paraId="11D7194F" w14:textId="77777777" w:rsidR="006174B1" w:rsidRPr="00351B0B" w:rsidRDefault="006174B1">
            <w:pPr>
              <w:pStyle w:val="ListParagraph"/>
              <w:ind w:left="318" w:hanging="318"/>
              <w:rPr>
                <w:rFonts w:cstheme="minorHAnsi"/>
                <w:sz w:val="20"/>
                <w:szCs w:val="20"/>
              </w:rPr>
            </w:pPr>
          </w:p>
        </w:tc>
      </w:tr>
      <w:tr w:rsidR="006174B1" w:rsidRPr="00626446" w14:paraId="49B9E566" w14:textId="77777777" w:rsidTr="00B75612">
        <w:tc>
          <w:tcPr>
            <w:tcW w:w="9050" w:type="dxa"/>
          </w:tcPr>
          <w:p w14:paraId="0FBFBCC7" w14:textId="3E33E80E" w:rsidR="006174B1" w:rsidRPr="00351B0B" w:rsidRDefault="00374ADF" w:rsidP="006174B1">
            <w:pPr>
              <w:pStyle w:val="ListParagraph"/>
              <w:numPr>
                <w:ilvl w:val="0"/>
                <w:numId w:val="2"/>
              </w:numPr>
              <w:rPr>
                <w:rFonts w:cstheme="minorHAnsi"/>
                <w:b/>
                <w:sz w:val="20"/>
                <w:szCs w:val="20"/>
              </w:rPr>
            </w:pPr>
            <w:r w:rsidRPr="00351B0B">
              <w:rPr>
                <w:rFonts w:cstheme="minorHAnsi"/>
                <w:b/>
                <w:color w:val="1F497D" w:themeColor="text2"/>
                <w:sz w:val="20"/>
                <w:szCs w:val="20"/>
              </w:rPr>
              <w:t xml:space="preserve">Behaviour Principles </w:t>
            </w:r>
          </w:p>
        </w:tc>
      </w:tr>
      <w:tr w:rsidR="006174B1" w:rsidRPr="00626446" w14:paraId="742951A5" w14:textId="77777777" w:rsidTr="00B75612">
        <w:tc>
          <w:tcPr>
            <w:tcW w:w="9050" w:type="dxa"/>
          </w:tcPr>
          <w:p w14:paraId="15BE7D41" w14:textId="2BB450E1" w:rsidR="003D52CB" w:rsidRPr="00351B0B" w:rsidRDefault="003D52CB" w:rsidP="003D52CB">
            <w:pPr>
              <w:pStyle w:val="OATbodystyle"/>
              <w:tabs>
                <w:tab w:val="clear" w:pos="284"/>
                <w:tab w:val="left" w:pos="426"/>
              </w:tabs>
              <w:rPr>
                <w:rFonts w:asciiTheme="minorHAnsi" w:hAnsiTheme="minorHAnsi" w:cstheme="minorHAnsi"/>
                <w:lang w:val="en-GB"/>
              </w:rPr>
            </w:pPr>
            <w:r w:rsidRPr="00351B0B">
              <w:rPr>
                <w:rFonts w:asciiTheme="minorHAnsi" w:hAnsiTheme="minorHAnsi" w:cstheme="minorHAnsi"/>
                <w:lang w:val="en-GB"/>
              </w:rPr>
              <w:t xml:space="preserve">Supporting children to manage their </w:t>
            </w:r>
            <w:r w:rsidR="007864ED" w:rsidRPr="00351B0B">
              <w:rPr>
                <w:rFonts w:asciiTheme="minorHAnsi" w:hAnsiTheme="minorHAnsi" w:cstheme="minorHAnsi"/>
                <w:lang w:val="en-GB"/>
              </w:rPr>
              <w:t>behaviour</w:t>
            </w:r>
            <w:r w:rsidRPr="00351B0B">
              <w:rPr>
                <w:rFonts w:asciiTheme="minorHAnsi" w:hAnsiTheme="minorHAnsi" w:cstheme="minorHAnsi"/>
                <w:lang w:val="en-GB"/>
              </w:rPr>
              <w:t xml:space="preserve"> ensures a calm and safe learning environment for all. This includes:</w:t>
            </w:r>
          </w:p>
          <w:p w14:paraId="4E801F2A" w14:textId="22391581" w:rsidR="0057394C" w:rsidRPr="0057394C" w:rsidRDefault="0057394C" w:rsidP="0057394C">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Provide support and reasonable adjustments for children with special educational needs and disabilities (SEND) to help them maintain positive behaviours.</w:t>
            </w:r>
          </w:p>
          <w:p w14:paraId="2438768F" w14:textId="677B468A" w:rsidR="0057394C" w:rsidRPr="0057394C" w:rsidRDefault="0057394C" w:rsidP="0057394C">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Build positive relationships with children and their families to understand their needs and challenges.</w:t>
            </w:r>
          </w:p>
          <w:p w14:paraId="25291FCC" w14:textId="69DD5D2D" w:rsidR="0057394C" w:rsidRPr="0057394C" w:rsidRDefault="0057394C" w:rsidP="0057394C">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Ensure everyone treats each other with dignity, kindness, and respect.</w:t>
            </w:r>
          </w:p>
          <w:p w14:paraId="35B59267" w14:textId="11F4729B" w:rsidR="0057394C" w:rsidRPr="0057394C" w:rsidRDefault="0057394C" w:rsidP="0057394C">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Set high expectations for children's behaviour and promote a positive learning environment.</w:t>
            </w:r>
          </w:p>
          <w:p w14:paraId="11BE433A" w14:textId="4E32A6D1" w:rsidR="0057394C" w:rsidRPr="0057394C" w:rsidRDefault="0057394C" w:rsidP="0057394C">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Make sure our expectations are understood and applied fairly and consistently.</w:t>
            </w:r>
          </w:p>
          <w:p w14:paraId="4B25B853" w14:textId="4C797B06" w:rsidR="0057394C" w:rsidRPr="0057394C" w:rsidRDefault="00956CCC" w:rsidP="0057394C">
            <w:pPr>
              <w:pStyle w:val="OATliststyle"/>
              <w:numPr>
                <w:ilvl w:val="0"/>
                <w:numId w:val="28"/>
              </w:numPr>
              <w:rPr>
                <w:rFonts w:asciiTheme="minorHAnsi" w:hAnsiTheme="minorHAnsi" w:cstheme="minorHAnsi"/>
                <w:lang w:val="en-GB"/>
              </w:rPr>
            </w:pPr>
            <w:r>
              <w:rPr>
                <w:rFonts w:asciiTheme="minorHAnsi" w:hAnsiTheme="minorHAnsi" w:cstheme="minorHAnsi"/>
                <w:lang w:val="en-GB"/>
              </w:rPr>
              <w:t>Empower</w:t>
            </w:r>
            <w:r w:rsidR="00BF3F39">
              <w:rPr>
                <w:rFonts w:asciiTheme="minorHAnsi" w:hAnsiTheme="minorHAnsi" w:cstheme="minorHAnsi"/>
                <w:lang w:val="en-GB"/>
              </w:rPr>
              <w:t xml:space="preserve"> children</w:t>
            </w:r>
            <w:r w:rsidR="00293F1C">
              <w:rPr>
                <w:rFonts w:asciiTheme="minorHAnsi" w:hAnsiTheme="minorHAnsi" w:cstheme="minorHAnsi"/>
                <w:lang w:val="en-GB"/>
              </w:rPr>
              <w:t xml:space="preserve"> to gain positive behaviour skills through the Behaviour for Learning Framework</w:t>
            </w:r>
          </w:p>
          <w:p w14:paraId="011D2119" w14:textId="6BC08F1E" w:rsidR="0057394C" w:rsidRPr="0057394C" w:rsidRDefault="0057394C" w:rsidP="005D695E">
            <w:pPr>
              <w:pStyle w:val="OATliststyle"/>
              <w:numPr>
                <w:ilvl w:val="0"/>
                <w:numId w:val="28"/>
              </w:numPr>
              <w:rPr>
                <w:rFonts w:asciiTheme="minorHAnsi" w:hAnsiTheme="minorHAnsi" w:cstheme="minorHAnsi"/>
                <w:lang w:val="en-GB"/>
              </w:rPr>
            </w:pPr>
            <w:r w:rsidRPr="0057394C">
              <w:rPr>
                <w:rFonts w:asciiTheme="minorHAnsi" w:hAnsiTheme="minorHAnsi" w:cstheme="minorHAnsi"/>
                <w:lang w:val="en-GB"/>
              </w:rPr>
              <w:t>Establish clear systems and routines in the classroom and throughout the school.</w:t>
            </w:r>
          </w:p>
          <w:p w14:paraId="2BA54F44" w14:textId="09B9EEE3" w:rsidR="00874D77" w:rsidRPr="00351B0B" w:rsidRDefault="00874D77" w:rsidP="00C14C5E">
            <w:pPr>
              <w:pStyle w:val="OATbodystyle"/>
              <w:tabs>
                <w:tab w:val="clear" w:pos="284"/>
                <w:tab w:val="left" w:pos="426"/>
              </w:tabs>
              <w:rPr>
                <w:rFonts w:asciiTheme="minorHAnsi" w:hAnsiTheme="minorHAnsi" w:cstheme="minorHAnsi"/>
                <w:lang w:val="en-GB"/>
              </w:rPr>
            </w:pPr>
            <w:r w:rsidRPr="00351B0B">
              <w:rPr>
                <w:rFonts w:asciiTheme="minorHAnsi" w:hAnsiTheme="minorHAnsi" w:cstheme="minorHAnsi"/>
                <w:lang w:val="en-GB"/>
              </w:rPr>
              <w:t>All members of the school community are responsible for creating positive, safe environments in which:</w:t>
            </w:r>
          </w:p>
          <w:p w14:paraId="7FDEC08A" w14:textId="77777777" w:rsidR="00874D77" w:rsidRPr="00351B0B" w:rsidRDefault="00874D77" w:rsidP="00874D77">
            <w:pPr>
              <w:pStyle w:val="OATliststyle"/>
              <w:numPr>
                <w:ilvl w:val="0"/>
                <w:numId w:val="9"/>
              </w:numPr>
              <w:rPr>
                <w:rFonts w:asciiTheme="minorHAnsi" w:hAnsiTheme="minorHAnsi" w:cstheme="minorHAnsi"/>
                <w:lang w:val="en-GB"/>
              </w:rPr>
            </w:pPr>
            <w:r w:rsidRPr="00351B0B">
              <w:rPr>
                <w:rFonts w:asciiTheme="minorHAnsi" w:hAnsiTheme="minorHAnsi" w:cstheme="minorHAnsi"/>
                <w:lang w:val="en-GB"/>
              </w:rPr>
              <w:t>Bullying, physical threats or abuse and intimidation are not tolerated</w:t>
            </w:r>
          </w:p>
          <w:p w14:paraId="1F8D6100" w14:textId="39C1A38B" w:rsidR="00874D77" w:rsidRPr="00351B0B" w:rsidRDefault="00874D77" w:rsidP="00874D77">
            <w:pPr>
              <w:pStyle w:val="OATliststyle"/>
              <w:numPr>
                <w:ilvl w:val="0"/>
                <w:numId w:val="9"/>
              </w:numPr>
              <w:rPr>
                <w:rFonts w:asciiTheme="minorHAnsi" w:hAnsiTheme="minorHAnsi" w:cstheme="minorHAnsi"/>
                <w:lang w:val="en-GB"/>
              </w:rPr>
            </w:pPr>
            <w:r w:rsidRPr="00351B0B">
              <w:rPr>
                <w:rFonts w:asciiTheme="minorHAnsi" w:hAnsiTheme="minorHAnsi" w:cstheme="minorHAnsi"/>
                <w:lang w:val="en-GB"/>
              </w:rPr>
              <w:t>Children are safe</w:t>
            </w:r>
            <w:r w:rsidR="0031614B">
              <w:rPr>
                <w:rFonts w:asciiTheme="minorHAnsi" w:hAnsiTheme="minorHAnsi" w:cstheme="minorHAnsi"/>
                <w:lang w:val="en-GB"/>
              </w:rPr>
              <w:t xml:space="preserve"> </w:t>
            </w:r>
            <w:r w:rsidRPr="00351B0B">
              <w:rPr>
                <w:rFonts w:asciiTheme="minorHAnsi" w:hAnsiTheme="minorHAnsi" w:cstheme="minorHAnsi"/>
                <w:lang w:val="en-GB"/>
              </w:rPr>
              <w:t>and everyone is treated respectfully</w:t>
            </w:r>
          </w:p>
          <w:p w14:paraId="5DDFD740" w14:textId="4F5B4DAC" w:rsidR="00374ADF" w:rsidRDefault="00874D77" w:rsidP="005D695E">
            <w:pPr>
              <w:pStyle w:val="OATliststyle"/>
              <w:numPr>
                <w:ilvl w:val="0"/>
                <w:numId w:val="9"/>
              </w:numPr>
              <w:rPr>
                <w:rFonts w:asciiTheme="minorHAnsi" w:hAnsiTheme="minorHAnsi" w:cstheme="minorHAnsi"/>
                <w:lang w:val="en-GB"/>
              </w:rPr>
            </w:pPr>
            <w:r w:rsidRPr="00351B0B">
              <w:rPr>
                <w:rFonts w:asciiTheme="minorHAnsi" w:hAnsiTheme="minorHAnsi" w:cstheme="minorHAnsi"/>
                <w:lang w:val="en-GB"/>
              </w:rPr>
              <w:t>Any incidents of bullying, including cyber bullying, prejudice-based and discriminatory bullying, derogatory language (including name calling), harassment, violence and aggression are dealt with quickly</w:t>
            </w:r>
            <w:r w:rsidR="005D695E">
              <w:rPr>
                <w:rFonts w:asciiTheme="minorHAnsi" w:hAnsiTheme="minorHAnsi" w:cstheme="minorHAnsi"/>
                <w:lang w:val="en-GB"/>
              </w:rPr>
              <w:t xml:space="preserve">, fairly </w:t>
            </w:r>
            <w:r w:rsidRPr="005D695E">
              <w:rPr>
                <w:rFonts w:asciiTheme="minorHAnsi" w:hAnsiTheme="minorHAnsi" w:cstheme="minorHAnsi"/>
                <w:lang w:val="en-GB"/>
              </w:rPr>
              <w:t>and effectively</w:t>
            </w:r>
          </w:p>
          <w:p w14:paraId="6A2E5BFE" w14:textId="77777777" w:rsidR="00EF0D9C" w:rsidRDefault="00EF0D9C" w:rsidP="00EF0D9C">
            <w:pPr>
              <w:pStyle w:val="OATliststyle"/>
              <w:numPr>
                <w:ilvl w:val="0"/>
                <w:numId w:val="0"/>
              </w:numPr>
              <w:ind w:left="284" w:hanging="284"/>
              <w:rPr>
                <w:rFonts w:asciiTheme="minorHAnsi" w:hAnsiTheme="minorHAnsi" w:cstheme="minorHAnsi"/>
                <w:lang w:val="en-GB"/>
              </w:rPr>
            </w:pPr>
          </w:p>
          <w:p w14:paraId="0B72B616" w14:textId="480529EC" w:rsidR="00EF0D9C" w:rsidRDefault="00EF0D9C" w:rsidP="00EF0D9C">
            <w:pPr>
              <w:pStyle w:val="OATliststyle"/>
              <w:numPr>
                <w:ilvl w:val="0"/>
                <w:numId w:val="0"/>
              </w:numPr>
              <w:ind w:left="284" w:hanging="284"/>
              <w:rPr>
                <w:rFonts w:asciiTheme="minorHAnsi" w:hAnsiTheme="minorHAnsi" w:cstheme="minorHAnsi"/>
                <w:lang w:val="en-GB"/>
              </w:rPr>
            </w:pPr>
            <w:r w:rsidRPr="00EF0D9C">
              <w:rPr>
                <w:rFonts w:asciiTheme="minorHAnsi" w:hAnsiTheme="minorHAnsi" w:cstheme="minorHAnsi"/>
                <w:u w:val="single"/>
                <w:lang w:val="en-GB"/>
              </w:rPr>
              <w:t>Behaviour for Learning Framework</w:t>
            </w:r>
          </w:p>
          <w:p w14:paraId="3DC8F165" w14:textId="77777777" w:rsidR="00CA0062" w:rsidRDefault="00CA0062" w:rsidP="00CA0062">
            <w:pPr>
              <w:pStyle w:val="OATliststyle"/>
              <w:numPr>
                <w:ilvl w:val="0"/>
                <w:numId w:val="0"/>
              </w:numPr>
              <w:jc w:val="both"/>
              <w:rPr>
                <w:rFonts w:asciiTheme="minorHAnsi" w:hAnsiTheme="minorHAnsi" w:cstheme="minorHAnsi"/>
                <w:lang w:val="en-GB"/>
              </w:rPr>
            </w:pPr>
          </w:p>
          <w:p w14:paraId="56F3ABF5" w14:textId="591CA928" w:rsidR="00CA0062" w:rsidRDefault="00EF0D9C" w:rsidP="00CA0062">
            <w:pPr>
              <w:pStyle w:val="OATliststyle"/>
              <w:numPr>
                <w:ilvl w:val="0"/>
                <w:numId w:val="0"/>
              </w:numPr>
              <w:jc w:val="both"/>
              <w:rPr>
                <w:rFonts w:asciiTheme="minorHAnsi" w:hAnsiTheme="minorHAnsi" w:cstheme="minorHAnsi"/>
                <w:lang w:val="en-GB"/>
              </w:rPr>
            </w:pPr>
            <w:r w:rsidRPr="00EF0D9C">
              <w:rPr>
                <w:rFonts w:asciiTheme="minorHAnsi" w:hAnsiTheme="minorHAnsi" w:cstheme="minorHAnsi"/>
                <w:lang w:val="en-GB"/>
              </w:rPr>
              <w:t xml:space="preserve">The Behaviour for Learning framework is used </w:t>
            </w:r>
            <w:proofErr w:type="spellStart"/>
            <w:r w:rsidR="00CA0062">
              <w:rPr>
                <w:rFonts w:asciiTheme="minorHAnsi" w:hAnsiTheme="minorHAnsi" w:cstheme="minorHAnsi"/>
                <w:lang w:val="en-GB"/>
              </w:rPr>
              <w:t>i</w:t>
            </w:r>
            <w:proofErr w:type="spellEnd"/>
            <w:r w:rsidR="00CA0062">
              <w:rPr>
                <w:rFonts w:asciiTheme="minorHAnsi" w:hAnsiTheme="minorHAnsi" w:cstheme="minorHAnsi"/>
              </w:rPr>
              <w:t xml:space="preserve">n Key Stage 2,3, and 4 </w:t>
            </w:r>
            <w:r w:rsidRPr="00EF0D9C">
              <w:rPr>
                <w:rFonts w:asciiTheme="minorHAnsi" w:hAnsiTheme="minorHAnsi" w:cstheme="minorHAnsi"/>
                <w:lang w:val="en-GB"/>
              </w:rPr>
              <w:t>to assess how frequently learners display behaviours which</w:t>
            </w:r>
            <w:r>
              <w:rPr>
                <w:rFonts w:asciiTheme="minorHAnsi" w:hAnsiTheme="minorHAnsi" w:cstheme="minorHAnsi"/>
                <w:lang w:val="en-GB"/>
              </w:rPr>
              <w:t xml:space="preserve"> </w:t>
            </w:r>
            <w:r w:rsidRPr="00EF0D9C">
              <w:rPr>
                <w:rFonts w:asciiTheme="minorHAnsi" w:hAnsiTheme="minorHAnsi" w:cstheme="minorHAnsi"/>
                <w:lang w:val="en-GB"/>
              </w:rPr>
              <w:t>are conducive to learning and considered appropriate classroom behaviour. The framework covers three areas which are Relationship with Self, Relationship with Others and Relationship with the curriculum.  The framework is designed to empower pupils to develop the required skills to achieve their potential.</w:t>
            </w:r>
            <w:r>
              <w:rPr>
                <w:rFonts w:asciiTheme="minorHAnsi" w:hAnsiTheme="minorHAnsi" w:cstheme="minorHAnsi"/>
                <w:lang w:val="en-GB"/>
              </w:rPr>
              <w:t xml:space="preserve"> We aim to ensure that all </w:t>
            </w:r>
            <w:r w:rsidR="00CA0062">
              <w:rPr>
                <w:rFonts w:asciiTheme="minorHAnsi" w:hAnsiTheme="minorHAnsi" w:cstheme="minorHAnsi"/>
                <w:lang w:val="en-GB"/>
              </w:rPr>
              <w:t>children develop the necessary skills and confidence to access their preferred post 16 pathway.</w:t>
            </w:r>
          </w:p>
          <w:p w14:paraId="193B2AD4" w14:textId="77777777" w:rsidR="00CA0062" w:rsidRDefault="00CA0062" w:rsidP="00CA0062">
            <w:pPr>
              <w:pStyle w:val="OATliststyle"/>
              <w:numPr>
                <w:ilvl w:val="0"/>
                <w:numId w:val="0"/>
              </w:numPr>
              <w:jc w:val="both"/>
              <w:rPr>
                <w:rStyle w:val="normaltextrun"/>
                <w:rFonts w:ascii="Calibri" w:hAnsi="Calibri" w:cs="Calibri"/>
              </w:rPr>
            </w:pPr>
          </w:p>
          <w:p w14:paraId="307A0213" w14:textId="5C169A72" w:rsidR="00CA0062" w:rsidRPr="00CA0062" w:rsidRDefault="00CA0062" w:rsidP="00CA0062">
            <w:pPr>
              <w:pStyle w:val="OATliststyle"/>
              <w:numPr>
                <w:ilvl w:val="0"/>
                <w:numId w:val="0"/>
              </w:numPr>
              <w:jc w:val="both"/>
              <w:rPr>
                <w:rFonts w:asciiTheme="minorHAnsi" w:hAnsiTheme="minorHAnsi" w:cstheme="minorHAnsi"/>
                <w:lang w:val="en-GB"/>
              </w:rPr>
            </w:pPr>
            <w:r w:rsidRPr="00CA0062">
              <w:rPr>
                <w:rStyle w:val="normaltextrun"/>
                <w:rFonts w:ascii="Calibri" w:hAnsi="Calibri" w:cs="Calibri"/>
              </w:rPr>
              <w:t xml:space="preserve">When a </w:t>
            </w:r>
            <w:r>
              <w:rPr>
                <w:rStyle w:val="normaltextrun"/>
                <w:rFonts w:ascii="Calibri" w:hAnsi="Calibri" w:cs="Calibri"/>
              </w:rPr>
              <w:t xml:space="preserve">child </w:t>
            </w:r>
            <w:r w:rsidRPr="00CA0062">
              <w:rPr>
                <w:rStyle w:val="normaltextrun"/>
                <w:rFonts w:ascii="Calibri" w:hAnsi="Calibri" w:cs="Calibri"/>
              </w:rPr>
              <w:t xml:space="preserve">joins Roehampton Gate School their </w:t>
            </w:r>
            <w:proofErr w:type="spellStart"/>
            <w:r w:rsidRPr="00CA0062">
              <w:rPr>
                <w:rStyle w:val="normaltextrun"/>
                <w:rFonts w:ascii="Calibri" w:hAnsi="Calibri" w:cs="Calibri"/>
              </w:rPr>
              <w:t>behaviour</w:t>
            </w:r>
            <w:proofErr w:type="spellEnd"/>
            <w:r w:rsidRPr="00CA0062">
              <w:rPr>
                <w:rStyle w:val="normaltextrun"/>
                <w:rFonts w:ascii="Calibri" w:hAnsi="Calibri" w:cs="Calibri"/>
              </w:rPr>
              <w:t xml:space="preserve"> for learning will be initially assessed </w:t>
            </w:r>
            <w:r>
              <w:rPr>
                <w:rStyle w:val="normaltextrun"/>
                <w:rFonts w:ascii="Calibri" w:hAnsi="Calibri" w:cs="Calibri"/>
              </w:rPr>
              <w:t>within</w:t>
            </w:r>
            <w:r w:rsidRPr="00CA0062">
              <w:rPr>
                <w:rStyle w:val="normaltextrun"/>
                <w:rFonts w:ascii="Calibri" w:hAnsi="Calibri" w:cs="Calibri"/>
              </w:rPr>
              <w:t xml:space="preserve"> the first </w:t>
            </w:r>
            <w:r>
              <w:rPr>
                <w:rStyle w:val="normaltextrun"/>
                <w:rFonts w:ascii="Calibri" w:hAnsi="Calibri" w:cs="Calibri"/>
              </w:rPr>
              <w:t>four</w:t>
            </w:r>
            <w:r w:rsidRPr="00CA0062">
              <w:rPr>
                <w:rStyle w:val="normaltextrun"/>
                <w:rFonts w:ascii="Calibri" w:hAnsi="Calibri" w:cs="Calibri"/>
              </w:rPr>
              <w:t xml:space="preserve"> weeks. This allows for a broad and accurate assessment. The initial assessment will be completed by the whole staff team to acknowledge that </w:t>
            </w:r>
            <w:proofErr w:type="gramStart"/>
            <w:r w:rsidRPr="00CA0062">
              <w:rPr>
                <w:rStyle w:val="normaltextrun"/>
                <w:rFonts w:ascii="Calibri" w:hAnsi="Calibri" w:cs="Calibri"/>
              </w:rPr>
              <w:t>pupils</w:t>
            </w:r>
            <w:proofErr w:type="gramEnd"/>
            <w:r w:rsidRPr="00CA0062">
              <w:rPr>
                <w:rStyle w:val="normaltextrun"/>
                <w:rFonts w:ascii="Calibri" w:hAnsi="Calibri" w:cs="Calibri"/>
              </w:rPr>
              <w:t> learning skills may vary across the curriculum. From this assessment, areas of strength and difficulty are identified, and an appropriate target is set.</w:t>
            </w:r>
            <w:r w:rsidRPr="00CA0062">
              <w:rPr>
                <w:rStyle w:val="eop"/>
                <w:rFonts w:ascii="Calibri" w:hAnsi="Calibri" w:cs="Calibri"/>
              </w:rPr>
              <w:t> </w:t>
            </w:r>
          </w:p>
          <w:p w14:paraId="53AE5D28" w14:textId="77777777" w:rsidR="00CA0062" w:rsidRPr="00CA0062" w:rsidRDefault="00CA0062" w:rsidP="00CA0062">
            <w:pPr>
              <w:pStyle w:val="paragraph"/>
              <w:spacing w:before="0" w:beforeAutospacing="0" w:after="0" w:afterAutospacing="0"/>
              <w:textAlignment w:val="baseline"/>
              <w:rPr>
                <w:rFonts w:ascii="Segoe UI" w:hAnsi="Segoe UI" w:cs="Segoe UI"/>
                <w:sz w:val="20"/>
                <w:szCs w:val="20"/>
              </w:rPr>
            </w:pPr>
            <w:r w:rsidRPr="00CA0062">
              <w:rPr>
                <w:rStyle w:val="normaltextrun"/>
                <w:rFonts w:ascii="Calibri" w:hAnsi="Calibri" w:cs="Calibri"/>
                <w:sz w:val="20"/>
                <w:szCs w:val="20"/>
              </w:rPr>
              <w:t>Each pupil has a planner in which their current target is recorded, at the end of each lesson the classroom teacher will record how frequently the pupil has displayed the targeted behaviour on a scale from rarely (1) to always (5). During tutor time at the end of each day, teachers record the pupils score on the BFL tracker. </w:t>
            </w:r>
            <w:r w:rsidRPr="00CA0062">
              <w:rPr>
                <w:rStyle w:val="eop"/>
                <w:rFonts w:ascii="Calibri" w:hAnsi="Calibri" w:cs="Calibri"/>
                <w:sz w:val="20"/>
                <w:szCs w:val="20"/>
              </w:rPr>
              <w:t> </w:t>
            </w:r>
          </w:p>
          <w:p w14:paraId="4E819701" w14:textId="77777777" w:rsidR="00CA0062" w:rsidRDefault="00CA0062" w:rsidP="00CA0062">
            <w:pPr>
              <w:pStyle w:val="paragraph"/>
              <w:spacing w:before="0" w:beforeAutospacing="0" w:after="0" w:afterAutospacing="0"/>
              <w:textAlignment w:val="baseline"/>
              <w:rPr>
                <w:rStyle w:val="normaltextrun"/>
                <w:rFonts w:ascii="Calibri" w:hAnsi="Calibri" w:cs="Calibri"/>
                <w:sz w:val="20"/>
                <w:szCs w:val="20"/>
              </w:rPr>
            </w:pPr>
          </w:p>
          <w:p w14:paraId="547B7D69" w14:textId="391A8FF6" w:rsidR="00CA0062" w:rsidRDefault="00CA0062" w:rsidP="00CA0062">
            <w:pPr>
              <w:pStyle w:val="paragraph"/>
              <w:spacing w:before="0" w:beforeAutospacing="0" w:after="0" w:afterAutospacing="0"/>
              <w:textAlignment w:val="baseline"/>
              <w:rPr>
                <w:rStyle w:val="normaltextrun"/>
                <w:rFonts w:ascii="Calibri" w:hAnsi="Calibri" w:cs="Calibri"/>
                <w:sz w:val="20"/>
                <w:szCs w:val="20"/>
              </w:rPr>
            </w:pPr>
            <w:r w:rsidRPr="00CA0062">
              <w:rPr>
                <w:rStyle w:val="normaltextrun"/>
                <w:rFonts w:ascii="Calibri" w:hAnsi="Calibri" w:cs="Calibri"/>
                <w:sz w:val="20"/>
                <w:szCs w:val="20"/>
              </w:rPr>
              <w:t xml:space="preserve">The BFL tracker records individual, class and whole school progress on a daily, weekly and termly basis. The weekly tracking cycle runs from Friday to Thursday to facilitate pupils receiving rewards at the end of each week. Rewards are issued in the form of a school shop (for instant reward) or banking money towards an end of term voucher which teaches children to save money. Any money that is saved by a </w:t>
            </w:r>
            <w:r>
              <w:rPr>
                <w:rStyle w:val="normaltextrun"/>
                <w:rFonts w:ascii="Calibri" w:hAnsi="Calibri" w:cs="Calibri"/>
                <w:sz w:val="20"/>
                <w:szCs w:val="20"/>
              </w:rPr>
              <w:t>child</w:t>
            </w:r>
            <w:r w:rsidRPr="00CA0062">
              <w:rPr>
                <w:rStyle w:val="normaltextrun"/>
                <w:rFonts w:ascii="Calibri" w:hAnsi="Calibri" w:cs="Calibri"/>
                <w:sz w:val="20"/>
                <w:szCs w:val="20"/>
              </w:rPr>
              <w:t xml:space="preserve"> is recorded on the rewards sheet to ensure that this is not overlooked. Weekly progress is communicated with parents. </w:t>
            </w:r>
          </w:p>
          <w:p w14:paraId="74DCE7A2" w14:textId="77777777" w:rsidR="00CA0062" w:rsidRDefault="00CA0062" w:rsidP="00CA0062">
            <w:pPr>
              <w:pStyle w:val="paragraph"/>
              <w:spacing w:before="0" w:beforeAutospacing="0" w:after="0" w:afterAutospacing="0"/>
              <w:textAlignment w:val="baseline"/>
              <w:rPr>
                <w:rStyle w:val="normaltextrun"/>
                <w:rFonts w:ascii="Calibri" w:hAnsi="Calibri" w:cs="Calibri"/>
                <w:sz w:val="20"/>
                <w:szCs w:val="20"/>
              </w:rPr>
            </w:pPr>
          </w:p>
          <w:p w14:paraId="6338A198" w14:textId="0EF44262" w:rsidR="00CA0062" w:rsidRPr="00CA0062" w:rsidRDefault="00CA0062" w:rsidP="00CA0062">
            <w:pPr>
              <w:pStyle w:val="paragraph"/>
              <w:spacing w:before="0" w:beforeAutospacing="0" w:after="0" w:afterAutospacing="0"/>
              <w:textAlignment w:val="baseline"/>
              <w:rPr>
                <w:rFonts w:ascii="Segoe UI" w:hAnsi="Segoe UI" w:cs="Segoe UI"/>
                <w:sz w:val="20"/>
                <w:szCs w:val="20"/>
              </w:rPr>
            </w:pPr>
            <w:r w:rsidRPr="00CA0062">
              <w:rPr>
                <w:rStyle w:val="normaltextrun"/>
                <w:rFonts w:ascii="Calibri" w:hAnsi="Calibri" w:cs="Calibri"/>
                <w:sz w:val="20"/>
                <w:szCs w:val="20"/>
              </w:rPr>
              <w:t xml:space="preserve">The tracking document builds a progress graph for each </w:t>
            </w:r>
            <w:r>
              <w:rPr>
                <w:rStyle w:val="normaltextrun"/>
                <w:rFonts w:ascii="Calibri" w:hAnsi="Calibri" w:cs="Calibri"/>
                <w:sz w:val="20"/>
                <w:szCs w:val="20"/>
              </w:rPr>
              <w:t>child</w:t>
            </w:r>
            <w:r w:rsidRPr="00CA0062">
              <w:rPr>
                <w:rStyle w:val="normaltextrun"/>
                <w:rFonts w:ascii="Calibri" w:hAnsi="Calibri" w:cs="Calibri"/>
                <w:sz w:val="20"/>
                <w:szCs w:val="20"/>
              </w:rPr>
              <w:t xml:space="preserve"> that demonstrates progress over time. </w:t>
            </w:r>
            <w:r w:rsidRPr="00CA0062">
              <w:rPr>
                <w:rStyle w:val="eop"/>
                <w:rFonts w:ascii="Calibri" w:hAnsi="Calibri" w:cs="Calibri"/>
                <w:sz w:val="20"/>
                <w:szCs w:val="20"/>
              </w:rPr>
              <w:t> </w:t>
            </w:r>
          </w:p>
          <w:p w14:paraId="0E9C2ACD" w14:textId="2BB7A911" w:rsidR="00CA0062" w:rsidRPr="00CA0062" w:rsidRDefault="00CA0062" w:rsidP="00CA0062">
            <w:pPr>
              <w:pStyle w:val="paragraph"/>
              <w:spacing w:before="0" w:beforeAutospacing="0" w:after="0" w:afterAutospacing="0"/>
              <w:textAlignment w:val="baseline"/>
              <w:rPr>
                <w:rFonts w:ascii="Segoe UI" w:hAnsi="Segoe UI" w:cs="Segoe UI"/>
                <w:sz w:val="20"/>
                <w:szCs w:val="20"/>
              </w:rPr>
            </w:pPr>
            <w:r w:rsidRPr="00CA0062">
              <w:rPr>
                <w:rStyle w:val="normaltextrun"/>
                <w:rFonts w:ascii="Calibri" w:hAnsi="Calibri" w:cs="Calibri"/>
                <w:sz w:val="20"/>
                <w:szCs w:val="20"/>
              </w:rPr>
              <w:t xml:space="preserve">Targets are reviewed by the form tutor every two weeks. If the form tutor believes that the target has been embedded from the tracker data, a new target is given based on the initial assessment. Where it is felt that a pupil has not made sufficient progress to consider the behaviour to have been embedded, the same target will continue. If little progress has been made the pastoral team will provide intervention for the </w:t>
            </w:r>
            <w:r>
              <w:rPr>
                <w:rStyle w:val="normaltextrun"/>
                <w:rFonts w:ascii="Calibri" w:hAnsi="Calibri" w:cs="Calibri"/>
                <w:sz w:val="20"/>
                <w:szCs w:val="20"/>
              </w:rPr>
              <w:t>child</w:t>
            </w:r>
            <w:r w:rsidRPr="00CA0062">
              <w:rPr>
                <w:rStyle w:val="normaltextrun"/>
                <w:rFonts w:ascii="Calibri" w:hAnsi="Calibri" w:cs="Calibri"/>
                <w:sz w:val="20"/>
                <w:szCs w:val="20"/>
              </w:rPr>
              <w:t>. </w:t>
            </w:r>
            <w:r w:rsidRPr="00CA0062">
              <w:rPr>
                <w:rStyle w:val="eop"/>
                <w:rFonts w:ascii="Calibri" w:hAnsi="Calibri" w:cs="Calibri"/>
                <w:sz w:val="20"/>
                <w:szCs w:val="20"/>
              </w:rPr>
              <w:t> </w:t>
            </w:r>
          </w:p>
          <w:p w14:paraId="340014C7" w14:textId="77777777" w:rsidR="00CA0062" w:rsidRPr="00EF0D9C" w:rsidRDefault="00CA0062" w:rsidP="00CA0062">
            <w:pPr>
              <w:pStyle w:val="OATliststyle"/>
              <w:numPr>
                <w:ilvl w:val="0"/>
                <w:numId w:val="0"/>
              </w:numPr>
              <w:rPr>
                <w:rFonts w:asciiTheme="minorHAnsi" w:hAnsiTheme="minorHAnsi" w:cstheme="minorHAnsi"/>
                <w:lang w:val="en-GB"/>
              </w:rPr>
            </w:pPr>
          </w:p>
          <w:p w14:paraId="1FA410E8" w14:textId="77777777" w:rsidR="006174B1" w:rsidRPr="00351B0B" w:rsidRDefault="006174B1">
            <w:pPr>
              <w:pStyle w:val="ListParagraph"/>
              <w:ind w:left="0"/>
              <w:rPr>
                <w:rFonts w:cstheme="minorHAnsi"/>
                <w:sz w:val="20"/>
                <w:szCs w:val="20"/>
              </w:rPr>
            </w:pPr>
          </w:p>
        </w:tc>
      </w:tr>
      <w:tr w:rsidR="006174B1" w:rsidRPr="00626446" w14:paraId="3444B7EA" w14:textId="77777777" w:rsidTr="00B75612">
        <w:tc>
          <w:tcPr>
            <w:tcW w:w="9050" w:type="dxa"/>
          </w:tcPr>
          <w:p w14:paraId="702E1E13" w14:textId="4CF06CEA" w:rsidR="006174B1" w:rsidRPr="00351B0B" w:rsidRDefault="007447FF" w:rsidP="006174B1">
            <w:pPr>
              <w:pStyle w:val="ListParagraph"/>
              <w:numPr>
                <w:ilvl w:val="0"/>
                <w:numId w:val="2"/>
              </w:numPr>
              <w:rPr>
                <w:rFonts w:cstheme="minorHAnsi"/>
                <w:b/>
                <w:sz w:val="20"/>
                <w:szCs w:val="20"/>
              </w:rPr>
            </w:pPr>
            <w:r w:rsidRPr="00351B0B">
              <w:rPr>
                <w:rFonts w:cstheme="minorHAnsi"/>
                <w:b/>
                <w:color w:val="1F497D" w:themeColor="text2"/>
                <w:sz w:val="20"/>
                <w:szCs w:val="20"/>
              </w:rPr>
              <w:t xml:space="preserve">Legal, Statutory requirements and </w:t>
            </w:r>
            <w:r w:rsidR="00AD5EF7" w:rsidRPr="00351B0B">
              <w:rPr>
                <w:rFonts w:cstheme="minorHAnsi"/>
                <w:b/>
                <w:color w:val="1F497D" w:themeColor="text2"/>
                <w:sz w:val="20"/>
                <w:szCs w:val="20"/>
              </w:rPr>
              <w:t>Statutory</w:t>
            </w:r>
            <w:r w:rsidRPr="00351B0B">
              <w:rPr>
                <w:rFonts w:cstheme="minorHAnsi"/>
                <w:b/>
                <w:color w:val="1F497D" w:themeColor="text2"/>
                <w:sz w:val="20"/>
                <w:szCs w:val="20"/>
              </w:rPr>
              <w:t xml:space="preserve"> </w:t>
            </w:r>
            <w:r w:rsidR="00AD5EF7" w:rsidRPr="00351B0B">
              <w:rPr>
                <w:rFonts w:cstheme="minorHAnsi"/>
                <w:b/>
                <w:color w:val="1F497D" w:themeColor="text2"/>
                <w:sz w:val="20"/>
                <w:szCs w:val="20"/>
              </w:rPr>
              <w:t xml:space="preserve">guidance </w:t>
            </w:r>
          </w:p>
        </w:tc>
      </w:tr>
      <w:tr w:rsidR="006174B1" w:rsidRPr="00626446" w14:paraId="09BB658E" w14:textId="77777777" w:rsidTr="00B75612">
        <w:tc>
          <w:tcPr>
            <w:tcW w:w="9050" w:type="dxa"/>
          </w:tcPr>
          <w:p w14:paraId="57585952" w14:textId="14EF0843" w:rsidR="00AD5EF7" w:rsidRPr="00351B0B" w:rsidRDefault="00955E08" w:rsidP="00351B0B">
            <w:pPr>
              <w:pStyle w:val="OATbodystyle"/>
              <w:tabs>
                <w:tab w:val="clear" w:pos="284"/>
                <w:tab w:val="left" w:pos="426"/>
              </w:tabs>
              <w:rPr>
                <w:rFonts w:asciiTheme="majorHAnsi" w:hAnsiTheme="majorHAnsi" w:cstheme="minorHAnsi"/>
                <w:lang w:val="en-GB"/>
              </w:rPr>
            </w:pPr>
            <w:r w:rsidRPr="00351B0B">
              <w:rPr>
                <w:rFonts w:asciiTheme="majorHAnsi" w:hAnsiTheme="majorHAnsi" w:cstheme="minorHAnsi"/>
                <w:lang w:val="en-GB"/>
              </w:rPr>
              <w:t>This policy is based on legislation and advice from the Department for Education (DfE) on:</w:t>
            </w:r>
          </w:p>
          <w:p w14:paraId="6CC519F4" w14:textId="77777777" w:rsidR="00343ED3" w:rsidRPr="00351B0B" w:rsidRDefault="00343ED3" w:rsidP="00343ED3">
            <w:pPr>
              <w:pStyle w:val="OATliststyle"/>
              <w:rPr>
                <w:rFonts w:asciiTheme="majorHAnsi" w:hAnsiTheme="majorHAnsi" w:cstheme="minorHAnsi"/>
                <w:color w:val="0072CC"/>
                <w:u w:val="single"/>
                <w:lang w:val="en-GB"/>
              </w:rPr>
            </w:pPr>
            <w:hyperlink r:id="rId12" w:history="1">
              <w:r w:rsidRPr="00351B0B">
                <w:rPr>
                  <w:rStyle w:val="Hyperlink"/>
                  <w:rFonts w:asciiTheme="majorHAnsi" w:hAnsiTheme="majorHAnsi" w:cstheme="minorHAnsi"/>
                  <w:lang w:val="en-GB"/>
                </w:rPr>
                <w:t>Behaviour in schools: advice for headteachers and school staff 2022</w:t>
              </w:r>
            </w:hyperlink>
          </w:p>
          <w:p w14:paraId="60818CBE" w14:textId="77777777" w:rsidR="00343ED3" w:rsidRPr="00351B0B" w:rsidRDefault="00343ED3" w:rsidP="00343ED3">
            <w:pPr>
              <w:pStyle w:val="OATliststyle"/>
              <w:rPr>
                <w:rStyle w:val="Hyperlink"/>
                <w:rFonts w:asciiTheme="majorHAnsi" w:hAnsiTheme="majorHAnsi" w:cstheme="minorHAnsi"/>
                <w:lang w:val="en-GB"/>
              </w:rPr>
            </w:pPr>
            <w:hyperlink r:id="rId13" w:history="1">
              <w:r w:rsidRPr="00351B0B">
                <w:rPr>
                  <w:rStyle w:val="Hyperlink"/>
                  <w:rFonts w:asciiTheme="majorHAnsi" w:hAnsiTheme="majorHAnsi" w:cstheme="minorHAnsi"/>
                  <w:lang w:val="en-GB"/>
                </w:rPr>
                <w:t>Searching, screening and confiscation: advice for schools 2022</w:t>
              </w:r>
            </w:hyperlink>
          </w:p>
          <w:p w14:paraId="65012C76" w14:textId="77777777" w:rsidR="00343ED3" w:rsidRPr="00351B0B" w:rsidRDefault="00343ED3" w:rsidP="00343ED3">
            <w:pPr>
              <w:pStyle w:val="OATliststyle"/>
              <w:rPr>
                <w:rStyle w:val="Hyperlink"/>
                <w:rFonts w:asciiTheme="majorHAnsi" w:hAnsiTheme="majorHAnsi" w:cstheme="minorHAnsi"/>
                <w:lang w:val="en-GB"/>
              </w:rPr>
            </w:pPr>
            <w:hyperlink r:id="rId14" w:history="1">
              <w:r w:rsidRPr="00351B0B">
                <w:rPr>
                  <w:rStyle w:val="Hyperlink"/>
                  <w:rFonts w:asciiTheme="majorHAnsi" w:hAnsiTheme="majorHAnsi" w:cstheme="minorHAnsi"/>
                  <w:lang w:val="en-GB"/>
                </w:rPr>
                <w:t>The Equality Act 2010</w:t>
              </w:r>
            </w:hyperlink>
          </w:p>
          <w:p w14:paraId="7913AA18" w14:textId="77777777" w:rsidR="00343ED3" w:rsidRPr="00351B0B" w:rsidRDefault="00343ED3" w:rsidP="00343ED3">
            <w:pPr>
              <w:pStyle w:val="OATliststyle"/>
              <w:rPr>
                <w:rStyle w:val="Hyperlink"/>
                <w:rFonts w:asciiTheme="majorHAnsi" w:hAnsiTheme="majorHAnsi" w:cstheme="minorHAnsi"/>
                <w:lang w:val="en-GB"/>
              </w:rPr>
            </w:pPr>
            <w:hyperlink r:id="rId15" w:history="1">
              <w:r w:rsidRPr="00351B0B">
                <w:rPr>
                  <w:rStyle w:val="Hyperlink"/>
                  <w:rFonts w:asciiTheme="majorHAnsi" w:hAnsiTheme="majorHAnsi" w:cstheme="minorHAnsi"/>
                  <w:lang w:val="en-GB"/>
                </w:rPr>
                <w:t>Keeping Children Safe in Education</w:t>
              </w:r>
            </w:hyperlink>
            <w:r w:rsidRPr="00351B0B">
              <w:rPr>
                <w:rStyle w:val="Hyperlink"/>
                <w:rFonts w:asciiTheme="majorHAnsi" w:hAnsiTheme="majorHAnsi" w:cstheme="minorHAnsi"/>
                <w:lang w:val="en-GB"/>
              </w:rPr>
              <w:t xml:space="preserve"> 2022</w:t>
            </w:r>
          </w:p>
          <w:p w14:paraId="027144E5" w14:textId="77777777" w:rsidR="00343ED3" w:rsidRPr="00351B0B" w:rsidRDefault="00343ED3" w:rsidP="00343ED3">
            <w:pPr>
              <w:pStyle w:val="OATliststyle"/>
              <w:rPr>
                <w:rStyle w:val="Hyperlink"/>
                <w:rFonts w:asciiTheme="majorHAnsi" w:hAnsiTheme="majorHAnsi" w:cstheme="minorHAnsi"/>
                <w:lang w:val="en-GB"/>
              </w:rPr>
            </w:pPr>
            <w:hyperlink r:id="rId16" w:history="1">
              <w:r w:rsidRPr="00351B0B">
                <w:rPr>
                  <w:rStyle w:val="Hyperlink"/>
                  <w:rFonts w:asciiTheme="majorHAnsi" w:hAnsiTheme="majorHAnsi" w:cstheme="minorHAnsi"/>
                  <w:lang w:val="en-GB"/>
                </w:rPr>
                <w:t>Working Together to Safeguard Children 2018 (publishing.service.gov.uk)</w:t>
              </w:r>
            </w:hyperlink>
          </w:p>
          <w:p w14:paraId="4E6CC781" w14:textId="77777777" w:rsidR="00343ED3" w:rsidRPr="00351B0B" w:rsidRDefault="00343ED3" w:rsidP="00343ED3">
            <w:pPr>
              <w:pStyle w:val="OATliststyle"/>
              <w:rPr>
                <w:rStyle w:val="Hyperlink"/>
                <w:rFonts w:asciiTheme="majorHAnsi" w:hAnsiTheme="majorHAnsi" w:cstheme="minorHAnsi"/>
                <w:lang w:val="en-GB"/>
              </w:rPr>
            </w:pPr>
            <w:r w:rsidRPr="00351B0B">
              <w:rPr>
                <w:rStyle w:val="Hyperlink"/>
                <w:rFonts w:asciiTheme="majorHAnsi" w:hAnsiTheme="majorHAnsi" w:cstheme="minorHAnsi"/>
                <w:lang w:val="en-GB"/>
              </w:rPr>
              <w:t>Suspension and permanent exclusion from maintained schools, academies and pupil referral units in England, including pupil movement – 2022</w:t>
            </w:r>
          </w:p>
          <w:p w14:paraId="3E2E7030" w14:textId="77777777" w:rsidR="00343ED3" w:rsidRPr="00351B0B" w:rsidRDefault="00343ED3" w:rsidP="00343ED3">
            <w:pPr>
              <w:pStyle w:val="OATliststyle"/>
              <w:rPr>
                <w:rStyle w:val="Hyperlink"/>
                <w:rFonts w:asciiTheme="majorHAnsi" w:hAnsiTheme="majorHAnsi" w:cstheme="minorHAnsi"/>
                <w:lang w:val="en-GB"/>
              </w:rPr>
            </w:pPr>
            <w:r w:rsidRPr="00351B0B">
              <w:rPr>
                <w:rFonts w:asciiTheme="majorHAnsi" w:hAnsiTheme="majorHAnsi" w:cstheme="minorHAnsi"/>
                <w:lang w:val="en-GB"/>
              </w:rPr>
              <w:fldChar w:fldCharType="begin"/>
            </w:r>
            <w:r w:rsidRPr="00351B0B">
              <w:rPr>
                <w:rFonts w:asciiTheme="majorHAnsi" w:hAnsiTheme="majorHAnsi" w:cstheme="minorHAnsi"/>
                <w:lang w:val="en-GB"/>
              </w:rPr>
              <w:instrText xml:space="preserve"> HYPERLINK "https://www.gov.uk/government/publications/use-of-reasonable-force-in-schools" </w:instrText>
            </w:r>
            <w:r w:rsidRPr="00351B0B">
              <w:rPr>
                <w:rFonts w:asciiTheme="majorHAnsi" w:hAnsiTheme="majorHAnsi" w:cstheme="minorHAnsi"/>
                <w:lang w:val="en-GB"/>
              </w:rPr>
            </w:r>
            <w:r w:rsidRPr="00351B0B">
              <w:rPr>
                <w:rFonts w:asciiTheme="majorHAnsi" w:hAnsiTheme="majorHAnsi" w:cstheme="minorHAnsi"/>
                <w:lang w:val="en-GB"/>
              </w:rPr>
              <w:fldChar w:fldCharType="separate"/>
            </w:r>
            <w:r w:rsidRPr="00351B0B">
              <w:rPr>
                <w:rStyle w:val="Hyperlink"/>
                <w:rFonts w:asciiTheme="majorHAnsi" w:hAnsiTheme="majorHAnsi" w:cstheme="minorHAnsi"/>
                <w:lang w:val="en-GB"/>
              </w:rPr>
              <w:t>Use of reasonable force in schools</w:t>
            </w:r>
          </w:p>
          <w:p w14:paraId="1692C77E" w14:textId="77777777" w:rsidR="00343ED3" w:rsidRPr="00351B0B" w:rsidRDefault="00343ED3" w:rsidP="00343ED3">
            <w:pPr>
              <w:pStyle w:val="OATliststyle"/>
              <w:rPr>
                <w:rStyle w:val="Hyperlink"/>
                <w:rFonts w:asciiTheme="majorHAnsi" w:hAnsiTheme="majorHAnsi" w:cstheme="minorHAnsi"/>
                <w:lang w:val="en-GB"/>
              </w:rPr>
            </w:pPr>
            <w:r w:rsidRPr="00351B0B">
              <w:rPr>
                <w:rFonts w:asciiTheme="majorHAnsi" w:hAnsiTheme="majorHAnsi" w:cstheme="minorHAnsi"/>
                <w:lang w:val="en-GB"/>
              </w:rPr>
              <w:fldChar w:fldCharType="end"/>
            </w:r>
            <w:hyperlink r:id="rId17" w:history="1">
              <w:r w:rsidRPr="00351B0B">
                <w:rPr>
                  <w:rStyle w:val="Hyperlink"/>
                  <w:rFonts w:asciiTheme="majorHAnsi" w:hAnsiTheme="majorHAnsi" w:cstheme="minorHAnsi"/>
                  <w:lang w:val="en-GB"/>
                </w:rPr>
                <w:t>Supporting pupils with medical conditions at school</w:t>
              </w:r>
            </w:hyperlink>
            <w:r w:rsidRPr="00351B0B">
              <w:rPr>
                <w:rStyle w:val="Hyperlink"/>
                <w:rFonts w:asciiTheme="majorHAnsi" w:hAnsiTheme="majorHAnsi" w:cstheme="minorHAnsi"/>
                <w:lang w:val="en-GB"/>
              </w:rPr>
              <w:t xml:space="preserve"> </w:t>
            </w:r>
          </w:p>
          <w:p w14:paraId="17FBEF63" w14:textId="77777777" w:rsidR="00343ED3" w:rsidRPr="00351B0B" w:rsidRDefault="00343ED3" w:rsidP="00343ED3">
            <w:pPr>
              <w:pStyle w:val="OATliststyle"/>
              <w:rPr>
                <w:rStyle w:val="Hyperlink"/>
                <w:rFonts w:asciiTheme="majorHAnsi" w:hAnsiTheme="majorHAnsi" w:cstheme="minorHAnsi"/>
                <w:lang w:val="en-GB"/>
              </w:rPr>
            </w:pPr>
            <w:r w:rsidRPr="00351B0B">
              <w:rPr>
                <w:rStyle w:val="Hyperlink"/>
                <w:rFonts w:asciiTheme="majorHAnsi" w:hAnsiTheme="majorHAnsi" w:cstheme="minorHAnsi"/>
                <w:lang w:val="en-GB"/>
              </w:rPr>
              <w:t xml:space="preserve">Mental health and behaviour in </w:t>
            </w:r>
            <w:proofErr w:type="gramStart"/>
            <w:r w:rsidRPr="00351B0B">
              <w:rPr>
                <w:rStyle w:val="Hyperlink"/>
                <w:rFonts w:asciiTheme="majorHAnsi" w:hAnsiTheme="majorHAnsi" w:cstheme="minorHAnsi"/>
                <w:lang w:val="en-GB"/>
              </w:rPr>
              <w:t>schools</w:t>
            </w:r>
            <w:proofErr w:type="gramEnd"/>
            <w:r w:rsidRPr="00351B0B">
              <w:rPr>
                <w:rStyle w:val="Hyperlink"/>
                <w:rFonts w:asciiTheme="majorHAnsi" w:hAnsiTheme="majorHAnsi" w:cstheme="minorHAnsi"/>
                <w:lang w:val="en-GB"/>
              </w:rPr>
              <w:t xml:space="preserve"> guidance</w:t>
            </w:r>
          </w:p>
          <w:p w14:paraId="371B6ECD" w14:textId="77777777" w:rsidR="00343ED3" w:rsidRPr="00351B0B" w:rsidRDefault="00343ED3" w:rsidP="00343ED3">
            <w:pPr>
              <w:pStyle w:val="OATliststyle"/>
              <w:rPr>
                <w:rFonts w:asciiTheme="majorHAnsi" w:hAnsiTheme="majorHAnsi" w:cstheme="minorHAnsi"/>
                <w:color w:val="0092CF"/>
                <w:u w:val="single"/>
                <w:lang w:val="en-GB"/>
              </w:rPr>
            </w:pPr>
            <w:hyperlink r:id="rId18" w:history="1">
              <w:r w:rsidRPr="00351B0B">
                <w:rPr>
                  <w:rStyle w:val="Hyperlink"/>
                  <w:rFonts w:asciiTheme="majorHAnsi" w:hAnsiTheme="majorHAnsi" w:cstheme="minorHAnsi"/>
                  <w:lang w:val="en-GB"/>
                </w:rPr>
                <w:t>Special Educational Needs and Disability (SEND) Code of Practice</w:t>
              </w:r>
            </w:hyperlink>
            <w:r w:rsidRPr="00351B0B">
              <w:rPr>
                <w:rFonts w:asciiTheme="majorHAnsi" w:hAnsiTheme="majorHAnsi" w:cstheme="minorHAnsi"/>
                <w:lang w:val="en-GB"/>
              </w:rPr>
              <w:t>.</w:t>
            </w:r>
          </w:p>
          <w:p w14:paraId="06D140B4" w14:textId="15719C2F" w:rsidR="00AD5EF7" w:rsidRPr="00351B0B" w:rsidRDefault="00343ED3" w:rsidP="00C14C5E">
            <w:pPr>
              <w:pStyle w:val="OATliststyle"/>
              <w:rPr>
                <w:rFonts w:asciiTheme="majorHAnsi" w:hAnsiTheme="majorHAnsi" w:cstheme="minorHAnsi"/>
                <w:color w:val="0092CF"/>
                <w:u w:val="single"/>
                <w:lang w:val="en-GB"/>
              </w:rPr>
            </w:pPr>
            <w:hyperlink w:history="1">
              <w:r w:rsidRPr="00351B0B">
                <w:rPr>
                  <w:rStyle w:val="Hyperlink"/>
                  <w:rFonts w:asciiTheme="majorHAnsi" w:hAnsiTheme="majorHAnsi" w:cstheme="minorHAnsi"/>
                  <w:lang w:val="en-GB"/>
                </w:rPr>
                <w:t>Relationships and sex education (RSE) and health education - GOV.UK (www.gov.uk)</w:t>
              </w:r>
            </w:hyperlink>
          </w:p>
          <w:p w14:paraId="62A5B270" w14:textId="77777777" w:rsidR="00AD5EF7" w:rsidRPr="00351B0B" w:rsidRDefault="00AD5EF7">
            <w:pPr>
              <w:pStyle w:val="ListParagraph"/>
              <w:ind w:left="0"/>
              <w:rPr>
                <w:rFonts w:asciiTheme="majorHAnsi" w:hAnsiTheme="majorHAnsi" w:cstheme="minorHAnsi"/>
                <w:sz w:val="20"/>
                <w:szCs w:val="20"/>
              </w:rPr>
            </w:pPr>
          </w:p>
        </w:tc>
      </w:tr>
      <w:tr w:rsidR="006174B1" w:rsidRPr="00626446" w14:paraId="5CFA755A" w14:textId="77777777" w:rsidTr="00B75612">
        <w:tc>
          <w:tcPr>
            <w:tcW w:w="9050" w:type="dxa"/>
          </w:tcPr>
          <w:p w14:paraId="7533BD84" w14:textId="5F315445" w:rsidR="006174B1" w:rsidRPr="00351B0B" w:rsidRDefault="00955E08" w:rsidP="006174B1">
            <w:pPr>
              <w:pStyle w:val="ListParagraph"/>
              <w:numPr>
                <w:ilvl w:val="0"/>
                <w:numId w:val="2"/>
              </w:numPr>
              <w:rPr>
                <w:rFonts w:asciiTheme="majorHAnsi" w:hAnsiTheme="majorHAnsi" w:cstheme="minorHAnsi"/>
                <w:b/>
                <w:sz w:val="20"/>
                <w:szCs w:val="20"/>
              </w:rPr>
            </w:pPr>
            <w:r w:rsidRPr="00351B0B">
              <w:rPr>
                <w:rFonts w:asciiTheme="majorHAnsi" w:hAnsiTheme="majorHAnsi" w:cstheme="minorHAnsi"/>
                <w:b/>
                <w:color w:val="1F497D" w:themeColor="text2"/>
                <w:sz w:val="20"/>
                <w:szCs w:val="20"/>
              </w:rPr>
              <w:t xml:space="preserve">Related </w:t>
            </w:r>
            <w:proofErr w:type="spellStart"/>
            <w:r w:rsidRPr="00351B0B">
              <w:rPr>
                <w:rFonts w:asciiTheme="majorHAnsi" w:hAnsiTheme="majorHAnsi" w:cstheme="minorHAnsi"/>
                <w:b/>
                <w:color w:val="1F497D" w:themeColor="text2"/>
                <w:sz w:val="20"/>
                <w:szCs w:val="20"/>
              </w:rPr>
              <w:t>Aspris</w:t>
            </w:r>
            <w:proofErr w:type="spellEnd"/>
            <w:r w:rsidRPr="00351B0B">
              <w:rPr>
                <w:rFonts w:asciiTheme="majorHAnsi" w:hAnsiTheme="majorHAnsi" w:cstheme="minorHAnsi"/>
                <w:b/>
                <w:color w:val="1F497D" w:themeColor="text2"/>
                <w:sz w:val="20"/>
                <w:szCs w:val="20"/>
              </w:rPr>
              <w:t xml:space="preserve"> </w:t>
            </w:r>
            <w:r w:rsidR="00436D88" w:rsidRPr="00351B0B">
              <w:rPr>
                <w:rFonts w:asciiTheme="majorHAnsi" w:hAnsiTheme="majorHAnsi" w:cstheme="minorHAnsi"/>
                <w:b/>
                <w:color w:val="1F497D" w:themeColor="text2"/>
                <w:sz w:val="20"/>
                <w:szCs w:val="20"/>
              </w:rPr>
              <w:t>policies</w:t>
            </w:r>
            <w:r w:rsidRPr="00351B0B">
              <w:rPr>
                <w:rFonts w:asciiTheme="majorHAnsi" w:hAnsiTheme="majorHAnsi" w:cstheme="minorHAnsi"/>
                <w:b/>
                <w:color w:val="1F497D" w:themeColor="text2"/>
                <w:sz w:val="20"/>
                <w:szCs w:val="20"/>
              </w:rPr>
              <w:t xml:space="preserve"> </w:t>
            </w:r>
          </w:p>
        </w:tc>
      </w:tr>
      <w:tr w:rsidR="006174B1" w:rsidRPr="00626446" w14:paraId="1A68A6A1" w14:textId="77777777" w:rsidTr="00B75612">
        <w:tc>
          <w:tcPr>
            <w:tcW w:w="9050" w:type="dxa"/>
          </w:tcPr>
          <w:p w14:paraId="60B5C1AB" w14:textId="77777777" w:rsidR="002F0443" w:rsidRPr="00351B0B" w:rsidRDefault="002F0443" w:rsidP="007864ED">
            <w:pPr>
              <w:pStyle w:val="OATliststyle"/>
              <w:numPr>
                <w:ilvl w:val="0"/>
                <w:numId w:val="0"/>
              </w:numPr>
              <w:rPr>
                <w:rFonts w:asciiTheme="minorHAnsi" w:hAnsiTheme="minorHAnsi" w:cstheme="minorHAnsi"/>
                <w:lang w:val="en-GB"/>
              </w:rPr>
            </w:pPr>
          </w:p>
          <w:p w14:paraId="5C91EEA8" w14:textId="65AAB384"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 xml:space="preserve">Attendance </w:t>
            </w:r>
          </w:p>
          <w:p w14:paraId="1B73F9F1"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Anti-bullying</w:t>
            </w:r>
          </w:p>
          <w:p w14:paraId="4B486280"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Child Protection and Safeguarding</w:t>
            </w:r>
          </w:p>
          <w:p w14:paraId="32F79B12"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Equality and diversity</w:t>
            </w:r>
          </w:p>
          <w:p w14:paraId="36581ECA"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 xml:space="preserve">SEND </w:t>
            </w:r>
          </w:p>
          <w:p w14:paraId="6DA1FBA1"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Staff Code of conduct</w:t>
            </w:r>
          </w:p>
          <w:p w14:paraId="7A3F3DEE" w14:textId="77777777" w:rsidR="002F0443" w:rsidRPr="00351B0B" w:rsidRDefault="002F0443" w:rsidP="002F0443">
            <w:pPr>
              <w:pStyle w:val="OATliststyle"/>
              <w:numPr>
                <w:ilvl w:val="0"/>
                <w:numId w:val="10"/>
              </w:numPr>
              <w:rPr>
                <w:rFonts w:asciiTheme="minorHAnsi" w:hAnsiTheme="minorHAnsi" w:cstheme="minorHAnsi"/>
                <w:lang w:val="en-GB"/>
              </w:rPr>
            </w:pPr>
            <w:r w:rsidRPr="00351B0B">
              <w:rPr>
                <w:rFonts w:asciiTheme="minorHAnsi" w:hAnsiTheme="minorHAnsi" w:cstheme="minorHAnsi"/>
                <w:lang w:val="en-GB"/>
              </w:rPr>
              <w:t>Suspension and Exclusion</w:t>
            </w:r>
          </w:p>
          <w:p w14:paraId="1043F708" w14:textId="75E8FD44" w:rsidR="009B535C" w:rsidRPr="009B535C" w:rsidRDefault="002F0443" w:rsidP="009B535C">
            <w:pPr>
              <w:pStyle w:val="OATliststyle"/>
              <w:numPr>
                <w:ilvl w:val="0"/>
                <w:numId w:val="10"/>
              </w:numPr>
              <w:rPr>
                <w:rFonts w:asciiTheme="majorHAnsi" w:hAnsiTheme="majorHAnsi" w:cstheme="minorHAnsi"/>
                <w:lang w:val="en-GB"/>
              </w:rPr>
            </w:pPr>
            <w:r w:rsidRPr="00351B0B">
              <w:rPr>
                <w:rFonts w:asciiTheme="minorHAnsi" w:hAnsiTheme="minorHAnsi" w:cstheme="minorHAnsi"/>
                <w:lang w:val="en-GB"/>
              </w:rPr>
              <w:t>Whistleblowin</w:t>
            </w:r>
            <w:r w:rsidR="007864ED" w:rsidRPr="00351B0B">
              <w:rPr>
                <w:rFonts w:asciiTheme="minorHAnsi" w:hAnsiTheme="minorHAnsi" w:cstheme="minorHAnsi"/>
                <w:lang w:val="en-GB"/>
              </w:rPr>
              <w:t>g</w:t>
            </w:r>
          </w:p>
        </w:tc>
      </w:tr>
      <w:tr w:rsidR="00351B0B" w:rsidRPr="00626446" w14:paraId="238524EC" w14:textId="77777777" w:rsidTr="00B75612">
        <w:tc>
          <w:tcPr>
            <w:tcW w:w="9050" w:type="dxa"/>
          </w:tcPr>
          <w:p w14:paraId="7CEA7A68" w14:textId="3735D03C" w:rsidR="00351B0B" w:rsidRPr="00351B0B" w:rsidRDefault="00351B0B" w:rsidP="00EA4AF7">
            <w:pPr>
              <w:pStyle w:val="OATsubheader1"/>
              <w:numPr>
                <w:ilvl w:val="0"/>
                <w:numId w:val="2"/>
              </w:numPr>
              <w:tabs>
                <w:tab w:val="clear" w:pos="2800"/>
                <w:tab w:val="left" w:pos="851"/>
              </w:tabs>
              <w:rPr>
                <w:rFonts w:asciiTheme="minorHAnsi" w:hAnsiTheme="minorHAnsi" w:cstheme="minorHAnsi"/>
                <w:b/>
                <w:bCs/>
                <w:color w:val="1F497D" w:themeColor="text2"/>
                <w:sz w:val="20"/>
                <w:szCs w:val="20"/>
                <w:lang w:val="en-GB"/>
              </w:rPr>
            </w:pPr>
            <w:r w:rsidRPr="00351B0B">
              <w:rPr>
                <w:rFonts w:asciiTheme="minorHAnsi" w:hAnsiTheme="minorHAnsi" w:cstheme="minorHAnsi"/>
                <w:b/>
                <w:bCs/>
                <w:color w:val="1F497D" w:themeColor="text2"/>
                <w:sz w:val="20"/>
                <w:szCs w:val="20"/>
                <w:lang w:val="en-GB"/>
              </w:rPr>
              <w:t>Leadership and Management</w:t>
            </w:r>
          </w:p>
          <w:p w14:paraId="4A66F5C5" w14:textId="77777777" w:rsidR="00351B0B" w:rsidRPr="00351B0B" w:rsidRDefault="00351B0B" w:rsidP="00351B0B">
            <w:pPr>
              <w:pStyle w:val="OATsubheader1"/>
              <w:tabs>
                <w:tab w:val="clear" w:pos="2800"/>
                <w:tab w:val="left" w:pos="851"/>
              </w:tabs>
              <w:rPr>
                <w:rFonts w:asciiTheme="minorHAnsi" w:hAnsiTheme="minorHAnsi" w:cstheme="minorHAnsi"/>
                <w:b/>
                <w:bCs/>
                <w:color w:val="1F497D" w:themeColor="text2"/>
                <w:sz w:val="20"/>
                <w:szCs w:val="20"/>
                <w:lang w:val="en-GB"/>
              </w:rPr>
            </w:pPr>
            <w:r w:rsidRPr="00351B0B">
              <w:rPr>
                <w:rFonts w:asciiTheme="minorHAnsi" w:hAnsiTheme="minorHAnsi" w:cstheme="minorHAnsi"/>
                <w:b/>
                <w:bCs/>
                <w:color w:val="1F497D" w:themeColor="text2"/>
                <w:sz w:val="20"/>
                <w:szCs w:val="20"/>
                <w:lang w:val="en-GB"/>
              </w:rPr>
              <w:t>Governors</w:t>
            </w:r>
          </w:p>
          <w:p w14:paraId="1D72B8DB" w14:textId="77777777" w:rsidR="00187677" w:rsidRPr="00187677" w:rsidRDefault="00187677" w:rsidP="00187677">
            <w:pPr>
              <w:pStyle w:val="OATbodystyle"/>
              <w:rPr>
                <w:rFonts w:asciiTheme="minorHAnsi" w:hAnsiTheme="minorHAnsi" w:cstheme="minorHAnsi"/>
                <w:lang w:val="en-GB"/>
              </w:rPr>
            </w:pPr>
            <w:r w:rsidRPr="00187677">
              <w:rPr>
                <w:rFonts w:asciiTheme="minorHAnsi" w:hAnsiTheme="minorHAnsi" w:cstheme="minorHAnsi"/>
                <w:lang w:val="en-GB"/>
              </w:rPr>
              <w:t>Governors are responsible for monitoring the effectiveness of the PBS across the school and will hold SLT to account for the successful implementation of the policy, including ensuring consistency between all groups of children, especially those with protected characteristics</w:t>
            </w:r>
          </w:p>
          <w:p w14:paraId="0140B2E0" w14:textId="77777777" w:rsidR="00351B0B" w:rsidRPr="00351B0B" w:rsidRDefault="00351B0B" w:rsidP="00351B0B">
            <w:pPr>
              <w:pStyle w:val="OATsubheader1"/>
              <w:tabs>
                <w:tab w:val="clear" w:pos="2800"/>
                <w:tab w:val="left" w:pos="851"/>
              </w:tabs>
              <w:rPr>
                <w:rFonts w:asciiTheme="minorHAnsi" w:hAnsiTheme="minorHAnsi" w:cstheme="minorHAnsi"/>
                <w:b/>
                <w:bCs/>
                <w:color w:val="1F497D" w:themeColor="text2"/>
                <w:sz w:val="20"/>
                <w:szCs w:val="20"/>
                <w:lang w:val="en-GB"/>
              </w:rPr>
            </w:pPr>
            <w:r w:rsidRPr="00351B0B">
              <w:rPr>
                <w:rFonts w:asciiTheme="minorHAnsi" w:hAnsiTheme="minorHAnsi" w:cstheme="minorHAnsi"/>
                <w:b/>
                <w:bCs/>
                <w:color w:val="1F497D" w:themeColor="text2"/>
                <w:sz w:val="20"/>
                <w:szCs w:val="20"/>
                <w:lang w:val="en-GB"/>
              </w:rPr>
              <w:t xml:space="preserve">Head teacher </w:t>
            </w:r>
          </w:p>
          <w:p w14:paraId="2A1AF359" w14:textId="77777777" w:rsidR="00351B0B" w:rsidRPr="00351B0B" w:rsidRDefault="00351B0B" w:rsidP="00351B0B">
            <w:pPr>
              <w:pStyle w:val="OATbodystyle"/>
              <w:rPr>
                <w:rFonts w:asciiTheme="minorHAnsi" w:hAnsiTheme="minorHAnsi" w:cstheme="minorHAnsi"/>
                <w:lang w:val="en-GB"/>
              </w:rPr>
            </w:pPr>
            <w:r w:rsidRPr="00351B0B">
              <w:rPr>
                <w:rFonts w:asciiTheme="minorHAnsi" w:hAnsiTheme="minorHAnsi" w:cstheme="minorHAnsi"/>
                <w:lang w:val="en-GB"/>
              </w:rPr>
              <w:t>The head teacher is responsible for setting and maintaining the behaviour culture of the school and ensuring that all staff and children feel safe and supported.</w:t>
            </w:r>
          </w:p>
          <w:p w14:paraId="66F66B1B"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r w:rsidRPr="00351B0B">
              <w:rPr>
                <w:rFonts w:asciiTheme="minorHAnsi" w:hAnsiTheme="minorHAnsi" w:cstheme="minorHAnsi"/>
                <w:lang w:val="en-GB"/>
              </w:rPr>
              <w:t>The head teacher will:</w:t>
            </w:r>
          </w:p>
          <w:p w14:paraId="1677E4FB"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p>
          <w:p w14:paraId="10983E37" w14:textId="77777777"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ensure that the school has high expectations of children’s conduct and behaviour, ensuring clear routines and rules, and that this is understood and applied consistently and fairly by all staff</w:t>
            </w:r>
          </w:p>
          <w:p w14:paraId="3B976CF8" w14:textId="77777777"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aim to prevent all forms of bullying, including cyberbullying, prejudice-based and discriminatory bullying, harassment, violence and aggression</w:t>
            </w:r>
          </w:p>
          <w:p w14:paraId="3B3C2748" w14:textId="411DA98F"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 xml:space="preserve">together with the leadership team, be highly visible in </w:t>
            </w:r>
            <w:r w:rsidR="00673FAF">
              <w:rPr>
                <w:rFonts w:asciiTheme="minorHAnsi" w:hAnsiTheme="minorHAnsi" w:cstheme="minorHAnsi"/>
                <w:lang w:val="en-GB"/>
              </w:rPr>
              <w:t>school</w:t>
            </w:r>
            <w:r w:rsidRPr="00351B0B">
              <w:rPr>
                <w:rFonts w:asciiTheme="minorHAnsi" w:hAnsiTheme="minorHAnsi" w:cstheme="minorHAnsi"/>
                <w:lang w:val="en-GB"/>
              </w:rPr>
              <w:t xml:space="preserve"> to engage with children, staff and parents</w:t>
            </w:r>
            <w:r w:rsidR="008D1E9D">
              <w:rPr>
                <w:rFonts w:asciiTheme="minorHAnsi" w:hAnsiTheme="minorHAnsi" w:cstheme="minorHAnsi"/>
                <w:lang w:val="en-GB"/>
              </w:rPr>
              <w:t xml:space="preserve"> to model and promote h</w:t>
            </w:r>
            <w:r w:rsidRPr="00351B0B">
              <w:rPr>
                <w:rFonts w:asciiTheme="minorHAnsi" w:hAnsiTheme="minorHAnsi" w:cstheme="minorHAnsi"/>
                <w:lang w:val="en-GB"/>
              </w:rPr>
              <w:t xml:space="preserve">igh standards of behaviour </w:t>
            </w:r>
          </w:p>
          <w:p w14:paraId="0DBBD00C" w14:textId="3652CF47"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 xml:space="preserve">ensure that all staff are successfully inducted into the </w:t>
            </w:r>
            <w:r w:rsidR="000F0BD1" w:rsidRPr="00351B0B">
              <w:rPr>
                <w:rFonts w:asciiTheme="minorHAnsi" w:hAnsiTheme="minorHAnsi" w:cstheme="minorHAnsi"/>
                <w:lang w:val="en-GB"/>
              </w:rPr>
              <w:t>school’s</w:t>
            </w:r>
            <w:r w:rsidRPr="00351B0B">
              <w:rPr>
                <w:rFonts w:asciiTheme="minorHAnsi" w:hAnsiTheme="minorHAnsi" w:cstheme="minorHAnsi"/>
                <w:lang w:val="en-GB"/>
              </w:rPr>
              <w:t xml:space="preserve"> behaviour culture and systems, and will make sure that all staff receive regular high-quality training on behaviour guidance, routines and strategies</w:t>
            </w:r>
          </w:p>
          <w:p w14:paraId="79291C7F" w14:textId="77777777"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ensure all staff act as positive role models for behaviour with high standards of personal and professional conduct</w:t>
            </w:r>
          </w:p>
          <w:p w14:paraId="3937208F" w14:textId="240D9544"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ensure that safeguarding and child protection concerns are identified</w:t>
            </w:r>
            <w:r w:rsidR="00165660">
              <w:rPr>
                <w:rFonts w:asciiTheme="minorHAnsi" w:hAnsiTheme="minorHAnsi" w:cstheme="minorHAnsi"/>
                <w:lang w:val="en-GB"/>
              </w:rPr>
              <w:t xml:space="preserve"> and managed</w:t>
            </w:r>
            <w:r w:rsidRPr="00351B0B">
              <w:rPr>
                <w:rFonts w:asciiTheme="minorHAnsi" w:hAnsiTheme="minorHAnsi" w:cstheme="minorHAnsi"/>
                <w:lang w:val="en-GB"/>
              </w:rPr>
              <w:t xml:space="preserve"> effectively, and children are offered support rather than sanctions when appropriate</w:t>
            </w:r>
          </w:p>
          <w:p w14:paraId="12E8E17F" w14:textId="0FA058A9"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 xml:space="preserve">ensure parents are aware of the </w:t>
            </w:r>
            <w:r w:rsidR="009D7745" w:rsidRPr="00351B0B">
              <w:rPr>
                <w:rFonts w:asciiTheme="minorHAnsi" w:hAnsiTheme="minorHAnsi" w:cstheme="minorHAnsi"/>
                <w:lang w:val="en-GB"/>
              </w:rPr>
              <w:t>school’s</w:t>
            </w:r>
            <w:r w:rsidRPr="00351B0B">
              <w:rPr>
                <w:rFonts w:asciiTheme="minorHAnsi" w:hAnsiTheme="minorHAnsi" w:cstheme="minorHAnsi"/>
                <w:lang w:val="en-GB"/>
              </w:rPr>
              <w:t xml:space="preserve"> expectations and wherever possible, partner with them to </w:t>
            </w:r>
            <w:r w:rsidR="000F0BD1">
              <w:rPr>
                <w:rFonts w:asciiTheme="minorHAnsi" w:hAnsiTheme="minorHAnsi" w:cstheme="minorHAnsi"/>
                <w:lang w:val="en-GB"/>
              </w:rPr>
              <w:t>promote our positive behaviour ethos</w:t>
            </w:r>
            <w:r w:rsidRPr="00351B0B">
              <w:rPr>
                <w:rFonts w:asciiTheme="minorHAnsi" w:hAnsiTheme="minorHAnsi" w:cstheme="minorHAnsi"/>
                <w:lang w:val="en-GB"/>
              </w:rPr>
              <w:t xml:space="preserve"> </w:t>
            </w:r>
          </w:p>
          <w:p w14:paraId="0B1F8CEC" w14:textId="4B234172"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regularly seek ‘children’s voice’ to understand the views and experiences of behaviour in the school</w:t>
            </w:r>
            <w:r w:rsidR="00606155">
              <w:rPr>
                <w:rFonts w:asciiTheme="minorHAnsi" w:hAnsiTheme="minorHAnsi" w:cstheme="minorHAnsi"/>
                <w:lang w:val="en-GB"/>
              </w:rPr>
              <w:t xml:space="preserve"> and review our policy as appropriate. </w:t>
            </w:r>
          </w:p>
          <w:p w14:paraId="546DEDA9" w14:textId="46E34EA4"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regularly review behaviour data and take any necessary steps to eliminate discrimination, reduce bias and ensure compliance with equality law</w:t>
            </w:r>
            <w:r w:rsidR="00AC2997">
              <w:rPr>
                <w:rFonts w:asciiTheme="minorHAnsi" w:hAnsiTheme="minorHAnsi" w:cstheme="minorHAnsi"/>
                <w:lang w:val="en-GB"/>
              </w:rPr>
              <w:t>s</w:t>
            </w:r>
          </w:p>
          <w:p w14:paraId="18434184" w14:textId="1BAD9049" w:rsidR="00351B0B" w:rsidRPr="00351B0B" w:rsidRDefault="00351B0B" w:rsidP="00351B0B">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 xml:space="preserve">ensure the behaviour curriculum, including expectations, routines and </w:t>
            </w:r>
            <w:r w:rsidR="00B07C99">
              <w:rPr>
                <w:rFonts w:asciiTheme="minorHAnsi" w:hAnsiTheme="minorHAnsi" w:cstheme="minorHAnsi"/>
                <w:lang w:val="en-GB"/>
              </w:rPr>
              <w:t>expectations</w:t>
            </w:r>
            <w:r w:rsidRPr="00351B0B">
              <w:rPr>
                <w:rFonts w:asciiTheme="minorHAnsi" w:hAnsiTheme="minorHAnsi" w:cstheme="minorHAnsi"/>
                <w:lang w:val="en-GB"/>
              </w:rPr>
              <w:t xml:space="preserve"> are explicitly taught to children, and understood by all</w:t>
            </w:r>
          </w:p>
          <w:p w14:paraId="5E923660" w14:textId="7CFDC0FE" w:rsidR="00351B0B" w:rsidRPr="00B07C99" w:rsidRDefault="00351B0B" w:rsidP="00B07C99">
            <w:pPr>
              <w:pStyle w:val="OATliststyle"/>
              <w:numPr>
                <w:ilvl w:val="0"/>
                <w:numId w:val="13"/>
              </w:numPr>
              <w:rPr>
                <w:rFonts w:asciiTheme="minorHAnsi" w:hAnsiTheme="minorHAnsi" w:cstheme="minorHAnsi"/>
                <w:lang w:val="en-GB"/>
              </w:rPr>
            </w:pPr>
            <w:r w:rsidRPr="00351B0B">
              <w:rPr>
                <w:rFonts w:asciiTheme="minorHAnsi" w:hAnsiTheme="minorHAnsi" w:cstheme="minorHAnsi"/>
                <w:lang w:val="en-GB"/>
              </w:rPr>
              <w:t>Ensure children receive education on positive healthy relationships in all contexts, including online and offline relationships, so they can identify prejudice, discrimination and bullying</w:t>
            </w:r>
          </w:p>
          <w:p w14:paraId="2A3CDA44" w14:textId="77777777" w:rsidR="00351B0B" w:rsidRPr="00351B0B" w:rsidRDefault="00351B0B" w:rsidP="00351B0B">
            <w:pPr>
              <w:pStyle w:val="OATsubheader1"/>
              <w:tabs>
                <w:tab w:val="clear" w:pos="2800"/>
                <w:tab w:val="left" w:pos="851"/>
              </w:tabs>
              <w:rPr>
                <w:rFonts w:asciiTheme="minorHAnsi" w:hAnsiTheme="minorHAnsi" w:cstheme="minorHAnsi"/>
                <w:b/>
                <w:bCs/>
                <w:color w:val="1F497D" w:themeColor="text2"/>
                <w:sz w:val="20"/>
                <w:szCs w:val="20"/>
                <w:lang w:val="en-GB"/>
              </w:rPr>
            </w:pPr>
            <w:r w:rsidRPr="00351B0B">
              <w:rPr>
                <w:rFonts w:asciiTheme="minorHAnsi" w:hAnsiTheme="minorHAnsi" w:cstheme="minorHAnsi"/>
                <w:b/>
                <w:bCs/>
                <w:color w:val="1F497D" w:themeColor="text2"/>
                <w:sz w:val="20"/>
                <w:szCs w:val="20"/>
                <w:lang w:val="en-GB"/>
              </w:rPr>
              <w:t xml:space="preserve">Teachers </w:t>
            </w:r>
          </w:p>
          <w:p w14:paraId="7B8E30ED" w14:textId="77777777" w:rsidR="00351B0B" w:rsidRPr="00351B0B" w:rsidRDefault="00351B0B" w:rsidP="00351B0B">
            <w:pPr>
              <w:pStyle w:val="OATbodystyle"/>
              <w:rPr>
                <w:rFonts w:asciiTheme="minorHAnsi" w:hAnsiTheme="minorHAnsi" w:cstheme="minorHAnsi"/>
                <w:lang w:val="en-GB"/>
              </w:rPr>
            </w:pPr>
            <w:r w:rsidRPr="00351B0B">
              <w:rPr>
                <w:rFonts w:asciiTheme="minorHAnsi" w:hAnsiTheme="minorHAnsi" w:cstheme="minorHAnsi"/>
                <w:lang w:val="en-GB"/>
              </w:rPr>
              <w:t>Teachers are responsible for managing behaviour effectively to ensure a calm and safe learning environment for all children</w:t>
            </w:r>
            <w:r w:rsidRPr="00351B0B">
              <w:rPr>
                <w:rStyle w:val="FootnoteReference"/>
                <w:rFonts w:asciiTheme="minorHAnsi" w:hAnsiTheme="minorHAnsi" w:cstheme="minorHAnsi"/>
                <w:lang w:val="en-GB"/>
              </w:rPr>
              <w:footnoteReference w:id="1"/>
            </w:r>
          </w:p>
          <w:p w14:paraId="18F7E637" w14:textId="77777777" w:rsidR="00351B0B" w:rsidRPr="00351B0B" w:rsidRDefault="00351B0B" w:rsidP="00351B0B">
            <w:pPr>
              <w:pStyle w:val="OATbodystyle"/>
              <w:rPr>
                <w:rFonts w:asciiTheme="minorHAnsi" w:hAnsiTheme="minorHAnsi" w:cstheme="minorHAnsi"/>
                <w:lang w:val="en-GB"/>
              </w:rPr>
            </w:pPr>
            <w:r w:rsidRPr="00351B0B">
              <w:rPr>
                <w:rFonts w:asciiTheme="minorHAnsi" w:hAnsiTheme="minorHAnsi" w:cstheme="minorHAnsi"/>
                <w:lang w:val="en-GB"/>
              </w:rPr>
              <w:t>DfE Teachers’ Standards: see Teacher Standard 7 (</w:t>
            </w:r>
            <w:hyperlink r:id="rId19" w:history="1">
              <w:r w:rsidRPr="00351B0B">
                <w:rPr>
                  <w:rStyle w:val="Hyperlink"/>
                  <w:rFonts w:asciiTheme="minorHAnsi" w:hAnsiTheme="minorHAnsi" w:cstheme="minorHAnsi"/>
                  <w:lang w:val="en-GB"/>
                </w:rPr>
                <w:t>https://www.gov.uk/government/publications/teachers-standards</w:t>
              </w:r>
            </w:hyperlink>
            <w:r w:rsidRPr="00351B0B">
              <w:rPr>
                <w:rFonts w:asciiTheme="minorHAnsi" w:hAnsiTheme="minorHAnsi" w:cstheme="minorHAnsi"/>
                <w:lang w:val="en-GB"/>
              </w:rPr>
              <w:t>)</w:t>
            </w:r>
          </w:p>
          <w:p w14:paraId="79479808" w14:textId="77777777" w:rsidR="00351B0B" w:rsidRPr="00351B0B" w:rsidRDefault="00351B0B" w:rsidP="00351B0B">
            <w:pPr>
              <w:pStyle w:val="OATbodystyle"/>
              <w:rPr>
                <w:rFonts w:asciiTheme="minorHAnsi" w:hAnsiTheme="minorHAnsi" w:cstheme="minorHAnsi"/>
                <w:lang w:val="en-GB"/>
              </w:rPr>
            </w:pPr>
            <w:r w:rsidRPr="00351B0B">
              <w:rPr>
                <w:rFonts w:asciiTheme="minorHAnsi" w:hAnsiTheme="minorHAnsi" w:cstheme="minorHAnsi"/>
                <w:lang w:val="en-GB"/>
              </w:rPr>
              <w:t>Teachers will:</w:t>
            </w:r>
          </w:p>
          <w:p w14:paraId="66194FD5" w14:textId="77777777" w:rsidR="000733E2" w:rsidRPr="000733E2" w:rsidRDefault="000733E2" w:rsidP="000733E2">
            <w:pPr>
              <w:pStyle w:val="OATliststyle"/>
              <w:numPr>
                <w:ilvl w:val="0"/>
                <w:numId w:val="15"/>
              </w:numPr>
              <w:rPr>
                <w:rFonts w:asciiTheme="minorHAnsi" w:hAnsiTheme="minorHAnsi" w:cstheme="minorHAnsi"/>
                <w:lang w:val="en-GB"/>
              </w:rPr>
            </w:pPr>
            <w:r w:rsidRPr="000733E2">
              <w:rPr>
                <w:rFonts w:asciiTheme="minorHAnsi" w:hAnsiTheme="minorHAnsi" w:cstheme="minorHAnsi"/>
                <w:lang w:val="en-GB"/>
              </w:rPr>
              <w:t>Consider first whether a child’s behaviour may be due to a safeguarding or child protection concern or an unmet need (e.g., unidentified or identified SEND, a mental health or other contextual factors) and adapt approaches accordingly</w:t>
            </w:r>
          </w:p>
          <w:p w14:paraId="74189882" w14:textId="77777777" w:rsidR="000733E2" w:rsidRPr="000733E2" w:rsidRDefault="000733E2" w:rsidP="000733E2">
            <w:pPr>
              <w:pStyle w:val="OATliststyle"/>
              <w:numPr>
                <w:ilvl w:val="0"/>
                <w:numId w:val="15"/>
              </w:numPr>
              <w:rPr>
                <w:rFonts w:asciiTheme="minorHAnsi" w:hAnsiTheme="minorHAnsi" w:cstheme="minorHAnsi"/>
                <w:lang w:val="en-GB"/>
              </w:rPr>
            </w:pPr>
            <w:r w:rsidRPr="000733E2">
              <w:rPr>
                <w:rFonts w:asciiTheme="minorHAnsi" w:hAnsiTheme="minorHAnsi" w:cstheme="minorHAnsi"/>
                <w:lang w:val="en-GB"/>
              </w:rPr>
              <w:t>Have clear expectations and routines for behaviour in classrooms, and take responsibility for promoting positive and courteous behaviour both in classrooms and around the school, in accordance with the behaviour policy and agreed teaching and learning routines</w:t>
            </w:r>
          </w:p>
          <w:p w14:paraId="6E9FB646" w14:textId="77777777" w:rsidR="000733E2" w:rsidRPr="000733E2" w:rsidRDefault="000733E2" w:rsidP="000733E2">
            <w:pPr>
              <w:pStyle w:val="OATliststyle"/>
              <w:numPr>
                <w:ilvl w:val="0"/>
                <w:numId w:val="15"/>
              </w:numPr>
              <w:rPr>
                <w:rFonts w:asciiTheme="minorHAnsi" w:hAnsiTheme="minorHAnsi" w:cstheme="minorHAnsi"/>
                <w:lang w:val="en-GB"/>
              </w:rPr>
            </w:pPr>
            <w:r w:rsidRPr="000733E2">
              <w:rPr>
                <w:rFonts w:asciiTheme="minorHAnsi" w:hAnsiTheme="minorHAnsi" w:cstheme="minorHAnsi"/>
                <w:lang w:val="en-GB"/>
              </w:rPr>
              <w:t xml:space="preserve">Have high expectations of behaviour, and establish a framework for consequences with a range of strategies, using praise, consequences and rewards consistently and fairly </w:t>
            </w:r>
          </w:p>
          <w:p w14:paraId="00208FCC" w14:textId="77777777" w:rsidR="000733E2" w:rsidRDefault="000733E2" w:rsidP="000733E2">
            <w:pPr>
              <w:pStyle w:val="OATliststyle"/>
              <w:numPr>
                <w:ilvl w:val="0"/>
                <w:numId w:val="15"/>
              </w:numPr>
              <w:rPr>
                <w:rFonts w:asciiTheme="minorHAnsi" w:hAnsiTheme="minorHAnsi" w:cstheme="minorHAnsi"/>
                <w:lang w:val="en-GB"/>
              </w:rPr>
            </w:pPr>
            <w:r w:rsidRPr="000733E2">
              <w:rPr>
                <w:rFonts w:asciiTheme="minorHAnsi" w:hAnsiTheme="minorHAnsi" w:cstheme="minorHAnsi"/>
                <w:lang w:val="en-GB"/>
              </w:rPr>
              <w:t>Manage classes effectively, using approaches which are appropriate to the individual needs, promoting the benefits of positive behaviour.</w:t>
            </w:r>
          </w:p>
          <w:p w14:paraId="296C4223" w14:textId="07998031" w:rsidR="004F660E" w:rsidRPr="004F660E" w:rsidRDefault="004F660E" w:rsidP="000733E2">
            <w:pPr>
              <w:pStyle w:val="OATliststyle"/>
              <w:numPr>
                <w:ilvl w:val="0"/>
                <w:numId w:val="15"/>
              </w:numPr>
              <w:rPr>
                <w:rFonts w:asciiTheme="minorHAnsi" w:hAnsiTheme="minorHAnsi" w:cstheme="minorHAnsi"/>
                <w:lang w:val="en-GB"/>
              </w:rPr>
            </w:pPr>
            <w:r>
              <w:rPr>
                <w:rFonts w:asciiTheme="minorHAnsi" w:hAnsiTheme="minorHAnsi" w:cstheme="minorHAnsi"/>
              </w:rPr>
              <w:t>Record BFL progress in planners at the end of every lesson.</w:t>
            </w:r>
          </w:p>
          <w:p w14:paraId="3620D34D" w14:textId="5E8097BD" w:rsidR="004F660E" w:rsidRPr="000733E2" w:rsidRDefault="004F660E" w:rsidP="000733E2">
            <w:pPr>
              <w:pStyle w:val="OATliststyle"/>
              <w:numPr>
                <w:ilvl w:val="0"/>
                <w:numId w:val="15"/>
              </w:numPr>
              <w:rPr>
                <w:rFonts w:asciiTheme="minorHAnsi" w:hAnsiTheme="minorHAnsi" w:cstheme="minorHAnsi"/>
                <w:lang w:val="en-GB"/>
              </w:rPr>
            </w:pPr>
            <w:r>
              <w:rPr>
                <w:rFonts w:asciiTheme="minorHAnsi" w:hAnsiTheme="minorHAnsi" w:cstheme="minorHAnsi"/>
              </w:rPr>
              <w:t>Tutors will record daily BFL progress on the BFL tracker and review children’s targets accordingly.</w:t>
            </w:r>
          </w:p>
          <w:p w14:paraId="695377EF" w14:textId="77777777" w:rsidR="00FD4E0C" w:rsidRPr="00351B0B" w:rsidRDefault="00FD4E0C" w:rsidP="00FD4E0C">
            <w:pPr>
              <w:pStyle w:val="OATsubheader1"/>
              <w:tabs>
                <w:tab w:val="clear" w:pos="2800"/>
                <w:tab w:val="left" w:pos="851"/>
              </w:tabs>
              <w:rPr>
                <w:rFonts w:asciiTheme="minorHAnsi" w:hAnsiTheme="minorHAnsi" w:cstheme="minorHAnsi"/>
                <w:b/>
                <w:bCs/>
                <w:color w:val="1F497D" w:themeColor="text2"/>
                <w:sz w:val="20"/>
                <w:szCs w:val="20"/>
                <w:lang w:val="en-GB"/>
              </w:rPr>
            </w:pPr>
            <w:r w:rsidRPr="00351B0B">
              <w:rPr>
                <w:rFonts w:asciiTheme="minorHAnsi" w:hAnsiTheme="minorHAnsi" w:cstheme="minorHAnsi"/>
                <w:b/>
                <w:bCs/>
                <w:color w:val="1F497D" w:themeColor="text2"/>
                <w:sz w:val="20"/>
                <w:szCs w:val="20"/>
                <w:lang w:val="en-GB"/>
              </w:rPr>
              <w:t>All staff</w:t>
            </w:r>
          </w:p>
          <w:p w14:paraId="422D01D6" w14:textId="77777777" w:rsidR="00FD4E0C" w:rsidRPr="00FD4E0C" w:rsidRDefault="00FD4E0C" w:rsidP="00FD4E0C">
            <w:pPr>
              <w:pStyle w:val="OATbodystyle"/>
              <w:rPr>
                <w:rFonts w:asciiTheme="minorHAnsi" w:hAnsiTheme="minorHAnsi" w:cstheme="minorHAnsi"/>
                <w:lang w:val="en-GB"/>
              </w:rPr>
            </w:pPr>
            <w:r w:rsidRPr="00FD4E0C">
              <w:rPr>
                <w:rFonts w:asciiTheme="minorHAnsi" w:hAnsiTheme="minorHAnsi" w:cstheme="minorHAnsi"/>
                <w:lang w:val="en-GB"/>
              </w:rPr>
              <w:t>All staff are responsible for consistently implementing our behaviour policy to secure excellent standards of behaviour</w:t>
            </w:r>
          </w:p>
          <w:p w14:paraId="53AC4BCD" w14:textId="77777777" w:rsidR="00FD4E0C" w:rsidRPr="00FD4E0C" w:rsidRDefault="00FD4E0C" w:rsidP="00FD4E0C">
            <w:pPr>
              <w:pStyle w:val="OATbodystyle"/>
              <w:rPr>
                <w:rFonts w:asciiTheme="minorHAnsi" w:hAnsiTheme="minorHAnsi" w:cstheme="minorHAnsi"/>
                <w:lang w:val="en-GB"/>
              </w:rPr>
            </w:pPr>
            <w:r w:rsidRPr="00FD4E0C">
              <w:rPr>
                <w:rFonts w:asciiTheme="minorHAnsi" w:hAnsiTheme="minorHAnsi" w:cstheme="minorHAnsi"/>
                <w:lang w:val="en-GB"/>
              </w:rPr>
              <w:t>All staff will:</w:t>
            </w:r>
          </w:p>
          <w:p w14:paraId="13E4E83E" w14:textId="77777777" w:rsidR="00FD4E0C" w:rsidRPr="00FD4E0C" w:rsidRDefault="00FD4E0C" w:rsidP="00FD4E0C">
            <w:pPr>
              <w:pStyle w:val="OATliststyle"/>
              <w:numPr>
                <w:ilvl w:val="0"/>
                <w:numId w:val="16"/>
              </w:numPr>
              <w:rPr>
                <w:rFonts w:asciiTheme="minorHAnsi" w:hAnsiTheme="minorHAnsi" w:cstheme="minorHAnsi"/>
                <w:lang w:val="en-GB"/>
              </w:rPr>
            </w:pPr>
            <w:r w:rsidRPr="00FD4E0C">
              <w:rPr>
                <w:rFonts w:asciiTheme="minorHAnsi" w:hAnsiTheme="minorHAnsi" w:cstheme="minorHAnsi"/>
                <w:lang w:val="en-GB"/>
              </w:rPr>
              <w:t>Model and maintain positive relationships with children, providing examples of positive behaviour, and encouraging pupils to ask for help when needed</w:t>
            </w:r>
          </w:p>
          <w:p w14:paraId="4FAE5429" w14:textId="58A8E964" w:rsidR="00FD4E0C" w:rsidRPr="00FD4E0C" w:rsidRDefault="00FD4E0C" w:rsidP="00FD4E0C">
            <w:pPr>
              <w:pStyle w:val="OATliststyle"/>
              <w:numPr>
                <w:ilvl w:val="0"/>
                <w:numId w:val="16"/>
              </w:numPr>
              <w:rPr>
                <w:rFonts w:asciiTheme="minorHAnsi" w:hAnsiTheme="minorHAnsi" w:cstheme="minorHAnsi"/>
                <w:lang w:val="en-GB"/>
              </w:rPr>
            </w:pPr>
            <w:r w:rsidRPr="00FD4E0C">
              <w:rPr>
                <w:rFonts w:asciiTheme="minorHAnsi" w:hAnsiTheme="minorHAnsi" w:cstheme="minorHAnsi"/>
                <w:lang w:val="en-GB"/>
              </w:rPr>
              <w:t>Uphold the whole school’s approach to behaviour by modelling and teaching routines, values and standards in every interaction</w:t>
            </w:r>
          </w:p>
          <w:p w14:paraId="63339278" w14:textId="77777777" w:rsidR="004F660E" w:rsidRDefault="00FD4E0C" w:rsidP="00FD4E0C">
            <w:pPr>
              <w:pStyle w:val="OATliststyle"/>
              <w:numPr>
                <w:ilvl w:val="0"/>
                <w:numId w:val="16"/>
              </w:numPr>
              <w:rPr>
                <w:rFonts w:asciiTheme="minorHAnsi" w:hAnsiTheme="minorHAnsi" w:cstheme="minorHAnsi"/>
                <w:lang w:val="en-GB"/>
              </w:rPr>
            </w:pPr>
            <w:r w:rsidRPr="00FD4E0C">
              <w:rPr>
                <w:rFonts w:asciiTheme="minorHAnsi" w:hAnsiTheme="minorHAnsi" w:cstheme="minorHAnsi"/>
                <w:lang w:val="en-GB"/>
              </w:rPr>
              <w:t xml:space="preserve">Address behaviour swiftly and act decisively when behaviour, including the use of discriminatory language, falls below the expected standards </w:t>
            </w:r>
          </w:p>
          <w:p w14:paraId="6DDF873A" w14:textId="0B677D8F" w:rsidR="00FD4E0C" w:rsidRPr="00FD4E0C" w:rsidRDefault="004F660E" w:rsidP="00FD4E0C">
            <w:pPr>
              <w:pStyle w:val="OATliststyle"/>
              <w:numPr>
                <w:ilvl w:val="0"/>
                <w:numId w:val="16"/>
              </w:numPr>
              <w:rPr>
                <w:rFonts w:asciiTheme="minorHAnsi" w:hAnsiTheme="minorHAnsi" w:cstheme="minorHAnsi"/>
                <w:lang w:val="en-GB"/>
              </w:rPr>
            </w:pPr>
            <w:r>
              <w:rPr>
                <w:rFonts w:asciiTheme="minorHAnsi" w:hAnsiTheme="minorHAnsi" w:cstheme="minorHAnsi"/>
                <w:lang w:val="en-GB"/>
              </w:rPr>
              <w:t>Promote the BFL framework by using BFL language</w:t>
            </w:r>
            <w:r w:rsidR="00FD4E0C" w:rsidRPr="00FD4E0C">
              <w:rPr>
                <w:rFonts w:asciiTheme="minorHAnsi" w:hAnsiTheme="minorHAnsi" w:cstheme="minorHAnsi"/>
                <w:lang w:val="en-GB"/>
              </w:rPr>
              <w:t xml:space="preserve"> </w:t>
            </w:r>
          </w:p>
          <w:p w14:paraId="5E426747"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p>
          <w:p w14:paraId="20761E2D" w14:textId="77777777" w:rsidR="00A34B0D" w:rsidRPr="00A34B0D" w:rsidRDefault="00A34B0D" w:rsidP="00A34B0D">
            <w:pPr>
              <w:pStyle w:val="OATsubheader1"/>
              <w:tabs>
                <w:tab w:val="clear" w:pos="2800"/>
                <w:tab w:val="left" w:pos="851"/>
              </w:tabs>
              <w:rPr>
                <w:rFonts w:asciiTheme="minorHAnsi" w:hAnsiTheme="minorHAnsi" w:cstheme="minorHAnsi"/>
                <w:b/>
                <w:bCs/>
                <w:color w:val="auto"/>
                <w:sz w:val="20"/>
                <w:szCs w:val="20"/>
                <w:lang w:val="en-GB"/>
              </w:rPr>
            </w:pPr>
            <w:r w:rsidRPr="00A34B0D">
              <w:rPr>
                <w:rFonts w:asciiTheme="minorHAnsi" w:hAnsiTheme="minorHAnsi" w:cstheme="minorHAnsi"/>
                <w:b/>
                <w:bCs/>
                <w:color w:val="auto"/>
                <w:sz w:val="20"/>
                <w:szCs w:val="20"/>
                <w:lang w:val="en-GB"/>
              </w:rPr>
              <w:t>Children</w:t>
            </w:r>
          </w:p>
          <w:p w14:paraId="6E7056D9" w14:textId="50B49E75" w:rsidR="00A34B0D" w:rsidRPr="00A34B0D" w:rsidRDefault="00A34B0D" w:rsidP="00A34B0D">
            <w:pPr>
              <w:pStyle w:val="OATbodystyle"/>
              <w:rPr>
                <w:rFonts w:asciiTheme="minorHAnsi" w:hAnsiTheme="minorHAnsi" w:cstheme="minorHAnsi"/>
                <w:lang w:val="en-GB"/>
              </w:rPr>
            </w:pPr>
            <w:r w:rsidRPr="00A34B0D">
              <w:rPr>
                <w:rFonts w:asciiTheme="minorHAnsi" w:hAnsiTheme="minorHAnsi" w:cstheme="minorHAnsi"/>
                <w:lang w:val="en-GB"/>
              </w:rPr>
              <w:t>Children are responsible for following the PBS policy and upholding the school rules. Most children will understand the behaviour expectations of the school and meet these standards with little support. However, some children will need significant and on-going support, to:</w:t>
            </w:r>
          </w:p>
          <w:p w14:paraId="66C0AD01" w14:textId="0EDDF863"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 xml:space="preserve">Be made aware of the </w:t>
            </w:r>
            <w:proofErr w:type="gramStart"/>
            <w:r w:rsidRPr="00A34B0D">
              <w:rPr>
                <w:rFonts w:asciiTheme="minorHAnsi" w:hAnsiTheme="minorHAnsi" w:cstheme="minorHAnsi"/>
                <w:lang w:val="en-GB"/>
              </w:rPr>
              <w:t>schools</w:t>
            </w:r>
            <w:proofErr w:type="gramEnd"/>
            <w:r w:rsidRPr="00A34B0D">
              <w:rPr>
                <w:rFonts w:asciiTheme="minorHAnsi" w:hAnsiTheme="minorHAnsi" w:cstheme="minorHAnsi"/>
                <w:lang w:val="en-GB"/>
              </w:rPr>
              <w:t xml:space="preserve"> behaviour standards, expectations, rewards and consequences</w:t>
            </w:r>
          </w:p>
          <w:p w14:paraId="08B9E80B" w14:textId="202D2E35"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 xml:space="preserve">Receive an induction process; appropriate to their understanding, including those who are admitted mid-year, that familiarises them with the </w:t>
            </w:r>
            <w:proofErr w:type="gramStart"/>
            <w:r w:rsidRPr="00A34B0D">
              <w:rPr>
                <w:rFonts w:asciiTheme="minorHAnsi" w:hAnsiTheme="minorHAnsi" w:cstheme="minorHAnsi"/>
                <w:lang w:val="en-GB"/>
              </w:rPr>
              <w:t>schools</w:t>
            </w:r>
            <w:proofErr w:type="gramEnd"/>
            <w:r w:rsidRPr="00A34B0D">
              <w:rPr>
                <w:rFonts w:asciiTheme="minorHAnsi" w:hAnsiTheme="minorHAnsi" w:cstheme="minorHAnsi"/>
                <w:lang w:val="en-GB"/>
              </w:rPr>
              <w:t xml:space="preserve"> behaviour culture, expectations and routines</w:t>
            </w:r>
          </w:p>
          <w:p w14:paraId="5F0797F4" w14:textId="77777777"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Receive regular and explicit teaching of behaviour expectations throughout the academic year</w:t>
            </w:r>
          </w:p>
          <w:p w14:paraId="415D610E" w14:textId="77777777"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Be educated about healthy relationships in all contexts, both online and offline, and to understand their rights and responsibilities regarding their behaviour</w:t>
            </w:r>
          </w:p>
          <w:p w14:paraId="366121C4" w14:textId="77777777"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Be made aware of the pastoral support that is available to them to help them meet the behavioural expectations.</w:t>
            </w:r>
          </w:p>
          <w:p w14:paraId="47592136" w14:textId="77777777" w:rsidR="00A34B0D" w:rsidRPr="00A34B0D" w:rsidRDefault="00A34B0D" w:rsidP="00A34B0D">
            <w:pPr>
              <w:pStyle w:val="OATliststyle"/>
              <w:numPr>
                <w:ilvl w:val="1"/>
                <w:numId w:val="17"/>
              </w:numPr>
              <w:rPr>
                <w:rFonts w:asciiTheme="minorHAnsi" w:hAnsiTheme="minorHAnsi" w:cstheme="minorHAnsi"/>
                <w:lang w:val="en-GB"/>
              </w:rPr>
            </w:pPr>
            <w:r w:rsidRPr="00A34B0D">
              <w:rPr>
                <w:rFonts w:asciiTheme="minorHAnsi" w:hAnsiTheme="minorHAnsi" w:cstheme="minorHAnsi"/>
                <w:lang w:val="en-GB"/>
              </w:rPr>
              <w:t>Be asked about their experiences of the behaviour culture to support the evaluation, improvement and implementation of the behaviour policy</w:t>
            </w:r>
          </w:p>
          <w:p w14:paraId="3C486BB7" w14:textId="77777777" w:rsidR="00351B0B" w:rsidRPr="00351B0B" w:rsidRDefault="00351B0B" w:rsidP="00351B0B">
            <w:pPr>
              <w:pStyle w:val="OATliststyle"/>
              <w:numPr>
                <w:ilvl w:val="0"/>
                <w:numId w:val="0"/>
              </w:numPr>
              <w:ind w:left="1136"/>
              <w:rPr>
                <w:rFonts w:asciiTheme="minorHAnsi" w:hAnsiTheme="minorHAnsi" w:cstheme="minorHAnsi"/>
                <w:lang w:val="en-GB"/>
              </w:rPr>
            </w:pPr>
          </w:p>
          <w:p w14:paraId="31D69FB4" w14:textId="77777777" w:rsidR="00350141" w:rsidRPr="00350141" w:rsidRDefault="00350141" w:rsidP="00350141">
            <w:pPr>
              <w:pStyle w:val="OATsubheader1"/>
              <w:tabs>
                <w:tab w:val="clear" w:pos="2800"/>
                <w:tab w:val="left" w:pos="851"/>
              </w:tabs>
              <w:rPr>
                <w:rFonts w:asciiTheme="minorHAnsi" w:hAnsiTheme="minorHAnsi" w:cstheme="minorHAnsi"/>
                <w:b/>
                <w:bCs/>
                <w:color w:val="1F497D" w:themeColor="text2"/>
                <w:sz w:val="20"/>
                <w:szCs w:val="20"/>
                <w:lang w:val="en-GB"/>
              </w:rPr>
            </w:pPr>
            <w:r w:rsidRPr="00350141">
              <w:rPr>
                <w:rFonts w:asciiTheme="minorHAnsi" w:hAnsiTheme="minorHAnsi" w:cstheme="minorHAnsi"/>
                <w:b/>
                <w:bCs/>
                <w:color w:val="1F497D" w:themeColor="text2"/>
                <w:sz w:val="20"/>
                <w:szCs w:val="20"/>
                <w:lang w:val="en-GB"/>
              </w:rPr>
              <w:t>Parents</w:t>
            </w:r>
          </w:p>
          <w:p w14:paraId="11B9818D" w14:textId="77777777" w:rsidR="00350141" w:rsidRPr="00350141" w:rsidRDefault="00350141" w:rsidP="00350141">
            <w:pPr>
              <w:pStyle w:val="OATbodystyle"/>
              <w:rPr>
                <w:rFonts w:asciiTheme="minorHAnsi" w:hAnsiTheme="minorHAnsi" w:cstheme="minorHAnsi"/>
                <w:lang w:val="en-GB"/>
              </w:rPr>
            </w:pPr>
            <w:r w:rsidRPr="00350141">
              <w:rPr>
                <w:rFonts w:asciiTheme="minorHAnsi" w:hAnsiTheme="minorHAnsi" w:cstheme="minorHAnsi"/>
                <w:lang w:val="en-GB"/>
              </w:rPr>
              <w:t>Parents are jointly responsible for working in partnership with the school to support and reinforce the behaviour policy.</w:t>
            </w:r>
          </w:p>
          <w:p w14:paraId="14ABCACD" w14:textId="77777777" w:rsidR="00350141" w:rsidRPr="00350141" w:rsidRDefault="00350141" w:rsidP="00350141">
            <w:pPr>
              <w:pStyle w:val="OATbodystyle"/>
              <w:rPr>
                <w:rFonts w:asciiTheme="minorHAnsi" w:hAnsiTheme="minorHAnsi" w:cstheme="minorHAnsi"/>
                <w:lang w:val="en-GB"/>
              </w:rPr>
            </w:pPr>
            <w:r w:rsidRPr="00350141">
              <w:rPr>
                <w:rFonts w:asciiTheme="minorHAnsi" w:hAnsiTheme="minorHAnsi" w:cstheme="minorHAnsi"/>
                <w:lang w:val="en-GB"/>
              </w:rPr>
              <w:t>Parents will collaborate with us to:</w:t>
            </w:r>
          </w:p>
          <w:p w14:paraId="1D8FE661"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Promote a positive culture of behaviour and celebrate their child’s successes and achievements</w:t>
            </w:r>
          </w:p>
          <w:p w14:paraId="3485CACA"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 xml:space="preserve">Get to know the school’s behaviour policy and support the ethos and values of the policy. </w:t>
            </w:r>
          </w:p>
          <w:p w14:paraId="0BC18007"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 xml:space="preserve">Support their child in meeting the expectations within the </w:t>
            </w:r>
            <w:proofErr w:type="gramStart"/>
            <w:r w:rsidRPr="00350141">
              <w:rPr>
                <w:rFonts w:asciiTheme="minorHAnsi" w:hAnsiTheme="minorHAnsi" w:cstheme="minorHAnsi"/>
                <w:lang w:val="en-GB"/>
              </w:rPr>
              <w:t>schools</w:t>
            </w:r>
            <w:proofErr w:type="gramEnd"/>
            <w:r w:rsidRPr="00350141">
              <w:rPr>
                <w:rFonts w:asciiTheme="minorHAnsi" w:hAnsiTheme="minorHAnsi" w:cstheme="minorHAnsi"/>
                <w:lang w:val="en-GB"/>
              </w:rPr>
              <w:t xml:space="preserve"> behaviour policy</w:t>
            </w:r>
          </w:p>
          <w:p w14:paraId="19593B73"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Inform the school of any changes in circumstances that may affect their child’s behaviour</w:t>
            </w:r>
          </w:p>
          <w:p w14:paraId="0F4A7961"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 xml:space="preserve">Discuss any behavioural concerns with relevant staff. </w:t>
            </w:r>
          </w:p>
          <w:p w14:paraId="371F4678"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 xml:space="preserve">Contribute </w:t>
            </w:r>
            <w:proofErr w:type="gramStart"/>
            <w:r w:rsidRPr="00350141">
              <w:rPr>
                <w:rFonts w:asciiTheme="minorHAnsi" w:hAnsiTheme="minorHAnsi" w:cstheme="minorHAnsi"/>
                <w:lang w:val="en-GB"/>
              </w:rPr>
              <w:t>in</w:t>
            </w:r>
            <w:proofErr w:type="gramEnd"/>
            <w:r w:rsidRPr="00350141">
              <w:rPr>
                <w:rFonts w:asciiTheme="minorHAnsi" w:hAnsiTheme="minorHAnsi" w:cstheme="minorHAnsi"/>
                <w:lang w:val="en-GB"/>
              </w:rPr>
              <w:t xml:space="preserve"> any pastoral work when required</w:t>
            </w:r>
          </w:p>
          <w:p w14:paraId="45DF4754" w14:textId="77777777" w:rsidR="00350141" w:rsidRPr="00350141" w:rsidRDefault="00350141" w:rsidP="00350141">
            <w:pPr>
              <w:pStyle w:val="OATliststyle"/>
              <w:numPr>
                <w:ilvl w:val="0"/>
                <w:numId w:val="21"/>
              </w:numPr>
              <w:rPr>
                <w:rFonts w:asciiTheme="minorHAnsi" w:hAnsiTheme="minorHAnsi" w:cstheme="minorHAnsi"/>
                <w:lang w:val="en-GB"/>
              </w:rPr>
            </w:pPr>
            <w:r w:rsidRPr="00350141">
              <w:rPr>
                <w:rFonts w:asciiTheme="minorHAnsi" w:hAnsiTheme="minorHAnsi" w:cstheme="minorHAnsi"/>
                <w:lang w:val="en-GB"/>
              </w:rPr>
              <w:t>Communicate any concerns about the management of behaviour with the school directly to SLT</w:t>
            </w:r>
          </w:p>
          <w:p w14:paraId="2B9C3AB6" w14:textId="77777777" w:rsidR="00351B0B" w:rsidRPr="00351B0B" w:rsidRDefault="00351B0B" w:rsidP="00351B0B">
            <w:pPr>
              <w:pStyle w:val="OATsubheader1"/>
              <w:tabs>
                <w:tab w:val="clear" w:pos="2800"/>
                <w:tab w:val="left" w:pos="851"/>
              </w:tabs>
              <w:rPr>
                <w:rFonts w:asciiTheme="minorHAnsi" w:hAnsiTheme="minorHAnsi" w:cstheme="minorHAnsi"/>
                <w:b/>
                <w:bCs/>
                <w:color w:val="1F497D" w:themeColor="text2"/>
                <w:sz w:val="20"/>
                <w:szCs w:val="20"/>
                <w:lang w:val="en-GB"/>
              </w:rPr>
            </w:pPr>
          </w:p>
        </w:tc>
      </w:tr>
      <w:tr w:rsidR="00351B0B" w:rsidRPr="00626446" w14:paraId="379BF110" w14:textId="77777777" w:rsidTr="00B75612">
        <w:tc>
          <w:tcPr>
            <w:tcW w:w="9050" w:type="dxa"/>
          </w:tcPr>
          <w:p w14:paraId="5AC0F5A0" w14:textId="07020982"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Behaviour Expectations </w:t>
            </w:r>
          </w:p>
        </w:tc>
      </w:tr>
      <w:tr w:rsidR="00351B0B" w:rsidRPr="00626446" w14:paraId="1AF7D877" w14:textId="77777777" w:rsidTr="00B75612">
        <w:tc>
          <w:tcPr>
            <w:tcW w:w="9050" w:type="dxa"/>
          </w:tcPr>
          <w:p w14:paraId="0946E004" w14:textId="77777777" w:rsidR="00351B0B" w:rsidRPr="00351B0B" w:rsidRDefault="00351B0B" w:rsidP="00351B0B">
            <w:pPr>
              <w:pStyle w:val="ListParagraph"/>
              <w:ind w:left="0"/>
              <w:rPr>
                <w:rFonts w:cstheme="minorHAnsi"/>
                <w:sz w:val="20"/>
                <w:szCs w:val="20"/>
              </w:rPr>
            </w:pPr>
          </w:p>
          <w:p w14:paraId="3A64BFB3" w14:textId="139428EF" w:rsidR="00351B0B" w:rsidRPr="00351B0B" w:rsidRDefault="00351B0B" w:rsidP="00351B0B">
            <w:pPr>
              <w:jc w:val="both"/>
              <w:rPr>
                <w:rFonts w:cstheme="minorHAnsi"/>
                <w:b/>
                <w:bCs/>
                <w:color w:val="1F497D" w:themeColor="text2"/>
                <w:sz w:val="20"/>
                <w:szCs w:val="20"/>
                <w:u w:val="single"/>
              </w:rPr>
            </w:pPr>
            <w:r w:rsidRPr="00351B0B">
              <w:rPr>
                <w:rFonts w:cstheme="minorHAnsi"/>
                <w:b/>
                <w:bCs/>
                <w:color w:val="1F497D" w:themeColor="text2"/>
                <w:sz w:val="20"/>
                <w:szCs w:val="20"/>
                <w:u w:val="single"/>
              </w:rPr>
              <w:t xml:space="preserve">For secondary Students </w:t>
            </w:r>
          </w:p>
          <w:p w14:paraId="461B0C6B"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ready to learn</w:t>
            </w:r>
          </w:p>
          <w:p w14:paraId="37C5E135" w14:textId="03DA58B2"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on time to all lessons</w:t>
            </w:r>
          </w:p>
          <w:p w14:paraId="3D5D919C"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responsible for your own learning</w:t>
            </w:r>
          </w:p>
          <w:p w14:paraId="49A7E1F7"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respectful</w:t>
            </w:r>
          </w:p>
          <w:p w14:paraId="4894A7D5"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Respect yourself, others and your environment</w:t>
            </w:r>
          </w:p>
          <w:p w14:paraId="09F76DD3"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polite, kind and considerate</w:t>
            </w:r>
          </w:p>
          <w:p w14:paraId="743CEA27"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Listen to others and expect to be listened to</w:t>
            </w:r>
          </w:p>
          <w:p w14:paraId="5FEFC457"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safe</w:t>
            </w:r>
          </w:p>
          <w:p w14:paraId="0C4C2649" w14:textId="7C1DEF6C"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 xml:space="preserve">Move quietly and calmly around the school building </w:t>
            </w:r>
          </w:p>
          <w:p w14:paraId="6065687A"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Eat and drink in appropriate places</w:t>
            </w:r>
          </w:p>
          <w:p w14:paraId="2D6605BC"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in the right place at the right time</w:t>
            </w:r>
          </w:p>
          <w:p w14:paraId="3DF6C8FA" w14:textId="16146174" w:rsidR="00351B0B" w:rsidRPr="00351B0B" w:rsidRDefault="00351B0B" w:rsidP="00351B0B">
            <w:pPr>
              <w:jc w:val="both"/>
              <w:rPr>
                <w:rFonts w:cstheme="minorHAnsi"/>
                <w:b/>
                <w:bCs/>
                <w:color w:val="1F497D" w:themeColor="text2"/>
                <w:sz w:val="20"/>
                <w:szCs w:val="20"/>
                <w:u w:val="single"/>
              </w:rPr>
            </w:pPr>
            <w:r w:rsidRPr="00351B0B">
              <w:rPr>
                <w:rFonts w:cstheme="minorHAnsi"/>
                <w:b/>
                <w:bCs/>
                <w:color w:val="1F497D" w:themeColor="text2"/>
                <w:sz w:val="20"/>
                <w:szCs w:val="20"/>
                <w:u w:val="single"/>
              </w:rPr>
              <w:t xml:space="preserve">For primary </w:t>
            </w:r>
            <w:proofErr w:type="gramStart"/>
            <w:r w:rsidRPr="00351B0B">
              <w:rPr>
                <w:rFonts w:cstheme="minorHAnsi"/>
                <w:b/>
                <w:bCs/>
                <w:color w:val="1F497D" w:themeColor="text2"/>
                <w:sz w:val="20"/>
                <w:szCs w:val="20"/>
                <w:u w:val="single"/>
              </w:rPr>
              <w:t>Students :</w:t>
            </w:r>
            <w:proofErr w:type="gramEnd"/>
          </w:p>
          <w:p w14:paraId="3F88E3D4"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ready to learn</w:t>
            </w:r>
          </w:p>
          <w:p w14:paraId="01992106"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Show a positive attitude towards all learning</w:t>
            </w:r>
          </w:p>
          <w:p w14:paraId="608A0688"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 xml:space="preserve">Try your best in all subjects </w:t>
            </w:r>
          </w:p>
          <w:p w14:paraId="2A297A8E"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respectful</w:t>
            </w:r>
          </w:p>
          <w:p w14:paraId="144F69B0"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Respect yourself, others and your environment</w:t>
            </w:r>
          </w:p>
          <w:p w14:paraId="45963F15"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kind</w:t>
            </w:r>
          </w:p>
          <w:p w14:paraId="2FFEE0AC"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Be quiet when someone else is talking</w:t>
            </w:r>
          </w:p>
          <w:p w14:paraId="5FFDEA5E" w14:textId="77777777" w:rsidR="00351B0B" w:rsidRPr="00351B0B" w:rsidRDefault="00351B0B" w:rsidP="00351B0B">
            <w:pPr>
              <w:pStyle w:val="ListParagraph"/>
              <w:numPr>
                <w:ilvl w:val="0"/>
                <w:numId w:val="18"/>
              </w:numPr>
              <w:spacing w:after="160" w:line="259" w:lineRule="auto"/>
              <w:jc w:val="both"/>
              <w:rPr>
                <w:rFonts w:cstheme="minorHAnsi"/>
                <w:sz w:val="20"/>
                <w:szCs w:val="20"/>
              </w:rPr>
            </w:pPr>
            <w:r w:rsidRPr="00351B0B">
              <w:rPr>
                <w:rFonts w:cstheme="minorHAnsi"/>
                <w:sz w:val="20"/>
                <w:szCs w:val="20"/>
              </w:rPr>
              <w:t>Be safe</w:t>
            </w:r>
          </w:p>
          <w:p w14:paraId="2B1507B8" w14:textId="77777777"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Keep your hands and feet to yourself</w:t>
            </w:r>
          </w:p>
          <w:p w14:paraId="60D5E313" w14:textId="01D1CAE0"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Walk when in the school building</w:t>
            </w:r>
          </w:p>
          <w:p w14:paraId="34F2C5C2" w14:textId="4FB777DC" w:rsidR="00351B0B" w:rsidRPr="00351B0B" w:rsidRDefault="00351B0B" w:rsidP="00351B0B">
            <w:pPr>
              <w:pStyle w:val="ListParagraph"/>
              <w:numPr>
                <w:ilvl w:val="1"/>
                <w:numId w:val="18"/>
              </w:numPr>
              <w:spacing w:after="160" w:line="259" w:lineRule="auto"/>
              <w:jc w:val="both"/>
              <w:rPr>
                <w:rFonts w:cstheme="minorHAnsi"/>
                <w:sz w:val="20"/>
                <w:szCs w:val="20"/>
              </w:rPr>
            </w:pPr>
            <w:r w:rsidRPr="00351B0B">
              <w:rPr>
                <w:rFonts w:cstheme="minorHAnsi"/>
                <w:sz w:val="20"/>
                <w:szCs w:val="20"/>
              </w:rPr>
              <w:t>Take care of each other</w:t>
            </w:r>
          </w:p>
          <w:p w14:paraId="7A8C080D" w14:textId="77777777" w:rsidR="00351B0B" w:rsidRPr="00351B0B" w:rsidRDefault="00351B0B" w:rsidP="00351B0B">
            <w:pPr>
              <w:pStyle w:val="ListParagraph"/>
              <w:ind w:left="0"/>
              <w:rPr>
                <w:rFonts w:cstheme="minorHAnsi"/>
                <w:sz w:val="20"/>
                <w:szCs w:val="20"/>
              </w:rPr>
            </w:pPr>
          </w:p>
          <w:p w14:paraId="3AE2D692" w14:textId="77777777" w:rsidR="00351B0B" w:rsidRPr="00351B0B" w:rsidRDefault="00351B0B" w:rsidP="00351B0B">
            <w:pPr>
              <w:pStyle w:val="ListParagraph"/>
              <w:ind w:left="0"/>
              <w:rPr>
                <w:rFonts w:cstheme="minorHAnsi"/>
                <w:sz w:val="20"/>
                <w:szCs w:val="20"/>
              </w:rPr>
            </w:pPr>
          </w:p>
          <w:p w14:paraId="7AC85532" w14:textId="77777777" w:rsidR="00351B0B" w:rsidRPr="00351B0B" w:rsidRDefault="00351B0B" w:rsidP="00351B0B">
            <w:pPr>
              <w:pStyle w:val="ListParagraph"/>
              <w:ind w:left="0"/>
              <w:rPr>
                <w:rFonts w:cstheme="minorHAnsi"/>
                <w:sz w:val="20"/>
                <w:szCs w:val="20"/>
              </w:rPr>
            </w:pPr>
          </w:p>
          <w:p w14:paraId="4BD73ACE" w14:textId="77777777" w:rsidR="00351B0B" w:rsidRPr="00351B0B" w:rsidRDefault="00351B0B" w:rsidP="00351B0B">
            <w:pPr>
              <w:pStyle w:val="ListParagraph"/>
              <w:ind w:left="0"/>
              <w:rPr>
                <w:rFonts w:cstheme="minorHAnsi"/>
                <w:sz w:val="20"/>
                <w:szCs w:val="20"/>
              </w:rPr>
            </w:pPr>
          </w:p>
        </w:tc>
      </w:tr>
      <w:tr w:rsidR="00351B0B" w:rsidRPr="00626446" w14:paraId="4DB38396" w14:textId="77777777" w:rsidTr="00486B47">
        <w:trPr>
          <w:trHeight w:val="73"/>
        </w:trPr>
        <w:tc>
          <w:tcPr>
            <w:tcW w:w="9050" w:type="dxa"/>
          </w:tcPr>
          <w:p w14:paraId="313808BA" w14:textId="297CBD93"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Safeguarding </w:t>
            </w:r>
          </w:p>
        </w:tc>
      </w:tr>
      <w:tr w:rsidR="00351B0B" w:rsidRPr="00626446" w14:paraId="05AFBA07" w14:textId="77777777" w:rsidTr="00B75612">
        <w:tc>
          <w:tcPr>
            <w:tcW w:w="9050" w:type="dxa"/>
          </w:tcPr>
          <w:p w14:paraId="5EA8C458" w14:textId="77777777" w:rsidR="00351B0B" w:rsidRPr="00351B0B" w:rsidRDefault="00351B0B" w:rsidP="00351B0B">
            <w:pPr>
              <w:pStyle w:val="ListParagraph"/>
              <w:ind w:left="0"/>
              <w:rPr>
                <w:rFonts w:cstheme="minorHAnsi"/>
                <w:sz w:val="20"/>
                <w:szCs w:val="20"/>
              </w:rPr>
            </w:pPr>
          </w:p>
          <w:p w14:paraId="4F804E11" w14:textId="700382CA" w:rsidR="00351B0B" w:rsidRPr="00351B0B" w:rsidRDefault="00351B0B" w:rsidP="00351B0B">
            <w:pPr>
              <w:pStyle w:val="ListParagraph"/>
              <w:ind w:left="0"/>
              <w:rPr>
                <w:rFonts w:cstheme="minorHAnsi"/>
                <w:sz w:val="20"/>
                <w:szCs w:val="20"/>
              </w:rPr>
            </w:pPr>
            <w:r w:rsidRPr="00351B0B">
              <w:rPr>
                <w:rFonts w:cstheme="minorHAnsi"/>
                <w:sz w:val="20"/>
                <w:szCs w:val="20"/>
              </w:rPr>
              <w:t>The school recognises that changes in behaviour may be an indicator that a child</w:t>
            </w:r>
            <w:r w:rsidR="00350141">
              <w:rPr>
                <w:rFonts w:cstheme="minorHAnsi"/>
                <w:sz w:val="20"/>
                <w:szCs w:val="20"/>
              </w:rPr>
              <w:t xml:space="preserve"> requires support</w:t>
            </w:r>
            <w:r w:rsidRPr="00351B0B">
              <w:rPr>
                <w:rFonts w:cstheme="minorHAnsi"/>
                <w:sz w:val="20"/>
                <w:szCs w:val="20"/>
              </w:rPr>
              <w:t xml:space="preserve"> or protection. All staff should maintain professional curiosity and proactively consider whether a child’s behaviour, including misbehaviour, may be linked to them suffering, or being likely to suffer, significant harm. </w:t>
            </w:r>
          </w:p>
          <w:p w14:paraId="34CE30E0" w14:textId="77777777" w:rsidR="00351B0B" w:rsidRPr="00351B0B" w:rsidRDefault="00351B0B" w:rsidP="00351B0B">
            <w:pPr>
              <w:pStyle w:val="OATbodystyle"/>
              <w:tabs>
                <w:tab w:val="clear" w:pos="284"/>
              </w:tabs>
              <w:rPr>
                <w:rFonts w:asciiTheme="minorHAnsi" w:hAnsiTheme="minorHAnsi" w:cstheme="minorHAnsi"/>
                <w:lang w:val="en-GB"/>
              </w:rPr>
            </w:pPr>
          </w:p>
          <w:p w14:paraId="083FC4DC" w14:textId="31E98126" w:rsidR="00351B0B" w:rsidRPr="00351B0B" w:rsidRDefault="00351B0B" w:rsidP="00351B0B">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 xml:space="preserve">Any safeguarding or child protection concerns must be reported to the Designated Safeguarding Lead (DSL) immediately, using CPOMS. The DSL, after </w:t>
            </w:r>
            <w:r w:rsidR="008A60CB" w:rsidRPr="00351B0B">
              <w:rPr>
                <w:rFonts w:asciiTheme="minorHAnsi" w:hAnsiTheme="minorHAnsi" w:cstheme="minorHAnsi"/>
                <w:lang w:val="en-GB"/>
              </w:rPr>
              <w:t>consulting</w:t>
            </w:r>
            <w:r w:rsidRPr="00351B0B">
              <w:rPr>
                <w:rFonts w:asciiTheme="minorHAnsi" w:hAnsiTheme="minorHAnsi" w:cstheme="minorHAnsi"/>
                <w:lang w:val="en-GB"/>
              </w:rPr>
              <w:t xml:space="preserve"> with appropriate staff or other agencies, will determine whether early help intervention or a referral to children’s social care is appropriate. </w:t>
            </w:r>
          </w:p>
          <w:p w14:paraId="7EE72CD4" w14:textId="77777777" w:rsidR="00351B0B" w:rsidRPr="00351B0B" w:rsidRDefault="00351B0B" w:rsidP="00351B0B">
            <w:pPr>
              <w:pStyle w:val="ListParagraph"/>
              <w:ind w:left="0"/>
              <w:rPr>
                <w:rFonts w:cstheme="minorHAnsi"/>
                <w:sz w:val="20"/>
                <w:szCs w:val="20"/>
              </w:rPr>
            </w:pPr>
          </w:p>
        </w:tc>
      </w:tr>
      <w:tr w:rsidR="00351B0B" w:rsidRPr="00626446" w14:paraId="74DCC435" w14:textId="77777777" w:rsidTr="00B75612">
        <w:tc>
          <w:tcPr>
            <w:tcW w:w="9050" w:type="dxa"/>
          </w:tcPr>
          <w:p w14:paraId="41805F82" w14:textId="41EF6E0D"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Behaviour expectations and SEND </w:t>
            </w:r>
          </w:p>
        </w:tc>
      </w:tr>
      <w:tr w:rsidR="00351B0B" w:rsidRPr="00626446" w14:paraId="1F519612" w14:textId="77777777" w:rsidTr="00B75612">
        <w:tc>
          <w:tcPr>
            <w:tcW w:w="9050" w:type="dxa"/>
          </w:tcPr>
          <w:p w14:paraId="22D37B17" w14:textId="38F514CC" w:rsidR="00351B0B" w:rsidRPr="00351B0B" w:rsidRDefault="00351B0B" w:rsidP="00351B0B">
            <w:pPr>
              <w:pStyle w:val="OATbodystyle"/>
              <w:tabs>
                <w:tab w:val="clear" w:pos="284"/>
                <w:tab w:val="left" w:pos="426"/>
              </w:tabs>
              <w:rPr>
                <w:rFonts w:asciiTheme="minorHAnsi" w:hAnsiTheme="minorHAnsi" w:cstheme="minorHAnsi"/>
                <w:lang w:val="en-GB"/>
              </w:rPr>
            </w:pPr>
            <w:r w:rsidRPr="00351B0B">
              <w:rPr>
                <w:rFonts w:asciiTheme="minorHAnsi" w:hAnsiTheme="minorHAnsi" w:cstheme="minorHAnsi"/>
                <w:lang w:val="en-GB"/>
              </w:rPr>
              <w:t xml:space="preserve">At the school, we will make reasonable adjustments for behaviour according to individual needs. Examples of reasonable adjustments include: </w:t>
            </w:r>
          </w:p>
          <w:p w14:paraId="2625E086" w14:textId="77777777"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Providing equipment for children who struggle with memory and organisation</w:t>
            </w:r>
          </w:p>
          <w:p w14:paraId="16232CE1" w14:textId="77777777"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Allowing ‘time out’ for a short movement break or to go to a safe space when feeling overwhelmed</w:t>
            </w:r>
          </w:p>
          <w:p w14:paraId="5E7D700E" w14:textId="2CAAF97F"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Allowing children to move or use a fidget toy agreed by the school</w:t>
            </w:r>
          </w:p>
          <w:p w14:paraId="0D40AB65" w14:textId="77777777"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Adjusting uniform requirements if there are sensory or medical issues</w:t>
            </w:r>
          </w:p>
          <w:p w14:paraId="04FC0129" w14:textId="77777777"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Adjusting seating plans for children who have visual, hearing, sensory, attention or other areas of need</w:t>
            </w:r>
          </w:p>
          <w:p w14:paraId="52C52F9A" w14:textId="77777777"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Providing a visual timetable showing what is happening now and what is coming next and making sure any changes are communicated in advance</w:t>
            </w:r>
          </w:p>
          <w:p w14:paraId="4702791F" w14:textId="69F45501"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Access to pastoral support throughout the day</w:t>
            </w:r>
          </w:p>
          <w:p w14:paraId="60AF3CA6" w14:textId="1155A206"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 xml:space="preserve">Opportunity to reflect at the end of each day </w:t>
            </w:r>
          </w:p>
          <w:p w14:paraId="388BA27B" w14:textId="69A4471A" w:rsidR="00351B0B" w:rsidRPr="00351B0B" w:rsidRDefault="00351B0B" w:rsidP="00351B0B">
            <w:pPr>
              <w:pStyle w:val="OATliststyle"/>
              <w:numPr>
                <w:ilvl w:val="0"/>
                <w:numId w:val="24"/>
              </w:numPr>
              <w:rPr>
                <w:rFonts w:asciiTheme="minorHAnsi" w:hAnsiTheme="minorHAnsi" w:cstheme="minorHAnsi"/>
                <w:lang w:val="en-GB"/>
              </w:rPr>
            </w:pPr>
            <w:r w:rsidRPr="00351B0B">
              <w:rPr>
                <w:rFonts w:asciiTheme="minorHAnsi" w:hAnsiTheme="minorHAnsi" w:cstheme="minorHAnsi"/>
                <w:lang w:val="en-GB"/>
              </w:rPr>
              <w:t xml:space="preserve">Access to counsellor and qualified therapist (OT and </w:t>
            </w:r>
            <w:proofErr w:type="spellStart"/>
            <w:r w:rsidRPr="00351B0B">
              <w:rPr>
                <w:rFonts w:asciiTheme="minorHAnsi" w:hAnsiTheme="minorHAnsi" w:cstheme="minorHAnsi"/>
                <w:lang w:val="en-GB"/>
              </w:rPr>
              <w:t>SaLT</w:t>
            </w:r>
            <w:proofErr w:type="spellEnd"/>
            <w:r w:rsidRPr="00351B0B">
              <w:rPr>
                <w:rFonts w:asciiTheme="minorHAnsi" w:hAnsiTheme="minorHAnsi" w:cstheme="minorHAnsi"/>
                <w:lang w:val="en-GB"/>
              </w:rPr>
              <w:t>)</w:t>
            </w:r>
          </w:p>
          <w:p w14:paraId="6D52CF51"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p>
          <w:p w14:paraId="7D3E384D" w14:textId="77777777" w:rsidR="0092052E" w:rsidRPr="004F660E" w:rsidRDefault="0092052E" w:rsidP="0092052E">
            <w:pPr>
              <w:pStyle w:val="OATbodystyle"/>
              <w:tabs>
                <w:tab w:val="clear" w:pos="284"/>
              </w:tabs>
              <w:rPr>
                <w:rFonts w:asciiTheme="minorHAnsi" w:hAnsiTheme="minorHAnsi" w:cstheme="minorHAnsi"/>
                <w:lang w:val="en-GB"/>
              </w:rPr>
            </w:pPr>
            <w:r w:rsidRPr="004F660E">
              <w:rPr>
                <w:rFonts w:asciiTheme="minorHAnsi" w:hAnsiTheme="minorHAnsi" w:cstheme="minorHAnsi"/>
                <w:lang w:val="en-GB"/>
              </w:rPr>
              <w:t xml:space="preserve">The SENCO, school staff, together with any specialists, and involving the child’s parents, will consider a range of evidence and effective teaching approaches, appropriate equipment, strategies, and interventions to support the child’s progress. Outcomes to be achieved, </w:t>
            </w:r>
            <w:proofErr w:type="gramStart"/>
            <w:r w:rsidRPr="004F660E">
              <w:rPr>
                <w:rFonts w:asciiTheme="minorHAnsi" w:hAnsiTheme="minorHAnsi" w:cstheme="minorHAnsi"/>
                <w:lang w:val="en-GB"/>
              </w:rPr>
              <w:t>as a result of</w:t>
            </w:r>
            <w:proofErr w:type="gramEnd"/>
            <w:r w:rsidRPr="004F660E">
              <w:rPr>
                <w:rFonts w:asciiTheme="minorHAnsi" w:hAnsiTheme="minorHAnsi" w:cstheme="minorHAnsi"/>
                <w:lang w:val="en-GB"/>
              </w:rPr>
              <w:t xml:space="preserve"> any additional support will be agreed, including a date by which progress will be reviewed.</w:t>
            </w:r>
          </w:p>
          <w:p w14:paraId="1E3EBC98" w14:textId="6D1ECA5D" w:rsidR="00351B0B" w:rsidRPr="00351B0B" w:rsidRDefault="004F660E" w:rsidP="00351B0B">
            <w:pPr>
              <w:pStyle w:val="OATbodystyle"/>
              <w:tabs>
                <w:tab w:val="clear" w:pos="284"/>
              </w:tabs>
              <w:rPr>
                <w:rFonts w:asciiTheme="minorHAnsi" w:hAnsiTheme="minorHAnsi" w:cstheme="minorHAnsi"/>
                <w:lang w:val="en-GB"/>
              </w:rPr>
            </w:pPr>
            <w:r>
              <w:rPr>
                <w:rFonts w:asciiTheme="minorHAnsi" w:hAnsiTheme="minorHAnsi" w:cstheme="minorHAnsi"/>
                <w:lang w:val="en-GB"/>
              </w:rPr>
              <w:t>P</w:t>
            </w:r>
            <w:r w:rsidR="00351B0B" w:rsidRPr="00351B0B">
              <w:rPr>
                <w:rFonts w:asciiTheme="minorHAnsi" w:hAnsiTheme="minorHAnsi" w:cstheme="minorHAnsi"/>
                <w:lang w:val="en-GB"/>
              </w:rPr>
              <w:t xml:space="preserve">rovisions </w:t>
            </w:r>
            <w:r>
              <w:rPr>
                <w:rFonts w:asciiTheme="minorHAnsi" w:hAnsiTheme="minorHAnsi" w:cstheme="minorHAnsi"/>
                <w:lang w:val="en-GB"/>
              </w:rPr>
              <w:t>identified</w:t>
            </w:r>
            <w:r w:rsidR="00351B0B" w:rsidRPr="00351B0B">
              <w:rPr>
                <w:rFonts w:asciiTheme="minorHAnsi" w:hAnsiTheme="minorHAnsi" w:cstheme="minorHAnsi"/>
                <w:lang w:val="en-GB"/>
              </w:rPr>
              <w:t xml:space="preserve"> in </w:t>
            </w:r>
            <w:r>
              <w:rPr>
                <w:rFonts w:asciiTheme="minorHAnsi" w:hAnsiTheme="minorHAnsi" w:cstheme="minorHAnsi"/>
                <w:lang w:val="en-GB"/>
              </w:rPr>
              <w:t>Education Health Care Plans</w:t>
            </w:r>
            <w:r w:rsidR="00351B0B" w:rsidRPr="00351B0B">
              <w:rPr>
                <w:rFonts w:asciiTheme="minorHAnsi" w:hAnsiTheme="minorHAnsi" w:cstheme="minorHAnsi"/>
                <w:lang w:val="en-GB"/>
              </w:rPr>
              <w:t xml:space="preserve"> must be secured and the school must co-operate with the local authority and other bodies</w:t>
            </w:r>
            <w:r>
              <w:rPr>
                <w:rFonts w:asciiTheme="minorHAnsi" w:hAnsiTheme="minorHAnsi" w:cstheme="minorHAnsi"/>
                <w:lang w:val="en-GB"/>
              </w:rPr>
              <w:t xml:space="preserve"> to meet outcomes.</w:t>
            </w:r>
          </w:p>
          <w:p w14:paraId="058A2246" w14:textId="77777777" w:rsidR="00351B0B" w:rsidRPr="00351B0B" w:rsidRDefault="00351B0B" w:rsidP="00351B0B">
            <w:pPr>
              <w:pStyle w:val="ListParagraph"/>
              <w:ind w:left="0"/>
              <w:rPr>
                <w:rFonts w:cstheme="minorHAnsi"/>
                <w:sz w:val="20"/>
                <w:szCs w:val="20"/>
              </w:rPr>
            </w:pPr>
          </w:p>
        </w:tc>
      </w:tr>
      <w:tr w:rsidR="00351B0B" w:rsidRPr="00626446" w14:paraId="7A7B86BC" w14:textId="77777777" w:rsidTr="00B75612">
        <w:tc>
          <w:tcPr>
            <w:tcW w:w="9050" w:type="dxa"/>
          </w:tcPr>
          <w:p w14:paraId="17F704B0" w14:textId="0FB8B535"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Responding to Positive Behaviour </w:t>
            </w:r>
          </w:p>
        </w:tc>
      </w:tr>
      <w:tr w:rsidR="00351B0B" w:rsidRPr="00626446" w14:paraId="3313BECB" w14:textId="77777777" w:rsidTr="00B75612">
        <w:tc>
          <w:tcPr>
            <w:tcW w:w="9050" w:type="dxa"/>
          </w:tcPr>
          <w:p w14:paraId="55B3DBE4" w14:textId="77777777" w:rsidR="00351B0B" w:rsidRPr="00351B0B" w:rsidRDefault="00351B0B" w:rsidP="00351B0B">
            <w:pPr>
              <w:pStyle w:val="ListParagraph"/>
              <w:ind w:left="0"/>
              <w:rPr>
                <w:rFonts w:cstheme="minorHAnsi"/>
                <w:sz w:val="20"/>
                <w:szCs w:val="20"/>
              </w:rPr>
            </w:pPr>
          </w:p>
          <w:p w14:paraId="31BD01F9" w14:textId="77777777" w:rsidR="0023131C" w:rsidRPr="00351B0B" w:rsidRDefault="0023131C" w:rsidP="0023131C">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 xml:space="preserve">Children learn best when they </w:t>
            </w:r>
            <w:r w:rsidRPr="0023131C">
              <w:rPr>
                <w:rFonts w:asciiTheme="minorHAnsi" w:hAnsiTheme="minorHAnsi" w:cstheme="minorHAnsi"/>
                <w:lang w:val="en-GB"/>
              </w:rPr>
              <w:t>feel safe. This will be achieved through our clear expectations and routines, consistently applied with reasonable adjustments if appropriate. All staff will strive to create a positive and supportive environment in the classroom and around the school using positive language, modelling and relationships based on dignity and respect. This helps children to engage in and make good progress with their learning and can promote staff and child health and wellbeing</w:t>
            </w:r>
            <w:r w:rsidRPr="00351B0B">
              <w:rPr>
                <w:rFonts w:asciiTheme="minorHAnsi" w:hAnsiTheme="minorHAnsi" w:cstheme="minorHAnsi"/>
                <w:lang w:val="en-GB"/>
              </w:rPr>
              <w:t xml:space="preserve">. </w:t>
            </w:r>
          </w:p>
          <w:p w14:paraId="59B4D436" w14:textId="548D7093" w:rsidR="00636B2A" w:rsidRPr="00636B2A" w:rsidRDefault="00351B0B" w:rsidP="00636B2A">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 xml:space="preserve">The school recognises that acknowledging positive behaviour encourages further positive behaviour. </w:t>
            </w:r>
            <w:r w:rsidR="004F660E">
              <w:rPr>
                <w:rFonts w:asciiTheme="minorHAnsi" w:hAnsiTheme="minorHAnsi" w:cstheme="minorHAnsi"/>
                <w:lang w:val="en-GB"/>
              </w:rPr>
              <w:t xml:space="preserve">This is demonstrated through the BFL reward system. </w:t>
            </w:r>
            <w:r w:rsidRPr="00351B0B">
              <w:rPr>
                <w:rFonts w:asciiTheme="minorHAnsi" w:hAnsiTheme="minorHAnsi" w:cstheme="minorHAnsi"/>
                <w:lang w:val="en-GB"/>
              </w:rPr>
              <w:t>Communicating positive behaviours to parents can also be an effective way to motivate children to behave well.</w:t>
            </w:r>
          </w:p>
          <w:p w14:paraId="093E04E5" w14:textId="77777777" w:rsidR="00636B2A" w:rsidRDefault="00636B2A" w:rsidP="00636B2A">
            <w:pPr>
              <w:pStyle w:val="OATbodystyle"/>
              <w:tabs>
                <w:tab w:val="clear" w:pos="284"/>
              </w:tabs>
              <w:rPr>
                <w:rFonts w:asciiTheme="minorHAnsi" w:hAnsiTheme="minorHAnsi" w:cstheme="minorHAnsi"/>
                <w:lang w:val="en-GB"/>
              </w:rPr>
            </w:pPr>
            <w:r w:rsidRPr="00636B2A">
              <w:rPr>
                <w:rFonts w:asciiTheme="minorHAnsi" w:hAnsiTheme="minorHAnsi" w:cstheme="minorHAnsi"/>
                <w:lang w:val="en-GB"/>
              </w:rPr>
              <w:t xml:space="preserve">The school will demonstrate a fair and clear application of rewards to support the routines, expectations, and norms of the schools to promote a positive behaviour culture. </w:t>
            </w:r>
          </w:p>
          <w:p w14:paraId="053D8E2C" w14:textId="77777777" w:rsidR="004F660E" w:rsidRPr="00636B2A" w:rsidRDefault="004F660E" w:rsidP="00636B2A">
            <w:pPr>
              <w:pStyle w:val="OATbodystyle"/>
              <w:tabs>
                <w:tab w:val="clear" w:pos="284"/>
              </w:tabs>
              <w:rPr>
                <w:rFonts w:asciiTheme="minorHAnsi" w:hAnsiTheme="minorHAnsi" w:cstheme="minorHAnsi"/>
                <w:lang w:val="en-GB"/>
              </w:rPr>
            </w:pPr>
          </w:p>
          <w:p w14:paraId="7A279560" w14:textId="25F9F8E8" w:rsidR="00351B0B" w:rsidRPr="00351B0B" w:rsidRDefault="00351B0B" w:rsidP="00351B0B">
            <w:pPr>
              <w:jc w:val="both"/>
              <w:rPr>
                <w:rFonts w:cstheme="minorHAnsi"/>
                <w:sz w:val="20"/>
                <w:szCs w:val="20"/>
              </w:rPr>
            </w:pPr>
            <w:r w:rsidRPr="00351B0B">
              <w:rPr>
                <w:rFonts w:cstheme="minorHAnsi"/>
                <w:sz w:val="20"/>
                <w:szCs w:val="20"/>
              </w:rPr>
              <w:t xml:space="preserve"> These are</w:t>
            </w:r>
          </w:p>
          <w:p w14:paraId="5B9A6BE0" w14:textId="77777777" w:rsidR="00351B0B" w:rsidRPr="00351B0B" w:rsidRDefault="00351B0B" w:rsidP="00351B0B">
            <w:pPr>
              <w:pStyle w:val="OATliststyle"/>
              <w:numPr>
                <w:ilvl w:val="0"/>
                <w:numId w:val="22"/>
              </w:numPr>
              <w:rPr>
                <w:rFonts w:asciiTheme="minorHAnsi" w:hAnsiTheme="minorHAnsi" w:cstheme="minorHAnsi"/>
                <w:lang w:val="en-GB"/>
              </w:rPr>
            </w:pPr>
            <w:r w:rsidRPr="00351B0B">
              <w:rPr>
                <w:rFonts w:asciiTheme="minorHAnsi" w:hAnsiTheme="minorHAnsi" w:cstheme="minorHAnsi"/>
                <w:lang w:val="en-GB"/>
              </w:rPr>
              <w:t>Verbal praise</w:t>
            </w:r>
          </w:p>
          <w:p w14:paraId="4E294EB6" w14:textId="77777777" w:rsidR="00351B0B" w:rsidRPr="00351B0B" w:rsidRDefault="00351B0B" w:rsidP="00351B0B">
            <w:pPr>
              <w:pStyle w:val="OATliststyle"/>
              <w:numPr>
                <w:ilvl w:val="0"/>
                <w:numId w:val="22"/>
              </w:numPr>
              <w:rPr>
                <w:rFonts w:asciiTheme="minorHAnsi" w:hAnsiTheme="minorHAnsi" w:cstheme="minorHAnsi"/>
                <w:lang w:val="en-GB"/>
              </w:rPr>
            </w:pPr>
            <w:r w:rsidRPr="00351B0B">
              <w:rPr>
                <w:rFonts w:asciiTheme="minorHAnsi" w:hAnsiTheme="minorHAnsi" w:cstheme="minorHAnsi"/>
                <w:lang w:val="en-GB"/>
              </w:rPr>
              <w:t>Communicating praise to parents via a phone call or written correspondence</w:t>
            </w:r>
          </w:p>
          <w:p w14:paraId="21BD69E5" w14:textId="77777777" w:rsidR="00351B0B" w:rsidRPr="00351B0B" w:rsidRDefault="00351B0B" w:rsidP="00351B0B">
            <w:pPr>
              <w:pStyle w:val="OATliststyle"/>
              <w:numPr>
                <w:ilvl w:val="0"/>
                <w:numId w:val="22"/>
              </w:numPr>
              <w:rPr>
                <w:rFonts w:asciiTheme="minorHAnsi" w:hAnsiTheme="minorHAnsi" w:cstheme="minorHAnsi"/>
                <w:lang w:val="en-GB"/>
              </w:rPr>
            </w:pPr>
            <w:r w:rsidRPr="00351B0B">
              <w:rPr>
                <w:rFonts w:asciiTheme="minorHAnsi" w:hAnsiTheme="minorHAnsi" w:cstheme="minorHAnsi"/>
                <w:lang w:val="en-GB"/>
              </w:rPr>
              <w:t>Certificates, prize ceremonies or special assemblies</w:t>
            </w:r>
          </w:p>
          <w:p w14:paraId="7A943E7E" w14:textId="77777777" w:rsidR="00351B0B" w:rsidRPr="00351B0B" w:rsidRDefault="00351B0B" w:rsidP="00351B0B">
            <w:pPr>
              <w:pStyle w:val="OATliststyle"/>
              <w:numPr>
                <w:ilvl w:val="0"/>
                <w:numId w:val="22"/>
              </w:numPr>
              <w:rPr>
                <w:rFonts w:asciiTheme="minorHAnsi" w:hAnsiTheme="minorHAnsi" w:cstheme="minorHAnsi"/>
                <w:lang w:val="en-GB"/>
              </w:rPr>
            </w:pPr>
            <w:r w:rsidRPr="00351B0B">
              <w:rPr>
                <w:rFonts w:asciiTheme="minorHAnsi" w:hAnsiTheme="minorHAnsi" w:cstheme="minorHAnsi"/>
                <w:lang w:val="en-GB"/>
              </w:rPr>
              <w:t>Positions of responsibility, such as prefect status or being entrusted with a particular decision or project</w:t>
            </w:r>
          </w:p>
          <w:p w14:paraId="50452DC8" w14:textId="04ABC7AA" w:rsidR="00351B0B" w:rsidRPr="00351B0B" w:rsidRDefault="004F660E" w:rsidP="00351B0B">
            <w:pPr>
              <w:pStyle w:val="OATliststyle"/>
              <w:numPr>
                <w:ilvl w:val="0"/>
                <w:numId w:val="22"/>
              </w:numPr>
              <w:rPr>
                <w:rFonts w:asciiTheme="minorHAnsi" w:hAnsiTheme="minorHAnsi" w:cstheme="minorHAnsi"/>
                <w:lang w:val="en-GB"/>
              </w:rPr>
            </w:pPr>
            <w:r>
              <w:rPr>
                <w:rFonts w:asciiTheme="minorHAnsi" w:hAnsiTheme="minorHAnsi" w:cstheme="minorHAnsi"/>
                <w:lang w:val="en-GB"/>
              </w:rPr>
              <w:t>Weekly rewards through the BFL framework</w:t>
            </w:r>
          </w:p>
          <w:p w14:paraId="6D676828" w14:textId="77777777" w:rsidR="00351B0B" w:rsidRPr="00351B0B" w:rsidRDefault="00351B0B" w:rsidP="00351B0B">
            <w:pPr>
              <w:pStyle w:val="ListParagraph"/>
              <w:ind w:left="0"/>
              <w:rPr>
                <w:rFonts w:cstheme="minorHAnsi"/>
                <w:sz w:val="20"/>
                <w:szCs w:val="20"/>
              </w:rPr>
            </w:pPr>
          </w:p>
        </w:tc>
      </w:tr>
      <w:tr w:rsidR="00351B0B" w:rsidRPr="00626446" w14:paraId="533369F1" w14:textId="77777777" w:rsidTr="00B75612">
        <w:tc>
          <w:tcPr>
            <w:tcW w:w="9050" w:type="dxa"/>
          </w:tcPr>
          <w:p w14:paraId="178B39C1" w14:textId="0F8C6999"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Responding to behaviour that is below the expected standard </w:t>
            </w:r>
          </w:p>
        </w:tc>
      </w:tr>
      <w:tr w:rsidR="00351B0B" w:rsidRPr="00626446" w14:paraId="68A35424" w14:textId="77777777" w:rsidTr="00B75612">
        <w:tc>
          <w:tcPr>
            <w:tcW w:w="9050" w:type="dxa"/>
          </w:tcPr>
          <w:p w14:paraId="67FB4A44" w14:textId="77777777" w:rsidR="000B6D4A" w:rsidRPr="000B6D4A" w:rsidRDefault="000B6D4A" w:rsidP="000B6D4A">
            <w:pPr>
              <w:pStyle w:val="OATbodystyle"/>
              <w:tabs>
                <w:tab w:val="clear" w:pos="284"/>
              </w:tabs>
              <w:rPr>
                <w:rFonts w:asciiTheme="minorHAnsi" w:hAnsiTheme="minorHAnsi" w:cstheme="minorHAnsi"/>
                <w:lang w:val="en-GB"/>
              </w:rPr>
            </w:pPr>
            <w:r w:rsidRPr="000B6D4A">
              <w:rPr>
                <w:rFonts w:asciiTheme="minorHAnsi" w:hAnsiTheme="minorHAnsi" w:cstheme="minorHAnsi"/>
                <w:lang w:val="en-GB"/>
              </w:rPr>
              <w:t>Responses to unwelcome behaviour will always be made with the aim of helping children to make better decisions and choices in the same or similar contexts in the future. For most children, a gentle reminder or nudge in the right direction is all that is needed. However, for some children, more supportive measures and interventions will be required.</w:t>
            </w:r>
          </w:p>
          <w:p w14:paraId="2E5CEF51" w14:textId="77777777" w:rsidR="000B6D4A" w:rsidRPr="000B6D4A" w:rsidRDefault="000B6D4A" w:rsidP="000B6D4A">
            <w:pPr>
              <w:pStyle w:val="OATbodystyle"/>
              <w:tabs>
                <w:tab w:val="clear" w:pos="284"/>
              </w:tabs>
              <w:rPr>
                <w:rFonts w:asciiTheme="minorHAnsi" w:hAnsiTheme="minorHAnsi" w:cstheme="minorHAnsi"/>
                <w:lang w:val="en-GB"/>
              </w:rPr>
            </w:pPr>
            <w:r w:rsidRPr="000B6D4A">
              <w:rPr>
                <w:rFonts w:asciiTheme="minorHAnsi" w:hAnsiTheme="minorHAnsi" w:cstheme="minorHAnsi"/>
                <w:lang w:val="en-GB"/>
              </w:rPr>
              <w:t>When a child’s behaviour falls below the standard that can reasonably be expected of them, staff will respond to restore a calm and safe learning environment. All staff will manager behaviour without delegating either the task or the accountability. The best person to manage the behaviour of a child is the class teacher or the member of staff who was there at the time.</w:t>
            </w:r>
          </w:p>
          <w:p w14:paraId="3E55BD62" w14:textId="77777777" w:rsidR="000B6D4A" w:rsidRPr="000B6D4A" w:rsidRDefault="000B6D4A" w:rsidP="000B6D4A">
            <w:pPr>
              <w:pStyle w:val="OATbodystyle"/>
              <w:tabs>
                <w:tab w:val="clear" w:pos="284"/>
              </w:tabs>
              <w:rPr>
                <w:rFonts w:asciiTheme="minorHAnsi" w:hAnsiTheme="minorHAnsi" w:cstheme="minorHAnsi"/>
                <w:lang w:val="en-GB"/>
              </w:rPr>
            </w:pPr>
            <w:r w:rsidRPr="000B6D4A">
              <w:rPr>
                <w:rFonts w:asciiTheme="minorHAnsi" w:hAnsiTheme="minorHAnsi" w:cstheme="minorHAnsi"/>
                <w:lang w:val="en-GB"/>
              </w:rPr>
              <w:t>Staff will endeavour to create a predictable environment by always responding to behaviour that falls short of expectations, in a consistent, fair, and proportionate manner, so children know with certainty that behaviours will always be addressed.</w:t>
            </w:r>
          </w:p>
          <w:p w14:paraId="7A4F32F6" w14:textId="77777777" w:rsidR="000B6D4A" w:rsidRPr="00351B0B" w:rsidRDefault="000B6D4A" w:rsidP="000B6D4A">
            <w:pPr>
              <w:pStyle w:val="OATbodystyle"/>
              <w:tabs>
                <w:tab w:val="clear" w:pos="284"/>
              </w:tabs>
              <w:rPr>
                <w:rFonts w:asciiTheme="minorHAnsi" w:hAnsiTheme="minorHAnsi" w:cstheme="minorHAnsi"/>
                <w:lang w:val="en-GB"/>
              </w:rPr>
            </w:pPr>
            <w:r w:rsidRPr="000B6D4A">
              <w:rPr>
                <w:rFonts w:asciiTheme="minorHAnsi" w:hAnsiTheme="minorHAnsi" w:cstheme="minorHAnsi"/>
                <w:lang w:val="en-GB"/>
              </w:rPr>
              <w:t>When managing behaviour, staff will also consider the possible impacts of trauma, using the “connect before you correct” approach, and looking beyond the challenging behaviour displayed and questioning what feelings and emotions might be driving the behaviour</w:t>
            </w:r>
            <w:r w:rsidRPr="00351B0B">
              <w:rPr>
                <w:rFonts w:asciiTheme="minorHAnsi" w:hAnsiTheme="minorHAnsi" w:cstheme="minorHAnsi"/>
                <w:lang w:val="en-GB"/>
              </w:rPr>
              <w:t>.</w:t>
            </w:r>
          </w:p>
          <w:p w14:paraId="151A76B2" w14:textId="06B29145" w:rsidR="00351B0B" w:rsidRPr="00351B0B" w:rsidRDefault="00351B0B" w:rsidP="00351B0B">
            <w:pPr>
              <w:pStyle w:val="OATbodystyle"/>
              <w:tabs>
                <w:tab w:val="clear" w:pos="284"/>
              </w:tabs>
              <w:rPr>
                <w:rFonts w:asciiTheme="minorHAnsi" w:eastAsia="MS Mincho" w:hAnsiTheme="minorHAnsi" w:cstheme="minorHAnsi"/>
                <w:b/>
                <w:bCs/>
                <w:color w:val="1F497D" w:themeColor="text2"/>
                <w:lang w:val="en-GB"/>
              </w:rPr>
            </w:pPr>
            <w:r w:rsidRPr="00351B0B">
              <w:rPr>
                <w:rFonts w:asciiTheme="minorHAnsi" w:eastAsia="MS Mincho" w:hAnsiTheme="minorHAnsi" w:cstheme="minorHAnsi"/>
                <w:b/>
                <w:bCs/>
                <w:color w:val="1F497D" w:themeColor="text2"/>
                <w:lang w:val="en-GB"/>
              </w:rPr>
              <w:t>Low level disruptions</w:t>
            </w:r>
            <w:r w:rsidR="00E00C37">
              <w:rPr>
                <w:rFonts w:asciiTheme="minorHAnsi" w:eastAsia="MS Mincho" w:hAnsiTheme="minorHAnsi" w:cstheme="minorHAnsi"/>
                <w:b/>
                <w:bCs/>
                <w:color w:val="1F497D" w:themeColor="text2"/>
                <w:lang w:val="en-GB"/>
              </w:rPr>
              <w:t xml:space="preserve"> (level 1)</w:t>
            </w:r>
          </w:p>
          <w:p w14:paraId="445029A5" w14:textId="77777777" w:rsidR="00946491" w:rsidRPr="00946491" w:rsidRDefault="00946491" w:rsidP="00946491">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 xml:space="preserve">Low level disruptions are behaviours which are not directly confrontational or challenging, but which </w:t>
            </w:r>
            <w:r w:rsidRPr="00946491">
              <w:rPr>
                <w:rFonts w:asciiTheme="minorHAnsi" w:hAnsiTheme="minorHAnsi" w:cstheme="minorHAnsi"/>
                <w:lang w:val="en-GB"/>
              </w:rPr>
              <w:t>nevertheless disrupt the teaching and learning environment. If allowed to continue, the concentration and learning of other children can be impacted. Staff will always consider whether low level disruptions are because of a safeguarding concern, an identified or unidentified SEND or mental health need.</w:t>
            </w:r>
          </w:p>
          <w:p w14:paraId="525A8644" w14:textId="77777777" w:rsidR="00946491" w:rsidRPr="00946491" w:rsidRDefault="00946491" w:rsidP="00946491">
            <w:pPr>
              <w:pStyle w:val="OATbodystyle"/>
              <w:tabs>
                <w:tab w:val="clear" w:pos="284"/>
              </w:tabs>
              <w:rPr>
                <w:rFonts w:asciiTheme="minorHAnsi" w:hAnsiTheme="minorHAnsi" w:cstheme="minorHAnsi"/>
                <w:lang w:val="en-GB"/>
              </w:rPr>
            </w:pPr>
            <w:r w:rsidRPr="00946491">
              <w:rPr>
                <w:rFonts w:asciiTheme="minorHAnsi" w:hAnsiTheme="minorHAnsi" w:cstheme="minorHAnsi"/>
                <w:lang w:val="en-GB"/>
              </w:rPr>
              <w:t>To reduce the potential for low-level disruptions escalating to more serious behaviour breaches, staff will intervene quickly and calmly using the following de-escalation techniques. This list is not exhaustive, and staff may use responses tailored to the individual needs of a child:</w:t>
            </w:r>
          </w:p>
          <w:p w14:paraId="75DDCB0C" w14:textId="600FA0E2" w:rsidR="00946491" w:rsidRPr="00946491" w:rsidRDefault="00946491" w:rsidP="00946491">
            <w:pPr>
              <w:pStyle w:val="OATliststyle"/>
              <w:numPr>
                <w:ilvl w:val="0"/>
                <w:numId w:val="23"/>
              </w:numPr>
              <w:rPr>
                <w:rFonts w:asciiTheme="minorHAnsi" w:hAnsiTheme="minorHAnsi" w:cstheme="minorHAnsi"/>
                <w:lang w:val="en-GB"/>
              </w:rPr>
            </w:pPr>
            <w:r w:rsidRPr="00946491">
              <w:rPr>
                <w:rFonts w:asciiTheme="minorHAnsi" w:hAnsiTheme="minorHAnsi" w:cstheme="minorHAnsi"/>
                <w:lang w:val="en-GB"/>
              </w:rPr>
              <w:t>Ensure that, if appropriate, all reasonable adjustments have been implemented e.g., use of a fidget toy, strategies agreed for individual pupils</w:t>
            </w:r>
            <w:r w:rsidR="006F44F9">
              <w:rPr>
                <w:rFonts w:asciiTheme="minorHAnsi" w:hAnsiTheme="minorHAnsi" w:cstheme="minorHAnsi"/>
                <w:lang w:val="en-GB"/>
              </w:rPr>
              <w:t xml:space="preserve"> and identified in the My Passport document.</w:t>
            </w:r>
          </w:p>
          <w:p w14:paraId="58C37E39" w14:textId="77777777" w:rsidR="00946491" w:rsidRPr="00946491" w:rsidRDefault="00946491" w:rsidP="00946491">
            <w:pPr>
              <w:pStyle w:val="OATliststyle"/>
              <w:numPr>
                <w:ilvl w:val="0"/>
                <w:numId w:val="23"/>
              </w:numPr>
              <w:rPr>
                <w:rFonts w:asciiTheme="minorHAnsi" w:hAnsiTheme="minorHAnsi" w:cstheme="minorHAnsi"/>
                <w:lang w:val="en-GB"/>
              </w:rPr>
            </w:pPr>
            <w:r w:rsidRPr="00946491">
              <w:rPr>
                <w:rFonts w:asciiTheme="minorHAnsi" w:hAnsiTheme="minorHAnsi" w:cstheme="minorHAnsi"/>
                <w:lang w:val="en-GB"/>
              </w:rPr>
              <w:t>Use eye contact, hand signals or questions to distract and to signal their behaviours have been noted</w:t>
            </w:r>
          </w:p>
          <w:p w14:paraId="5ECE3C14" w14:textId="77777777" w:rsidR="00946491" w:rsidRPr="00946491" w:rsidRDefault="00946491" w:rsidP="00946491">
            <w:pPr>
              <w:pStyle w:val="OATliststyle"/>
              <w:numPr>
                <w:ilvl w:val="0"/>
                <w:numId w:val="23"/>
              </w:numPr>
              <w:rPr>
                <w:rFonts w:asciiTheme="minorHAnsi" w:hAnsiTheme="minorHAnsi" w:cstheme="minorHAnsi"/>
                <w:lang w:val="en-GB"/>
              </w:rPr>
            </w:pPr>
            <w:r w:rsidRPr="00946491">
              <w:rPr>
                <w:rFonts w:asciiTheme="minorHAnsi" w:hAnsiTheme="minorHAnsi" w:cstheme="minorHAnsi"/>
                <w:lang w:val="en-GB"/>
              </w:rPr>
              <w:t>Using first names, check the child’s understanding of what it is they need to do</w:t>
            </w:r>
          </w:p>
          <w:p w14:paraId="28E3B045" w14:textId="77777777" w:rsidR="00946491" w:rsidRPr="00946491" w:rsidRDefault="00946491" w:rsidP="00946491">
            <w:pPr>
              <w:pStyle w:val="OATliststyle"/>
              <w:numPr>
                <w:ilvl w:val="0"/>
                <w:numId w:val="23"/>
              </w:numPr>
              <w:rPr>
                <w:rFonts w:asciiTheme="minorHAnsi" w:hAnsiTheme="minorHAnsi" w:cstheme="minorHAnsi"/>
                <w:lang w:val="en-GB"/>
              </w:rPr>
            </w:pPr>
            <w:r w:rsidRPr="00946491">
              <w:rPr>
                <w:rFonts w:asciiTheme="minorHAnsi" w:hAnsiTheme="minorHAnsi" w:cstheme="minorHAnsi"/>
                <w:lang w:val="en-GB"/>
              </w:rPr>
              <w:t>Use clear, consistent language to explain the task and expected behaviours</w:t>
            </w:r>
          </w:p>
          <w:p w14:paraId="41EE1B36" w14:textId="41908564" w:rsidR="00946491" w:rsidRPr="00946491" w:rsidRDefault="00946491" w:rsidP="00946491">
            <w:pPr>
              <w:pStyle w:val="OATliststyle"/>
              <w:numPr>
                <w:ilvl w:val="0"/>
                <w:numId w:val="23"/>
              </w:numPr>
              <w:rPr>
                <w:rFonts w:asciiTheme="minorHAnsi" w:hAnsiTheme="minorHAnsi" w:cstheme="minorHAnsi"/>
                <w:lang w:val="en-GB"/>
              </w:rPr>
            </w:pPr>
            <w:r w:rsidRPr="00946491">
              <w:rPr>
                <w:rFonts w:asciiTheme="minorHAnsi" w:hAnsiTheme="minorHAnsi" w:cstheme="minorHAnsi"/>
                <w:lang w:val="en-GB"/>
              </w:rPr>
              <w:t>Use positive language, signals and praise for doing the right thing</w:t>
            </w:r>
            <w:r w:rsidR="006F44F9">
              <w:rPr>
                <w:rFonts w:asciiTheme="minorHAnsi" w:hAnsiTheme="minorHAnsi" w:cstheme="minorHAnsi"/>
                <w:lang w:val="en-GB"/>
              </w:rPr>
              <w:t xml:space="preserve"> including BFL language</w:t>
            </w:r>
          </w:p>
          <w:p w14:paraId="6E58E82C" w14:textId="77777777" w:rsidR="00351B0B" w:rsidRPr="00351B0B" w:rsidRDefault="00351B0B" w:rsidP="00351B0B">
            <w:pPr>
              <w:pStyle w:val="OATliststyle"/>
              <w:numPr>
                <w:ilvl w:val="0"/>
                <w:numId w:val="23"/>
              </w:numPr>
              <w:rPr>
                <w:rFonts w:asciiTheme="minorHAnsi" w:hAnsiTheme="minorHAnsi" w:cstheme="minorHAnsi"/>
                <w:lang w:val="en-GB"/>
              </w:rPr>
            </w:pPr>
            <w:r w:rsidRPr="00351B0B">
              <w:rPr>
                <w:rFonts w:asciiTheme="minorHAnsi" w:hAnsiTheme="minorHAnsi" w:cstheme="minorHAnsi"/>
                <w:lang w:val="en-GB"/>
              </w:rPr>
              <w:t>Stand closer to the child (being aware of their personal space) to signal their behaviour is being monitored</w:t>
            </w:r>
          </w:p>
          <w:p w14:paraId="63CFE162" w14:textId="77777777" w:rsidR="00351B0B" w:rsidRPr="00351B0B" w:rsidRDefault="00351B0B" w:rsidP="00351B0B">
            <w:pPr>
              <w:pStyle w:val="OATliststyle"/>
              <w:numPr>
                <w:ilvl w:val="0"/>
                <w:numId w:val="23"/>
              </w:numPr>
              <w:rPr>
                <w:rFonts w:asciiTheme="minorHAnsi" w:hAnsiTheme="minorHAnsi" w:cstheme="minorHAnsi"/>
                <w:lang w:val="en-GB"/>
              </w:rPr>
            </w:pPr>
            <w:r w:rsidRPr="00351B0B">
              <w:rPr>
                <w:rFonts w:asciiTheme="minorHAnsi" w:hAnsiTheme="minorHAnsi" w:cstheme="minorHAnsi"/>
                <w:lang w:val="en-GB"/>
              </w:rPr>
              <w:t>Verbalise self-regulation techniques and offer support e.g. ‘I can see you are becoming anxious/stressed/annoyed, try taking three deep breaths and then we can look at this task together’</w:t>
            </w:r>
          </w:p>
          <w:p w14:paraId="3906611E" w14:textId="77777777" w:rsidR="00351B0B" w:rsidRDefault="00351B0B" w:rsidP="00351B0B">
            <w:pPr>
              <w:pStyle w:val="OATliststyle"/>
              <w:numPr>
                <w:ilvl w:val="0"/>
                <w:numId w:val="23"/>
              </w:numPr>
              <w:rPr>
                <w:rFonts w:asciiTheme="minorHAnsi" w:hAnsiTheme="minorHAnsi" w:cstheme="minorHAnsi"/>
                <w:lang w:val="en-GB"/>
              </w:rPr>
            </w:pPr>
            <w:r w:rsidRPr="00351B0B">
              <w:rPr>
                <w:rFonts w:asciiTheme="minorHAnsi" w:hAnsiTheme="minorHAnsi" w:cstheme="minorHAnsi"/>
                <w:lang w:val="en-GB"/>
              </w:rPr>
              <w:t>Remind the child of expected behaviours again and consequences for further disruption</w:t>
            </w:r>
          </w:p>
          <w:p w14:paraId="4E89F6C0" w14:textId="2E511F90" w:rsidR="00FE5A37" w:rsidRPr="00FE5A37" w:rsidRDefault="00FE5A37" w:rsidP="00FE5A37">
            <w:pPr>
              <w:pStyle w:val="OATliststyle"/>
              <w:numPr>
                <w:ilvl w:val="0"/>
                <w:numId w:val="23"/>
              </w:numPr>
              <w:rPr>
                <w:rFonts w:asciiTheme="minorHAnsi" w:hAnsiTheme="minorHAnsi" w:cstheme="minorHAnsi"/>
                <w:lang w:val="en-GB"/>
              </w:rPr>
            </w:pPr>
            <w:r w:rsidRPr="00FE5A37">
              <w:rPr>
                <w:rFonts w:asciiTheme="minorHAnsi" w:hAnsiTheme="minorHAnsi" w:cstheme="minorHAnsi"/>
                <w:lang w:val="en-GB"/>
              </w:rPr>
              <w:t>Ensure continuous assessment of the situation to maintain a focus on de-escalation.</w:t>
            </w:r>
          </w:p>
          <w:p w14:paraId="4B9281CA" w14:textId="77777777" w:rsidR="00FE5A37" w:rsidRPr="00351B0B" w:rsidRDefault="00FE5A37" w:rsidP="00FE5A37">
            <w:pPr>
              <w:pStyle w:val="OATliststyle"/>
              <w:numPr>
                <w:ilvl w:val="0"/>
                <w:numId w:val="0"/>
              </w:numPr>
              <w:ind w:left="360"/>
              <w:rPr>
                <w:rFonts w:asciiTheme="minorHAnsi" w:hAnsiTheme="minorHAnsi" w:cstheme="minorHAnsi"/>
                <w:lang w:val="en-GB"/>
              </w:rPr>
            </w:pPr>
          </w:p>
          <w:p w14:paraId="7EF6D1B2" w14:textId="26AC5020" w:rsidR="00351B0B" w:rsidRPr="00351B0B" w:rsidRDefault="00351B0B" w:rsidP="00351B0B">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Low level disruptions can also occur outside of the classrooms, while moving around the school and during break and lunch times. Staff, including [site supervisors, lunchtime supervisors etc], will apply the same approaches and intervene quickly and calmly using the de-escalation techniques outlined</w:t>
            </w:r>
          </w:p>
          <w:p w14:paraId="04C3DA88" w14:textId="77777777" w:rsidR="00351B0B" w:rsidRPr="00351B0B" w:rsidRDefault="00351B0B" w:rsidP="00351B0B">
            <w:pPr>
              <w:rPr>
                <w:rFonts w:cstheme="minorHAnsi"/>
                <w:b/>
                <w:sz w:val="20"/>
                <w:szCs w:val="20"/>
              </w:rPr>
            </w:pPr>
          </w:p>
        </w:tc>
      </w:tr>
      <w:tr w:rsidR="00351B0B" w:rsidRPr="00626446" w14:paraId="2F98C0E0" w14:textId="77777777" w:rsidTr="00B75612">
        <w:tc>
          <w:tcPr>
            <w:tcW w:w="9050" w:type="dxa"/>
          </w:tcPr>
          <w:p w14:paraId="338FD2DA" w14:textId="45C0900D"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Consequences </w:t>
            </w:r>
          </w:p>
        </w:tc>
      </w:tr>
      <w:tr w:rsidR="00351B0B" w:rsidRPr="00626446" w14:paraId="46FC1874" w14:textId="77777777" w:rsidTr="00B75612">
        <w:tc>
          <w:tcPr>
            <w:tcW w:w="9050" w:type="dxa"/>
          </w:tcPr>
          <w:p w14:paraId="7C5D7E37" w14:textId="12FB8853" w:rsidR="00F12FF4" w:rsidRPr="00F12FF4" w:rsidRDefault="00F12FF4" w:rsidP="00F12FF4">
            <w:pPr>
              <w:pStyle w:val="OATbodystyle"/>
              <w:tabs>
                <w:tab w:val="clear" w:pos="284"/>
              </w:tabs>
              <w:rPr>
                <w:rFonts w:asciiTheme="minorHAnsi" w:hAnsiTheme="minorHAnsi" w:cstheme="minorHAnsi"/>
                <w:lang w:val="en-GB"/>
              </w:rPr>
            </w:pPr>
            <w:r w:rsidRPr="00F12FF4">
              <w:rPr>
                <w:rFonts w:asciiTheme="minorHAnsi" w:hAnsiTheme="minorHAnsi" w:cstheme="minorHAnsi"/>
                <w:lang w:val="en-GB"/>
              </w:rPr>
              <w:t xml:space="preserve">Where behaviours continue to cause concern or there or behaviours escalate to a higher level of concern and </w:t>
            </w:r>
            <w:r w:rsidR="006F44F9" w:rsidRPr="00F12FF4">
              <w:rPr>
                <w:rFonts w:asciiTheme="minorHAnsi" w:hAnsiTheme="minorHAnsi" w:cstheme="minorHAnsi"/>
                <w:lang w:val="en-GB"/>
              </w:rPr>
              <w:t>risk, we</w:t>
            </w:r>
            <w:r w:rsidRPr="00F12FF4">
              <w:rPr>
                <w:rFonts w:asciiTheme="minorHAnsi" w:hAnsiTheme="minorHAnsi" w:cstheme="minorHAnsi"/>
                <w:lang w:val="en-GB"/>
              </w:rPr>
              <w:t xml:space="preserve"> may have to apply a consequence. When taking this action, the school will consider the following:</w:t>
            </w:r>
          </w:p>
          <w:p w14:paraId="29C0029C" w14:textId="77777777" w:rsidR="00F12FF4" w:rsidRPr="00F12FF4" w:rsidRDefault="00F12FF4" w:rsidP="00F12FF4">
            <w:pPr>
              <w:pStyle w:val="OATliststyle"/>
              <w:numPr>
                <w:ilvl w:val="0"/>
                <w:numId w:val="25"/>
              </w:numPr>
              <w:rPr>
                <w:rFonts w:asciiTheme="minorHAnsi" w:hAnsiTheme="minorHAnsi" w:cstheme="minorHAnsi"/>
                <w:lang w:val="en-GB"/>
              </w:rPr>
            </w:pPr>
            <w:r w:rsidRPr="00F12FF4">
              <w:rPr>
                <w:rFonts w:asciiTheme="minorHAnsi" w:hAnsiTheme="minorHAnsi" w:cstheme="minorHAnsi"/>
                <w:lang w:val="en-GB"/>
              </w:rPr>
              <w:t>That any contributory factors have been identified and considered e.g. if a child has suffered bereavement, abuse or neglect, has mental health needs, is subject to bullying, has identified or unidentified SEND, is subject to criminal exploitation, or is experiencing significant challenges at home</w:t>
            </w:r>
          </w:p>
          <w:p w14:paraId="4630F39D" w14:textId="77777777" w:rsidR="00F12FF4" w:rsidRPr="00F12FF4" w:rsidRDefault="00F12FF4" w:rsidP="00F12FF4">
            <w:pPr>
              <w:pStyle w:val="OATliststyle"/>
              <w:numPr>
                <w:ilvl w:val="0"/>
                <w:numId w:val="25"/>
              </w:numPr>
              <w:rPr>
                <w:rFonts w:asciiTheme="minorHAnsi" w:hAnsiTheme="minorHAnsi" w:cstheme="minorHAnsi"/>
                <w:lang w:val="en-GB"/>
              </w:rPr>
            </w:pPr>
            <w:r w:rsidRPr="00F12FF4">
              <w:rPr>
                <w:rFonts w:asciiTheme="minorHAnsi" w:hAnsiTheme="minorHAnsi" w:cstheme="minorHAnsi"/>
                <w:lang w:val="en-GB"/>
              </w:rPr>
              <w:t xml:space="preserve">Whether the misbehaviour gives cause to suspect that a child is suffering, or is likely to suffer, harm. If this is the case, staff will follow the </w:t>
            </w:r>
            <w:proofErr w:type="spellStart"/>
            <w:r w:rsidRPr="00F12FF4">
              <w:rPr>
                <w:rFonts w:asciiTheme="minorHAnsi" w:hAnsiTheme="minorHAnsi" w:cstheme="minorHAnsi"/>
                <w:lang w:val="en-GB"/>
              </w:rPr>
              <w:t>Aspris</w:t>
            </w:r>
            <w:proofErr w:type="spellEnd"/>
            <w:r w:rsidRPr="00F12FF4">
              <w:rPr>
                <w:rFonts w:asciiTheme="minorHAnsi" w:hAnsiTheme="minorHAnsi" w:cstheme="minorHAnsi"/>
                <w:lang w:val="en-GB"/>
              </w:rPr>
              <w:t xml:space="preserve"> Child Protection &amp; Safeguarding policy and speak to the DSL or deputy at the earliest opportunity</w:t>
            </w:r>
          </w:p>
          <w:p w14:paraId="5EFE98D0" w14:textId="77777777" w:rsidR="00F12FF4" w:rsidRPr="00F12FF4" w:rsidRDefault="00F12FF4" w:rsidP="00F12FF4">
            <w:pPr>
              <w:pStyle w:val="OATbodystyle"/>
              <w:tabs>
                <w:tab w:val="clear" w:pos="284"/>
              </w:tabs>
              <w:rPr>
                <w:rFonts w:asciiTheme="minorHAnsi" w:hAnsiTheme="minorHAnsi" w:cstheme="minorHAnsi"/>
                <w:lang w:val="en-GB"/>
              </w:rPr>
            </w:pPr>
            <w:r w:rsidRPr="00F12FF4">
              <w:rPr>
                <w:rFonts w:asciiTheme="minorHAnsi" w:hAnsiTheme="minorHAnsi" w:cstheme="minorHAnsi"/>
                <w:lang w:val="en-GB"/>
              </w:rPr>
              <w:t>Staff will apply de-escalation techniques to avoid the use of a consequence wherever possible. However, staff can apply consequences to children whose behaviour falls below the standard which could reasonably be expected of them. Staff can issue consequences when relevant, this includes offsite activities, and trips.</w:t>
            </w:r>
          </w:p>
          <w:p w14:paraId="6839480A" w14:textId="77777777" w:rsidR="00F12FF4" w:rsidRPr="00F12FF4" w:rsidRDefault="00F12FF4" w:rsidP="00F12FF4">
            <w:pPr>
              <w:pStyle w:val="OATbodystyle"/>
              <w:tabs>
                <w:tab w:val="clear" w:pos="284"/>
              </w:tabs>
              <w:rPr>
                <w:rFonts w:asciiTheme="minorHAnsi" w:hAnsiTheme="minorHAnsi" w:cstheme="minorHAnsi"/>
                <w:lang w:val="en-GB"/>
              </w:rPr>
            </w:pPr>
            <w:r w:rsidRPr="00F12FF4">
              <w:rPr>
                <w:rFonts w:asciiTheme="minorHAnsi" w:hAnsiTheme="minorHAnsi" w:cstheme="minorHAnsi"/>
                <w:lang w:val="en-GB"/>
              </w:rPr>
              <w:t>Consequences will be reasonable and proportionate and consider any special circumstances. Staff will ensure a culture of de-escalation is maintained and avoid escalating consequences too rapidly.  Wherever possible, staff will implement the pre-consequence’ steps calmly and with care, allowing ‘take up time’ between each aspect of support given.</w:t>
            </w:r>
          </w:p>
          <w:p w14:paraId="788D97B9" w14:textId="77777777" w:rsidR="00F12FF4" w:rsidRPr="00F12FF4" w:rsidRDefault="00F12FF4" w:rsidP="00F12FF4">
            <w:pPr>
              <w:pStyle w:val="OATbodystyle"/>
              <w:tabs>
                <w:tab w:val="clear" w:pos="284"/>
              </w:tabs>
              <w:rPr>
                <w:rFonts w:asciiTheme="minorHAnsi" w:hAnsiTheme="minorHAnsi" w:cstheme="minorHAnsi"/>
                <w:lang w:val="en-GB"/>
              </w:rPr>
            </w:pPr>
            <w:r w:rsidRPr="00F12FF4">
              <w:rPr>
                <w:rFonts w:asciiTheme="minorHAnsi" w:hAnsiTheme="minorHAnsi" w:cstheme="minorHAnsi"/>
                <w:lang w:val="en-GB"/>
              </w:rPr>
              <w:t xml:space="preserve">Following any consequence, we will support the child to reflect on and understand their behaviour. This could be a short ‘check-in’ conversation or a longer more restorative meeting, depending on the individual circumstances. Staff will work together to understand a child’s context as this will inform effective strategies to support pupils and manage more complex behaviour. </w:t>
            </w:r>
          </w:p>
          <w:p w14:paraId="6B028A37" w14:textId="77777777" w:rsidR="00F12FF4" w:rsidRPr="00F12FF4" w:rsidRDefault="00F12FF4" w:rsidP="00F12FF4">
            <w:pPr>
              <w:pStyle w:val="OATbodystyle"/>
              <w:tabs>
                <w:tab w:val="clear" w:pos="284"/>
              </w:tabs>
              <w:rPr>
                <w:rFonts w:asciiTheme="minorHAnsi" w:hAnsiTheme="minorHAnsi" w:cstheme="minorHAnsi"/>
                <w:lang w:val="en-GB"/>
              </w:rPr>
            </w:pPr>
            <w:r w:rsidRPr="00F12FF4">
              <w:rPr>
                <w:rFonts w:asciiTheme="minorHAnsi" w:hAnsiTheme="minorHAnsi" w:cstheme="minorHAnsi"/>
                <w:lang w:val="en-GB"/>
              </w:rPr>
              <w:t>We will plan and use age/developmentally appropriate strategies and interventions to support a child, without lowering expectations for any child’s behaviour.</w:t>
            </w:r>
          </w:p>
          <w:p w14:paraId="4B5A516C" w14:textId="56A98C74" w:rsidR="00351B0B" w:rsidRDefault="00351B0B" w:rsidP="00351B0B">
            <w:pPr>
              <w:pStyle w:val="OATbodystyle"/>
              <w:tabs>
                <w:tab w:val="clear" w:pos="284"/>
              </w:tabs>
              <w:rPr>
                <w:rFonts w:asciiTheme="minorHAnsi" w:hAnsiTheme="minorHAnsi" w:cstheme="minorHAnsi"/>
                <w:lang w:val="en-GB"/>
              </w:rPr>
            </w:pPr>
            <w:r w:rsidRPr="00351B0B">
              <w:rPr>
                <w:rFonts w:asciiTheme="minorHAnsi" w:hAnsiTheme="minorHAnsi" w:cstheme="minorHAnsi"/>
                <w:lang w:val="en-GB"/>
              </w:rPr>
              <w:t>.</w:t>
            </w:r>
          </w:p>
          <w:p w14:paraId="1C2E9815" w14:textId="77777777" w:rsidR="006F44F9" w:rsidRPr="006F44F9" w:rsidRDefault="006F44F9" w:rsidP="00351B0B">
            <w:pPr>
              <w:pStyle w:val="OATbodystyle"/>
              <w:tabs>
                <w:tab w:val="clear" w:pos="284"/>
              </w:tabs>
              <w:rPr>
                <w:rFonts w:asciiTheme="minorHAnsi" w:hAnsiTheme="minorHAnsi" w:cstheme="minorHAnsi"/>
                <w:lang w:val="en-GB"/>
              </w:rPr>
            </w:pPr>
          </w:p>
          <w:p w14:paraId="0A18CF0B" w14:textId="77777777" w:rsidR="00351B0B" w:rsidRDefault="00351B0B" w:rsidP="00351B0B">
            <w:pPr>
              <w:pStyle w:val="OATbodystyle"/>
              <w:tabs>
                <w:tab w:val="clear" w:pos="284"/>
              </w:tabs>
              <w:rPr>
                <w:rFonts w:asciiTheme="minorHAnsi" w:hAnsiTheme="minorHAnsi" w:cstheme="minorHAnsi"/>
                <w:color w:val="EE0000"/>
                <w:lang w:val="en-GB"/>
              </w:rPr>
            </w:pPr>
          </w:p>
          <w:p w14:paraId="5328235D" w14:textId="77777777" w:rsidR="00F12FF4" w:rsidRDefault="00F12FF4" w:rsidP="00351B0B">
            <w:pPr>
              <w:pStyle w:val="OATbodystyle"/>
              <w:tabs>
                <w:tab w:val="clear" w:pos="284"/>
              </w:tabs>
              <w:rPr>
                <w:rFonts w:asciiTheme="minorHAnsi" w:hAnsiTheme="minorHAnsi" w:cstheme="minorHAnsi"/>
                <w:color w:val="EE0000"/>
                <w:lang w:val="en-GB"/>
              </w:rPr>
            </w:pPr>
          </w:p>
          <w:p w14:paraId="78BF7865" w14:textId="77777777" w:rsidR="00F12FF4" w:rsidRDefault="00F12FF4" w:rsidP="00351B0B">
            <w:pPr>
              <w:pStyle w:val="OATbodystyle"/>
              <w:tabs>
                <w:tab w:val="clear" w:pos="284"/>
              </w:tabs>
              <w:rPr>
                <w:rFonts w:asciiTheme="minorHAnsi" w:hAnsiTheme="minorHAnsi" w:cstheme="minorHAnsi"/>
                <w:color w:val="EE0000"/>
                <w:lang w:val="en-GB"/>
              </w:rPr>
            </w:pPr>
          </w:p>
          <w:p w14:paraId="52A8BD37" w14:textId="77777777" w:rsidR="00F12FF4" w:rsidRDefault="00F12FF4" w:rsidP="00351B0B">
            <w:pPr>
              <w:pStyle w:val="OATbodystyle"/>
              <w:tabs>
                <w:tab w:val="clear" w:pos="284"/>
              </w:tabs>
              <w:rPr>
                <w:rFonts w:asciiTheme="minorHAnsi" w:hAnsiTheme="minorHAnsi" w:cstheme="minorHAnsi"/>
                <w:color w:val="EE0000"/>
                <w:lang w:val="en-GB"/>
              </w:rPr>
            </w:pPr>
          </w:p>
          <w:p w14:paraId="108726FD" w14:textId="77777777" w:rsidR="00F12FF4" w:rsidRDefault="00F12FF4" w:rsidP="00351B0B">
            <w:pPr>
              <w:pStyle w:val="OATbodystyle"/>
              <w:tabs>
                <w:tab w:val="clear" w:pos="284"/>
              </w:tabs>
              <w:rPr>
                <w:rFonts w:asciiTheme="minorHAnsi" w:hAnsiTheme="minorHAnsi" w:cstheme="minorHAnsi"/>
                <w:color w:val="EE0000"/>
                <w:lang w:val="en-GB"/>
              </w:rPr>
            </w:pPr>
          </w:p>
          <w:p w14:paraId="1DF1445E" w14:textId="77777777" w:rsidR="00F12FF4" w:rsidRPr="00351B0B" w:rsidRDefault="00F12FF4" w:rsidP="00351B0B">
            <w:pPr>
              <w:pStyle w:val="OATbodystyle"/>
              <w:tabs>
                <w:tab w:val="clear" w:pos="284"/>
              </w:tabs>
              <w:rPr>
                <w:rFonts w:asciiTheme="minorHAnsi" w:hAnsiTheme="minorHAnsi" w:cstheme="minorHAnsi"/>
                <w:color w:val="EE0000"/>
                <w:lang w:val="en-GB"/>
              </w:rPr>
            </w:pPr>
          </w:p>
          <w:tbl>
            <w:tblPr>
              <w:tblStyle w:val="TableGrid"/>
              <w:tblW w:w="0" w:type="auto"/>
              <w:tblLook w:val="04A0" w:firstRow="1" w:lastRow="0" w:firstColumn="1" w:lastColumn="0" w:noHBand="0" w:noVBand="1"/>
            </w:tblPr>
            <w:tblGrid>
              <w:gridCol w:w="832"/>
              <w:gridCol w:w="2703"/>
              <w:gridCol w:w="2458"/>
              <w:gridCol w:w="2831"/>
            </w:tblGrid>
            <w:tr w:rsidR="009E6EBC" w:rsidRPr="00351B0B" w14:paraId="67536C05" w14:textId="77777777" w:rsidTr="009E6EBC">
              <w:tc>
                <w:tcPr>
                  <w:tcW w:w="832" w:type="dxa"/>
                </w:tcPr>
                <w:p w14:paraId="0BCFBB9D" w14:textId="77777777" w:rsidR="009E6EBC" w:rsidRPr="00351B0B" w:rsidRDefault="009E6EBC" w:rsidP="009E6EBC">
                  <w:pPr>
                    <w:jc w:val="both"/>
                    <w:rPr>
                      <w:rFonts w:cstheme="minorHAnsi"/>
                      <w:b/>
                      <w:bCs/>
                      <w:sz w:val="20"/>
                      <w:szCs w:val="20"/>
                    </w:rPr>
                  </w:pPr>
                  <w:r w:rsidRPr="00351B0B">
                    <w:rPr>
                      <w:rFonts w:cstheme="minorHAnsi"/>
                      <w:b/>
                      <w:bCs/>
                      <w:sz w:val="20"/>
                      <w:szCs w:val="20"/>
                    </w:rPr>
                    <w:t>Level</w:t>
                  </w:r>
                </w:p>
              </w:tc>
              <w:tc>
                <w:tcPr>
                  <w:tcW w:w="2703" w:type="dxa"/>
                </w:tcPr>
                <w:p w14:paraId="3B5D21A5" w14:textId="4C73DF74" w:rsidR="009E6EBC" w:rsidRPr="009E6EBC" w:rsidRDefault="009E6EBC" w:rsidP="009E6EBC">
                  <w:pPr>
                    <w:jc w:val="center"/>
                    <w:rPr>
                      <w:rFonts w:cstheme="minorHAnsi"/>
                      <w:sz w:val="20"/>
                      <w:szCs w:val="20"/>
                    </w:rPr>
                  </w:pPr>
                  <w:r w:rsidRPr="009E6EBC">
                    <w:rPr>
                      <w:rFonts w:cstheme="minorHAnsi"/>
                      <w:b/>
                      <w:bCs/>
                      <w:sz w:val="20"/>
                      <w:szCs w:val="20"/>
                    </w:rPr>
                    <w:t>Possible pre consequence support</w:t>
                  </w:r>
                </w:p>
              </w:tc>
              <w:tc>
                <w:tcPr>
                  <w:tcW w:w="2458" w:type="dxa"/>
                </w:tcPr>
                <w:p w14:paraId="7EE09157" w14:textId="645682D2" w:rsidR="009E6EBC" w:rsidRPr="009E6EBC" w:rsidRDefault="009E6EBC" w:rsidP="009E6EBC">
                  <w:pPr>
                    <w:jc w:val="center"/>
                    <w:rPr>
                      <w:rFonts w:cstheme="minorHAnsi"/>
                      <w:sz w:val="20"/>
                      <w:szCs w:val="20"/>
                    </w:rPr>
                  </w:pPr>
                  <w:r w:rsidRPr="009E6EBC">
                    <w:rPr>
                      <w:rFonts w:cstheme="minorHAnsi"/>
                      <w:sz w:val="20"/>
                      <w:szCs w:val="20"/>
                    </w:rPr>
                    <w:t>consequence</w:t>
                  </w:r>
                </w:p>
              </w:tc>
              <w:tc>
                <w:tcPr>
                  <w:tcW w:w="2831" w:type="dxa"/>
                </w:tcPr>
                <w:p w14:paraId="0834A966" w14:textId="35A1B89B" w:rsidR="009E6EBC" w:rsidRPr="009E6EBC" w:rsidRDefault="009E6EBC" w:rsidP="009E6EBC">
                  <w:pPr>
                    <w:jc w:val="center"/>
                    <w:rPr>
                      <w:rFonts w:cstheme="minorHAnsi"/>
                      <w:sz w:val="20"/>
                      <w:szCs w:val="20"/>
                    </w:rPr>
                  </w:pPr>
                  <w:r w:rsidRPr="009E6EBC">
                    <w:rPr>
                      <w:rFonts w:cstheme="minorHAnsi"/>
                      <w:b/>
                      <w:bCs/>
                      <w:sz w:val="20"/>
                      <w:szCs w:val="20"/>
                    </w:rPr>
                    <w:t>Possible post consequence support</w:t>
                  </w:r>
                </w:p>
              </w:tc>
            </w:tr>
            <w:tr w:rsidR="00351B0B" w:rsidRPr="00351B0B" w14:paraId="5D372426" w14:textId="77777777" w:rsidTr="009E6EBC">
              <w:tc>
                <w:tcPr>
                  <w:tcW w:w="832" w:type="dxa"/>
                </w:tcPr>
                <w:p w14:paraId="0663DDFA" w14:textId="7EEF2769" w:rsidR="00351B0B" w:rsidRPr="00351B0B" w:rsidRDefault="00351B0B" w:rsidP="00351B0B">
                  <w:pPr>
                    <w:jc w:val="both"/>
                    <w:rPr>
                      <w:rFonts w:cstheme="minorHAnsi"/>
                      <w:b/>
                      <w:bCs/>
                      <w:sz w:val="20"/>
                      <w:szCs w:val="20"/>
                    </w:rPr>
                  </w:pPr>
                  <w:r w:rsidRPr="00351B0B">
                    <w:rPr>
                      <w:rFonts w:cstheme="minorHAnsi"/>
                      <w:b/>
                      <w:bCs/>
                      <w:sz w:val="20"/>
                      <w:szCs w:val="20"/>
                    </w:rPr>
                    <w:t xml:space="preserve">1. Low Level </w:t>
                  </w:r>
                </w:p>
              </w:tc>
              <w:tc>
                <w:tcPr>
                  <w:tcW w:w="2703" w:type="dxa"/>
                </w:tcPr>
                <w:p w14:paraId="40477159"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r w:rsidRPr="00351B0B">
                    <w:rPr>
                      <w:rFonts w:asciiTheme="minorHAnsi" w:hAnsiTheme="minorHAnsi" w:cstheme="minorHAnsi"/>
                      <w:lang w:val="en-GB"/>
                    </w:rPr>
                    <w:t xml:space="preserve">      See above </w:t>
                  </w:r>
                </w:p>
              </w:tc>
              <w:tc>
                <w:tcPr>
                  <w:tcW w:w="2458" w:type="dxa"/>
                </w:tcPr>
                <w:p w14:paraId="0FD43FA6" w14:textId="77777777" w:rsidR="00351B0B" w:rsidRPr="00351B0B" w:rsidRDefault="00351B0B" w:rsidP="00351B0B">
                  <w:pPr>
                    <w:rPr>
                      <w:rFonts w:cstheme="minorHAnsi"/>
                      <w:sz w:val="20"/>
                      <w:szCs w:val="20"/>
                      <w:u w:val="single"/>
                    </w:rPr>
                  </w:pPr>
                </w:p>
                <w:p w14:paraId="5C9A6E63" w14:textId="77777777" w:rsidR="00351B0B" w:rsidRPr="00351B0B" w:rsidRDefault="00351B0B" w:rsidP="00351B0B">
                  <w:pPr>
                    <w:rPr>
                      <w:rFonts w:cstheme="minorHAnsi"/>
                      <w:sz w:val="20"/>
                      <w:szCs w:val="20"/>
                      <w:u w:val="single"/>
                    </w:rPr>
                  </w:pPr>
                </w:p>
              </w:tc>
              <w:tc>
                <w:tcPr>
                  <w:tcW w:w="2831" w:type="dxa"/>
                </w:tcPr>
                <w:p w14:paraId="2B89B6D0" w14:textId="77777777" w:rsidR="00351B0B" w:rsidRPr="00351B0B" w:rsidRDefault="00351B0B" w:rsidP="00351B0B">
                  <w:pPr>
                    <w:pStyle w:val="OATliststyle"/>
                    <w:rPr>
                      <w:rFonts w:asciiTheme="minorHAnsi" w:hAnsiTheme="minorHAnsi" w:cstheme="minorHAnsi"/>
                      <w:lang w:val="en-GB"/>
                    </w:rPr>
                  </w:pPr>
                </w:p>
              </w:tc>
            </w:tr>
            <w:tr w:rsidR="00351B0B" w:rsidRPr="00351B0B" w14:paraId="4E08BD73" w14:textId="77777777" w:rsidTr="009E6EBC">
              <w:tc>
                <w:tcPr>
                  <w:tcW w:w="832" w:type="dxa"/>
                </w:tcPr>
                <w:p w14:paraId="2772B6CC" w14:textId="77777777" w:rsidR="00351B0B" w:rsidRPr="00351B0B" w:rsidRDefault="00351B0B" w:rsidP="00351B0B">
                  <w:pPr>
                    <w:jc w:val="both"/>
                    <w:rPr>
                      <w:rFonts w:cstheme="minorHAnsi"/>
                      <w:b/>
                      <w:bCs/>
                      <w:sz w:val="20"/>
                      <w:szCs w:val="20"/>
                    </w:rPr>
                  </w:pPr>
                  <w:r w:rsidRPr="00351B0B">
                    <w:rPr>
                      <w:rFonts w:cstheme="minorHAnsi"/>
                      <w:b/>
                      <w:bCs/>
                      <w:sz w:val="20"/>
                      <w:szCs w:val="20"/>
                    </w:rPr>
                    <w:t>2</w:t>
                  </w:r>
                </w:p>
              </w:tc>
              <w:tc>
                <w:tcPr>
                  <w:tcW w:w="2703" w:type="dxa"/>
                </w:tcPr>
                <w:p w14:paraId="76DB86A6" w14:textId="418D2729"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If appropriate, </w:t>
                  </w:r>
                  <w:r w:rsidR="009E6EBC">
                    <w:rPr>
                      <w:rFonts w:asciiTheme="minorHAnsi" w:hAnsiTheme="minorHAnsi" w:cstheme="minorHAnsi"/>
                      <w:lang w:val="en-GB"/>
                    </w:rPr>
                    <w:t xml:space="preserve">provide </w:t>
                  </w:r>
                  <w:r w:rsidRPr="00351B0B">
                    <w:rPr>
                      <w:rFonts w:asciiTheme="minorHAnsi" w:hAnsiTheme="minorHAnsi" w:cstheme="minorHAnsi"/>
                      <w:lang w:val="en-GB"/>
                    </w:rPr>
                    <w:t>the child time to refocus and calm down</w:t>
                  </w:r>
                </w:p>
                <w:p w14:paraId="5EC986A3"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Reminder of behaviour expectations and consequences for </w:t>
                  </w:r>
                  <w:proofErr w:type="spellStart"/>
                  <w:proofErr w:type="gramStart"/>
                  <w:r w:rsidRPr="00351B0B">
                    <w:rPr>
                      <w:rFonts w:asciiTheme="minorHAnsi" w:hAnsiTheme="minorHAnsi" w:cstheme="minorHAnsi"/>
                      <w:lang w:val="en-GB"/>
                    </w:rPr>
                    <w:t>non compliance</w:t>
                  </w:r>
                  <w:proofErr w:type="spellEnd"/>
                  <w:proofErr w:type="gramEnd"/>
                </w:p>
                <w:p w14:paraId="743F10A0"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Refer to previous excellent behaviour/learning as a model for the desired behaviour</w:t>
                  </w:r>
                </w:p>
                <w:p w14:paraId="326DBC2B"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Short conversation outside of classroom</w:t>
                  </w:r>
                </w:p>
                <w:p w14:paraId="36D882C8"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Move location within classroom</w:t>
                  </w:r>
                </w:p>
                <w:p w14:paraId="2B1DFF3C"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Remain for a short discussion after the session</w:t>
                  </w:r>
                </w:p>
              </w:tc>
              <w:tc>
                <w:tcPr>
                  <w:tcW w:w="2458" w:type="dxa"/>
                </w:tcPr>
                <w:p w14:paraId="38D56CB3"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Pastoral intervention in classroom</w:t>
                  </w:r>
                </w:p>
                <w:p w14:paraId="6EB7E8F0"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Pastoral Manager intervention</w:t>
                  </w:r>
                </w:p>
                <w:p w14:paraId="20703E31" w14:textId="77777777" w:rsidR="00351B0B" w:rsidRPr="00351B0B" w:rsidRDefault="00351B0B" w:rsidP="00351B0B">
                  <w:pPr>
                    <w:pStyle w:val="OATliststyle"/>
                    <w:numPr>
                      <w:ilvl w:val="0"/>
                      <w:numId w:val="0"/>
                    </w:numPr>
                    <w:ind w:left="284"/>
                    <w:rPr>
                      <w:rFonts w:asciiTheme="minorHAnsi" w:hAnsiTheme="minorHAnsi" w:cstheme="minorHAnsi"/>
                      <w:lang w:val="en-GB"/>
                    </w:rPr>
                  </w:pPr>
                </w:p>
              </w:tc>
              <w:tc>
                <w:tcPr>
                  <w:tcW w:w="2831" w:type="dxa"/>
                </w:tcPr>
                <w:p w14:paraId="0D0EB326"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Communication with parent or career </w:t>
                  </w:r>
                </w:p>
                <w:p w14:paraId="07FB6803"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Restorative conversation with relevant staff members or peers if required </w:t>
                  </w:r>
                </w:p>
                <w:p w14:paraId="52D1FF33" w14:textId="77777777" w:rsidR="00351B0B" w:rsidRPr="00351B0B" w:rsidRDefault="00351B0B" w:rsidP="00351B0B">
                  <w:pPr>
                    <w:pStyle w:val="OATliststyle"/>
                    <w:rPr>
                      <w:rFonts w:asciiTheme="minorHAnsi" w:hAnsiTheme="minorHAnsi" w:cstheme="minorHAnsi"/>
                      <w:lang w:val="en-GB"/>
                    </w:rPr>
                  </w:pPr>
                  <w:proofErr w:type="gramStart"/>
                  <w:r w:rsidRPr="00351B0B">
                    <w:rPr>
                      <w:rFonts w:asciiTheme="minorHAnsi" w:hAnsiTheme="minorHAnsi" w:cstheme="minorHAnsi"/>
                      <w:lang w:val="en-GB"/>
                    </w:rPr>
                    <w:t>Pastoral</w:t>
                  </w:r>
                  <w:proofErr w:type="gramEnd"/>
                  <w:r w:rsidRPr="00351B0B">
                    <w:rPr>
                      <w:rFonts w:asciiTheme="minorHAnsi" w:hAnsiTheme="minorHAnsi" w:cstheme="minorHAnsi"/>
                      <w:lang w:val="en-GB"/>
                    </w:rPr>
                    <w:t xml:space="preserve"> debrief with the child to explore the functions of the behaviour.</w:t>
                  </w:r>
                </w:p>
                <w:p w14:paraId="5D3825A3"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Supports plans and risk assessments updated </w:t>
                  </w:r>
                </w:p>
              </w:tc>
            </w:tr>
            <w:tr w:rsidR="00351B0B" w:rsidRPr="00351B0B" w14:paraId="3A42F6A6" w14:textId="77777777" w:rsidTr="009E6EBC">
              <w:tc>
                <w:tcPr>
                  <w:tcW w:w="832" w:type="dxa"/>
                </w:tcPr>
                <w:p w14:paraId="4058B972" w14:textId="77777777" w:rsidR="00351B0B" w:rsidRPr="00351B0B" w:rsidRDefault="00351B0B" w:rsidP="00351B0B">
                  <w:pPr>
                    <w:jc w:val="both"/>
                    <w:rPr>
                      <w:rFonts w:cstheme="minorHAnsi"/>
                      <w:b/>
                      <w:bCs/>
                      <w:sz w:val="20"/>
                      <w:szCs w:val="20"/>
                    </w:rPr>
                  </w:pPr>
                  <w:r w:rsidRPr="00351B0B">
                    <w:rPr>
                      <w:rFonts w:cstheme="minorHAnsi"/>
                      <w:b/>
                      <w:bCs/>
                      <w:sz w:val="20"/>
                      <w:szCs w:val="20"/>
                    </w:rPr>
                    <w:t>3</w:t>
                  </w:r>
                </w:p>
              </w:tc>
              <w:tc>
                <w:tcPr>
                  <w:tcW w:w="2703" w:type="dxa"/>
                </w:tcPr>
                <w:p w14:paraId="26CF2DFF" w14:textId="77777777" w:rsidR="00351B0B" w:rsidRPr="00351B0B" w:rsidRDefault="00351B0B" w:rsidP="00351B0B">
                  <w:pPr>
                    <w:jc w:val="both"/>
                    <w:rPr>
                      <w:rFonts w:cstheme="minorHAnsi"/>
                      <w:sz w:val="20"/>
                      <w:szCs w:val="20"/>
                    </w:rPr>
                  </w:pPr>
                  <w:r w:rsidRPr="00351B0B">
                    <w:rPr>
                      <w:rFonts w:cstheme="minorHAnsi"/>
                      <w:sz w:val="20"/>
                      <w:szCs w:val="20"/>
                    </w:rPr>
                    <w:t>Once all de-escalation techniques outlined above have been tried</w:t>
                  </w:r>
                </w:p>
              </w:tc>
              <w:tc>
                <w:tcPr>
                  <w:tcW w:w="2458" w:type="dxa"/>
                </w:tcPr>
                <w:p w14:paraId="75245278"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Out of class Support, pastoral room or 1:1 intervention room and sensory room </w:t>
                  </w:r>
                </w:p>
                <w:p w14:paraId="0D7CC6B3"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Intervention with SLT </w:t>
                  </w:r>
                </w:p>
                <w:p w14:paraId="06DF734F"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Lost learning </w:t>
                  </w:r>
                </w:p>
              </w:tc>
              <w:tc>
                <w:tcPr>
                  <w:tcW w:w="2831" w:type="dxa"/>
                </w:tcPr>
                <w:p w14:paraId="45574C9B"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Communication with parent / carer</w:t>
                  </w:r>
                </w:p>
                <w:p w14:paraId="4122A4E9"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Meeting with parent / carer (if required)</w:t>
                  </w:r>
                </w:p>
                <w:p w14:paraId="691D46E0"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Restorative conversation with relevant staff member or peers</w:t>
                  </w:r>
                </w:p>
                <w:p w14:paraId="2334DD1D"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Behaviour for learning report </w:t>
                  </w:r>
                </w:p>
                <w:p w14:paraId="3E135DEE"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Mentor intervention </w:t>
                  </w:r>
                </w:p>
                <w:p w14:paraId="08073660"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Referral to counsellor (if required)</w:t>
                  </w:r>
                </w:p>
                <w:p w14:paraId="17BDBC39"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Whole school </w:t>
                  </w:r>
                  <w:proofErr w:type="gramStart"/>
                  <w:r w:rsidRPr="00351B0B">
                    <w:rPr>
                      <w:rFonts w:asciiTheme="minorHAnsi" w:hAnsiTheme="minorHAnsi" w:cstheme="minorHAnsi"/>
                      <w:lang w:val="en-GB"/>
                    </w:rPr>
                    <w:t>debrief</w:t>
                  </w:r>
                  <w:proofErr w:type="gramEnd"/>
                  <w:r w:rsidRPr="00351B0B">
                    <w:rPr>
                      <w:rFonts w:asciiTheme="minorHAnsi" w:hAnsiTheme="minorHAnsi" w:cstheme="minorHAnsi"/>
                      <w:lang w:val="en-GB"/>
                    </w:rPr>
                    <w:t xml:space="preserve"> </w:t>
                  </w:r>
                </w:p>
                <w:p w14:paraId="64EA84C9"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Supports plans and risk assessments updated</w:t>
                  </w:r>
                </w:p>
                <w:p w14:paraId="13F5080F"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Reported and logged on engage </w:t>
                  </w:r>
                </w:p>
              </w:tc>
            </w:tr>
            <w:tr w:rsidR="00351B0B" w:rsidRPr="00351B0B" w14:paraId="373219ED" w14:textId="77777777" w:rsidTr="009E6EBC">
              <w:tc>
                <w:tcPr>
                  <w:tcW w:w="832" w:type="dxa"/>
                </w:tcPr>
                <w:p w14:paraId="35FD17EB" w14:textId="77777777" w:rsidR="00351B0B" w:rsidRPr="00351B0B" w:rsidRDefault="00351B0B" w:rsidP="00351B0B">
                  <w:pPr>
                    <w:jc w:val="both"/>
                    <w:rPr>
                      <w:rFonts w:cstheme="minorHAnsi"/>
                      <w:b/>
                      <w:bCs/>
                      <w:sz w:val="20"/>
                      <w:szCs w:val="20"/>
                    </w:rPr>
                  </w:pPr>
                  <w:r w:rsidRPr="00351B0B">
                    <w:rPr>
                      <w:rFonts w:cstheme="minorHAnsi"/>
                      <w:b/>
                      <w:bCs/>
                      <w:sz w:val="20"/>
                      <w:szCs w:val="20"/>
                    </w:rPr>
                    <w:t>4</w:t>
                  </w:r>
                </w:p>
              </w:tc>
              <w:tc>
                <w:tcPr>
                  <w:tcW w:w="2703" w:type="dxa"/>
                </w:tcPr>
                <w:p w14:paraId="498B7580" w14:textId="77777777" w:rsidR="00351B0B" w:rsidRPr="00351B0B" w:rsidRDefault="00351B0B" w:rsidP="00351B0B">
                  <w:pPr>
                    <w:jc w:val="both"/>
                    <w:rPr>
                      <w:rFonts w:cstheme="minorHAnsi"/>
                      <w:sz w:val="20"/>
                      <w:szCs w:val="20"/>
                    </w:rPr>
                  </w:pPr>
                  <w:r w:rsidRPr="00351B0B">
                    <w:rPr>
                      <w:rFonts w:cstheme="minorHAnsi"/>
                      <w:sz w:val="20"/>
                      <w:szCs w:val="20"/>
                    </w:rPr>
                    <w:t>Non negotiables:</w:t>
                  </w:r>
                </w:p>
                <w:p w14:paraId="06279542"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Physical violence</w:t>
                  </w:r>
                </w:p>
                <w:p w14:paraId="3795ABB7"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Protected characteristics </w:t>
                  </w:r>
                </w:p>
                <w:p w14:paraId="03E961CD"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Serious damage to property </w:t>
                  </w:r>
                </w:p>
                <w:p w14:paraId="00778CAD" w14:textId="384DCABB" w:rsidR="00351B0B" w:rsidRPr="006F44F9" w:rsidRDefault="00351B0B" w:rsidP="006F44F9">
                  <w:pPr>
                    <w:pStyle w:val="OATliststyle"/>
                    <w:rPr>
                      <w:rFonts w:asciiTheme="minorHAnsi" w:hAnsiTheme="minorHAnsi" w:cstheme="minorHAnsi"/>
                      <w:lang w:val="en-GB"/>
                    </w:rPr>
                  </w:pPr>
                  <w:r w:rsidRPr="00351B0B">
                    <w:rPr>
                      <w:rFonts w:asciiTheme="minorHAnsi" w:hAnsiTheme="minorHAnsi" w:cstheme="minorHAnsi"/>
                      <w:lang w:val="en-GB"/>
                    </w:rPr>
                    <w:t>Repetitive intentional hurting of one person or group by another. (in person or virtual)</w:t>
                  </w:r>
                </w:p>
              </w:tc>
              <w:tc>
                <w:tcPr>
                  <w:tcW w:w="2458" w:type="dxa"/>
                </w:tcPr>
                <w:p w14:paraId="055C7A4E" w14:textId="77777777" w:rsidR="00351B0B" w:rsidRPr="006F44F9" w:rsidRDefault="00351B0B" w:rsidP="006F44F9">
                  <w:pPr>
                    <w:rPr>
                      <w:rFonts w:cstheme="minorHAnsi"/>
                      <w:sz w:val="20"/>
                      <w:szCs w:val="20"/>
                    </w:rPr>
                  </w:pPr>
                  <w:r w:rsidRPr="006F44F9">
                    <w:rPr>
                      <w:rFonts w:cstheme="minorHAnsi"/>
                      <w:sz w:val="20"/>
                      <w:szCs w:val="20"/>
                    </w:rPr>
                    <w:t xml:space="preserve">Internal or external Suspension </w:t>
                  </w:r>
                </w:p>
                <w:p w14:paraId="47CCB151" w14:textId="77777777" w:rsidR="00351B0B" w:rsidRPr="00351B0B" w:rsidRDefault="00351B0B" w:rsidP="00351B0B">
                  <w:pPr>
                    <w:jc w:val="both"/>
                    <w:rPr>
                      <w:rFonts w:cstheme="minorHAnsi"/>
                      <w:sz w:val="20"/>
                      <w:szCs w:val="20"/>
                      <w:u w:val="single"/>
                    </w:rPr>
                  </w:pPr>
                  <w:r w:rsidRPr="00351B0B">
                    <w:rPr>
                      <w:rFonts w:cstheme="minorHAnsi"/>
                      <w:sz w:val="20"/>
                      <w:szCs w:val="20"/>
                      <w:u w:val="single"/>
                    </w:rPr>
                    <w:t>(s</w:t>
                  </w:r>
                  <w:r w:rsidRPr="00351B0B">
                    <w:rPr>
                      <w:rFonts w:cstheme="minorHAnsi"/>
                      <w:sz w:val="20"/>
                      <w:szCs w:val="20"/>
                    </w:rPr>
                    <w:t>ee below for further details)</w:t>
                  </w:r>
                </w:p>
              </w:tc>
              <w:tc>
                <w:tcPr>
                  <w:tcW w:w="2831" w:type="dxa"/>
                </w:tcPr>
                <w:p w14:paraId="12BB517E" w14:textId="77777777" w:rsidR="00351B0B" w:rsidRPr="00351B0B" w:rsidRDefault="00351B0B" w:rsidP="00351B0B">
                  <w:pPr>
                    <w:pStyle w:val="OATliststyle"/>
                    <w:numPr>
                      <w:ilvl w:val="0"/>
                      <w:numId w:val="0"/>
                    </w:numPr>
                    <w:ind w:left="284" w:hanging="284"/>
                    <w:rPr>
                      <w:rFonts w:asciiTheme="minorHAnsi" w:hAnsiTheme="minorHAnsi" w:cstheme="minorHAnsi"/>
                      <w:lang w:val="en-GB"/>
                    </w:rPr>
                  </w:pPr>
                  <w:r w:rsidRPr="00351B0B">
                    <w:rPr>
                      <w:rFonts w:asciiTheme="minorHAnsi" w:hAnsiTheme="minorHAnsi" w:cstheme="minorHAnsi"/>
                      <w:lang w:val="en-GB"/>
                    </w:rPr>
                    <w:t>Reintegration strategy plan (Appendix 2)</w:t>
                  </w:r>
                </w:p>
              </w:tc>
            </w:tr>
          </w:tbl>
          <w:p w14:paraId="18197A0F" w14:textId="77777777" w:rsidR="00351B0B" w:rsidRPr="00351B0B" w:rsidRDefault="00351B0B" w:rsidP="00351B0B">
            <w:pPr>
              <w:pStyle w:val="OATbodystyle"/>
              <w:tabs>
                <w:tab w:val="clear" w:pos="284"/>
                <w:tab w:val="left" w:pos="426"/>
              </w:tabs>
              <w:rPr>
                <w:rFonts w:asciiTheme="minorHAnsi" w:hAnsiTheme="minorHAnsi" w:cstheme="minorHAnsi"/>
                <w:lang w:val="en-GB"/>
              </w:rPr>
            </w:pPr>
          </w:p>
          <w:p w14:paraId="63C16854" w14:textId="77777777" w:rsidR="00266247" w:rsidRPr="00351B0B" w:rsidRDefault="00266247" w:rsidP="00266247">
            <w:pPr>
              <w:jc w:val="both"/>
              <w:rPr>
                <w:rFonts w:cstheme="minorHAnsi"/>
                <w:sz w:val="20"/>
                <w:szCs w:val="20"/>
              </w:rPr>
            </w:pPr>
            <w:r w:rsidRPr="00351B0B">
              <w:rPr>
                <w:rFonts w:cstheme="minorHAnsi"/>
                <w:sz w:val="20"/>
                <w:szCs w:val="20"/>
              </w:rPr>
              <w:t xml:space="preserve">Level 3 - </w:t>
            </w:r>
            <w:r w:rsidRPr="00351B0B">
              <w:rPr>
                <w:rFonts w:cstheme="minorHAnsi"/>
                <w:b/>
                <w:bCs/>
                <w:sz w:val="20"/>
                <w:szCs w:val="20"/>
              </w:rPr>
              <w:t>Out of class support</w:t>
            </w:r>
          </w:p>
          <w:p w14:paraId="0DCC3AC1" w14:textId="77777777" w:rsidR="00266247" w:rsidRPr="00351B0B" w:rsidRDefault="00266247" w:rsidP="00266247">
            <w:pPr>
              <w:ind w:left="-1134" w:firstLine="1134"/>
              <w:jc w:val="both"/>
              <w:rPr>
                <w:rFonts w:cstheme="minorHAnsi"/>
                <w:b/>
                <w:bCs/>
                <w:sz w:val="20"/>
                <w:szCs w:val="20"/>
              </w:rPr>
            </w:pPr>
          </w:p>
          <w:p w14:paraId="6EF6C897" w14:textId="77777777" w:rsidR="00266247" w:rsidRPr="003D7386" w:rsidRDefault="00266247" w:rsidP="00266247">
            <w:pPr>
              <w:jc w:val="both"/>
              <w:rPr>
                <w:rFonts w:cstheme="minorHAnsi"/>
                <w:sz w:val="20"/>
                <w:szCs w:val="20"/>
              </w:rPr>
            </w:pPr>
            <w:r w:rsidRPr="003D7386">
              <w:rPr>
                <w:rFonts w:cstheme="minorHAnsi"/>
                <w:sz w:val="20"/>
                <w:szCs w:val="20"/>
              </w:rPr>
              <w:t xml:space="preserve">Removal from the learning environment will only be considered once other behavioural strategies have been attempted unless the behaviour is so extreme as to warrant immediate removal. </w:t>
            </w:r>
          </w:p>
          <w:p w14:paraId="0C7A37D4" w14:textId="77777777" w:rsidR="00266247" w:rsidRPr="003D7386" w:rsidRDefault="00266247" w:rsidP="00266247">
            <w:pPr>
              <w:ind w:left="1440"/>
              <w:jc w:val="both"/>
              <w:rPr>
                <w:rFonts w:cstheme="minorHAnsi"/>
                <w:sz w:val="20"/>
                <w:szCs w:val="20"/>
              </w:rPr>
            </w:pPr>
          </w:p>
          <w:p w14:paraId="47BC73F1" w14:textId="77777777" w:rsidR="00266247" w:rsidRPr="003D7386" w:rsidRDefault="00266247" w:rsidP="00266247">
            <w:pPr>
              <w:jc w:val="both"/>
              <w:rPr>
                <w:rFonts w:cstheme="minorHAnsi"/>
                <w:sz w:val="20"/>
                <w:szCs w:val="20"/>
              </w:rPr>
            </w:pPr>
            <w:r w:rsidRPr="003D7386">
              <w:rPr>
                <w:rFonts w:cstheme="minorHAnsi"/>
                <w:sz w:val="20"/>
                <w:szCs w:val="20"/>
              </w:rPr>
              <w:t xml:space="preserve">Removal from classroom </w:t>
            </w:r>
            <w:proofErr w:type="gramStart"/>
            <w:r w:rsidRPr="003D7386">
              <w:rPr>
                <w:rFonts w:cstheme="minorHAnsi"/>
                <w:sz w:val="20"/>
                <w:szCs w:val="20"/>
              </w:rPr>
              <w:t>as a consequence</w:t>
            </w:r>
            <w:proofErr w:type="gramEnd"/>
            <w:r w:rsidRPr="003D7386">
              <w:rPr>
                <w:rFonts w:cstheme="minorHAnsi"/>
                <w:sz w:val="20"/>
                <w:szCs w:val="20"/>
              </w:rPr>
              <w:t>, does not include circumstances in which a child is asked to step outside the classroom briefly for a conversation with a member of staff and asked to return following this. It also does not include the use of planned intervention or therapeutic work to support with behaviour.</w:t>
            </w:r>
          </w:p>
          <w:p w14:paraId="23B8B9AC" w14:textId="77777777" w:rsidR="00266247" w:rsidRPr="003D7386" w:rsidRDefault="00266247" w:rsidP="00266247">
            <w:pPr>
              <w:ind w:left="1440"/>
              <w:jc w:val="both"/>
              <w:rPr>
                <w:rFonts w:cstheme="minorHAnsi"/>
                <w:sz w:val="20"/>
                <w:szCs w:val="20"/>
              </w:rPr>
            </w:pPr>
          </w:p>
          <w:p w14:paraId="00B7BC27" w14:textId="1B672E72" w:rsidR="00266247" w:rsidRPr="003D7386" w:rsidRDefault="00266247" w:rsidP="00266247">
            <w:pPr>
              <w:jc w:val="both"/>
              <w:rPr>
                <w:rFonts w:cstheme="minorHAnsi"/>
                <w:sz w:val="20"/>
                <w:szCs w:val="20"/>
              </w:rPr>
            </w:pPr>
            <w:r w:rsidRPr="003D7386">
              <w:rPr>
                <w:rFonts w:cstheme="minorHAnsi"/>
                <w:sz w:val="20"/>
                <w:szCs w:val="20"/>
              </w:rPr>
              <w:t>If a child is removed from class, parents/carers will be informed the same day. If a child has a social worker, or they have a Child in Need plan, a Child Protection plan or are looked-after, we will notify the social worker of the removal taking place. If a child is looked after, their Personal Education Plans will be reviewed and amended to include behaviour support and intervention considering the reasons for removal from class.</w:t>
            </w:r>
          </w:p>
          <w:p w14:paraId="23B9CE48" w14:textId="77777777" w:rsidR="00266247" w:rsidRPr="003D7386" w:rsidRDefault="00266247" w:rsidP="00266247">
            <w:pPr>
              <w:jc w:val="both"/>
              <w:rPr>
                <w:rFonts w:cstheme="minorHAnsi"/>
                <w:sz w:val="20"/>
                <w:szCs w:val="20"/>
              </w:rPr>
            </w:pPr>
          </w:p>
          <w:p w14:paraId="2A2B56C8" w14:textId="77777777" w:rsidR="00266247" w:rsidRPr="003D7386" w:rsidRDefault="00266247" w:rsidP="00266247">
            <w:pPr>
              <w:jc w:val="both"/>
              <w:rPr>
                <w:rFonts w:cstheme="minorHAnsi"/>
                <w:sz w:val="20"/>
                <w:szCs w:val="20"/>
              </w:rPr>
            </w:pPr>
            <w:r w:rsidRPr="003D7386">
              <w:rPr>
                <w:rFonts w:cstheme="minorHAnsi"/>
                <w:sz w:val="20"/>
                <w:szCs w:val="20"/>
              </w:rPr>
              <w:t>The behaviours that may lead to removal from class include the following (note this list is not exhaustive):</w:t>
            </w:r>
          </w:p>
          <w:p w14:paraId="5BAD0598" w14:textId="77777777" w:rsidR="00266247" w:rsidRPr="003D7386" w:rsidRDefault="00266247" w:rsidP="00266247">
            <w:pPr>
              <w:jc w:val="both"/>
              <w:rPr>
                <w:rFonts w:cstheme="minorHAnsi"/>
                <w:sz w:val="20"/>
                <w:szCs w:val="20"/>
              </w:rPr>
            </w:pPr>
            <w:r w:rsidRPr="003D7386">
              <w:rPr>
                <w:rFonts w:cstheme="minorHAnsi"/>
                <w:sz w:val="20"/>
                <w:szCs w:val="20"/>
              </w:rPr>
              <w:t>[</w:t>
            </w:r>
            <w:proofErr w:type="spellStart"/>
            <w:r w:rsidRPr="003D7386">
              <w:rPr>
                <w:rFonts w:cstheme="minorHAnsi"/>
                <w:sz w:val="20"/>
                <w:szCs w:val="20"/>
              </w:rPr>
              <w:t>e.g</w:t>
            </w:r>
            <w:proofErr w:type="spellEnd"/>
            <w:r w:rsidRPr="003D7386">
              <w:rPr>
                <w:rFonts w:cstheme="minorHAnsi"/>
                <w:sz w:val="20"/>
                <w:szCs w:val="20"/>
              </w:rPr>
              <w:t xml:space="preserve"> repeated verbal abuse, repeated refusal to engage, threatened violence against child or staff etc]</w:t>
            </w:r>
            <w:r w:rsidRPr="003D7386">
              <w:rPr>
                <w:rFonts w:cstheme="minorHAnsi"/>
                <w:sz w:val="20"/>
                <w:szCs w:val="20"/>
              </w:rPr>
              <w:tab/>
            </w:r>
            <w:r w:rsidRPr="003D7386">
              <w:rPr>
                <w:rFonts w:cstheme="minorHAnsi"/>
                <w:sz w:val="20"/>
                <w:szCs w:val="20"/>
              </w:rPr>
              <w:tab/>
            </w:r>
          </w:p>
          <w:p w14:paraId="17BC6CA1" w14:textId="77777777" w:rsidR="00266247" w:rsidRPr="003D7386" w:rsidRDefault="00266247" w:rsidP="00266247">
            <w:pPr>
              <w:jc w:val="both"/>
              <w:rPr>
                <w:rFonts w:cstheme="minorHAnsi"/>
                <w:sz w:val="20"/>
                <w:szCs w:val="20"/>
              </w:rPr>
            </w:pPr>
            <w:r w:rsidRPr="003D7386">
              <w:rPr>
                <w:rFonts w:cstheme="minorHAnsi"/>
                <w:sz w:val="20"/>
                <w:szCs w:val="20"/>
              </w:rPr>
              <w:t>Children who are removed from class will attend the pastoral or intervention room.  Our aim is to provide an opportunity for the pupil to regulate and calm, the pupil may continue their learning within the intervention space until such a time as it would be appropriate for them to return to their class group.</w:t>
            </w:r>
          </w:p>
          <w:p w14:paraId="32A01489" w14:textId="77777777" w:rsidR="00266247" w:rsidRPr="003D7386" w:rsidRDefault="00266247" w:rsidP="00266247">
            <w:pPr>
              <w:jc w:val="both"/>
              <w:rPr>
                <w:rFonts w:cstheme="minorHAnsi"/>
                <w:sz w:val="20"/>
                <w:szCs w:val="20"/>
              </w:rPr>
            </w:pPr>
            <w:r w:rsidRPr="003D7386">
              <w:rPr>
                <w:rFonts w:cstheme="minorHAnsi"/>
                <w:sz w:val="20"/>
                <w:szCs w:val="20"/>
              </w:rPr>
              <w:t xml:space="preserve"> </w:t>
            </w:r>
          </w:p>
          <w:p w14:paraId="4240A083" w14:textId="77777777" w:rsidR="00266247" w:rsidRPr="003D7386" w:rsidRDefault="00266247" w:rsidP="00266247">
            <w:pPr>
              <w:jc w:val="both"/>
              <w:rPr>
                <w:rFonts w:cstheme="minorHAnsi"/>
                <w:sz w:val="20"/>
                <w:szCs w:val="20"/>
              </w:rPr>
            </w:pPr>
            <w:r w:rsidRPr="003D7386">
              <w:rPr>
                <w:rFonts w:cstheme="minorHAnsi"/>
                <w:sz w:val="20"/>
                <w:szCs w:val="20"/>
              </w:rPr>
              <w:t>Staff will record all incidents of removal from the classroom along with details of the incident that led to removal, and any protected characteristics of the child on Engage.</w:t>
            </w:r>
          </w:p>
          <w:p w14:paraId="445AAC23" w14:textId="77777777" w:rsidR="00266247" w:rsidRPr="003D7386" w:rsidRDefault="00266247" w:rsidP="00266247">
            <w:pPr>
              <w:jc w:val="both"/>
              <w:rPr>
                <w:rFonts w:cstheme="minorHAnsi"/>
                <w:sz w:val="20"/>
                <w:szCs w:val="20"/>
              </w:rPr>
            </w:pPr>
          </w:p>
          <w:p w14:paraId="658A9FCB" w14:textId="77777777" w:rsidR="00266247" w:rsidRPr="003D7386" w:rsidRDefault="00266247" w:rsidP="00266247">
            <w:pPr>
              <w:jc w:val="both"/>
              <w:rPr>
                <w:rFonts w:cstheme="minorHAnsi"/>
                <w:sz w:val="20"/>
                <w:szCs w:val="20"/>
              </w:rPr>
            </w:pPr>
            <w:r w:rsidRPr="003D7386">
              <w:rPr>
                <w:rFonts w:cstheme="minorHAnsi"/>
                <w:sz w:val="20"/>
                <w:szCs w:val="20"/>
              </w:rPr>
              <w:t xml:space="preserve">We will collect, monitor and analyse data to examine trends and patterns </w:t>
            </w:r>
            <w:proofErr w:type="gramStart"/>
            <w:r w:rsidRPr="003D7386">
              <w:rPr>
                <w:rFonts w:cstheme="minorHAnsi"/>
                <w:sz w:val="20"/>
                <w:szCs w:val="20"/>
              </w:rPr>
              <w:t>in order to</w:t>
            </w:r>
            <w:proofErr w:type="gramEnd"/>
            <w:r w:rsidRPr="003D7386">
              <w:rPr>
                <w:rFonts w:cstheme="minorHAnsi"/>
                <w:sz w:val="20"/>
                <w:szCs w:val="20"/>
              </w:rPr>
              <w:t xml:space="preserve"> measure the effectiveness of our behaviour management strategies. This information will be used to provide timely intervention and support to children, including a pastoral review and/or investigation by the DSL and/or SENCO.   Any situation that may require an investigation will be fully communicated to the parents, with timely updates provided prior to the outcome.</w:t>
            </w:r>
          </w:p>
          <w:p w14:paraId="122109DD" w14:textId="77777777" w:rsidR="00266247" w:rsidRPr="003D7386" w:rsidRDefault="00266247" w:rsidP="00266247">
            <w:pPr>
              <w:jc w:val="both"/>
              <w:rPr>
                <w:rFonts w:cstheme="minorHAnsi"/>
                <w:sz w:val="20"/>
                <w:szCs w:val="20"/>
              </w:rPr>
            </w:pPr>
            <w:r w:rsidRPr="003D7386">
              <w:rPr>
                <w:rFonts w:cstheme="minorHAnsi"/>
                <w:sz w:val="20"/>
                <w:szCs w:val="20"/>
              </w:rPr>
              <w:t xml:space="preserve"> </w:t>
            </w:r>
          </w:p>
          <w:p w14:paraId="188411F8" w14:textId="77777777" w:rsidR="00266247" w:rsidRPr="003D7386" w:rsidRDefault="00266247" w:rsidP="00266247">
            <w:pPr>
              <w:jc w:val="both"/>
              <w:rPr>
                <w:rFonts w:cstheme="minorHAnsi"/>
                <w:sz w:val="20"/>
                <w:szCs w:val="20"/>
              </w:rPr>
            </w:pPr>
            <w:r w:rsidRPr="003D7386">
              <w:rPr>
                <w:rFonts w:cstheme="minorHAnsi"/>
                <w:sz w:val="20"/>
                <w:szCs w:val="20"/>
              </w:rPr>
              <w:t xml:space="preserve">This data and the impact of interventions to support behaviour is reviewed at the Governing Body meetings. </w:t>
            </w:r>
          </w:p>
          <w:p w14:paraId="1DB210CA" w14:textId="77777777" w:rsidR="00266247" w:rsidRPr="003D7386" w:rsidRDefault="00266247" w:rsidP="00266247">
            <w:pPr>
              <w:jc w:val="both"/>
              <w:rPr>
                <w:rFonts w:cstheme="minorHAnsi"/>
                <w:sz w:val="20"/>
                <w:szCs w:val="20"/>
              </w:rPr>
            </w:pPr>
          </w:p>
          <w:p w14:paraId="533AE9FA" w14:textId="4AC35A76" w:rsidR="00266247" w:rsidRPr="003D7386" w:rsidRDefault="00266247" w:rsidP="00266247">
            <w:pPr>
              <w:jc w:val="both"/>
              <w:rPr>
                <w:rFonts w:cstheme="minorHAnsi"/>
                <w:b/>
                <w:bCs/>
                <w:sz w:val="20"/>
                <w:szCs w:val="20"/>
              </w:rPr>
            </w:pPr>
            <w:r w:rsidRPr="003D7386">
              <w:rPr>
                <w:rFonts w:cstheme="minorHAnsi"/>
                <w:sz w:val="20"/>
                <w:szCs w:val="20"/>
              </w:rPr>
              <w:t>Level 4</w:t>
            </w:r>
            <w:r w:rsidRPr="003D7386">
              <w:rPr>
                <w:rFonts w:cstheme="minorHAnsi"/>
                <w:sz w:val="20"/>
                <w:szCs w:val="20"/>
              </w:rPr>
              <w:tab/>
              <w:t xml:space="preserve">- </w:t>
            </w:r>
            <w:r w:rsidRPr="003D7386">
              <w:rPr>
                <w:rFonts w:cstheme="minorHAnsi"/>
                <w:b/>
                <w:bCs/>
                <w:sz w:val="20"/>
                <w:szCs w:val="20"/>
              </w:rPr>
              <w:t xml:space="preserve">Internal </w:t>
            </w:r>
            <w:r w:rsidR="00223C64" w:rsidRPr="003D7386">
              <w:rPr>
                <w:rFonts w:cstheme="minorHAnsi"/>
                <w:b/>
                <w:bCs/>
                <w:sz w:val="20"/>
                <w:szCs w:val="20"/>
              </w:rPr>
              <w:t>Suspension</w:t>
            </w:r>
            <w:r w:rsidRPr="003D7386">
              <w:rPr>
                <w:rFonts w:cstheme="minorHAnsi"/>
                <w:b/>
                <w:bCs/>
                <w:sz w:val="20"/>
                <w:szCs w:val="20"/>
              </w:rPr>
              <w:t xml:space="preserve">, and Not meeting needs </w:t>
            </w:r>
          </w:p>
          <w:p w14:paraId="162EF86F" w14:textId="77777777" w:rsidR="00266247" w:rsidRPr="003D7386" w:rsidRDefault="00266247" w:rsidP="00266247">
            <w:pPr>
              <w:ind w:left="-993" w:firstLine="709"/>
              <w:jc w:val="both"/>
              <w:rPr>
                <w:rFonts w:cstheme="minorHAnsi"/>
                <w:sz w:val="20"/>
                <w:szCs w:val="20"/>
              </w:rPr>
            </w:pPr>
          </w:p>
          <w:p w14:paraId="22FD8149" w14:textId="1626E954" w:rsidR="00266247" w:rsidRPr="003D7386" w:rsidRDefault="00223C64" w:rsidP="00266247">
            <w:pPr>
              <w:jc w:val="both"/>
              <w:rPr>
                <w:rFonts w:cstheme="minorHAnsi"/>
                <w:sz w:val="20"/>
                <w:szCs w:val="20"/>
              </w:rPr>
            </w:pPr>
            <w:r w:rsidRPr="003D7386">
              <w:rPr>
                <w:rFonts w:cstheme="minorHAnsi"/>
                <w:sz w:val="20"/>
                <w:szCs w:val="20"/>
              </w:rPr>
              <w:t>Suspension</w:t>
            </w:r>
            <w:r w:rsidR="00266247" w:rsidRPr="003D7386">
              <w:rPr>
                <w:rFonts w:cstheme="minorHAnsi"/>
                <w:sz w:val="20"/>
                <w:szCs w:val="20"/>
              </w:rPr>
              <w:t xml:space="preserve"> will be used as a last resort. However, it is acknowledged that they are sometimes necessary to ensure a calm and safe environment for all children and staff. In deciding whether to issue an internal or external </w:t>
            </w:r>
            <w:r w:rsidRPr="003D7386">
              <w:rPr>
                <w:rFonts w:cstheme="minorHAnsi"/>
                <w:sz w:val="20"/>
                <w:szCs w:val="20"/>
              </w:rPr>
              <w:t>suspension</w:t>
            </w:r>
            <w:r w:rsidR="00266247" w:rsidRPr="003D7386">
              <w:rPr>
                <w:rFonts w:cstheme="minorHAnsi"/>
                <w:sz w:val="20"/>
                <w:szCs w:val="20"/>
              </w:rPr>
              <w:t xml:space="preserve"> we will reference </w:t>
            </w:r>
            <w:proofErr w:type="spellStart"/>
            <w:r w:rsidR="00266247" w:rsidRPr="003D7386">
              <w:rPr>
                <w:rFonts w:cstheme="minorHAnsi"/>
                <w:sz w:val="20"/>
                <w:szCs w:val="20"/>
              </w:rPr>
              <w:t>Aspris</w:t>
            </w:r>
            <w:proofErr w:type="spellEnd"/>
            <w:r w:rsidR="00266247" w:rsidRPr="003D7386">
              <w:rPr>
                <w:rFonts w:cstheme="minorHAnsi"/>
                <w:sz w:val="20"/>
                <w:szCs w:val="20"/>
              </w:rPr>
              <w:t xml:space="preserve"> Suspension and Exclusion policy and legislation that governs the fixed term</w:t>
            </w:r>
            <w:r w:rsidRPr="003D7386">
              <w:rPr>
                <w:rFonts w:cstheme="minorHAnsi"/>
                <w:sz w:val="20"/>
                <w:szCs w:val="20"/>
              </w:rPr>
              <w:t xml:space="preserve"> suspension</w:t>
            </w:r>
            <w:r w:rsidR="00266247" w:rsidRPr="003D7386">
              <w:rPr>
                <w:rFonts w:cstheme="minorHAnsi"/>
                <w:sz w:val="20"/>
                <w:szCs w:val="20"/>
              </w:rPr>
              <w:t xml:space="preserve"> and permanent exclusion of children (The School Discipline (Pupil Exclusions and Reviews) (England) Regulations 2012).</w:t>
            </w:r>
          </w:p>
          <w:p w14:paraId="72558184" w14:textId="77777777" w:rsidR="00266247" w:rsidRPr="003D7386" w:rsidRDefault="00266247" w:rsidP="00266247">
            <w:pPr>
              <w:jc w:val="both"/>
              <w:rPr>
                <w:rFonts w:cstheme="minorHAnsi"/>
                <w:sz w:val="20"/>
                <w:szCs w:val="20"/>
              </w:rPr>
            </w:pPr>
          </w:p>
          <w:p w14:paraId="5556A767" w14:textId="61DC798F" w:rsidR="00266247" w:rsidRPr="003D7386" w:rsidRDefault="00266247" w:rsidP="00266247">
            <w:pPr>
              <w:jc w:val="both"/>
              <w:rPr>
                <w:rFonts w:cstheme="minorHAnsi"/>
                <w:sz w:val="20"/>
                <w:szCs w:val="20"/>
              </w:rPr>
            </w:pPr>
            <w:r w:rsidRPr="003D7386">
              <w:rPr>
                <w:rFonts w:cstheme="minorHAnsi"/>
                <w:sz w:val="20"/>
                <w:szCs w:val="20"/>
              </w:rPr>
              <w:t xml:space="preserve">If an internal or external </w:t>
            </w:r>
            <w:r w:rsidR="00223C64" w:rsidRPr="003D7386">
              <w:rPr>
                <w:rFonts w:cstheme="minorHAnsi"/>
                <w:sz w:val="20"/>
                <w:szCs w:val="20"/>
              </w:rPr>
              <w:t xml:space="preserve">suspension </w:t>
            </w:r>
            <w:r w:rsidRPr="003D7386">
              <w:rPr>
                <w:rFonts w:cstheme="minorHAnsi"/>
                <w:sz w:val="20"/>
                <w:szCs w:val="20"/>
              </w:rPr>
              <w:t>has taken place, a reintegration meeting following serious consequence, will be completed with the Pastoral manager and young person to ensure an understanding of the process has taken place and the young person’s voice has been heard, and appropriate support and strategies will be agreed, recorded and shared.</w:t>
            </w:r>
          </w:p>
          <w:p w14:paraId="7860FD65" w14:textId="77777777" w:rsidR="00266247" w:rsidRPr="003D7386" w:rsidRDefault="00266247" w:rsidP="00266247">
            <w:pPr>
              <w:jc w:val="both"/>
              <w:rPr>
                <w:rFonts w:cstheme="minorHAnsi"/>
                <w:sz w:val="20"/>
                <w:szCs w:val="20"/>
              </w:rPr>
            </w:pPr>
          </w:p>
          <w:p w14:paraId="3BE609DF" w14:textId="5D2D0845" w:rsidR="00266247" w:rsidRPr="003D7386" w:rsidRDefault="00266247" w:rsidP="00266247">
            <w:pPr>
              <w:jc w:val="both"/>
              <w:rPr>
                <w:rFonts w:cstheme="minorHAnsi"/>
                <w:sz w:val="20"/>
                <w:szCs w:val="20"/>
              </w:rPr>
            </w:pPr>
            <w:r w:rsidRPr="003D7386">
              <w:rPr>
                <w:rFonts w:cstheme="minorHAnsi"/>
                <w:sz w:val="20"/>
                <w:szCs w:val="20"/>
              </w:rPr>
              <w:t xml:space="preserve">If there has been a fixed term </w:t>
            </w:r>
            <w:r w:rsidR="005574DF" w:rsidRPr="003D7386">
              <w:rPr>
                <w:rFonts w:cstheme="minorHAnsi"/>
                <w:sz w:val="20"/>
                <w:szCs w:val="20"/>
              </w:rPr>
              <w:t>suspension</w:t>
            </w:r>
            <w:r w:rsidRPr="003D7386">
              <w:rPr>
                <w:rFonts w:cstheme="minorHAnsi"/>
                <w:sz w:val="20"/>
                <w:szCs w:val="20"/>
              </w:rPr>
              <w:t xml:space="preserve">, a reintegration meeting will take place with parent/carer and </w:t>
            </w:r>
            <w:r w:rsidR="00C54858">
              <w:rPr>
                <w:rFonts w:cstheme="minorHAnsi"/>
                <w:sz w:val="20"/>
                <w:szCs w:val="20"/>
              </w:rPr>
              <w:t>child</w:t>
            </w:r>
            <w:r w:rsidRPr="003D7386">
              <w:rPr>
                <w:rFonts w:cstheme="minorHAnsi"/>
                <w:sz w:val="20"/>
                <w:szCs w:val="20"/>
              </w:rPr>
              <w:t xml:space="preserve"> with a senior leader. </w:t>
            </w:r>
          </w:p>
          <w:p w14:paraId="0315855C" w14:textId="77777777" w:rsidR="00266247" w:rsidRPr="003D7386" w:rsidRDefault="00266247" w:rsidP="00266247">
            <w:pPr>
              <w:jc w:val="both"/>
              <w:rPr>
                <w:rFonts w:cstheme="minorHAnsi"/>
                <w:sz w:val="20"/>
                <w:szCs w:val="20"/>
              </w:rPr>
            </w:pPr>
          </w:p>
          <w:p w14:paraId="6BA9C9A0" w14:textId="47748F54" w:rsidR="00266247" w:rsidRPr="003D7386" w:rsidRDefault="00266247" w:rsidP="00266247">
            <w:pPr>
              <w:jc w:val="both"/>
              <w:rPr>
                <w:rFonts w:cstheme="minorHAnsi"/>
                <w:sz w:val="20"/>
                <w:szCs w:val="20"/>
              </w:rPr>
            </w:pPr>
            <w:r w:rsidRPr="003D7386">
              <w:rPr>
                <w:rFonts w:cstheme="minorHAnsi"/>
                <w:sz w:val="20"/>
                <w:szCs w:val="20"/>
              </w:rPr>
              <w:t>If a decision needs to be made, where the school can no longer meet the young person’s needs despite all our best endeavours, a</w:t>
            </w:r>
            <w:r w:rsidR="00DE229F">
              <w:rPr>
                <w:rFonts w:cstheme="minorHAnsi"/>
                <w:sz w:val="20"/>
                <w:szCs w:val="20"/>
              </w:rPr>
              <w:t>n emergency annual review</w:t>
            </w:r>
            <w:r w:rsidRPr="000E0D56">
              <w:rPr>
                <w:rFonts w:cstheme="minorHAnsi"/>
                <w:color w:val="EE0000"/>
                <w:sz w:val="20"/>
                <w:szCs w:val="20"/>
              </w:rPr>
              <w:t xml:space="preserve"> </w:t>
            </w:r>
            <w:r w:rsidRPr="003D7386">
              <w:rPr>
                <w:rFonts w:cstheme="minorHAnsi"/>
                <w:sz w:val="20"/>
                <w:szCs w:val="20"/>
              </w:rPr>
              <w:t xml:space="preserve">will be held with parent/carers and local authority to discuss the next steps and support to find the suitable provision. </w:t>
            </w:r>
          </w:p>
          <w:p w14:paraId="4063929B" w14:textId="77777777" w:rsidR="00351B0B" w:rsidRPr="00351B0B" w:rsidRDefault="00351B0B" w:rsidP="00351B0B">
            <w:pPr>
              <w:rPr>
                <w:rFonts w:cstheme="minorHAnsi"/>
                <w:b/>
                <w:sz w:val="20"/>
                <w:szCs w:val="20"/>
              </w:rPr>
            </w:pPr>
          </w:p>
        </w:tc>
      </w:tr>
      <w:tr w:rsidR="00351B0B" w:rsidRPr="00626446" w14:paraId="30F2CEE7" w14:textId="77777777" w:rsidTr="00B75612">
        <w:tc>
          <w:tcPr>
            <w:tcW w:w="9050" w:type="dxa"/>
          </w:tcPr>
          <w:p w14:paraId="5774A535" w14:textId="6845B23A"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Supporting Children following a serious consequence </w:t>
            </w:r>
          </w:p>
        </w:tc>
      </w:tr>
      <w:tr w:rsidR="00A342A7" w:rsidRPr="00626446" w14:paraId="322B4D5C" w14:textId="77777777" w:rsidTr="00B75612">
        <w:tc>
          <w:tcPr>
            <w:tcW w:w="9050" w:type="dxa"/>
          </w:tcPr>
          <w:p w14:paraId="2F983272" w14:textId="422F2F30"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 xml:space="preserve">We appreciate the anxiety that a pupil may experience following a serious incident, this anxiety can affect the </w:t>
            </w:r>
            <w:r w:rsidR="00A6345B" w:rsidRPr="00A6345B">
              <w:rPr>
                <w:rFonts w:asciiTheme="minorHAnsi" w:hAnsiTheme="minorHAnsi" w:cstheme="minorHAnsi"/>
                <w:lang w:val="en-GB"/>
              </w:rPr>
              <w:t>pupil’s</w:t>
            </w:r>
            <w:r w:rsidRPr="00A6345B">
              <w:rPr>
                <w:rFonts w:asciiTheme="minorHAnsi" w:hAnsiTheme="minorHAnsi" w:cstheme="minorHAnsi"/>
                <w:lang w:val="en-GB"/>
              </w:rPr>
              <w:t xml:space="preserve"> engagement and their willingness to re-engage with the school.  Roehampton Gate will follow the Reintegration Strategy to provide the child with support and a fresh start so they can reintegrate successfully back into school life, knowing a resolution has been reached, support is in place, and the pupil is clearly aware of the expectations</w:t>
            </w:r>
          </w:p>
          <w:p w14:paraId="7CD4029F" w14:textId="77777777" w:rsidR="00A342A7" w:rsidRPr="00A6345B" w:rsidRDefault="00A342A7" w:rsidP="00CE4EFC">
            <w:pPr>
              <w:pStyle w:val="OATliststyle"/>
              <w:numPr>
                <w:ilvl w:val="0"/>
                <w:numId w:val="0"/>
              </w:numPr>
              <w:rPr>
                <w:rFonts w:asciiTheme="minorHAnsi" w:hAnsiTheme="minorHAnsi" w:cstheme="minorHAnsi"/>
                <w:lang w:val="en-GB"/>
              </w:rPr>
            </w:pPr>
          </w:p>
          <w:p w14:paraId="6C758B57" w14:textId="3B1873B3"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 xml:space="preserve">As outlined in the Reintegration Strategy, children should not receive further consequences following </w:t>
            </w:r>
            <w:r w:rsidR="00622B88" w:rsidRPr="00A6345B">
              <w:rPr>
                <w:rFonts w:asciiTheme="minorHAnsi" w:hAnsiTheme="minorHAnsi" w:cstheme="minorHAnsi"/>
                <w:lang w:val="en-GB"/>
              </w:rPr>
              <w:t>a</w:t>
            </w:r>
            <w:r w:rsidRPr="00A6345B">
              <w:rPr>
                <w:rFonts w:asciiTheme="minorHAnsi" w:hAnsiTheme="minorHAnsi" w:cstheme="minorHAnsi"/>
                <w:lang w:val="en-GB"/>
              </w:rPr>
              <w:t xml:space="preserve"> </w:t>
            </w:r>
            <w:r w:rsidR="00CE4EFC" w:rsidRPr="00A6345B">
              <w:rPr>
                <w:rFonts w:asciiTheme="minorHAnsi" w:hAnsiTheme="minorHAnsi" w:cstheme="minorHAnsi"/>
                <w:lang w:val="en-GB"/>
              </w:rPr>
              <w:t>suspension</w:t>
            </w:r>
            <w:r w:rsidRPr="00A6345B">
              <w:rPr>
                <w:rFonts w:asciiTheme="minorHAnsi" w:hAnsiTheme="minorHAnsi" w:cstheme="minorHAnsi"/>
                <w:lang w:val="en-GB"/>
              </w:rPr>
              <w:t>. However, there may be a need for additional behaviour support and intervention, as part of their agreed plan.</w:t>
            </w:r>
          </w:p>
          <w:p w14:paraId="746F72ED" w14:textId="77777777" w:rsidR="00A342A7" w:rsidRPr="00A6345B" w:rsidRDefault="00A342A7" w:rsidP="00A342A7">
            <w:pPr>
              <w:jc w:val="both"/>
              <w:rPr>
                <w:rFonts w:cstheme="minorHAnsi"/>
                <w:sz w:val="20"/>
                <w:szCs w:val="20"/>
              </w:rPr>
            </w:pPr>
            <w:r w:rsidRPr="00A6345B">
              <w:rPr>
                <w:rFonts w:cstheme="minorHAnsi"/>
                <w:sz w:val="20"/>
                <w:szCs w:val="20"/>
              </w:rPr>
              <w:t>The aim of the reintegration strategy is for the child to:</w:t>
            </w:r>
          </w:p>
          <w:p w14:paraId="7298E4B5" w14:textId="77777777" w:rsidR="00A342A7" w:rsidRPr="00A6345B" w:rsidRDefault="00A342A7" w:rsidP="00A342A7">
            <w:pPr>
              <w:ind w:left="1440"/>
              <w:jc w:val="both"/>
              <w:rPr>
                <w:rFonts w:cstheme="minorHAnsi"/>
                <w:sz w:val="20"/>
                <w:szCs w:val="20"/>
              </w:rPr>
            </w:pPr>
          </w:p>
          <w:p w14:paraId="6E8AE245"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rPr>
              <w:t>Feel well supported to be able to succeed</w:t>
            </w:r>
          </w:p>
          <w:p w14:paraId="61176E45"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Understand the impact of their behaviour on themselves and others</w:t>
            </w:r>
          </w:p>
          <w:p w14:paraId="5AEE3AFC"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Meet the high expectations of behaviour in line with the school culture </w:t>
            </w:r>
          </w:p>
          <w:p w14:paraId="0059C14C"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Foster a renewed sense of belonging within the school community</w:t>
            </w:r>
          </w:p>
          <w:p w14:paraId="0E593BBB"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Build engagement with learning </w:t>
            </w:r>
          </w:p>
          <w:p w14:paraId="1055347A" w14:textId="77777777"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Understand a resolution has occurred.</w:t>
            </w:r>
          </w:p>
          <w:p w14:paraId="2FCAEF5D" w14:textId="77777777" w:rsidR="00A342A7" w:rsidRPr="00A6345B" w:rsidRDefault="00A342A7" w:rsidP="00A342A7">
            <w:pPr>
              <w:jc w:val="both"/>
              <w:rPr>
                <w:rFonts w:cstheme="minorHAnsi"/>
                <w:sz w:val="20"/>
                <w:szCs w:val="20"/>
              </w:rPr>
            </w:pPr>
            <w:r w:rsidRPr="00A6345B">
              <w:rPr>
                <w:rFonts w:cstheme="minorHAnsi"/>
                <w:sz w:val="20"/>
                <w:szCs w:val="20"/>
              </w:rPr>
              <w:t>The strategy includes meeting with the child, parents, staff and any relevant agencies and agreeing a plan with personalised targets. The plan will also include:</w:t>
            </w:r>
          </w:p>
          <w:p w14:paraId="174D93EB" w14:textId="77777777" w:rsidR="00A342A7" w:rsidRPr="00A6345B" w:rsidRDefault="00A342A7" w:rsidP="00A342A7">
            <w:pPr>
              <w:ind w:left="1440"/>
              <w:jc w:val="both"/>
              <w:rPr>
                <w:rFonts w:cstheme="minorHAnsi"/>
                <w:sz w:val="20"/>
                <w:szCs w:val="20"/>
              </w:rPr>
            </w:pPr>
          </w:p>
          <w:p w14:paraId="16304EDA" w14:textId="77777777"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Reasons for the child’s behaviour that led to the consequence</w:t>
            </w:r>
          </w:p>
          <w:p w14:paraId="564DC8AD" w14:textId="77777777"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Support and interventions that will be offered by the school</w:t>
            </w:r>
          </w:p>
          <w:p w14:paraId="011879A1" w14:textId="77777777"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Signposting or referral to support available outside of the school</w:t>
            </w:r>
          </w:p>
          <w:p w14:paraId="22FED4BB" w14:textId="77777777" w:rsidR="00A342A7" w:rsidRPr="00A6345B" w:rsidRDefault="00A342A7" w:rsidP="00A342A7">
            <w:pPr>
              <w:pStyle w:val="OATliststyle"/>
              <w:rPr>
                <w:rFonts w:asciiTheme="minorHAnsi" w:hAnsiTheme="minorHAnsi" w:cstheme="minorHAnsi"/>
                <w:lang w:val="en-GB"/>
              </w:rPr>
            </w:pPr>
            <w:r w:rsidRPr="00A6345B">
              <w:rPr>
                <w:rFonts w:asciiTheme="minorHAnsi" w:hAnsiTheme="minorHAnsi" w:cstheme="minorHAnsi"/>
                <w:lang w:val="en-GB"/>
              </w:rPr>
              <w:t>SEND support, as appropriate</w:t>
            </w:r>
          </w:p>
          <w:p w14:paraId="2533C91A" w14:textId="77777777" w:rsidR="00A342A7" w:rsidRPr="00A6345B" w:rsidRDefault="00A342A7" w:rsidP="00A342A7">
            <w:pPr>
              <w:pStyle w:val="NormalWeb"/>
              <w:shd w:val="clear" w:color="auto" w:fill="FFFFFF"/>
              <w:spacing w:after="0" w:afterAutospacing="0"/>
              <w:jc w:val="both"/>
              <w:rPr>
                <w:rFonts w:asciiTheme="minorHAnsi" w:hAnsiTheme="minorHAnsi" w:cstheme="minorHAnsi"/>
                <w:sz w:val="20"/>
                <w:szCs w:val="20"/>
              </w:rPr>
            </w:pPr>
            <w:r w:rsidRPr="00A6345B">
              <w:rPr>
                <w:rFonts w:asciiTheme="minorHAnsi" w:hAnsiTheme="minorHAnsi" w:cstheme="minorHAnsi"/>
                <w:sz w:val="20"/>
                <w:szCs w:val="20"/>
              </w:rPr>
              <w:t>Roehampton Gate School will always communicate the importance of both the child and their parents/carers attending the meeting. However, where parents do not attend, RGS will not:</w:t>
            </w:r>
          </w:p>
          <w:p w14:paraId="4EB6AE24" w14:textId="77777777" w:rsidR="00A342A7" w:rsidRPr="00A6345B" w:rsidRDefault="00A342A7" w:rsidP="00A342A7">
            <w:pPr>
              <w:pStyle w:val="NormalWeb"/>
              <w:shd w:val="clear" w:color="auto" w:fill="FFFFFF"/>
              <w:spacing w:before="0" w:beforeAutospacing="0" w:after="0" w:afterAutospacing="0"/>
              <w:ind w:left="1440"/>
              <w:jc w:val="both"/>
              <w:rPr>
                <w:rFonts w:asciiTheme="minorHAnsi" w:hAnsiTheme="minorHAnsi" w:cstheme="minorHAnsi"/>
                <w:sz w:val="20"/>
                <w:szCs w:val="20"/>
              </w:rPr>
            </w:pPr>
          </w:p>
          <w:p w14:paraId="51438C68" w14:textId="1DB16C62" w:rsidR="00A342A7" w:rsidRPr="00A6345B" w:rsidRDefault="00A342A7" w:rsidP="00A342A7">
            <w:pPr>
              <w:pStyle w:val="OATliststyle"/>
              <w:rPr>
                <w:rFonts w:asciiTheme="minorHAnsi" w:hAnsiTheme="minorHAnsi" w:cstheme="minorHAnsi"/>
                <w:lang w:val="en-GB" w:eastAsia="en-GB"/>
              </w:rPr>
            </w:pPr>
            <w:r w:rsidRPr="00A6345B">
              <w:rPr>
                <w:rFonts w:asciiTheme="minorHAnsi" w:hAnsiTheme="minorHAnsi" w:cstheme="minorHAnsi"/>
                <w:lang w:val="en-GB" w:eastAsia="en-GB"/>
              </w:rPr>
              <w:t>Extend the consequence within the school e.g. interna,</w:t>
            </w:r>
            <w:r w:rsidR="00A6345B" w:rsidRPr="00A6345B">
              <w:rPr>
                <w:rFonts w:asciiTheme="minorHAnsi" w:hAnsiTheme="minorHAnsi" w:cstheme="minorHAnsi"/>
                <w:lang w:val="en-GB" w:eastAsia="en-GB"/>
              </w:rPr>
              <w:t xml:space="preserve"> suspension</w:t>
            </w:r>
            <w:r w:rsidRPr="00A6345B">
              <w:rPr>
                <w:rFonts w:asciiTheme="minorHAnsi" w:hAnsiTheme="minorHAnsi" w:cstheme="minorHAnsi"/>
                <w:lang w:val="en-GB" w:eastAsia="en-GB"/>
              </w:rPr>
              <w:t xml:space="preserve"> or extend </w:t>
            </w:r>
            <w:r w:rsidR="00622B88" w:rsidRPr="00A6345B">
              <w:rPr>
                <w:rFonts w:asciiTheme="minorHAnsi" w:hAnsiTheme="minorHAnsi" w:cstheme="minorHAnsi"/>
                <w:lang w:val="en-GB" w:eastAsia="en-GB"/>
              </w:rPr>
              <w:t>a</w:t>
            </w:r>
            <w:r w:rsidRPr="00A6345B">
              <w:rPr>
                <w:rFonts w:asciiTheme="minorHAnsi" w:hAnsiTheme="minorHAnsi" w:cstheme="minorHAnsi"/>
                <w:lang w:val="en-GB" w:eastAsia="en-GB"/>
              </w:rPr>
              <w:t xml:space="preserve"> </w:t>
            </w:r>
            <w:r w:rsidR="00A6345B" w:rsidRPr="00A6345B">
              <w:rPr>
                <w:rFonts w:asciiTheme="minorHAnsi" w:hAnsiTheme="minorHAnsi" w:cstheme="minorHAnsi"/>
                <w:lang w:val="en-GB" w:eastAsia="en-GB"/>
              </w:rPr>
              <w:t xml:space="preserve">suspension </w:t>
            </w:r>
            <w:r w:rsidRPr="00A6345B">
              <w:rPr>
                <w:rFonts w:asciiTheme="minorHAnsi" w:hAnsiTheme="minorHAnsi" w:cstheme="minorHAnsi"/>
                <w:lang w:val="en-GB" w:eastAsia="en-GB"/>
              </w:rPr>
              <w:t xml:space="preserve">or off-site period. </w:t>
            </w:r>
          </w:p>
          <w:p w14:paraId="276E548A" w14:textId="77777777" w:rsidR="00A342A7" w:rsidRPr="00A6345B" w:rsidRDefault="00A342A7" w:rsidP="00A342A7">
            <w:pPr>
              <w:rPr>
                <w:rFonts w:cstheme="minorHAnsi"/>
                <w:b/>
                <w:sz w:val="20"/>
                <w:szCs w:val="20"/>
              </w:rPr>
            </w:pPr>
            <w:r w:rsidRPr="00A6345B">
              <w:rPr>
                <w:rFonts w:eastAsia="Times New Roman" w:cstheme="minorHAnsi"/>
                <w:sz w:val="20"/>
                <w:szCs w:val="20"/>
                <w:lang w:eastAsia="en-GB"/>
              </w:rPr>
              <w:t>If parents don’t attend, RGS will provide them with a copy of the meeting notes and reintegration plan, as well as details of how they can access any support (for example, Early Help or counselling services).</w:t>
            </w:r>
          </w:p>
          <w:p w14:paraId="5CC950BD" w14:textId="77777777" w:rsidR="00A342A7" w:rsidRPr="00A6345B" w:rsidRDefault="00A342A7" w:rsidP="00A342A7">
            <w:pPr>
              <w:rPr>
                <w:rFonts w:cstheme="minorHAnsi"/>
                <w:b/>
                <w:sz w:val="20"/>
                <w:szCs w:val="20"/>
              </w:rPr>
            </w:pPr>
          </w:p>
        </w:tc>
      </w:tr>
      <w:tr w:rsidR="00351B0B" w:rsidRPr="00626446" w14:paraId="06CE2333" w14:textId="77777777" w:rsidTr="00B75612">
        <w:tc>
          <w:tcPr>
            <w:tcW w:w="9050" w:type="dxa"/>
          </w:tcPr>
          <w:p w14:paraId="0F81EF83" w14:textId="6BBD9C5E"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Part Time Timetables </w:t>
            </w:r>
          </w:p>
        </w:tc>
      </w:tr>
      <w:tr w:rsidR="00556318" w:rsidRPr="00626446" w14:paraId="0323EEC2" w14:textId="77777777" w:rsidTr="00B75612">
        <w:tc>
          <w:tcPr>
            <w:tcW w:w="9050" w:type="dxa"/>
          </w:tcPr>
          <w:p w14:paraId="64AD52BA" w14:textId="77777777" w:rsidR="00556318" w:rsidRPr="00556318" w:rsidRDefault="00556318" w:rsidP="00556318">
            <w:pPr>
              <w:pStyle w:val="OATbodystyle"/>
              <w:rPr>
                <w:rFonts w:asciiTheme="minorHAnsi" w:hAnsiTheme="minorHAnsi" w:cstheme="minorHAnsi"/>
                <w:lang w:val="en-GB"/>
              </w:rPr>
            </w:pPr>
            <w:r w:rsidRPr="00556318">
              <w:rPr>
                <w:rFonts w:asciiTheme="minorHAnsi" w:hAnsiTheme="minorHAnsi" w:cstheme="minorHAnsi"/>
                <w:lang w:val="en-GB"/>
              </w:rPr>
              <w:t>A part-time or reduced timetable should not be used to manage a child’s behaviour. In exceptional circumstances, where it is in the child’s best interests, there may be a need for a temporary part time timetable to meet individual needs. For example, where a medical condition prevents a child from attending full time education and a part-time timetable is considered as part of a re-integration package. Medical needs may include significant mental health needs such as severe anxiety, eating disorders, post-traumatic stress disorder (PTSD) and severe depression or other mood disorders.</w:t>
            </w:r>
          </w:p>
          <w:p w14:paraId="684BA726" w14:textId="77777777" w:rsidR="00556318" w:rsidRPr="00556318" w:rsidRDefault="00556318" w:rsidP="00556318">
            <w:pPr>
              <w:pStyle w:val="OATbodystyle"/>
              <w:rPr>
                <w:rFonts w:asciiTheme="minorHAnsi" w:hAnsiTheme="minorHAnsi" w:cstheme="minorHAnsi"/>
                <w:lang w:val="en-GB"/>
              </w:rPr>
            </w:pPr>
            <w:r w:rsidRPr="00556318">
              <w:rPr>
                <w:rFonts w:asciiTheme="minorHAnsi" w:hAnsiTheme="minorHAnsi" w:cstheme="minorHAnsi"/>
                <w:lang w:val="en-GB"/>
              </w:rPr>
              <w:t>Wherever possible, medical evidence should support the use of part time timetables. However, where this is not possible, e.g. while waiting for referral to CAMHs, this should not prevent the use of a part time timetable if the school and parents agree it is in the best interests of the child.</w:t>
            </w:r>
          </w:p>
          <w:p w14:paraId="39584721" w14:textId="77777777" w:rsidR="00556318" w:rsidRPr="00556318" w:rsidRDefault="00556318" w:rsidP="00556318">
            <w:pPr>
              <w:pStyle w:val="OATbodystyle"/>
              <w:rPr>
                <w:rFonts w:asciiTheme="minorHAnsi" w:hAnsiTheme="minorHAnsi" w:cstheme="minorHAnsi"/>
                <w:lang w:val="en-GB"/>
              </w:rPr>
            </w:pPr>
            <w:r w:rsidRPr="00556318">
              <w:rPr>
                <w:rFonts w:asciiTheme="minorHAnsi" w:hAnsiTheme="minorHAnsi" w:cstheme="minorHAnsi"/>
                <w:lang w:val="en-GB"/>
              </w:rPr>
              <w:t xml:space="preserve">A part-time timetable must not be treated as a long-term solution. All part time timetables will be reviewed at least every two weeks. Any agreement will have a time limit by which point the strategies implemented have been effective and the child is expected to attend full-time. A maximum of six weeks of reduced or part-time timetable is advised unless there is medical evidence to warrant an extension. </w:t>
            </w:r>
          </w:p>
          <w:p w14:paraId="0AAD8D2A" w14:textId="77777777" w:rsidR="00556318" w:rsidRPr="00556318" w:rsidRDefault="00556318" w:rsidP="00556318">
            <w:pPr>
              <w:pStyle w:val="OATbodystyle"/>
              <w:rPr>
                <w:rFonts w:asciiTheme="minorHAnsi" w:hAnsiTheme="minorHAnsi" w:cstheme="minorHAnsi"/>
                <w:lang w:val="en-GB"/>
              </w:rPr>
            </w:pPr>
            <w:r w:rsidRPr="00556318">
              <w:rPr>
                <w:rFonts w:asciiTheme="minorHAnsi" w:hAnsiTheme="minorHAnsi" w:cstheme="minorHAnsi"/>
                <w:lang w:val="en-GB"/>
              </w:rPr>
              <w:t xml:space="preserve">We will ensure that the DSL has been consulted, a risk assessment carried </w:t>
            </w:r>
            <w:proofErr w:type="gramStart"/>
            <w:r w:rsidRPr="00556318">
              <w:rPr>
                <w:rFonts w:asciiTheme="minorHAnsi" w:hAnsiTheme="minorHAnsi" w:cstheme="minorHAnsi"/>
                <w:lang w:val="en-GB"/>
              </w:rPr>
              <w:t>out</w:t>
            </w:r>
            <w:proofErr w:type="gramEnd"/>
            <w:r w:rsidRPr="00556318">
              <w:rPr>
                <w:rFonts w:asciiTheme="minorHAnsi" w:hAnsiTheme="minorHAnsi" w:cstheme="minorHAnsi"/>
                <w:lang w:val="en-GB"/>
              </w:rPr>
              <w:t xml:space="preserve"> and suitable robust arrangements are in place to ensure the ongoing safeguarding of any child on a part-time timetable. Data on the use of part time timetables is reviewed at the Local Governing Body meetings. </w:t>
            </w:r>
          </w:p>
          <w:p w14:paraId="3F0D455F" w14:textId="77777777" w:rsidR="00556318" w:rsidRPr="00556318" w:rsidRDefault="00556318" w:rsidP="00556318">
            <w:pPr>
              <w:rPr>
                <w:rFonts w:cstheme="minorHAnsi"/>
                <w:b/>
                <w:sz w:val="20"/>
                <w:szCs w:val="20"/>
              </w:rPr>
            </w:pPr>
          </w:p>
          <w:p w14:paraId="1B14AC55" w14:textId="77777777" w:rsidR="00556318" w:rsidRPr="00556318" w:rsidRDefault="00556318" w:rsidP="00556318">
            <w:pPr>
              <w:rPr>
                <w:rFonts w:cstheme="minorHAnsi"/>
                <w:b/>
                <w:sz w:val="20"/>
                <w:szCs w:val="20"/>
              </w:rPr>
            </w:pPr>
          </w:p>
        </w:tc>
      </w:tr>
      <w:tr w:rsidR="00351B0B" w:rsidRPr="00626446" w14:paraId="76759B5E" w14:textId="77777777" w:rsidTr="00B75612">
        <w:tc>
          <w:tcPr>
            <w:tcW w:w="9050" w:type="dxa"/>
          </w:tcPr>
          <w:p w14:paraId="7AADBE97" w14:textId="408486E4"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Reasonable Force / Restraint Positive Handling Plan and Risk Assessments  </w:t>
            </w:r>
          </w:p>
        </w:tc>
      </w:tr>
      <w:tr w:rsidR="00EF353E" w:rsidRPr="00626446" w14:paraId="6222A105" w14:textId="77777777" w:rsidTr="00B75612">
        <w:tc>
          <w:tcPr>
            <w:tcW w:w="9050" w:type="dxa"/>
          </w:tcPr>
          <w:p w14:paraId="1484997F"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Reasonable force covers a range of interventions that involve physical contact with children.</w:t>
            </w:r>
          </w:p>
          <w:p w14:paraId="3E014BBE"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Incidents of reasonable force will:</w:t>
            </w:r>
          </w:p>
          <w:p w14:paraId="52C3911D" w14:textId="77777777" w:rsidR="00EF353E" w:rsidRPr="00351B0B" w:rsidRDefault="00EF353E" w:rsidP="00EF353E">
            <w:pPr>
              <w:pStyle w:val="OATbodystyle"/>
              <w:tabs>
                <w:tab w:val="clear" w:pos="284"/>
              </w:tabs>
              <w:spacing w:after="0"/>
              <w:ind w:left="709"/>
              <w:rPr>
                <w:rFonts w:asciiTheme="minorHAnsi" w:hAnsiTheme="minorHAnsi" w:cstheme="minorHAnsi"/>
                <w:lang w:val="en-GB"/>
              </w:rPr>
            </w:pPr>
          </w:p>
          <w:p w14:paraId="33A2DE40"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Always be used as a last resort when all appropriate de-escalation techniques have failed</w:t>
            </w:r>
          </w:p>
          <w:p w14:paraId="0A35197E"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Be applied using the minimum amount of force and for the minimum amount of time possible</w:t>
            </w:r>
          </w:p>
          <w:p w14:paraId="321F9AE4"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Be used in a way that maintains the safety and dignity of all concerned</w:t>
            </w:r>
          </w:p>
          <w:p w14:paraId="0185E570"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Never be used as a form of punishment</w:t>
            </w:r>
          </w:p>
          <w:p w14:paraId="08BFAD8B"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 xml:space="preserve">Be recorded and reported to parents </w:t>
            </w:r>
          </w:p>
          <w:p w14:paraId="62E1A1CE"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All members of staff have a duty to use reasonable force, in the following circumstances, to prevent a child from:</w:t>
            </w:r>
          </w:p>
          <w:p w14:paraId="05093A8D" w14:textId="77777777" w:rsidR="00EF353E" w:rsidRPr="00351B0B" w:rsidRDefault="00EF353E" w:rsidP="00EF353E">
            <w:pPr>
              <w:pStyle w:val="OATliststyle"/>
              <w:numPr>
                <w:ilvl w:val="0"/>
                <w:numId w:val="0"/>
              </w:numPr>
              <w:ind w:left="284"/>
              <w:rPr>
                <w:rFonts w:asciiTheme="minorHAnsi" w:hAnsiTheme="minorHAnsi" w:cstheme="minorHAnsi"/>
                <w:lang w:val="en-GB"/>
              </w:rPr>
            </w:pPr>
          </w:p>
          <w:p w14:paraId="4E17D71D"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Hurting themselves or others</w:t>
            </w:r>
          </w:p>
          <w:p w14:paraId="03A44D9A"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Damaging property</w:t>
            </w:r>
          </w:p>
          <w:p w14:paraId="5141CD28" w14:textId="77777777" w:rsidR="00EF353E" w:rsidRPr="00351B0B" w:rsidRDefault="00EF353E" w:rsidP="00EF353E">
            <w:pPr>
              <w:pStyle w:val="OATliststyle"/>
              <w:rPr>
                <w:rFonts w:asciiTheme="minorHAnsi" w:hAnsiTheme="minorHAnsi" w:cstheme="minorHAnsi"/>
                <w:lang w:val="en-GB"/>
              </w:rPr>
            </w:pPr>
            <w:r w:rsidRPr="00351B0B">
              <w:rPr>
                <w:rFonts w:asciiTheme="minorHAnsi" w:hAnsiTheme="minorHAnsi" w:cstheme="minorHAnsi"/>
                <w:lang w:val="en-GB"/>
              </w:rPr>
              <w:t>Committing an offence</w:t>
            </w:r>
          </w:p>
          <w:p w14:paraId="64686AEB"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When considering using reasonable force, staff should, in considering the risks, carefully recognise any specific vulnerabilities of the child, including SEND, mental health needs or medical conditions. </w:t>
            </w:r>
          </w:p>
          <w:p w14:paraId="14DAAF16" w14:textId="77777777" w:rsidR="00EF353E" w:rsidRPr="00351B0B" w:rsidRDefault="00EF353E" w:rsidP="00EF353E">
            <w:pPr>
              <w:pStyle w:val="OATbodystyle"/>
              <w:tabs>
                <w:tab w:val="clear" w:pos="284"/>
              </w:tabs>
              <w:spacing w:after="0"/>
              <w:ind w:left="709"/>
              <w:rPr>
                <w:rFonts w:asciiTheme="minorHAnsi" w:hAnsiTheme="minorHAnsi" w:cstheme="minorHAnsi"/>
                <w:lang w:val="en-GB"/>
              </w:rPr>
            </w:pPr>
          </w:p>
          <w:p w14:paraId="00C9B403" w14:textId="12BD9D4B" w:rsidR="0035487B" w:rsidRPr="0035487B" w:rsidRDefault="00EF353E" w:rsidP="0035487B">
            <w:pPr>
              <w:pStyle w:val="OATbodystyle"/>
              <w:spacing w:after="0"/>
              <w:rPr>
                <w:rFonts w:asciiTheme="minorHAnsi" w:hAnsiTheme="minorHAnsi" w:cstheme="minorHAnsi"/>
                <w:lang w:val="en-GB"/>
              </w:rPr>
            </w:pPr>
            <w:r w:rsidRPr="00351B0B">
              <w:rPr>
                <w:rFonts w:asciiTheme="minorHAnsi" w:hAnsiTheme="minorHAnsi" w:cstheme="minorHAnsi"/>
                <w:lang w:val="en-GB"/>
              </w:rPr>
              <w:t>Wherever possible positive handling/use of reasonable force will be carried out by trained staff who are competent in the use of a behaviour management system (e.g., Team Teach).</w:t>
            </w:r>
            <w:r w:rsidR="0035487B">
              <w:rPr>
                <w:rFonts w:asciiTheme="minorHAnsi" w:hAnsiTheme="minorHAnsi" w:cstheme="minorHAnsi"/>
                <w:lang w:val="en-GB"/>
              </w:rPr>
              <w:t xml:space="preserve"> </w:t>
            </w:r>
            <w:r w:rsidR="0035487B" w:rsidRPr="0035487B">
              <w:rPr>
                <w:rFonts w:asciiTheme="minorHAnsi" w:hAnsiTheme="minorHAnsi" w:cstheme="minorHAnsi"/>
                <w:lang w:val="en-GB"/>
              </w:rPr>
              <w:t xml:space="preserve">Physical intervention, as defined through Team-Teach, refers to the use of physical techniques and strategies </w:t>
            </w:r>
          </w:p>
          <w:p w14:paraId="247BA02F" w14:textId="6F58779F" w:rsidR="00EF353E" w:rsidRPr="00351B0B" w:rsidRDefault="0035487B" w:rsidP="0035487B">
            <w:pPr>
              <w:pStyle w:val="OATbodystyle"/>
              <w:spacing w:after="0"/>
              <w:rPr>
                <w:rFonts w:asciiTheme="minorHAnsi" w:hAnsiTheme="minorHAnsi" w:cstheme="minorHAnsi"/>
                <w:lang w:val="en-GB"/>
              </w:rPr>
            </w:pPr>
            <w:r w:rsidRPr="0035487B">
              <w:rPr>
                <w:rFonts w:asciiTheme="minorHAnsi" w:hAnsiTheme="minorHAnsi" w:cstheme="minorHAnsi"/>
                <w:lang w:val="en-GB"/>
              </w:rPr>
              <w:t>to manage and de-escalate situations where a student’s behaviour poses a risk to themselves or others. Team</w:t>
            </w:r>
            <w:r>
              <w:rPr>
                <w:rFonts w:asciiTheme="minorHAnsi" w:hAnsiTheme="minorHAnsi" w:cstheme="minorHAnsi"/>
                <w:lang w:val="en-GB"/>
              </w:rPr>
              <w:t xml:space="preserve"> </w:t>
            </w:r>
            <w:r w:rsidRPr="0035487B">
              <w:rPr>
                <w:rFonts w:asciiTheme="minorHAnsi" w:hAnsiTheme="minorHAnsi" w:cstheme="minorHAnsi"/>
                <w:lang w:val="en-GB"/>
              </w:rPr>
              <w:t>Teach emphasises a non-restrictive and proactive approach, prioritising de-escalation and prevention of crisis situations through verbal communication, support, and environmental adjustments before considering physical techniques. When physical intervention is necessary, it is applied with the utmost care, focusing on safety, respect, and the minimum level of physical contact required to ensure the well-being of all involved. Physical intervention is always a last resort, used only when all other strategies have been exhausted and there is a clear need to maintain safety. The techniques are designed to be safe, supportive, and non-injurious, aiming to quickly restore a calm and safe environment while upholding the dignity and rights of the student.</w:t>
            </w:r>
          </w:p>
          <w:p w14:paraId="35BCDF9A" w14:textId="77777777" w:rsidR="00EF353E" w:rsidRPr="00351B0B" w:rsidRDefault="00EF353E" w:rsidP="00EF353E">
            <w:pPr>
              <w:pStyle w:val="OATbodystyle"/>
              <w:tabs>
                <w:tab w:val="clear" w:pos="284"/>
              </w:tabs>
              <w:spacing w:after="0"/>
              <w:rPr>
                <w:rFonts w:asciiTheme="minorHAnsi" w:hAnsiTheme="minorHAnsi" w:cstheme="minorHAnsi"/>
                <w:lang w:val="en-GB"/>
              </w:rPr>
            </w:pPr>
          </w:p>
          <w:p w14:paraId="29DAD716"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Where a child’s behaviour could present a significant risk of injury to themselves, other people, or property the school will complete a risk assessment and determine if an individual child requires a positive handling plan to be put in place.</w:t>
            </w:r>
          </w:p>
          <w:p w14:paraId="4B7A2D0D" w14:textId="77777777" w:rsidR="00EF353E" w:rsidRPr="00351B0B" w:rsidRDefault="00EF353E" w:rsidP="00EF353E">
            <w:pPr>
              <w:pStyle w:val="OATbodystyle"/>
              <w:tabs>
                <w:tab w:val="clear" w:pos="284"/>
              </w:tabs>
              <w:spacing w:after="0"/>
              <w:ind w:left="709"/>
              <w:rPr>
                <w:rFonts w:asciiTheme="minorHAnsi" w:hAnsiTheme="minorHAnsi" w:cstheme="minorHAnsi"/>
                <w:lang w:val="en-GB"/>
              </w:rPr>
            </w:pPr>
          </w:p>
          <w:p w14:paraId="291F1F32"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These plans will be developed in the child’s best interests and agreed by staff, parents and the child concerned wherever possible.  They will be reviewed at least termly or when the needs of the child change.</w:t>
            </w:r>
          </w:p>
          <w:p w14:paraId="29FC81FB" w14:textId="77777777" w:rsidR="00EF353E" w:rsidRPr="00351B0B" w:rsidRDefault="00EF353E" w:rsidP="00EF353E">
            <w:pPr>
              <w:pStyle w:val="OATbodystyle"/>
              <w:tabs>
                <w:tab w:val="clear" w:pos="284"/>
              </w:tabs>
              <w:spacing w:after="0"/>
              <w:ind w:left="709"/>
              <w:rPr>
                <w:rFonts w:asciiTheme="minorHAnsi" w:hAnsiTheme="minorHAnsi" w:cstheme="minorHAnsi"/>
                <w:lang w:val="en-GB"/>
              </w:rPr>
            </w:pPr>
          </w:p>
          <w:p w14:paraId="5713323B"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The plan will document situations that may trigger challenging behaviour and any successful preventative strategies. The plan will also document how physical intervention should be used appropriately</w:t>
            </w:r>
          </w:p>
          <w:p w14:paraId="167AD62E" w14:textId="77777777" w:rsidR="00EF353E" w:rsidRDefault="00EF353E" w:rsidP="00EF353E">
            <w:pPr>
              <w:rPr>
                <w:rFonts w:cstheme="minorHAnsi"/>
                <w:b/>
                <w:sz w:val="20"/>
                <w:szCs w:val="20"/>
              </w:rPr>
            </w:pPr>
          </w:p>
          <w:p w14:paraId="018C0112" w14:textId="77777777" w:rsidR="00AB3627" w:rsidRPr="0035487B" w:rsidRDefault="00AB3627" w:rsidP="00AB3627">
            <w:pPr>
              <w:rPr>
                <w:rFonts w:cstheme="minorHAnsi"/>
                <w:b/>
                <w:sz w:val="20"/>
                <w:szCs w:val="20"/>
              </w:rPr>
            </w:pPr>
            <w:r w:rsidRPr="0035487B">
              <w:rPr>
                <w:rFonts w:cstheme="minorHAnsi"/>
                <w:b/>
                <w:sz w:val="20"/>
                <w:szCs w:val="20"/>
              </w:rPr>
              <w:t xml:space="preserve">Please refer to </w:t>
            </w:r>
            <w:proofErr w:type="spellStart"/>
            <w:r w:rsidRPr="0035487B">
              <w:rPr>
                <w:rFonts w:cstheme="minorHAnsi"/>
                <w:b/>
                <w:sz w:val="20"/>
                <w:szCs w:val="20"/>
              </w:rPr>
              <w:t>Aspris</w:t>
            </w:r>
            <w:proofErr w:type="spellEnd"/>
            <w:r w:rsidRPr="0035487B">
              <w:rPr>
                <w:rFonts w:cstheme="minorHAnsi"/>
                <w:b/>
                <w:sz w:val="20"/>
                <w:szCs w:val="20"/>
              </w:rPr>
              <w:t xml:space="preserve"> policy for further information  </w:t>
            </w:r>
          </w:p>
          <w:p w14:paraId="3E1F5BAB" w14:textId="250DA006" w:rsidR="00AB3627" w:rsidRDefault="00AB3627" w:rsidP="00AB3627">
            <w:pPr>
              <w:rPr>
                <w:rFonts w:cstheme="minorHAnsi"/>
                <w:b/>
                <w:sz w:val="20"/>
                <w:szCs w:val="20"/>
              </w:rPr>
            </w:pPr>
            <w:r w:rsidRPr="0035487B">
              <w:rPr>
                <w:rFonts w:cstheme="minorHAnsi"/>
                <w:b/>
                <w:sz w:val="20"/>
                <w:szCs w:val="20"/>
              </w:rPr>
              <w:t>ACS_05_V08_Use_of_Restraint_and_Physical_Intervention_16.12.25</w:t>
            </w:r>
          </w:p>
          <w:p w14:paraId="71B6C82F" w14:textId="77777777" w:rsidR="0035487B" w:rsidRDefault="0035487B" w:rsidP="00AB3627">
            <w:pPr>
              <w:rPr>
                <w:rFonts w:cstheme="minorHAnsi"/>
                <w:b/>
                <w:sz w:val="20"/>
                <w:szCs w:val="20"/>
              </w:rPr>
            </w:pPr>
          </w:p>
          <w:p w14:paraId="5D465B4D" w14:textId="77777777" w:rsidR="0035487B" w:rsidRPr="0035487B" w:rsidRDefault="0035487B" w:rsidP="00AB3627">
            <w:pPr>
              <w:rPr>
                <w:rFonts w:cstheme="minorHAnsi"/>
                <w:b/>
                <w:sz w:val="20"/>
                <w:szCs w:val="20"/>
              </w:rPr>
            </w:pPr>
          </w:p>
          <w:p w14:paraId="017766E6" w14:textId="77777777" w:rsidR="00EF353E" w:rsidRPr="00351B0B" w:rsidRDefault="00EF353E" w:rsidP="00EF353E">
            <w:pPr>
              <w:rPr>
                <w:rFonts w:cstheme="minorHAnsi"/>
                <w:b/>
                <w:sz w:val="20"/>
                <w:szCs w:val="20"/>
              </w:rPr>
            </w:pPr>
          </w:p>
          <w:p w14:paraId="5CB34445" w14:textId="77777777" w:rsidR="00EF353E" w:rsidRPr="00351B0B" w:rsidRDefault="00EF353E" w:rsidP="00EF353E">
            <w:pPr>
              <w:rPr>
                <w:rFonts w:cstheme="minorHAnsi"/>
                <w:b/>
                <w:color w:val="1F497D" w:themeColor="text2"/>
                <w:sz w:val="20"/>
                <w:szCs w:val="20"/>
              </w:rPr>
            </w:pPr>
            <w:r w:rsidRPr="00351B0B">
              <w:rPr>
                <w:rFonts w:cstheme="minorHAnsi"/>
                <w:b/>
                <w:color w:val="1F497D" w:themeColor="text2"/>
                <w:sz w:val="20"/>
                <w:szCs w:val="20"/>
              </w:rPr>
              <w:t xml:space="preserve">Recording </w:t>
            </w:r>
          </w:p>
          <w:p w14:paraId="644EE62E" w14:textId="77777777" w:rsidR="00EF353E" w:rsidRPr="00351B0B" w:rsidRDefault="00EF353E" w:rsidP="00EF353E">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Parents will be informed on the same day as the incident and invited into the school to discuss the incident as soon as practicable.</w:t>
            </w:r>
          </w:p>
          <w:p w14:paraId="41E15338" w14:textId="77777777" w:rsidR="00EF353E" w:rsidRPr="00351B0B" w:rsidRDefault="00EF353E" w:rsidP="00EF353E">
            <w:pPr>
              <w:pStyle w:val="OATbodystyle"/>
              <w:tabs>
                <w:tab w:val="clear" w:pos="284"/>
              </w:tabs>
              <w:spacing w:after="0"/>
              <w:ind w:left="360"/>
              <w:rPr>
                <w:rFonts w:asciiTheme="minorHAnsi" w:hAnsiTheme="minorHAnsi" w:cstheme="minorHAnsi"/>
                <w:lang w:val="en-GB"/>
              </w:rPr>
            </w:pPr>
          </w:p>
          <w:p w14:paraId="41556ADF" w14:textId="4A595B87" w:rsidR="00EF353E" w:rsidRPr="00351B0B" w:rsidRDefault="00EF353E" w:rsidP="00EF353E">
            <w:pPr>
              <w:rPr>
                <w:rFonts w:cstheme="minorHAnsi"/>
                <w:b/>
                <w:sz w:val="20"/>
                <w:szCs w:val="20"/>
              </w:rPr>
            </w:pPr>
            <w:r w:rsidRPr="00351B0B">
              <w:rPr>
                <w:rFonts w:cstheme="minorHAnsi"/>
                <w:sz w:val="20"/>
                <w:szCs w:val="20"/>
              </w:rPr>
              <w:t xml:space="preserve">A written review of the incident must be conducted by the Head and DSL and recorded on CPOMs / Engage within 5 working days and any positive handling plan updated as appropriate. </w:t>
            </w:r>
          </w:p>
          <w:p w14:paraId="70D623A7" w14:textId="77777777" w:rsidR="00EF353E" w:rsidRPr="00351B0B" w:rsidRDefault="00EF353E" w:rsidP="00EF353E">
            <w:pPr>
              <w:rPr>
                <w:rFonts w:cstheme="minorHAnsi"/>
                <w:b/>
                <w:sz w:val="20"/>
                <w:szCs w:val="20"/>
              </w:rPr>
            </w:pPr>
          </w:p>
        </w:tc>
      </w:tr>
      <w:tr w:rsidR="00351B0B" w:rsidRPr="00626446" w14:paraId="547E2D5D" w14:textId="77777777" w:rsidTr="00B75612">
        <w:tc>
          <w:tcPr>
            <w:tcW w:w="9050" w:type="dxa"/>
          </w:tcPr>
          <w:p w14:paraId="1C967E76" w14:textId="0D1A7E65"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Searching, Screening and Confiscation </w:t>
            </w:r>
          </w:p>
        </w:tc>
      </w:tr>
      <w:tr w:rsidR="00351B0B" w:rsidRPr="00626446" w14:paraId="49A9C2E7" w14:textId="77777777" w:rsidTr="00B75612">
        <w:tc>
          <w:tcPr>
            <w:tcW w:w="9050" w:type="dxa"/>
          </w:tcPr>
          <w:p w14:paraId="7B09F087" w14:textId="5312FB7E" w:rsidR="00351B0B" w:rsidRPr="00351B0B" w:rsidRDefault="00351B0B" w:rsidP="00351B0B">
            <w:pPr>
              <w:pStyle w:val="OATbodystyle"/>
              <w:tabs>
                <w:tab w:val="clear" w:pos="284"/>
              </w:tabs>
              <w:spacing w:after="0"/>
              <w:rPr>
                <w:rFonts w:asciiTheme="minorHAnsi" w:hAnsiTheme="minorHAnsi" w:cstheme="minorHAnsi"/>
                <w:lang w:val="en-GB"/>
              </w:rPr>
            </w:pPr>
            <w:bookmarkStart w:id="0" w:name="_Hlk119405224"/>
            <w:r w:rsidRPr="00351B0B">
              <w:rPr>
                <w:rFonts w:asciiTheme="minorHAnsi" w:hAnsiTheme="minorHAnsi" w:cstheme="minorHAnsi"/>
                <w:lang w:val="en-GB"/>
              </w:rPr>
              <w:t>Searching, screening and confiscation will be conducted in line with the DfE’s</w:t>
            </w:r>
            <w:hyperlink r:id="rId20" w:history="1">
              <w:r w:rsidRPr="00351B0B">
                <w:rPr>
                  <w:rFonts w:asciiTheme="minorHAnsi" w:hAnsiTheme="minorHAnsi" w:cstheme="minorHAnsi"/>
                  <w:lang w:val="en-GB"/>
                </w:rPr>
                <w:t xml:space="preserve"> </w:t>
              </w:r>
              <w:hyperlink r:id="rId21" w:history="1">
                <w:r w:rsidRPr="00351B0B">
                  <w:rPr>
                    <w:rStyle w:val="Hyperlink"/>
                    <w:rFonts w:asciiTheme="minorHAnsi" w:hAnsiTheme="minorHAnsi" w:cstheme="minorHAnsi"/>
                    <w:color w:val="000000"/>
                    <w:lang w:val="en-GB"/>
                  </w:rPr>
                  <w:t xml:space="preserve"> </w:t>
                </w:r>
                <w:r w:rsidRPr="00351B0B">
                  <w:rPr>
                    <w:rStyle w:val="Hyperlink"/>
                    <w:rFonts w:asciiTheme="minorHAnsi" w:hAnsiTheme="minorHAnsi" w:cstheme="minorHAnsi"/>
                    <w:color w:val="1155CC"/>
                    <w:lang w:val="en-GB"/>
                  </w:rPr>
                  <w:t>latest guidance on searching, screening and confiscation</w:t>
                </w:r>
              </w:hyperlink>
            </w:hyperlink>
            <w:r w:rsidRPr="00351B0B">
              <w:rPr>
                <w:rFonts w:asciiTheme="minorHAnsi" w:hAnsiTheme="minorHAnsi" w:cstheme="minorHAnsi"/>
                <w:lang w:val="en-GB"/>
              </w:rPr>
              <w:t xml:space="preserve"> and the </w:t>
            </w:r>
            <w:proofErr w:type="spellStart"/>
            <w:r w:rsidRPr="00351B0B">
              <w:rPr>
                <w:rFonts w:asciiTheme="minorHAnsi" w:hAnsiTheme="minorHAnsi" w:cstheme="minorHAnsi"/>
                <w:lang w:val="en-GB"/>
              </w:rPr>
              <w:t>Aspris</w:t>
            </w:r>
            <w:proofErr w:type="spellEnd"/>
            <w:r w:rsidRPr="00351B0B">
              <w:rPr>
                <w:rFonts w:asciiTheme="minorHAnsi" w:hAnsiTheme="minorHAnsi" w:cstheme="minorHAnsi"/>
                <w:lang w:val="en-GB"/>
              </w:rPr>
              <w:t xml:space="preserve"> Necessary searches policy. </w:t>
            </w:r>
          </w:p>
          <w:p w14:paraId="475D6CE5" w14:textId="77777777" w:rsidR="00351B0B" w:rsidRPr="00351B0B" w:rsidRDefault="00351B0B" w:rsidP="00351B0B">
            <w:pPr>
              <w:pStyle w:val="OATbodystyle"/>
              <w:tabs>
                <w:tab w:val="clear" w:pos="284"/>
              </w:tabs>
              <w:spacing w:after="0"/>
              <w:rPr>
                <w:rFonts w:asciiTheme="minorHAnsi" w:hAnsiTheme="minorHAnsi" w:cstheme="minorHAnsi"/>
                <w:lang w:val="en-GB"/>
              </w:rPr>
            </w:pPr>
          </w:p>
          <w:p w14:paraId="66275EC9" w14:textId="27655C6B"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The Head and the staff they authorise have a statutory power to search a child or their possessions where they have reasonable grounds to suspect that the child may have a banned item.</w:t>
            </w:r>
          </w:p>
          <w:bookmarkEnd w:id="0"/>
          <w:p w14:paraId="6D62B34D" w14:textId="77777777" w:rsidR="00351B0B" w:rsidRPr="00351B0B" w:rsidRDefault="00351B0B" w:rsidP="00351B0B">
            <w:pPr>
              <w:pStyle w:val="OATbodystyle"/>
              <w:tabs>
                <w:tab w:val="clear" w:pos="284"/>
              </w:tabs>
              <w:spacing w:after="0"/>
              <w:rPr>
                <w:rFonts w:asciiTheme="minorHAnsi" w:hAnsiTheme="minorHAnsi" w:cstheme="minorHAnsi"/>
                <w:lang w:val="en-GB"/>
              </w:rPr>
            </w:pPr>
          </w:p>
          <w:p w14:paraId="468BDA2F" w14:textId="5EDA079B"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These banned items are:</w:t>
            </w:r>
          </w:p>
          <w:p w14:paraId="7E3E0873" w14:textId="77777777" w:rsidR="00351B0B" w:rsidRPr="00351B0B" w:rsidRDefault="00351B0B" w:rsidP="00351B0B">
            <w:pPr>
              <w:pStyle w:val="OATbodystyle"/>
              <w:tabs>
                <w:tab w:val="clear" w:pos="284"/>
              </w:tabs>
              <w:spacing w:after="0"/>
              <w:rPr>
                <w:rFonts w:asciiTheme="minorHAnsi" w:hAnsiTheme="minorHAnsi" w:cstheme="minorHAnsi"/>
                <w:lang w:val="en-GB"/>
              </w:rPr>
            </w:pPr>
          </w:p>
          <w:p w14:paraId="2CD719A4"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knives and weapons</w:t>
            </w:r>
          </w:p>
          <w:p w14:paraId="52FF77C7"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alcohol</w:t>
            </w:r>
          </w:p>
          <w:p w14:paraId="2DA2E6E9"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illegal drugs</w:t>
            </w:r>
          </w:p>
          <w:p w14:paraId="5D813569"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 xml:space="preserve">stolen items </w:t>
            </w:r>
          </w:p>
          <w:p w14:paraId="40EAE2E6"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any article that the member of staff reasonably suspects has been, or is likely to be used</w:t>
            </w:r>
          </w:p>
          <w:p w14:paraId="0E0F5EA9" w14:textId="77777777" w:rsidR="00351B0B" w:rsidRPr="00351B0B" w:rsidRDefault="00351B0B" w:rsidP="00351B0B">
            <w:pPr>
              <w:pStyle w:val="OATliststyle"/>
              <w:numPr>
                <w:ilvl w:val="1"/>
                <w:numId w:val="7"/>
              </w:numPr>
              <w:rPr>
                <w:rFonts w:asciiTheme="minorHAnsi" w:hAnsiTheme="minorHAnsi" w:cstheme="minorHAnsi"/>
                <w:lang w:val="en-GB"/>
              </w:rPr>
            </w:pPr>
            <w:r w:rsidRPr="00351B0B">
              <w:rPr>
                <w:rFonts w:asciiTheme="minorHAnsi" w:hAnsiTheme="minorHAnsi" w:cstheme="minorHAnsi"/>
                <w:lang w:val="en-GB"/>
              </w:rPr>
              <w:t xml:space="preserve">to commit an offence, or </w:t>
            </w:r>
          </w:p>
          <w:p w14:paraId="7EAF2958" w14:textId="77777777" w:rsidR="00351B0B" w:rsidRPr="00351B0B" w:rsidRDefault="00351B0B" w:rsidP="00351B0B">
            <w:pPr>
              <w:pStyle w:val="OATliststyle"/>
              <w:numPr>
                <w:ilvl w:val="1"/>
                <w:numId w:val="7"/>
              </w:numPr>
              <w:rPr>
                <w:rFonts w:asciiTheme="minorHAnsi" w:hAnsiTheme="minorHAnsi" w:cstheme="minorHAnsi"/>
                <w:lang w:val="en-GB"/>
              </w:rPr>
            </w:pPr>
            <w:r w:rsidRPr="00351B0B">
              <w:rPr>
                <w:rFonts w:asciiTheme="minorHAnsi" w:hAnsiTheme="minorHAnsi" w:cstheme="minorHAnsi"/>
                <w:lang w:val="en-GB"/>
              </w:rPr>
              <w:t xml:space="preserve">to cause personal injury to, or damage to property of; any person (including the child). </w:t>
            </w:r>
          </w:p>
          <w:p w14:paraId="20D21EC4"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tobacco and cigarette papers</w:t>
            </w:r>
          </w:p>
          <w:p w14:paraId="37F2FA2E"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e-cigarettes or vapes</w:t>
            </w:r>
          </w:p>
          <w:p w14:paraId="7F747A4B"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fireworks</w:t>
            </w:r>
          </w:p>
          <w:p w14:paraId="3284894E"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pornographic images</w:t>
            </w:r>
          </w:p>
          <w:p w14:paraId="21944B22" w14:textId="77777777" w:rsidR="00351B0B" w:rsidRPr="00351B0B" w:rsidRDefault="00351B0B" w:rsidP="00351B0B">
            <w:pPr>
              <w:pStyle w:val="OATliststyle"/>
              <w:rPr>
                <w:rFonts w:asciiTheme="minorHAnsi" w:hAnsiTheme="minorHAnsi" w:cstheme="minorHAnsi"/>
                <w:lang w:val="en-GB"/>
              </w:rPr>
            </w:pPr>
            <w:r w:rsidRPr="00351B0B">
              <w:rPr>
                <w:rFonts w:asciiTheme="minorHAnsi" w:hAnsiTheme="minorHAnsi" w:cstheme="minorHAnsi"/>
                <w:lang w:val="en-GB"/>
              </w:rPr>
              <w:t>weapons</w:t>
            </w:r>
          </w:p>
          <w:p w14:paraId="51130A01" w14:textId="7420C6A9" w:rsidR="00351B0B" w:rsidRPr="00351B0B" w:rsidRDefault="00351B0B" w:rsidP="00351B0B">
            <w:pPr>
              <w:pStyle w:val="OATbodystyle"/>
              <w:tabs>
                <w:tab w:val="clear" w:pos="284"/>
              </w:tabs>
              <w:spacing w:after="0"/>
              <w:rPr>
                <w:rFonts w:asciiTheme="minorHAnsi" w:hAnsiTheme="minorHAnsi" w:cstheme="minorHAnsi"/>
                <w:lang w:val="en-GB"/>
              </w:rPr>
            </w:pPr>
            <w:proofErr w:type="gramStart"/>
            <w:r w:rsidRPr="00351B0B">
              <w:rPr>
                <w:rFonts w:asciiTheme="minorHAnsi" w:hAnsiTheme="minorHAnsi" w:cstheme="minorHAnsi"/>
                <w:lang w:val="en-GB"/>
              </w:rPr>
              <w:t>As long as</w:t>
            </w:r>
            <w:proofErr w:type="gramEnd"/>
            <w:r w:rsidRPr="00351B0B">
              <w:rPr>
                <w:rFonts w:asciiTheme="minorHAnsi" w:hAnsiTheme="minorHAnsi" w:cstheme="minorHAnsi"/>
                <w:lang w:val="en-GB"/>
              </w:rPr>
              <w:t xml:space="preserve"> it is reasonable in the circumstances, school staff are permitted by law to take temporary possession of any suspected illegal substance or prohibited item.</w:t>
            </w:r>
          </w:p>
          <w:p w14:paraId="14974563" w14:textId="77777777" w:rsidR="00351B0B" w:rsidRPr="00351B0B" w:rsidRDefault="00351B0B" w:rsidP="00351B0B">
            <w:pPr>
              <w:rPr>
                <w:rFonts w:cstheme="minorHAnsi"/>
                <w:b/>
                <w:sz w:val="20"/>
                <w:szCs w:val="20"/>
              </w:rPr>
            </w:pPr>
          </w:p>
          <w:p w14:paraId="7EC0E8A3" w14:textId="77777777" w:rsidR="00351B0B" w:rsidRPr="00351B0B" w:rsidRDefault="00351B0B" w:rsidP="00351B0B">
            <w:pPr>
              <w:rPr>
                <w:rFonts w:cstheme="minorHAnsi"/>
                <w:b/>
                <w:sz w:val="20"/>
                <w:szCs w:val="20"/>
              </w:rPr>
            </w:pPr>
          </w:p>
        </w:tc>
      </w:tr>
      <w:tr w:rsidR="00351B0B" w:rsidRPr="00626446" w14:paraId="49B3BC87" w14:textId="77777777" w:rsidTr="00B75612">
        <w:tc>
          <w:tcPr>
            <w:tcW w:w="9050" w:type="dxa"/>
          </w:tcPr>
          <w:p w14:paraId="7759C3A6" w14:textId="386C983B"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Suspected Criminal Behaviour </w:t>
            </w:r>
          </w:p>
        </w:tc>
      </w:tr>
      <w:tr w:rsidR="00351B0B" w:rsidRPr="00626446" w14:paraId="3FB93282" w14:textId="77777777" w:rsidTr="00B75612">
        <w:tc>
          <w:tcPr>
            <w:tcW w:w="9050" w:type="dxa"/>
          </w:tcPr>
          <w:p w14:paraId="3B281887" w14:textId="117A7D26" w:rsidR="00351B0B" w:rsidRPr="00351B0B" w:rsidRDefault="00351B0B" w:rsidP="0035487B">
            <w:pPr>
              <w:pStyle w:val="OATbodystyle"/>
              <w:spacing w:after="0"/>
              <w:rPr>
                <w:rFonts w:asciiTheme="minorHAnsi" w:hAnsiTheme="minorHAnsi" w:cstheme="minorHAnsi"/>
                <w:lang w:val="en-GB"/>
              </w:rPr>
            </w:pPr>
            <w:r w:rsidRPr="00351B0B">
              <w:rPr>
                <w:rFonts w:asciiTheme="minorHAnsi" w:hAnsiTheme="minorHAnsi" w:cstheme="minorHAnsi"/>
                <w:lang w:val="en-GB" w:eastAsia="en-GB"/>
              </w:rPr>
              <w:t xml:space="preserve">If </w:t>
            </w:r>
            <w:r w:rsidRPr="00351B0B">
              <w:rPr>
                <w:rFonts w:asciiTheme="minorHAnsi" w:hAnsiTheme="minorHAnsi" w:cstheme="minorHAnsi"/>
                <w:lang w:val="en-GB"/>
              </w:rPr>
              <w:t>a child is suspected of criminal behaviour, we will make an initial assessment of whether to report the incident to the police. </w:t>
            </w:r>
            <w:r w:rsidR="000B0203">
              <w:rPr>
                <w:rFonts w:asciiTheme="minorHAnsi" w:hAnsiTheme="minorHAnsi" w:cstheme="minorHAnsi"/>
                <w:lang w:val="en-GB"/>
              </w:rPr>
              <w:t>T</w:t>
            </w:r>
            <w:r w:rsidR="0035487B">
              <w:rPr>
                <w:rFonts w:asciiTheme="minorHAnsi" w:hAnsiTheme="minorHAnsi" w:cstheme="minorHAnsi"/>
                <w:lang w:val="en-GB"/>
              </w:rPr>
              <w:t>he assessment will consider</w:t>
            </w:r>
            <w:r w:rsidR="0035487B">
              <w:t xml:space="preserve"> t</w:t>
            </w:r>
            <w:r w:rsidR="0035487B" w:rsidRPr="0035487B">
              <w:rPr>
                <w:rFonts w:asciiTheme="minorHAnsi" w:hAnsiTheme="minorHAnsi" w:cstheme="minorHAnsi"/>
                <w:lang w:val="en-GB"/>
              </w:rPr>
              <w:t>he concept of adultification</w:t>
            </w:r>
            <w:r w:rsidR="0035487B">
              <w:rPr>
                <w:rFonts w:asciiTheme="minorHAnsi" w:hAnsiTheme="minorHAnsi" w:cstheme="minorHAnsi"/>
                <w:lang w:val="en-GB"/>
              </w:rPr>
              <w:t>, w</w:t>
            </w:r>
            <w:r w:rsidR="0035487B" w:rsidRPr="0035487B">
              <w:rPr>
                <w:rFonts w:asciiTheme="minorHAnsi" w:hAnsiTheme="minorHAnsi" w:cstheme="minorHAnsi"/>
                <w:lang w:val="en-GB"/>
              </w:rPr>
              <w:t>he</w:t>
            </w:r>
            <w:r w:rsidR="0035487B">
              <w:rPr>
                <w:rFonts w:asciiTheme="minorHAnsi" w:hAnsiTheme="minorHAnsi" w:cstheme="minorHAnsi"/>
                <w:lang w:val="en-GB"/>
              </w:rPr>
              <w:t>re</w:t>
            </w:r>
            <w:r w:rsidR="0035487B" w:rsidRPr="0035487B">
              <w:rPr>
                <w:rFonts w:asciiTheme="minorHAnsi" w:hAnsiTheme="minorHAnsi" w:cstheme="minorHAnsi"/>
                <w:lang w:val="en-GB"/>
              </w:rPr>
              <w:t xml:space="preserve"> notions of innocence and vulnerability are not afforded to certain children. </w:t>
            </w:r>
          </w:p>
          <w:p w14:paraId="0C41BF40" w14:textId="77777777" w:rsidR="00351B0B" w:rsidRPr="00351B0B" w:rsidRDefault="00351B0B" w:rsidP="00351B0B">
            <w:pPr>
              <w:pStyle w:val="OATbodystyle"/>
              <w:tabs>
                <w:tab w:val="clear" w:pos="284"/>
              </w:tabs>
              <w:spacing w:after="0"/>
              <w:ind w:left="709"/>
              <w:rPr>
                <w:rFonts w:asciiTheme="minorHAnsi" w:hAnsiTheme="minorHAnsi" w:cstheme="minorHAnsi"/>
                <w:lang w:val="en-GB"/>
              </w:rPr>
            </w:pPr>
          </w:p>
          <w:p w14:paraId="5152A34F" w14:textId="74A55795"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When establishing the facts, we will endeavour to preserve any relevant evidence to hand over to the police.</w:t>
            </w:r>
          </w:p>
          <w:p w14:paraId="6A4FFC37" w14:textId="77777777" w:rsidR="00351B0B" w:rsidRPr="00351B0B" w:rsidRDefault="00351B0B" w:rsidP="00351B0B">
            <w:pPr>
              <w:pStyle w:val="ListParagraph"/>
              <w:rPr>
                <w:rFonts w:cstheme="minorHAnsi"/>
                <w:sz w:val="20"/>
                <w:szCs w:val="20"/>
              </w:rPr>
            </w:pPr>
          </w:p>
          <w:p w14:paraId="198BC71D" w14:textId="2CB011DF"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If a decision is made to report the matter to the police, the Head / DSL / member of the senior leadership team / pastoral lead] will make the report.</w:t>
            </w:r>
          </w:p>
          <w:p w14:paraId="2262640D" w14:textId="77777777" w:rsidR="00351B0B" w:rsidRPr="00351B0B" w:rsidRDefault="00351B0B" w:rsidP="00351B0B">
            <w:pPr>
              <w:pStyle w:val="ListParagraph"/>
              <w:rPr>
                <w:rFonts w:cstheme="minorHAnsi"/>
                <w:sz w:val="20"/>
                <w:szCs w:val="20"/>
              </w:rPr>
            </w:pPr>
          </w:p>
          <w:p w14:paraId="33A50943" w14:textId="46C4F2BD"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The school will not interfere with any police action taken. However, the school may continue to follow its own investigation procedure and enforce sanctions, </w:t>
            </w:r>
            <w:proofErr w:type="gramStart"/>
            <w:r w:rsidRPr="00351B0B">
              <w:rPr>
                <w:rFonts w:asciiTheme="minorHAnsi" w:hAnsiTheme="minorHAnsi" w:cstheme="minorHAnsi"/>
                <w:lang w:val="en-GB"/>
              </w:rPr>
              <w:t>as long as</w:t>
            </w:r>
            <w:proofErr w:type="gramEnd"/>
            <w:r w:rsidRPr="00351B0B">
              <w:rPr>
                <w:rFonts w:asciiTheme="minorHAnsi" w:hAnsiTheme="minorHAnsi" w:cstheme="minorHAnsi"/>
                <w:lang w:val="en-GB"/>
              </w:rPr>
              <w:t xml:space="preserve"> it does not conflict with police action.</w:t>
            </w:r>
          </w:p>
          <w:p w14:paraId="5D610E34" w14:textId="77777777" w:rsidR="00351B0B" w:rsidRPr="00351B0B" w:rsidRDefault="00351B0B" w:rsidP="00351B0B">
            <w:pPr>
              <w:pStyle w:val="OATbodystyle"/>
              <w:tabs>
                <w:tab w:val="clear" w:pos="284"/>
              </w:tabs>
              <w:spacing w:after="0"/>
              <w:ind w:left="709"/>
              <w:rPr>
                <w:rFonts w:asciiTheme="minorHAnsi" w:hAnsiTheme="minorHAnsi" w:cstheme="minorHAnsi"/>
                <w:lang w:val="en-GB"/>
              </w:rPr>
            </w:pPr>
          </w:p>
          <w:p w14:paraId="6F6AC9F0" w14:textId="7B4C29A4"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If a report to the police is made, the DSL will make a tandem report to children’s social care, if appropriate. All investigations, decisions, actions and rationale behind decisions and actions must be recorded on CPOMs/Engage</w:t>
            </w:r>
          </w:p>
          <w:p w14:paraId="5B240C8C" w14:textId="77777777" w:rsidR="00351B0B" w:rsidRPr="00351B0B" w:rsidRDefault="00351B0B" w:rsidP="00351B0B">
            <w:pPr>
              <w:rPr>
                <w:rFonts w:cstheme="minorHAnsi"/>
                <w:b/>
                <w:sz w:val="20"/>
                <w:szCs w:val="20"/>
              </w:rPr>
            </w:pPr>
          </w:p>
          <w:p w14:paraId="32DC125C" w14:textId="77777777" w:rsidR="00351B0B" w:rsidRPr="00351B0B" w:rsidRDefault="00351B0B" w:rsidP="00351B0B">
            <w:pPr>
              <w:rPr>
                <w:rFonts w:cstheme="minorHAnsi"/>
                <w:b/>
                <w:sz w:val="20"/>
                <w:szCs w:val="20"/>
              </w:rPr>
            </w:pPr>
          </w:p>
        </w:tc>
      </w:tr>
      <w:tr w:rsidR="00351B0B" w:rsidRPr="00626446" w14:paraId="0D0A1DC1" w14:textId="77777777" w:rsidTr="00B75612">
        <w:tc>
          <w:tcPr>
            <w:tcW w:w="9050" w:type="dxa"/>
          </w:tcPr>
          <w:p w14:paraId="1E325C42" w14:textId="00ED6D62"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Child on Child abuse, sexual violence and sexual harassment </w:t>
            </w:r>
          </w:p>
        </w:tc>
      </w:tr>
      <w:tr w:rsidR="00351B0B" w:rsidRPr="00626446" w14:paraId="384FE40A" w14:textId="77777777" w:rsidTr="00B75612">
        <w:tc>
          <w:tcPr>
            <w:tcW w:w="9050" w:type="dxa"/>
          </w:tcPr>
          <w:p w14:paraId="5B381F05" w14:textId="77777777" w:rsidR="00351B0B" w:rsidRPr="00351B0B" w:rsidRDefault="00351B0B" w:rsidP="00351B0B">
            <w:pPr>
              <w:rPr>
                <w:rFonts w:cstheme="minorHAnsi"/>
                <w:b/>
                <w:sz w:val="20"/>
                <w:szCs w:val="20"/>
              </w:rPr>
            </w:pPr>
          </w:p>
          <w:p w14:paraId="3889D8B4" w14:textId="03C7A9A6"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Sexual violence and sexual harassment are never acceptable, will not be tolerated and children whose behaviour falls below expectations will have consequences.</w:t>
            </w:r>
          </w:p>
          <w:p w14:paraId="1B4B33B4" w14:textId="77777777" w:rsidR="00351B0B" w:rsidRPr="00351B0B" w:rsidRDefault="00351B0B" w:rsidP="00351B0B">
            <w:pPr>
              <w:pStyle w:val="OATbodystyle"/>
              <w:tabs>
                <w:tab w:val="clear" w:pos="284"/>
              </w:tabs>
              <w:spacing w:after="0"/>
              <w:ind w:left="709"/>
              <w:rPr>
                <w:rFonts w:asciiTheme="minorHAnsi" w:hAnsiTheme="minorHAnsi" w:cstheme="minorHAnsi"/>
                <w:lang w:val="en-GB"/>
              </w:rPr>
            </w:pPr>
          </w:p>
          <w:p w14:paraId="2F0B50B7" w14:textId="1F9A6476" w:rsidR="00351B0B" w:rsidRPr="00351B0B" w:rsidRDefault="00727E36" w:rsidP="00351B0B">
            <w:pPr>
              <w:pStyle w:val="OATbodystyle"/>
              <w:tabs>
                <w:tab w:val="clear" w:pos="284"/>
              </w:tabs>
              <w:spacing w:after="0"/>
              <w:rPr>
                <w:rFonts w:asciiTheme="minorHAnsi" w:hAnsiTheme="minorHAnsi" w:cstheme="minorHAnsi"/>
                <w:lang w:val="en-GB"/>
              </w:rPr>
            </w:pPr>
            <w:r>
              <w:rPr>
                <w:rFonts w:asciiTheme="minorHAnsi" w:hAnsiTheme="minorHAnsi" w:cstheme="minorHAnsi"/>
                <w:lang w:val="en-GB"/>
              </w:rPr>
              <w:t>W</w:t>
            </w:r>
            <w:r w:rsidR="00351B0B" w:rsidRPr="00351B0B">
              <w:rPr>
                <w:rFonts w:asciiTheme="minorHAnsi" w:hAnsiTheme="minorHAnsi" w:cstheme="minorHAnsi"/>
                <w:lang w:val="en-GB"/>
              </w:rPr>
              <w:t xml:space="preserve">e will never normalise sexually abusive language or behaviour by treating it as ‘banter’, an inevitable fact of life or an expected part of growing up. All staff must challenge all inappropriate language and behaviour between children and ensure respectful relationships and high standards of conduct between staff and children at all times. </w:t>
            </w:r>
          </w:p>
          <w:p w14:paraId="60244B87" w14:textId="77777777" w:rsidR="00351B0B" w:rsidRPr="00351B0B" w:rsidRDefault="00351B0B" w:rsidP="00351B0B">
            <w:pPr>
              <w:pStyle w:val="OATbodystyle"/>
              <w:tabs>
                <w:tab w:val="clear" w:pos="284"/>
              </w:tabs>
              <w:spacing w:after="0"/>
              <w:rPr>
                <w:rFonts w:asciiTheme="minorHAnsi" w:hAnsiTheme="minorHAnsi" w:cstheme="minorHAnsi"/>
                <w:lang w:val="en-GB"/>
              </w:rPr>
            </w:pPr>
          </w:p>
          <w:p w14:paraId="6B726C15" w14:textId="0DE1E7E4"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Following any report of child-on-child sexual violence or sexual harassment offline or online, the </w:t>
            </w:r>
            <w:r w:rsidR="003D75AF">
              <w:rPr>
                <w:rFonts w:asciiTheme="minorHAnsi" w:hAnsiTheme="minorHAnsi" w:cstheme="minorHAnsi"/>
                <w:lang w:val="en-GB"/>
              </w:rPr>
              <w:t>school</w:t>
            </w:r>
            <w:r w:rsidRPr="00351B0B">
              <w:rPr>
                <w:rFonts w:asciiTheme="minorHAnsi" w:hAnsiTheme="minorHAnsi" w:cstheme="minorHAnsi"/>
                <w:lang w:val="en-GB"/>
              </w:rPr>
              <w:t xml:space="preserve"> will follow the safeguarding principles set out in </w:t>
            </w:r>
            <w:hyperlink r:id="rId22" w:history="1">
              <w:r w:rsidRPr="00351B0B">
                <w:rPr>
                  <w:rStyle w:val="Hyperlink"/>
                  <w:rFonts w:asciiTheme="minorHAnsi" w:hAnsiTheme="minorHAnsi" w:cstheme="minorHAnsi"/>
                  <w:lang w:val="en-GB"/>
                </w:rPr>
                <w:t>Keeping children safe in education - GOV.UK (www.gov.uk)</w:t>
              </w:r>
            </w:hyperlink>
            <w:r w:rsidRPr="00351B0B">
              <w:rPr>
                <w:rFonts w:asciiTheme="minorHAnsi" w:hAnsiTheme="minorHAnsi" w:cstheme="minorHAnsi"/>
                <w:lang w:val="en-GB"/>
              </w:rPr>
              <w:t xml:space="preserve"> (KCSIE) - especially Part 5. The designated safeguarding lead (or deputy) will advise on the school’s initial response. Each incident will be considered on a case-by-case </w:t>
            </w:r>
            <w:proofErr w:type="gramStart"/>
            <w:r w:rsidRPr="00351B0B">
              <w:rPr>
                <w:rFonts w:asciiTheme="minorHAnsi" w:hAnsiTheme="minorHAnsi" w:cstheme="minorHAnsi"/>
                <w:lang w:val="en-GB"/>
              </w:rPr>
              <w:t>basis</w:t>
            </w:r>
            <w:proofErr w:type="gramEnd"/>
            <w:r w:rsidRPr="00351B0B">
              <w:rPr>
                <w:rFonts w:asciiTheme="minorHAnsi" w:hAnsiTheme="minorHAnsi" w:cstheme="minorHAnsi"/>
                <w:lang w:val="en-GB"/>
              </w:rPr>
              <w:t xml:space="preserve"> and consequences may be applied whilst other investigations by the police and/or children’s social care are ongoing.</w:t>
            </w:r>
          </w:p>
          <w:p w14:paraId="1FA94D01" w14:textId="77777777" w:rsidR="00351B0B" w:rsidRPr="00351B0B" w:rsidRDefault="00351B0B" w:rsidP="00351B0B">
            <w:pPr>
              <w:pStyle w:val="OATbodystyle"/>
              <w:tabs>
                <w:tab w:val="clear" w:pos="284"/>
              </w:tabs>
              <w:spacing w:after="0"/>
              <w:ind w:left="709"/>
              <w:rPr>
                <w:rFonts w:asciiTheme="minorHAnsi" w:hAnsiTheme="minorHAnsi" w:cstheme="minorHAnsi"/>
                <w:lang w:val="en-GB"/>
              </w:rPr>
            </w:pPr>
          </w:p>
          <w:p w14:paraId="34446423" w14:textId="75EE5329"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All victims will be reassured they will be supported, kept safe, and are being taken seriously, regardless of how long it has taken them to come forward. Abuse that occurs online or outside of the </w:t>
            </w:r>
            <w:r w:rsidR="003D75AF">
              <w:rPr>
                <w:rFonts w:asciiTheme="minorHAnsi" w:hAnsiTheme="minorHAnsi" w:cstheme="minorHAnsi"/>
                <w:lang w:val="en-GB"/>
              </w:rPr>
              <w:t>school</w:t>
            </w:r>
            <w:r w:rsidRPr="00351B0B">
              <w:rPr>
                <w:rFonts w:asciiTheme="minorHAnsi" w:hAnsiTheme="minorHAnsi" w:cstheme="minorHAnsi"/>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w:t>
            </w:r>
          </w:p>
          <w:p w14:paraId="01551694" w14:textId="77777777" w:rsidR="00351B0B" w:rsidRPr="00351B0B" w:rsidRDefault="00351B0B" w:rsidP="00351B0B">
            <w:pPr>
              <w:rPr>
                <w:rFonts w:cstheme="minorHAnsi"/>
                <w:b/>
                <w:sz w:val="20"/>
                <w:szCs w:val="20"/>
              </w:rPr>
            </w:pPr>
          </w:p>
        </w:tc>
      </w:tr>
      <w:tr w:rsidR="00351B0B" w:rsidRPr="00626446" w14:paraId="703A8EA2" w14:textId="77777777" w:rsidTr="00B75612">
        <w:tc>
          <w:tcPr>
            <w:tcW w:w="9050" w:type="dxa"/>
          </w:tcPr>
          <w:p w14:paraId="164BAD0D" w14:textId="3FF6A76B"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Behaviour incidents online </w:t>
            </w:r>
          </w:p>
        </w:tc>
      </w:tr>
      <w:tr w:rsidR="00351B0B" w:rsidRPr="00626446" w14:paraId="1D23195E" w14:textId="77777777" w:rsidTr="00B75612">
        <w:tc>
          <w:tcPr>
            <w:tcW w:w="9050" w:type="dxa"/>
          </w:tcPr>
          <w:p w14:paraId="61CAAAD6" w14:textId="2085D188"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The school expects the same standards of behaviour online as offline: everyone should be treated with kindness, respect and dignity. Inappropriate online behaviour including bullying, the use of inappropriate language, the soliciting and sharing of nude or semi-nude images and videos and sexual harassment will be addressed in accordance with the same principles as offline behaviour.</w:t>
            </w:r>
          </w:p>
          <w:p w14:paraId="3708B9CC" w14:textId="77777777" w:rsidR="00351B0B" w:rsidRPr="00351B0B" w:rsidRDefault="00351B0B" w:rsidP="00351B0B">
            <w:pPr>
              <w:pStyle w:val="OATbodystyle"/>
              <w:tabs>
                <w:tab w:val="clear" w:pos="284"/>
              </w:tabs>
              <w:spacing w:after="0"/>
              <w:ind w:left="709"/>
              <w:rPr>
                <w:rFonts w:asciiTheme="minorHAnsi" w:hAnsiTheme="minorHAnsi" w:cstheme="minorHAnsi"/>
                <w:lang w:val="en-GB"/>
              </w:rPr>
            </w:pPr>
          </w:p>
          <w:p w14:paraId="64CC89B8" w14:textId="77777777"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When an incident involves nude or semi-nude images and/or videos, staff should refer the incident to the DSL (or deputy). </w:t>
            </w:r>
          </w:p>
          <w:p w14:paraId="46614865" w14:textId="77777777" w:rsidR="00351B0B" w:rsidRPr="00351B0B" w:rsidRDefault="00351B0B" w:rsidP="00351B0B">
            <w:pPr>
              <w:rPr>
                <w:rFonts w:cstheme="minorHAnsi"/>
                <w:b/>
                <w:sz w:val="20"/>
                <w:szCs w:val="20"/>
              </w:rPr>
            </w:pPr>
          </w:p>
        </w:tc>
      </w:tr>
      <w:tr w:rsidR="00351B0B" w:rsidRPr="00626446" w14:paraId="3384E4C0" w14:textId="77777777" w:rsidTr="00B75612">
        <w:tc>
          <w:tcPr>
            <w:tcW w:w="9050" w:type="dxa"/>
          </w:tcPr>
          <w:p w14:paraId="5C8D4B0C" w14:textId="715DBFBF" w:rsidR="00351B0B" w:rsidRPr="00351B0B" w:rsidRDefault="003B3857" w:rsidP="00351B0B">
            <w:pPr>
              <w:pStyle w:val="ListParagraph"/>
              <w:numPr>
                <w:ilvl w:val="0"/>
                <w:numId w:val="2"/>
              </w:numPr>
              <w:rPr>
                <w:rFonts w:cstheme="minorHAnsi"/>
                <w:b/>
                <w:sz w:val="20"/>
                <w:szCs w:val="20"/>
              </w:rPr>
            </w:pPr>
            <w:r>
              <w:rPr>
                <w:rFonts w:cstheme="minorHAnsi"/>
                <w:b/>
                <w:color w:val="1F497D" w:themeColor="text2"/>
                <w:sz w:val="20"/>
                <w:szCs w:val="20"/>
              </w:rPr>
              <w:t>A</w:t>
            </w:r>
            <w:r w:rsidR="00351B0B" w:rsidRPr="00351B0B">
              <w:rPr>
                <w:rFonts w:cstheme="minorHAnsi"/>
                <w:b/>
                <w:color w:val="1F497D" w:themeColor="text2"/>
                <w:sz w:val="20"/>
                <w:szCs w:val="20"/>
              </w:rPr>
              <w:t xml:space="preserve">llegations </w:t>
            </w:r>
          </w:p>
        </w:tc>
      </w:tr>
      <w:tr w:rsidR="00351B0B" w:rsidRPr="00626446" w14:paraId="6414AC61" w14:textId="77777777" w:rsidTr="00B75612">
        <w:tc>
          <w:tcPr>
            <w:tcW w:w="9050" w:type="dxa"/>
          </w:tcPr>
          <w:p w14:paraId="55BC7841" w14:textId="77777777" w:rsidR="00351B0B" w:rsidRPr="00351B0B" w:rsidRDefault="00351B0B" w:rsidP="00351B0B">
            <w:pPr>
              <w:pStyle w:val="OATbodystyle"/>
              <w:tabs>
                <w:tab w:val="clear" w:pos="284"/>
              </w:tabs>
              <w:spacing w:after="0"/>
              <w:rPr>
                <w:rFonts w:asciiTheme="minorHAnsi" w:hAnsiTheme="minorHAnsi" w:cstheme="minorHAnsi"/>
                <w:lang w:val="en-GB"/>
              </w:rPr>
            </w:pPr>
          </w:p>
          <w:p w14:paraId="3A5E3B4B" w14:textId="079EF9DE"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Where a child makes an allegation against a member of staff and that allegation is shown to have been deliberately invented or malicious, the school will consider whether to discipline the child in accordance with this policy.</w:t>
            </w:r>
          </w:p>
          <w:p w14:paraId="4C157261" w14:textId="77777777" w:rsidR="00351B0B" w:rsidRPr="00351B0B" w:rsidRDefault="00351B0B" w:rsidP="00351B0B">
            <w:pPr>
              <w:pStyle w:val="ListParagraph"/>
              <w:rPr>
                <w:rFonts w:cstheme="minorHAnsi"/>
                <w:sz w:val="20"/>
                <w:szCs w:val="20"/>
                <w:lang w:eastAsia="en-GB"/>
              </w:rPr>
            </w:pPr>
          </w:p>
          <w:p w14:paraId="6DD1CDAD" w14:textId="68BE3D74"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Where a child makes an allegation of sexual violence or sexual harassment against another child and that allegation is shown to have been deliberately invented or malicious, we will consider whether to discipline the child in accordance with this policy.</w:t>
            </w:r>
          </w:p>
          <w:p w14:paraId="24CC48E8" w14:textId="77777777" w:rsidR="00351B0B" w:rsidRPr="00351B0B" w:rsidRDefault="00351B0B" w:rsidP="00351B0B">
            <w:pPr>
              <w:pStyle w:val="ListParagraph"/>
              <w:rPr>
                <w:rFonts w:cstheme="minorHAnsi"/>
                <w:sz w:val="20"/>
                <w:szCs w:val="20"/>
                <w:lang w:eastAsia="en-GB"/>
              </w:rPr>
            </w:pPr>
          </w:p>
          <w:p w14:paraId="4C15A4DA" w14:textId="07EB43BF"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In all cases where an allegation is determined to be unsubstantiated, unfounded, false or malicious, the school (in collaboration with the local authority designated officer (LADO) and </w:t>
            </w:r>
            <w:proofErr w:type="spellStart"/>
            <w:r w:rsidRPr="00351B0B">
              <w:rPr>
                <w:rFonts w:asciiTheme="minorHAnsi" w:hAnsiTheme="minorHAnsi" w:cstheme="minorHAnsi"/>
                <w:lang w:val="en-GB"/>
              </w:rPr>
              <w:t>Aspris</w:t>
            </w:r>
            <w:proofErr w:type="spellEnd"/>
            <w:r w:rsidRPr="00351B0B">
              <w:rPr>
                <w:rFonts w:asciiTheme="minorHAnsi" w:hAnsiTheme="minorHAnsi" w:cstheme="minorHAnsi"/>
                <w:lang w:val="en-GB"/>
              </w:rPr>
              <w:t xml:space="preserve"> safeguarding team, where relevant) will consider whether the child who made the allegation </w:t>
            </w:r>
            <w:proofErr w:type="gramStart"/>
            <w:r w:rsidRPr="00351B0B">
              <w:rPr>
                <w:rFonts w:asciiTheme="minorHAnsi" w:hAnsiTheme="minorHAnsi" w:cstheme="minorHAnsi"/>
                <w:lang w:val="en-GB"/>
              </w:rPr>
              <w:t>is in need of</w:t>
            </w:r>
            <w:proofErr w:type="gramEnd"/>
            <w:r w:rsidRPr="00351B0B">
              <w:rPr>
                <w:rFonts w:asciiTheme="minorHAnsi" w:hAnsiTheme="minorHAnsi" w:cstheme="minorHAnsi"/>
                <w:lang w:val="en-GB"/>
              </w:rPr>
              <w:t xml:space="preserve"> help. If so, a referral to children’s social care may be appropriate.</w:t>
            </w:r>
          </w:p>
          <w:p w14:paraId="75621E5A" w14:textId="77777777" w:rsidR="00351B0B" w:rsidRPr="00351B0B" w:rsidRDefault="00351B0B" w:rsidP="00351B0B">
            <w:pPr>
              <w:pStyle w:val="ListParagraph"/>
              <w:rPr>
                <w:rFonts w:cstheme="minorHAnsi"/>
                <w:sz w:val="20"/>
                <w:szCs w:val="20"/>
              </w:rPr>
            </w:pPr>
          </w:p>
          <w:p w14:paraId="503356C2" w14:textId="7FFF1FDD" w:rsidR="00351B0B" w:rsidRPr="00351B0B" w:rsidRDefault="00351B0B" w:rsidP="00351B0B">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RGS will also consider the pastoral needs of staff and children accused of misconduct.</w:t>
            </w:r>
          </w:p>
          <w:p w14:paraId="50C9AD92" w14:textId="77777777" w:rsidR="00351B0B" w:rsidRPr="00351B0B" w:rsidRDefault="00351B0B" w:rsidP="00351B0B">
            <w:pPr>
              <w:rPr>
                <w:rFonts w:cstheme="minorHAnsi"/>
                <w:b/>
                <w:sz w:val="20"/>
                <w:szCs w:val="20"/>
              </w:rPr>
            </w:pPr>
          </w:p>
        </w:tc>
      </w:tr>
      <w:tr w:rsidR="00351B0B" w:rsidRPr="00626446" w14:paraId="520C9456" w14:textId="77777777" w:rsidTr="00B75612">
        <w:tc>
          <w:tcPr>
            <w:tcW w:w="9050" w:type="dxa"/>
          </w:tcPr>
          <w:p w14:paraId="381D2B22" w14:textId="0251608A" w:rsidR="00351B0B" w:rsidRPr="00351B0B" w:rsidRDefault="00351B0B" w:rsidP="00351B0B">
            <w:pPr>
              <w:pStyle w:val="ListParagraph"/>
              <w:numPr>
                <w:ilvl w:val="0"/>
                <w:numId w:val="2"/>
              </w:numPr>
              <w:rPr>
                <w:rFonts w:cstheme="minorHAnsi"/>
                <w:b/>
                <w:sz w:val="20"/>
                <w:szCs w:val="20"/>
              </w:rPr>
            </w:pPr>
            <w:r w:rsidRPr="00351B0B">
              <w:rPr>
                <w:rFonts w:cstheme="minorHAnsi"/>
                <w:b/>
                <w:color w:val="1F497D" w:themeColor="text2"/>
                <w:sz w:val="20"/>
                <w:szCs w:val="20"/>
              </w:rPr>
              <w:t xml:space="preserve">Mobile Phones </w:t>
            </w:r>
          </w:p>
        </w:tc>
      </w:tr>
      <w:tr w:rsidR="00351B0B" w:rsidRPr="00626446" w14:paraId="43C28213" w14:textId="77777777" w:rsidTr="00B75612">
        <w:tc>
          <w:tcPr>
            <w:tcW w:w="9050" w:type="dxa"/>
          </w:tcPr>
          <w:p w14:paraId="6D86A57E" w14:textId="77777777" w:rsidR="0089201A" w:rsidRPr="00351B0B" w:rsidRDefault="0089201A" w:rsidP="0089201A">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At RGS we do not allow phones in the school premises. </w:t>
            </w:r>
          </w:p>
          <w:p w14:paraId="6187B288" w14:textId="77777777" w:rsidR="0089201A" w:rsidRPr="00351B0B" w:rsidRDefault="0089201A" w:rsidP="0089201A">
            <w:pPr>
              <w:pStyle w:val="OATbodystyle"/>
              <w:tabs>
                <w:tab w:val="clear" w:pos="284"/>
              </w:tabs>
              <w:spacing w:after="0"/>
              <w:ind w:left="709"/>
              <w:rPr>
                <w:rFonts w:asciiTheme="minorHAnsi" w:hAnsiTheme="minorHAnsi" w:cstheme="minorHAnsi"/>
                <w:lang w:val="en-GB"/>
              </w:rPr>
            </w:pPr>
          </w:p>
          <w:p w14:paraId="2DD8EAA4" w14:textId="77777777" w:rsidR="0089201A" w:rsidRPr="0089201A" w:rsidRDefault="0089201A" w:rsidP="0089201A">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In </w:t>
            </w:r>
            <w:r w:rsidRPr="0089201A">
              <w:rPr>
                <w:rFonts w:asciiTheme="minorHAnsi" w:hAnsiTheme="minorHAnsi" w:cstheme="minorHAnsi"/>
                <w:lang w:val="en-GB"/>
              </w:rPr>
              <w:t xml:space="preserve">support of restricted use of mobile phones: Allowing access to mobiles in the school introduces complexity and risks, including distraction, disruption, bullying and abuse, and can be a detriment to learning. For that reason, all mobile phones must be placed into the lockers provided. Failure to meet this expectation, will result in confiscation and communication with home to discuss the concerns. </w:t>
            </w:r>
          </w:p>
          <w:p w14:paraId="75AE6A3F" w14:textId="77777777" w:rsidR="0089201A" w:rsidRPr="0089201A" w:rsidRDefault="0089201A" w:rsidP="0089201A">
            <w:pPr>
              <w:jc w:val="both"/>
              <w:rPr>
                <w:rFonts w:cstheme="minorHAnsi"/>
                <w:sz w:val="20"/>
                <w:szCs w:val="20"/>
              </w:rPr>
            </w:pPr>
          </w:p>
          <w:p w14:paraId="3F2ED678" w14:textId="77777777" w:rsidR="0089201A" w:rsidRPr="00351B0B" w:rsidRDefault="0089201A" w:rsidP="0089201A">
            <w:pPr>
              <w:pStyle w:val="OATbodystyle"/>
              <w:tabs>
                <w:tab w:val="clear" w:pos="284"/>
              </w:tabs>
              <w:spacing w:after="0"/>
              <w:rPr>
                <w:rFonts w:asciiTheme="minorHAnsi" w:hAnsiTheme="minorHAnsi" w:cstheme="minorHAnsi"/>
                <w:lang w:val="en-GB"/>
              </w:rPr>
            </w:pPr>
            <w:r w:rsidRPr="0089201A">
              <w:rPr>
                <w:rFonts w:asciiTheme="minorHAnsi" w:hAnsiTheme="minorHAnsi" w:cstheme="minorHAnsi"/>
                <w:lang w:val="en-GB"/>
              </w:rPr>
              <w:t xml:space="preserve">In exceptional circumstances, and to support individual children, a child </w:t>
            </w:r>
            <w:r w:rsidRPr="00351B0B">
              <w:rPr>
                <w:rFonts w:asciiTheme="minorHAnsi" w:hAnsiTheme="minorHAnsi" w:cstheme="minorHAnsi"/>
                <w:lang w:val="en-GB"/>
              </w:rPr>
              <w:t>may be permitted by the Head to use their mobile phone during the school day as a reasonable adjustment.</w:t>
            </w:r>
          </w:p>
          <w:p w14:paraId="02E67C82" w14:textId="77777777" w:rsidR="0089201A" w:rsidRPr="00351B0B" w:rsidRDefault="0089201A" w:rsidP="0089201A">
            <w:pPr>
              <w:jc w:val="both"/>
              <w:rPr>
                <w:rFonts w:cstheme="minorHAnsi"/>
                <w:sz w:val="20"/>
                <w:szCs w:val="20"/>
              </w:rPr>
            </w:pPr>
            <w:r w:rsidRPr="00351B0B">
              <w:rPr>
                <w:rFonts w:cstheme="minorHAnsi"/>
                <w:sz w:val="20"/>
                <w:szCs w:val="20"/>
              </w:rPr>
              <w:t xml:space="preserve"> </w:t>
            </w:r>
          </w:p>
          <w:p w14:paraId="5F434291" w14:textId="77777777" w:rsidR="0089201A" w:rsidRPr="00351B0B" w:rsidRDefault="0089201A" w:rsidP="0089201A">
            <w:pPr>
              <w:pStyle w:val="OATbodystyle"/>
              <w:tabs>
                <w:tab w:val="clear" w:pos="284"/>
              </w:tabs>
              <w:spacing w:after="0"/>
              <w:rPr>
                <w:rFonts w:asciiTheme="minorHAnsi" w:hAnsiTheme="minorHAnsi" w:cstheme="minorHAnsi"/>
                <w:lang w:val="en-GB"/>
              </w:rPr>
            </w:pPr>
            <w:r w:rsidRPr="00351B0B">
              <w:rPr>
                <w:rFonts w:asciiTheme="minorHAnsi" w:hAnsiTheme="minorHAnsi" w:cstheme="minorHAnsi"/>
                <w:lang w:val="en-GB"/>
              </w:rPr>
              <w:t xml:space="preserve">All children in the school will be informed about the potential reasons for exceptional use as part of the behaviour induction process. </w:t>
            </w:r>
          </w:p>
          <w:p w14:paraId="690018C1" w14:textId="77777777" w:rsidR="00351B0B" w:rsidRPr="00351B0B" w:rsidRDefault="00351B0B" w:rsidP="00351B0B">
            <w:pPr>
              <w:rPr>
                <w:rFonts w:cstheme="minorHAnsi"/>
                <w:b/>
                <w:sz w:val="20"/>
                <w:szCs w:val="20"/>
              </w:rPr>
            </w:pPr>
          </w:p>
        </w:tc>
      </w:tr>
      <w:tr w:rsidR="00351B0B" w:rsidRPr="00626446" w14:paraId="11169304" w14:textId="77777777" w:rsidTr="00B75612">
        <w:tc>
          <w:tcPr>
            <w:tcW w:w="9050" w:type="dxa"/>
          </w:tcPr>
          <w:p w14:paraId="479A9A19" w14:textId="37563945" w:rsidR="00351B0B" w:rsidRPr="000F54CD" w:rsidRDefault="00351B0B" w:rsidP="00351B0B">
            <w:pPr>
              <w:pStyle w:val="ListParagraph"/>
              <w:numPr>
                <w:ilvl w:val="0"/>
                <w:numId w:val="2"/>
              </w:numPr>
              <w:rPr>
                <w:rFonts w:cstheme="minorHAnsi"/>
                <w:b/>
                <w:sz w:val="20"/>
                <w:szCs w:val="20"/>
              </w:rPr>
            </w:pPr>
            <w:r w:rsidRPr="000F54CD">
              <w:rPr>
                <w:rFonts w:cstheme="minorHAnsi"/>
                <w:b/>
                <w:color w:val="1F497D" w:themeColor="text2"/>
                <w:sz w:val="20"/>
                <w:szCs w:val="20"/>
              </w:rPr>
              <w:t>Transition</w:t>
            </w:r>
          </w:p>
        </w:tc>
      </w:tr>
      <w:tr w:rsidR="00351B0B" w:rsidRPr="00626446" w14:paraId="3CDC281C" w14:textId="77777777" w:rsidTr="00B75612">
        <w:tc>
          <w:tcPr>
            <w:tcW w:w="9050" w:type="dxa"/>
          </w:tcPr>
          <w:p w14:paraId="3D03772B" w14:textId="77777777" w:rsidR="00351B0B" w:rsidRPr="000F54CD" w:rsidRDefault="00351B0B" w:rsidP="00351B0B">
            <w:pPr>
              <w:rPr>
                <w:rFonts w:cstheme="minorHAnsi"/>
                <w:b/>
                <w:sz w:val="20"/>
                <w:szCs w:val="20"/>
              </w:rPr>
            </w:pPr>
          </w:p>
          <w:p w14:paraId="2CE0885D" w14:textId="4F19A420" w:rsidR="00351B0B" w:rsidRPr="000F54CD" w:rsidRDefault="00351B0B" w:rsidP="00351B0B">
            <w:pPr>
              <w:pStyle w:val="OATbodystyle"/>
              <w:rPr>
                <w:rFonts w:asciiTheme="minorHAnsi" w:hAnsiTheme="minorHAnsi" w:cstheme="minorHAnsi"/>
                <w:lang w:val="en-GB"/>
              </w:rPr>
            </w:pPr>
            <w:r w:rsidRPr="000F54CD">
              <w:rPr>
                <w:rFonts w:asciiTheme="minorHAnsi" w:hAnsiTheme="minorHAnsi" w:cstheme="minorHAnsi"/>
                <w:lang w:val="en-GB"/>
              </w:rPr>
              <w:t>We will support incoming children to meet behaviour standards by providing an age-appropriate induction process to familiarise them with the behaviour policy and the wider school culture. This will include any children who start at the</w:t>
            </w:r>
            <w:r w:rsidR="00542615">
              <w:rPr>
                <w:rFonts w:asciiTheme="minorHAnsi" w:hAnsiTheme="minorHAnsi" w:cstheme="minorHAnsi"/>
                <w:lang w:val="en-GB"/>
              </w:rPr>
              <w:t xml:space="preserve"> school</w:t>
            </w:r>
            <w:r w:rsidRPr="000F54CD">
              <w:rPr>
                <w:rFonts w:asciiTheme="minorHAnsi" w:hAnsiTheme="minorHAnsi" w:cstheme="minorHAnsi"/>
                <w:lang w:val="en-GB"/>
              </w:rPr>
              <w:t xml:space="preserve"> mid-year.</w:t>
            </w:r>
          </w:p>
        </w:tc>
      </w:tr>
      <w:tr w:rsidR="00351B0B" w:rsidRPr="00626446" w14:paraId="0FF53D15" w14:textId="77777777" w:rsidTr="00B75612">
        <w:tc>
          <w:tcPr>
            <w:tcW w:w="9050" w:type="dxa"/>
          </w:tcPr>
          <w:p w14:paraId="11AC0980" w14:textId="49839D73" w:rsidR="00351B0B" w:rsidRPr="000F54CD" w:rsidRDefault="00351B0B" w:rsidP="00351B0B">
            <w:pPr>
              <w:pStyle w:val="ListParagraph"/>
              <w:numPr>
                <w:ilvl w:val="0"/>
                <w:numId w:val="2"/>
              </w:numPr>
              <w:rPr>
                <w:rFonts w:cstheme="minorHAnsi"/>
                <w:b/>
                <w:color w:val="1F497D" w:themeColor="text2"/>
                <w:sz w:val="20"/>
                <w:szCs w:val="20"/>
              </w:rPr>
            </w:pPr>
            <w:r w:rsidRPr="000F54CD">
              <w:rPr>
                <w:rFonts w:cstheme="minorHAnsi"/>
                <w:b/>
                <w:color w:val="1F497D" w:themeColor="text2"/>
                <w:sz w:val="20"/>
                <w:szCs w:val="20"/>
              </w:rPr>
              <w:t xml:space="preserve">Staff Induction, development and Support </w:t>
            </w:r>
          </w:p>
        </w:tc>
      </w:tr>
      <w:tr w:rsidR="00351B0B" w:rsidRPr="00626446" w14:paraId="5168BA4C" w14:textId="77777777" w:rsidTr="00B75612">
        <w:tc>
          <w:tcPr>
            <w:tcW w:w="9050" w:type="dxa"/>
          </w:tcPr>
          <w:p w14:paraId="1BBFC888" w14:textId="13B82D33" w:rsidR="00351B0B" w:rsidRPr="000F54CD" w:rsidRDefault="00351B0B" w:rsidP="00351B0B">
            <w:pPr>
              <w:pStyle w:val="OATbodystyle"/>
              <w:tabs>
                <w:tab w:val="clear" w:pos="284"/>
              </w:tabs>
              <w:spacing w:after="0"/>
              <w:rPr>
                <w:rFonts w:asciiTheme="minorHAnsi" w:hAnsiTheme="minorHAnsi" w:cstheme="minorHAnsi"/>
                <w:lang w:val="en-GB"/>
              </w:rPr>
            </w:pPr>
            <w:r w:rsidRPr="000F54CD">
              <w:rPr>
                <w:rFonts w:asciiTheme="minorHAnsi" w:hAnsiTheme="minorHAnsi" w:cstheme="minorHAnsi"/>
                <w:lang w:val="en-GB"/>
              </w:rPr>
              <w:t>As part of their induction process, staff at RGS are provided with training on managing behaviour, including training on:</w:t>
            </w:r>
          </w:p>
          <w:p w14:paraId="277CBB16" w14:textId="77777777" w:rsidR="00351B0B" w:rsidRPr="000F54CD" w:rsidRDefault="00351B0B" w:rsidP="00351B0B">
            <w:pPr>
              <w:pStyle w:val="OATbodystyle"/>
              <w:tabs>
                <w:tab w:val="clear" w:pos="284"/>
              </w:tabs>
              <w:spacing w:after="0"/>
              <w:ind w:left="709"/>
              <w:rPr>
                <w:rFonts w:asciiTheme="minorHAnsi" w:hAnsiTheme="minorHAnsi" w:cstheme="minorHAnsi"/>
                <w:lang w:val="en-GB"/>
              </w:rPr>
            </w:pPr>
          </w:p>
          <w:p w14:paraId="7721FEE0"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The Equalities Act and preventing disability discrimination</w:t>
            </w:r>
          </w:p>
          <w:p w14:paraId="064BF73A" w14:textId="26B5761E"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Harmful Sexualised Behaviours</w:t>
            </w:r>
          </w:p>
          <w:p w14:paraId="2B58204C"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Trauma informed practice</w:t>
            </w:r>
          </w:p>
          <w:p w14:paraId="6EDBCE3C"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De-escalation techniques</w:t>
            </w:r>
          </w:p>
          <w:p w14:paraId="0183D0B5"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 xml:space="preserve">Restorative communication </w:t>
            </w:r>
          </w:p>
          <w:p w14:paraId="38EA5B70"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The use of restraint/Team Teach</w:t>
            </w:r>
          </w:p>
          <w:p w14:paraId="11C2AD8F" w14:textId="77777777" w:rsidR="00351B0B" w:rsidRPr="000F54CD" w:rsidRDefault="00351B0B" w:rsidP="00351B0B">
            <w:pPr>
              <w:pStyle w:val="OATliststyle"/>
              <w:rPr>
                <w:rFonts w:asciiTheme="minorHAnsi" w:hAnsiTheme="minorHAnsi" w:cstheme="minorHAnsi"/>
                <w:lang w:val="en-GB"/>
              </w:rPr>
            </w:pPr>
            <w:r w:rsidRPr="000F54CD">
              <w:rPr>
                <w:rFonts w:asciiTheme="minorHAnsi" w:hAnsiTheme="minorHAnsi" w:cstheme="minorHAnsi"/>
                <w:lang w:val="en-GB"/>
              </w:rPr>
              <w:t>How child protection, safeguarding, SEND and mental health needs impact behaviour</w:t>
            </w:r>
          </w:p>
          <w:p w14:paraId="74890C08" w14:textId="77777777" w:rsidR="00351B0B" w:rsidRPr="000F54CD" w:rsidRDefault="00351B0B" w:rsidP="00351B0B">
            <w:pPr>
              <w:pStyle w:val="OATbodystyle"/>
              <w:tabs>
                <w:tab w:val="clear" w:pos="284"/>
              </w:tabs>
              <w:spacing w:after="0"/>
              <w:rPr>
                <w:rFonts w:asciiTheme="minorHAnsi" w:hAnsiTheme="minorHAnsi" w:cstheme="minorHAnsi"/>
                <w:lang w:val="en-GB"/>
              </w:rPr>
            </w:pPr>
            <w:r w:rsidRPr="000F54CD">
              <w:rPr>
                <w:rFonts w:asciiTheme="minorHAnsi" w:hAnsiTheme="minorHAnsi" w:cstheme="minorHAnsi"/>
                <w:lang w:val="en-GB"/>
              </w:rPr>
              <w:t>Behaviour management will also form part of continuing professional development.</w:t>
            </w:r>
          </w:p>
          <w:p w14:paraId="11B3BBDA" w14:textId="77777777" w:rsidR="00351B0B" w:rsidRPr="000F54CD" w:rsidRDefault="00351B0B" w:rsidP="00351B0B">
            <w:pPr>
              <w:rPr>
                <w:rFonts w:cstheme="minorHAnsi"/>
                <w:b/>
                <w:sz w:val="20"/>
                <w:szCs w:val="20"/>
              </w:rPr>
            </w:pPr>
          </w:p>
          <w:p w14:paraId="64C0BEE8" w14:textId="77777777" w:rsidR="00351B0B" w:rsidRPr="000F54CD" w:rsidRDefault="00351B0B" w:rsidP="00351B0B">
            <w:pPr>
              <w:rPr>
                <w:rFonts w:cstheme="minorHAnsi"/>
                <w:b/>
                <w:sz w:val="20"/>
                <w:szCs w:val="20"/>
              </w:rPr>
            </w:pPr>
          </w:p>
        </w:tc>
      </w:tr>
      <w:tr w:rsidR="00351B0B" w:rsidRPr="00626446" w14:paraId="04F185B4" w14:textId="77777777" w:rsidTr="00B75612">
        <w:tc>
          <w:tcPr>
            <w:tcW w:w="9050" w:type="dxa"/>
          </w:tcPr>
          <w:p w14:paraId="345D9388" w14:textId="4DB8B52B" w:rsidR="00351B0B" w:rsidRPr="000F54CD" w:rsidRDefault="00351B0B" w:rsidP="00351B0B">
            <w:pPr>
              <w:pStyle w:val="ListParagraph"/>
              <w:numPr>
                <w:ilvl w:val="0"/>
                <w:numId w:val="2"/>
              </w:numPr>
              <w:rPr>
                <w:rFonts w:cstheme="minorHAnsi"/>
                <w:b/>
                <w:sz w:val="20"/>
                <w:szCs w:val="20"/>
              </w:rPr>
            </w:pPr>
            <w:r w:rsidRPr="000F54CD">
              <w:rPr>
                <w:rFonts w:cstheme="minorHAnsi"/>
                <w:b/>
                <w:color w:val="1F497D" w:themeColor="text2"/>
                <w:sz w:val="20"/>
                <w:szCs w:val="20"/>
              </w:rPr>
              <w:t xml:space="preserve">Monitoring and evaluating School behaviour </w:t>
            </w:r>
          </w:p>
        </w:tc>
      </w:tr>
      <w:tr w:rsidR="00351B0B" w:rsidRPr="00626446" w14:paraId="7B004193" w14:textId="77777777" w:rsidTr="00B75612">
        <w:tc>
          <w:tcPr>
            <w:tcW w:w="9050" w:type="dxa"/>
          </w:tcPr>
          <w:p w14:paraId="7AB954AB" w14:textId="17816067" w:rsidR="00351B0B" w:rsidRPr="00C12904" w:rsidRDefault="00351B0B" w:rsidP="00351B0B">
            <w:pPr>
              <w:pStyle w:val="OATbodystyle"/>
              <w:tabs>
                <w:tab w:val="clear" w:pos="284"/>
              </w:tabs>
              <w:spacing w:after="0"/>
              <w:rPr>
                <w:rFonts w:asciiTheme="minorHAnsi" w:hAnsiTheme="minorHAnsi" w:cstheme="minorHAnsi"/>
                <w:lang w:val="en-GB"/>
              </w:rPr>
            </w:pPr>
            <w:r w:rsidRPr="00C12904">
              <w:rPr>
                <w:rFonts w:asciiTheme="minorHAnsi" w:hAnsiTheme="minorHAnsi" w:cstheme="minorHAnsi"/>
                <w:lang w:val="en-GB"/>
              </w:rPr>
              <w:t>We will collect data on the following:</w:t>
            </w:r>
          </w:p>
          <w:p w14:paraId="32F22EAA" w14:textId="77777777" w:rsidR="00351B0B" w:rsidRPr="00C12904" w:rsidRDefault="00351B0B" w:rsidP="00351B0B">
            <w:pPr>
              <w:pStyle w:val="OATbodystyle"/>
              <w:tabs>
                <w:tab w:val="clear" w:pos="284"/>
              </w:tabs>
              <w:spacing w:after="0"/>
              <w:ind w:left="709"/>
              <w:rPr>
                <w:rFonts w:asciiTheme="minorHAnsi" w:hAnsiTheme="minorHAnsi" w:cstheme="minorHAnsi"/>
                <w:lang w:val="en-GB"/>
              </w:rPr>
            </w:pPr>
          </w:p>
          <w:p w14:paraId="0FF5040E" w14:textId="77A80DA3"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Behavioural incidents, including removal from the classroom</w:t>
            </w:r>
          </w:p>
          <w:p w14:paraId="0B1B6F19" w14:textId="3A6F708F"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Attendance and suspension </w:t>
            </w:r>
          </w:p>
          <w:p w14:paraId="3681C496" w14:textId="77777777"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Incidents of searching, screening and confiscation</w:t>
            </w:r>
          </w:p>
          <w:p w14:paraId="2B5F724E" w14:textId="77777777"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Incidents of positive handling/reasonable force</w:t>
            </w:r>
          </w:p>
          <w:p w14:paraId="07B0DC94" w14:textId="75EC26DF" w:rsidR="00351B0B"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Anonymous surveys for staff, children, governors, trustees and other stakeholders on their perceptions and experiences of the behaviour culture</w:t>
            </w:r>
          </w:p>
          <w:p w14:paraId="5145CA18" w14:textId="3F9036F6" w:rsidR="00C4568C" w:rsidRPr="00C12904" w:rsidRDefault="00C4568C" w:rsidP="00351B0B">
            <w:pPr>
              <w:pStyle w:val="OATliststyle"/>
              <w:rPr>
                <w:rFonts w:asciiTheme="minorHAnsi" w:hAnsiTheme="minorHAnsi" w:cstheme="minorHAnsi"/>
                <w:lang w:val="en-GB"/>
              </w:rPr>
            </w:pPr>
            <w:r>
              <w:rPr>
                <w:rFonts w:asciiTheme="minorHAnsi" w:hAnsiTheme="minorHAnsi" w:cstheme="minorHAnsi"/>
                <w:lang w:val="en-GB"/>
              </w:rPr>
              <w:t>BFL progress</w:t>
            </w:r>
          </w:p>
          <w:p w14:paraId="270ABCC2" w14:textId="601F3BD6" w:rsidR="00351B0B" w:rsidRPr="00C12904" w:rsidRDefault="00351B0B" w:rsidP="00351B0B">
            <w:pPr>
              <w:pStyle w:val="OATbodystyle"/>
              <w:tabs>
                <w:tab w:val="clear" w:pos="284"/>
              </w:tabs>
              <w:spacing w:after="0"/>
              <w:rPr>
                <w:rFonts w:asciiTheme="minorHAnsi" w:hAnsiTheme="minorHAnsi" w:cstheme="minorHAnsi"/>
                <w:lang w:val="en-GB"/>
              </w:rPr>
            </w:pPr>
            <w:r w:rsidRPr="00C12904">
              <w:rPr>
                <w:rFonts w:asciiTheme="minorHAnsi" w:hAnsiTheme="minorHAnsi" w:cstheme="minorHAnsi"/>
                <w:lang w:val="en-GB"/>
              </w:rPr>
              <w:t xml:space="preserve">The data will be analysed every week by senior leaders. Data will be reviewed at the schools Governing Body Meetings, and this analysis will be used to support us to be proactive in improving children’s behaviour. </w:t>
            </w:r>
          </w:p>
          <w:p w14:paraId="4D7A76DE" w14:textId="77777777" w:rsidR="00351B0B" w:rsidRPr="00C12904" w:rsidRDefault="00351B0B" w:rsidP="00351B0B">
            <w:pPr>
              <w:pStyle w:val="OATbodystyle"/>
              <w:tabs>
                <w:tab w:val="clear" w:pos="284"/>
              </w:tabs>
              <w:spacing w:after="0"/>
              <w:rPr>
                <w:rFonts w:asciiTheme="minorHAnsi" w:hAnsiTheme="minorHAnsi" w:cstheme="minorHAnsi"/>
                <w:lang w:val="en-GB"/>
              </w:rPr>
            </w:pPr>
          </w:p>
          <w:p w14:paraId="0995789C" w14:textId="0F9F4391" w:rsidR="00351B0B" w:rsidRPr="00C12904" w:rsidRDefault="00351B0B" w:rsidP="00351B0B">
            <w:pPr>
              <w:pStyle w:val="OATbodystyle"/>
              <w:tabs>
                <w:tab w:val="clear" w:pos="284"/>
              </w:tabs>
              <w:spacing w:after="0"/>
              <w:rPr>
                <w:rFonts w:asciiTheme="minorHAnsi" w:hAnsiTheme="minorHAnsi" w:cstheme="minorHAnsi"/>
                <w:lang w:val="en-GB"/>
              </w:rPr>
            </w:pPr>
            <w:r w:rsidRPr="00C12904">
              <w:rPr>
                <w:rFonts w:asciiTheme="minorHAnsi" w:hAnsiTheme="minorHAnsi" w:cstheme="minorHAnsi"/>
                <w:lang w:val="en-GB"/>
              </w:rPr>
              <w:t>The data will be analysed from a variety of perspectives including:</w:t>
            </w:r>
          </w:p>
          <w:p w14:paraId="06045153" w14:textId="77777777"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At the level of individual members of staff</w:t>
            </w:r>
          </w:p>
          <w:p w14:paraId="456F5BB2" w14:textId="3D3F3603"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By age group</w:t>
            </w:r>
          </w:p>
          <w:p w14:paraId="6EB08A7B" w14:textId="77777777"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By time of day/week/term</w:t>
            </w:r>
          </w:p>
          <w:p w14:paraId="05BD8CC5" w14:textId="77777777" w:rsidR="00351B0B" w:rsidRPr="00C12904" w:rsidRDefault="00351B0B" w:rsidP="00351B0B">
            <w:pPr>
              <w:pStyle w:val="OATliststyle"/>
              <w:rPr>
                <w:rFonts w:asciiTheme="minorHAnsi" w:hAnsiTheme="minorHAnsi" w:cstheme="minorHAnsi"/>
                <w:lang w:val="en-GB"/>
              </w:rPr>
            </w:pPr>
            <w:r w:rsidRPr="00C12904">
              <w:rPr>
                <w:rFonts w:asciiTheme="minorHAnsi" w:hAnsiTheme="minorHAnsi" w:cstheme="minorHAnsi"/>
                <w:lang w:val="en-GB"/>
              </w:rPr>
              <w:t>By protected characteristic</w:t>
            </w:r>
          </w:p>
          <w:p w14:paraId="53CE0D40" w14:textId="57FAF4AD" w:rsidR="00351B0B" w:rsidRPr="00C12904" w:rsidRDefault="00351B0B" w:rsidP="00351B0B">
            <w:pPr>
              <w:pStyle w:val="OATbodystyle"/>
              <w:tabs>
                <w:tab w:val="clear" w:pos="284"/>
              </w:tabs>
              <w:spacing w:after="0"/>
              <w:rPr>
                <w:rFonts w:asciiTheme="minorHAnsi" w:hAnsiTheme="minorHAnsi" w:cstheme="minorHAnsi"/>
                <w:lang w:val="en-GB"/>
              </w:rPr>
            </w:pPr>
            <w:r w:rsidRPr="00C12904">
              <w:rPr>
                <w:rFonts w:asciiTheme="minorHAnsi" w:hAnsiTheme="minorHAnsi" w:cstheme="minorHAnsi"/>
                <w:lang w:val="en-GB"/>
              </w:rPr>
              <w:t>We will use the results of this analysis to make sure it is meeting its duties under the Equality Act 2010. If any trends or disparities between groups of children are identified by this analysis, the school will review its policies and practice to tackle it.</w:t>
            </w:r>
          </w:p>
          <w:p w14:paraId="48B07101" w14:textId="77777777" w:rsidR="00351B0B" w:rsidRPr="00C12904" w:rsidRDefault="00351B0B" w:rsidP="00351B0B">
            <w:pPr>
              <w:rPr>
                <w:rFonts w:cstheme="minorHAnsi"/>
                <w:b/>
                <w:sz w:val="20"/>
                <w:szCs w:val="20"/>
              </w:rPr>
            </w:pPr>
          </w:p>
          <w:p w14:paraId="458ADAFF" w14:textId="77777777" w:rsidR="00351B0B" w:rsidRPr="00C12904" w:rsidRDefault="00351B0B" w:rsidP="00351B0B">
            <w:pPr>
              <w:rPr>
                <w:rFonts w:cstheme="minorHAnsi"/>
                <w:b/>
                <w:sz w:val="20"/>
                <w:szCs w:val="20"/>
              </w:rPr>
            </w:pPr>
          </w:p>
        </w:tc>
      </w:tr>
      <w:tr w:rsidR="00351B0B" w:rsidRPr="00626446" w14:paraId="4E5CD97B" w14:textId="77777777" w:rsidTr="000F54CD">
        <w:trPr>
          <w:trHeight w:val="204"/>
        </w:trPr>
        <w:tc>
          <w:tcPr>
            <w:tcW w:w="9050" w:type="dxa"/>
          </w:tcPr>
          <w:p w14:paraId="616A8428" w14:textId="3930C5DF" w:rsidR="00351B0B" w:rsidRPr="00C12904" w:rsidRDefault="00351B0B" w:rsidP="00351B0B">
            <w:pPr>
              <w:pStyle w:val="OATbodystyle"/>
              <w:numPr>
                <w:ilvl w:val="0"/>
                <w:numId w:val="2"/>
              </w:numPr>
              <w:tabs>
                <w:tab w:val="clear" w:pos="284"/>
              </w:tabs>
              <w:spacing w:after="0"/>
              <w:rPr>
                <w:rFonts w:asciiTheme="minorHAnsi" w:hAnsiTheme="minorHAnsi" w:cstheme="minorHAnsi"/>
                <w:b/>
                <w:bCs/>
                <w:lang w:val="en-GB"/>
              </w:rPr>
            </w:pPr>
            <w:r w:rsidRPr="00C12904">
              <w:rPr>
                <w:rFonts w:asciiTheme="minorHAnsi" w:hAnsiTheme="minorHAnsi" w:cstheme="minorHAnsi"/>
                <w:b/>
                <w:bCs/>
                <w:color w:val="1F497D" w:themeColor="text2"/>
                <w:lang w:val="en-GB"/>
              </w:rPr>
              <w:t xml:space="preserve">Complaints </w:t>
            </w:r>
          </w:p>
        </w:tc>
      </w:tr>
      <w:tr w:rsidR="00351B0B" w:rsidRPr="00626446" w14:paraId="051F44F2" w14:textId="77777777" w:rsidTr="00B75612">
        <w:tc>
          <w:tcPr>
            <w:tcW w:w="9050" w:type="dxa"/>
          </w:tcPr>
          <w:p w14:paraId="1067DFAB" w14:textId="3244CD64" w:rsidR="00351B0B" w:rsidRPr="00C12904" w:rsidRDefault="00351B0B" w:rsidP="00351B0B">
            <w:pPr>
              <w:pStyle w:val="OATbodystyle"/>
              <w:tabs>
                <w:tab w:val="clear" w:pos="284"/>
              </w:tabs>
              <w:spacing w:after="0"/>
              <w:rPr>
                <w:rFonts w:asciiTheme="minorHAnsi" w:hAnsiTheme="minorHAnsi" w:cstheme="minorHAnsi"/>
                <w:lang w:val="en-GB"/>
              </w:rPr>
            </w:pPr>
            <w:r w:rsidRPr="00C12904">
              <w:rPr>
                <w:rFonts w:asciiTheme="minorHAnsi" w:hAnsiTheme="minorHAnsi" w:cstheme="minorHAnsi"/>
              </w:rPr>
              <w:t xml:space="preserve">Complaints regarding any aspects of the </w:t>
            </w:r>
            <w:proofErr w:type="spellStart"/>
            <w:r w:rsidRPr="00C12904">
              <w:rPr>
                <w:rFonts w:asciiTheme="minorHAnsi" w:hAnsiTheme="minorHAnsi" w:cstheme="minorHAnsi"/>
              </w:rPr>
              <w:t>Behaviour</w:t>
            </w:r>
            <w:proofErr w:type="spellEnd"/>
            <w:r w:rsidRPr="00C12904">
              <w:rPr>
                <w:rFonts w:asciiTheme="minorHAnsi" w:hAnsiTheme="minorHAnsi" w:cstheme="minorHAnsi"/>
              </w:rPr>
              <w:t xml:space="preserve"> Policy will be addressed under the </w:t>
            </w:r>
            <w:proofErr w:type="spellStart"/>
            <w:r w:rsidRPr="00C12904">
              <w:rPr>
                <w:rFonts w:asciiTheme="minorHAnsi" w:hAnsiTheme="minorHAnsi" w:cstheme="minorHAnsi"/>
              </w:rPr>
              <w:t>Aspris</w:t>
            </w:r>
            <w:proofErr w:type="spellEnd"/>
            <w:r w:rsidRPr="00C12904">
              <w:rPr>
                <w:rFonts w:asciiTheme="minorHAnsi" w:hAnsiTheme="minorHAnsi" w:cstheme="minorHAnsi"/>
              </w:rPr>
              <w:t xml:space="preserve"> Complaints Policy.</w:t>
            </w:r>
          </w:p>
          <w:p w14:paraId="1DD1B7E2" w14:textId="7847B4B2" w:rsidR="00351B0B" w:rsidRPr="00C12904" w:rsidRDefault="00351B0B" w:rsidP="00351B0B">
            <w:pPr>
              <w:pStyle w:val="OATbodystyle"/>
              <w:tabs>
                <w:tab w:val="clear" w:pos="284"/>
              </w:tabs>
              <w:spacing w:after="0"/>
              <w:rPr>
                <w:rFonts w:asciiTheme="minorHAnsi" w:hAnsiTheme="minorHAnsi" w:cstheme="minorHAnsi"/>
              </w:rPr>
            </w:pPr>
            <w:r w:rsidRPr="00C12904">
              <w:rPr>
                <w:rFonts w:asciiTheme="minorHAnsi" w:hAnsiTheme="minorHAnsi" w:cstheme="minorHAnsi"/>
              </w:rPr>
              <w:t xml:space="preserve">Concerns about wrongdoing in relation to the </w:t>
            </w:r>
            <w:proofErr w:type="spellStart"/>
            <w:r w:rsidRPr="00C12904">
              <w:rPr>
                <w:rFonts w:asciiTheme="minorHAnsi" w:hAnsiTheme="minorHAnsi" w:cstheme="minorHAnsi"/>
              </w:rPr>
              <w:t>behaviour</w:t>
            </w:r>
            <w:proofErr w:type="spellEnd"/>
            <w:r w:rsidRPr="00C12904">
              <w:rPr>
                <w:rFonts w:asciiTheme="minorHAnsi" w:hAnsiTheme="minorHAnsi" w:cstheme="minorHAnsi"/>
              </w:rPr>
              <w:t xml:space="preserve"> policy, such as malpractice, mismanagement or breach of health and safety law or any other illegal or unethical act either on the part of management, the Governing Body or be fellow employees should be raised using the Whistleblowing Policy.</w:t>
            </w:r>
          </w:p>
          <w:p w14:paraId="293F2DEB" w14:textId="77777777" w:rsidR="00351B0B" w:rsidRPr="00C12904" w:rsidRDefault="00351B0B" w:rsidP="00351B0B">
            <w:pPr>
              <w:pStyle w:val="OATbodystyle"/>
              <w:tabs>
                <w:tab w:val="clear" w:pos="284"/>
              </w:tabs>
              <w:spacing w:after="0"/>
              <w:rPr>
                <w:rFonts w:asciiTheme="minorHAnsi" w:hAnsiTheme="minorHAnsi" w:cstheme="minorHAnsi"/>
                <w:lang w:val="en-GB"/>
              </w:rPr>
            </w:pPr>
          </w:p>
          <w:p w14:paraId="17968955" w14:textId="3102B153" w:rsidR="00351B0B" w:rsidRPr="00C12904" w:rsidRDefault="00351B0B" w:rsidP="00351B0B">
            <w:pPr>
              <w:pStyle w:val="OATbodystyle"/>
              <w:tabs>
                <w:tab w:val="clear" w:pos="284"/>
              </w:tabs>
              <w:spacing w:after="0"/>
              <w:rPr>
                <w:rFonts w:asciiTheme="minorHAnsi" w:hAnsiTheme="minorHAnsi" w:cstheme="minorHAnsi"/>
                <w:lang w:val="en-GB"/>
              </w:rPr>
            </w:pPr>
          </w:p>
        </w:tc>
      </w:tr>
    </w:tbl>
    <w:p w14:paraId="037CBA51" w14:textId="33995346" w:rsidR="00ED27F4" w:rsidRPr="000F54CD" w:rsidRDefault="00ED27F4">
      <w:pPr>
        <w:rPr>
          <w:rFonts w:asciiTheme="majorHAnsi" w:hAnsiTheme="majorHAnsi" w:cs="Tahoma"/>
          <w:b/>
          <w:sz w:val="20"/>
          <w:szCs w:val="20"/>
        </w:rPr>
      </w:pPr>
    </w:p>
    <w:p w14:paraId="63047796" w14:textId="77777777" w:rsidR="00FE1B0D" w:rsidRPr="00626446" w:rsidRDefault="00FE1B0D">
      <w:pPr>
        <w:rPr>
          <w:rFonts w:ascii="Tahoma" w:hAnsi="Tahoma" w:cs="Tahoma"/>
          <w:sz w:val="18"/>
          <w:szCs w:val="18"/>
        </w:rPr>
      </w:pPr>
    </w:p>
    <w:p w14:paraId="3D6C9E3E" w14:textId="77777777" w:rsidR="00837B9D" w:rsidRPr="00626446" w:rsidRDefault="00FE1B0D">
      <w:pPr>
        <w:rPr>
          <w:rFonts w:ascii="Tahoma" w:hAnsi="Tahoma" w:cs="Tahoma"/>
          <w:b/>
          <w:sz w:val="20"/>
          <w:szCs w:val="20"/>
          <w:lang w:eastAsia="en-GB"/>
        </w:rPr>
      </w:pPr>
      <w:r w:rsidRPr="00626446">
        <w:rPr>
          <w:rFonts w:ascii="Tahoma" w:hAnsi="Tahoma" w:cs="Tahoma"/>
          <w:b/>
          <w:sz w:val="20"/>
          <w:szCs w:val="20"/>
        </w:rPr>
        <w:t xml:space="preserve">Local Procedure </w:t>
      </w:r>
      <w:r w:rsidR="00ED27F4" w:rsidRPr="00626446">
        <w:rPr>
          <w:rFonts w:ascii="Tahoma" w:hAnsi="Tahoma" w:cs="Tahoma"/>
          <w:b/>
          <w:sz w:val="20"/>
          <w:szCs w:val="20"/>
        </w:rPr>
        <w:t>Review History</w:t>
      </w:r>
      <w:r w:rsidRPr="00626446">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00FE1B0D" w:rsidRPr="00626446" w14:paraId="27C7F086" w14:textId="77777777" w:rsidTr="00FE1B0D">
        <w:tc>
          <w:tcPr>
            <w:tcW w:w="3080" w:type="dxa"/>
            <w:shd w:val="clear" w:color="auto" w:fill="C6D9F1" w:themeFill="text2" w:themeFillTint="33"/>
          </w:tcPr>
          <w:p w14:paraId="0AFF87D2" w14:textId="77777777" w:rsidR="00FE1B0D" w:rsidRPr="00626446" w:rsidRDefault="00FE1B0D">
            <w:pPr>
              <w:rPr>
                <w:rFonts w:ascii="Tahoma" w:hAnsi="Tahoma" w:cs="Tahoma"/>
                <w:b/>
                <w:sz w:val="20"/>
                <w:szCs w:val="20"/>
                <w:lang w:eastAsia="en-GB"/>
              </w:rPr>
            </w:pPr>
            <w:r w:rsidRPr="00626446">
              <w:rPr>
                <w:rFonts w:ascii="Tahoma" w:hAnsi="Tahoma" w:cs="Tahoma"/>
                <w:b/>
                <w:sz w:val="20"/>
                <w:szCs w:val="20"/>
                <w:lang w:eastAsia="en-GB"/>
              </w:rPr>
              <w:t>Date Reviewed</w:t>
            </w:r>
          </w:p>
        </w:tc>
        <w:tc>
          <w:tcPr>
            <w:tcW w:w="3081" w:type="dxa"/>
            <w:shd w:val="clear" w:color="auto" w:fill="C6D9F1" w:themeFill="text2" w:themeFillTint="33"/>
          </w:tcPr>
          <w:p w14:paraId="080A27DC" w14:textId="77777777" w:rsidR="00FE1B0D" w:rsidRPr="00626446" w:rsidRDefault="00FE1B0D">
            <w:pPr>
              <w:rPr>
                <w:rFonts w:ascii="Tahoma" w:hAnsi="Tahoma" w:cs="Tahoma"/>
                <w:b/>
                <w:sz w:val="20"/>
                <w:szCs w:val="20"/>
                <w:lang w:eastAsia="en-GB"/>
              </w:rPr>
            </w:pPr>
            <w:r w:rsidRPr="00626446">
              <w:rPr>
                <w:rFonts w:ascii="Tahoma" w:hAnsi="Tahoma" w:cs="Tahoma"/>
                <w:b/>
                <w:sz w:val="20"/>
                <w:szCs w:val="20"/>
                <w:lang w:eastAsia="en-GB"/>
              </w:rPr>
              <w:t xml:space="preserve">Reviewer </w:t>
            </w:r>
          </w:p>
        </w:tc>
        <w:tc>
          <w:tcPr>
            <w:tcW w:w="3081" w:type="dxa"/>
            <w:shd w:val="clear" w:color="auto" w:fill="C6D9F1" w:themeFill="text2" w:themeFillTint="33"/>
          </w:tcPr>
          <w:p w14:paraId="08A7C89D" w14:textId="77777777" w:rsidR="00FE1B0D" w:rsidRPr="00626446" w:rsidRDefault="00FE1B0D">
            <w:pPr>
              <w:rPr>
                <w:rFonts w:ascii="Tahoma" w:hAnsi="Tahoma" w:cs="Tahoma"/>
                <w:b/>
                <w:sz w:val="20"/>
                <w:szCs w:val="20"/>
                <w:lang w:eastAsia="en-GB"/>
              </w:rPr>
            </w:pPr>
            <w:r w:rsidRPr="00626446">
              <w:rPr>
                <w:rFonts w:ascii="Tahoma" w:hAnsi="Tahoma" w:cs="Tahoma"/>
                <w:b/>
                <w:sz w:val="20"/>
                <w:szCs w:val="20"/>
                <w:lang w:eastAsia="en-GB"/>
              </w:rPr>
              <w:t>Summary of revisions</w:t>
            </w:r>
          </w:p>
        </w:tc>
      </w:tr>
      <w:tr w:rsidR="00FE1B0D" w:rsidRPr="00626446" w14:paraId="380442A6" w14:textId="77777777" w:rsidTr="00FE1B0D">
        <w:tc>
          <w:tcPr>
            <w:tcW w:w="3080" w:type="dxa"/>
          </w:tcPr>
          <w:p w14:paraId="3C631514" w14:textId="6AD78129" w:rsidR="00FE1B0D" w:rsidRPr="00626446" w:rsidRDefault="003B3857">
            <w:pPr>
              <w:rPr>
                <w:rFonts w:ascii="Tahoma" w:hAnsi="Tahoma" w:cs="Tahoma"/>
                <w:sz w:val="20"/>
                <w:szCs w:val="20"/>
                <w:lang w:eastAsia="en-GB"/>
              </w:rPr>
            </w:pPr>
            <w:r>
              <w:rPr>
                <w:rFonts w:ascii="Tahoma" w:hAnsi="Tahoma" w:cs="Tahoma"/>
                <w:sz w:val="20"/>
                <w:szCs w:val="20"/>
                <w:lang w:eastAsia="en-GB"/>
              </w:rPr>
              <w:t>4.2.26</w:t>
            </w:r>
          </w:p>
        </w:tc>
        <w:tc>
          <w:tcPr>
            <w:tcW w:w="3081" w:type="dxa"/>
          </w:tcPr>
          <w:p w14:paraId="402C7649" w14:textId="24A85344" w:rsidR="00FE1B0D" w:rsidRPr="00626446" w:rsidRDefault="003B3857">
            <w:pPr>
              <w:rPr>
                <w:rFonts w:ascii="Tahoma" w:hAnsi="Tahoma" w:cs="Tahoma"/>
                <w:sz w:val="20"/>
                <w:szCs w:val="20"/>
                <w:lang w:eastAsia="en-GB"/>
              </w:rPr>
            </w:pPr>
            <w:r>
              <w:rPr>
                <w:rFonts w:ascii="Tahoma" w:hAnsi="Tahoma" w:cs="Tahoma"/>
                <w:sz w:val="20"/>
                <w:szCs w:val="20"/>
                <w:lang w:eastAsia="en-GB"/>
              </w:rPr>
              <w:t>K Raphael</w:t>
            </w:r>
          </w:p>
        </w:tc>
        <w:tc>
          <w:tcPr>
            <w:tcW w:w="3081" w:type="dxa"/>
          </w:tcPr>
          <w:p w14:paraId="04C29614" w14:textId="77777777" w:rsidR="00FE1B0D" w:rsidRPr="00626446" w:rsidRDefault="00FE1B0D">
            <w:pPr>
              <w:rPr>
                <w:rFonts w:ascii="Tahoma" w:hAnsi="Tahoma" w:cs="Tahoma"/>
                <w:sz w:val="20"/>
                <w:szCs w:val="20"/>
                <w:lang w:eastAsia="en-GB"/>
              </w:rPr>
            </w:pPr>
          </w:p>
        </w:tc>
      </w:tr>
      <w:tr w:rsidR="00FE1B0D" w:rsidRPr="00626446" w14:paraId="02459D16" w14:textId="77777777" w:rsidTr="00FE1B0D">
        <w:tc>
          <w:tcPr>
            <w:tcW w:w="3080" w:type="dxa"/>
          </w:tcPr>
          <w:p w14:paraId="167DBBCA" w14:textId="77777777" w:rsidR="00FE1B0D" w:rsidRPr="00626446" w:rsidRDefault="00FE1B0D">
            <w:pPr>
              <w:rPr>
                <w:rFonts w:ascii="Tahoma" w:hAnsi="Tahoma" w:cs="Tahoma"/>
                <w:sz w:val="20"/>
                <w:szCs w:val="20"/>
                <w:lang w:eastAsia="en-GB"/>
              </w:rPr>
            </w:pPr>
          </w:p>
        </w:tc>
        <w:tc>
          <w:tcPr>
            <w:tcW w:w="3081" w:type="dxa"/>
          </w:tcPr>
          <w:p w14:paraId="7099F3EB" w14:textId="77777777" w:rsidR="00FE1B0D" w:rsidRPr="00626446" w:rsidRDefault="00FE1B0D">
            <w:pPr>
              <w:rPr>
                <w:rFonts w:ascii="Tahoma" w:hAnsi="Tahoma" w:cs="Tahoma"/>
                <w:sz w:val="20"/>
                <w:szCs w:val="20"/>
                <w:lang w:eastAsia="en-GB"/>
              </w:rPr>
            </w:pPr>
          </w:p>
        </w:tc>
        <w:tc>
          <w:tcPr>
            <w:tcW w:w="3081" w:type="dxa"/>
          </w:tcPr>
          <w:p w14:paraId="5D2F7FC5" w14:textId="77777777" w:rsidR="00FE1B0D" w:rsidRPr="00626446" w:rsidRDefault="00FE1B0D">
            <w:pPr>
              <w:rPr>
                <w:rFonts w:ascii="Tahoma" w:hAnsi="Tahoma" w:cs="Tahoma"/>
                <w:sz w:val="20"/>
                <w:szCs w:val="20"/>
                <w:lang w:eastAsia="en-GB"/>
              </w:rPr>
            </w:pPr>
          </w:p>
        </w:tc>
      </w:tr>
      <w:tr w:rsidR="00FE1B0D" w:rsidRPr="00626446" w14:paraId="6EA99543" w14:textId="77777777" w:rsidTr="00FE1B0D">
        <w:tc>
          <w:tcPr>
            <w:tcW w:w="3080" w:type="dxa"/>
          </w:tcPr>
          <w:p w14:paraId="43A7F36A" w14:textId="77777777" w:rsidR="00FE1B0D" w:rsidRPr="00626446" w:rsidRDefault="00FE1B0D">
            <w:pPr>
              <w:rPr>
                <w:rFonts w:ascii="Tahoma" w:hAnsi="Tahoma" w:cs="Tahoma"/>
                <w:sz w:val="20"/>
                <w:szCs w:val="20"/>
                <w:lang w:eastAsia="en-GB"/>
              </w:rPr>
            </w:pPr>
          </w:p>
        </w:tc>
        <w:tc>
          <w:tcPr>
            <w:tcW w:w="3081" w:type="dxa"/>
          </w:tcPr>
          <w:p w14:paraId="1D31F99C" w14:textId="77777777" w:rsidR="00FE1B0D" w:rsidRPr="00626446" w:rsidRDefault="00FE1B0D">
            <w:pPr>
              <w:rPr>
                <w:rFonts w:ascii="Tahoma" w:hAnsi="Tahoma" w:cs="Tahoma"/>
                <w:sz w:val="20"/>
                <w:szCs w:val="20"/>
                <w:lang w:eastAsia="en-GB"/>
              </w:rPr>
            </w:pPr>
          </w:p>
        </w:tc>
        <w:tc>
          <w:tcPr>
            <w:tcW w:w="3081" w:type="dxa"/>
          </w:tcPr>
          <w:p w14:paraId="2141A6D2" w14:textId="77777777" w:rsidR="00FE1B0D" w:rsidRPr="00626446" w:rsidRDefault="00FE1B0D">
            <w:pPr>
              <w:rPr>
                <w:rFonts w:ascii="Tahoma" w:hAnsi="Tahoma" w:cs="Tahoma"/>
                <w:sz w:val="20"/>
                <w:szCs w:val="20"/>
                <w:lang w:eastAsia="en-GB"/>
              </w:rPr>
            </w:pPr>
          </w:p>
        </w:tc>
      </w:tr>
      <w:tr w:rsidR="00FE1B0D" w:rsidRPr="00626446" w14:paraId="120C9DE6" w14:textId="77777777" w:rsidTr="00FE1B0D">
        <w:tc>
          <w:tcPr>
            <w:tcW w:w="3080" w:type="dxa"/>
          </w:tcPr>
          <w:p w14:paraId="7AD01669" w14:textId="77777777" w:rsidR="00FE1B0D" w:rsidRPr="00626446" w:rsidRDefault="00FE1B0D">
            <w:pPr>
              <w:rPr>
                <w:rFonts w:ascii="Tahoma" w:hAnsi="Tahoma" w:cs="Tahoma"/>
                <w:sz w:val="20"/>
                <w:szCs w:val="20"/>
                <w:lang w:eastAsia="en-GB"/>
              </w:rPr>
            </w:pPr>
          </w:p>
        </w:tc>
        <w:tc>
          <w:tcPr>
            <w:tcW w:w="3081" w:type="dxa"/>
          </w:tcPr>
          <w:p w14:paraId="1BF8A9B7" w14:textId="77777777" w:rsidR="00FE1B0D" w:rsidRPr="00626446" w:rsidRDefault="00FE1B0D">
            <w:pPr>
              <w:rPr>
                <w:rFonts w:ascii="Tahoma" w:hAnsi="Tahoma" w:cs="Tahoma"/>
                <w:sz w:val="20"/>
                <w:szCs w:val="20"/>
                <w:lang w:eastAsia="en-GB"/>
              </w:rPr>
            </w:pPr>
          </w:p>
        </w:tc>
        <w:tc>
          <w:tcPr>
            <w:tcW w:w="3081" w:type="dxa"/>
          </w:tcPr>
          <w:p w14:paraId="2D9396CA" w14:textId="77777777" w:rsidR="00FE1B0D" w:rsidRPr="00626446" w:rsidRDefault="00FE1B0D">
            <w:pPr>
              <w:rPr>
                <w:rFonts w:ascii="Tahoma" w:hAnsi="Tahoma" w:cs="Tahoma"/>
                <w:sz w:val="20"/>
                <w:szCs w:val="20"/>
                <w:lang w:eastAsia="en-GB"/>
              </w:rPr>
            </w:pPr>
          </w:p>
        </w:tc>
      </w:tr>
      <w:tr w:rsidR="00FE1B0D" w:rsidRPr="00626446" w14:paraId="472A2B8E" w14:textId="77777777" w:rsidTr="00FE1B0D">
        <w:tc>
          <w:tcPr>
            <w:tcW w:w="3080" w:type="dxa"/>
          </w:tcPr>
          <w:p w14:paraId="09124438" w14:textId="77777777" w:rsidR="00FE1B0D" w:rsidRPr="00626446" w:rsidRDefault="00FE1B0D">
            <w:pPr>
              <w:rPr>
                <w:rFonts w:ascii="Tahoma" w:hAnsi="Tahoma" w:cs="Tahoma"/>
                <w:sz w:val="20"/>
                <w:szCs w:val="20"/>
                <w:lang w:eastAsia="en-GB"/>
              </w:rPr>
            </w:pPr>
          </w:p>
        </w:tc>
        <w:tc>
          <w:tcPr>
            <w:tcW w:w="3081" w:type="dxa"/>
          </w:tcPr>
          <w:p w14:paraId="1CCFCCA5" w14:textId="77777777" w:rsidR="00FE1B0D" w:rsidRPr="00626446" w:rsidRDefault="00FE1B0D">
            <w:pPr>
              <w:rPr>
                <w:rFonts w:ascii="Tahoma" w:hAnsi="Tahoma" w:cs="Tahoma"/>
                <w:sz w:val="20"/>
                <w:szCs w:val="20"/>
                <w:lang w:eastAsia="en-GB"/>
              </w:rPr>
            </w:pPr>
          </w:p>
        </w:tc>
        <w:tc>
          <w:tcPr>
            <w:tcW w:w="3081" w:type="dxa"/>
          </w:tcPr>
          <w:p w14:paraId="6AEAA789" w14:textId="77777777" w:rsidR="00FE1B0D" w:rsidRPr="00626446" w:rsidRDefault="00FE1B0D">
            <w:pPr>
              <w:rPr>
                <w:rFonts w:ascii="Tahoma" w:hAnsi="Tahoma" w:cs="Tahoma"/>
                <w:sz w:val="20"/>
                <w:szCs w:val="20"/>
                <w:lang w:eastAsia="en-GB"/>
              </w:rPr>
            </w:pPr>
          </w:p>
        </w:tc>
      </w:tr>
      <w:tr w:rsidR="00FE1B0D" w:rsidRPr="00626446" w14:paraId="57B6D174" w14:textId="77777777" w:rsidTr="00FE1B0D">
        <w:tc>
          <w:tcPr>
            <w:tcW w:w="3080" w:type="dxa"/>
          </w:tcPr>
          <w:p w14:paraId="37D5B8EF" w14:textId="77777777" w:rsidR="00FE1B0D" w:rsidRPr="00626446" w:rsidRDefault="00FE1B0D">
            <w:pPr>
              <w:rPr>
                <w:rFonts w:ascii="Tahoma" w:hAnsi="Tahoma" w:cs="Tahoma"/>
                <w:sz w:val="20"/>
                <w:szCs w:val="20"/>
                <w:lang w:eastAsia="en-GB"/>
              </w:rPr>
            </w:pPr>
          </w:p>
        </w:tc>
        <w:tc>
          <w:tcPr>
            <w:tcW w:w="3081" w:type="dxa"/>
          </w:tcPr>
          <w:p w14:paraId="1D247434" w14:textId="77777777" w:rsidR="00FE1B0D" w:rsidRPr="00626446" w:rsidRDefault="00FE1B0D">
            <w:pPr>
              <w:rPr>
                <w:rFonts w:ascii="Tahoma" w:hAnsi="Tahoma" w:cs="Tahoma"/>
                <w:sz w:val="20"/>
                <w:szCs w:val="20"/>
                <w:lang w:eastAsia="en-GB"/>
              </w:rPr>
            </w:pPr>
          </w:p>
        </w:tc>
        <w:tc>
          <w:tcPr>
            <w:tcW w:w="3081" w:type="dxa"/>
          </w:tcPr>
          <w:p w14:paraId="1A8ABE64" w14:textId="77777777" w:rsidR="00FE1B0D" w:rsidRPr="00626446" w:rsidRDefault="00FE1B0D">
            <w:pPr>
              <w:rPr>
                <w:rFonts w:ascii="Tahoma" w:hAnsi="Tahoma" w:cs="Tahoma"/>
                <w:sz w:val="20"/>
                <w:szCs w:val="20"/>
                <w:lang w:eastAsia="en-GB"/>
              </w:rPr>
            </w:pPr>
          </w:p>
        </w:tc>
      </w:tr>
      <w:tr w:rsidR="00FE1B0D" w:rsidRPr="00626446" w14:paraId="3E3B0D0A" w14:textId="77777777" w:rsidTr="00FE1B0D">
        <w:tc>
          <w:tcPr>
            <w:tcW w:w="3080" w:type="dxa"/>
          </w:tcPr>
          <w:p w14:paraId="1B8E21CA" w14:textId="77777777" w:rsidR="00FE1B0D" w:rsidRPr="00626446" w:rsidRDefault="00FE1B0D">
            <w:pPr>
              <w:rPr>
                <w:rFonts w:ascii="Tahoma" w:hAnsi="Tahoma" w:cs="Tahoma"/>
                <w:sz w:val="20"/>
                <w:szCs w:val="20"/>
                <w:lang w:eastAsia="en-GB"/>
              </w:rPr>
            </w:pPr>
          </w:p>
        </w:tc>
        <w:tc>
          <w:tcPr>
            <w:tcW w:w="3081" w:type="dxa"/>
          </w:tcPr>
          <w:p w14:paraId="36B30346" w14:textId="77777777" w:rsidR="00FE1B0D" w:rsidRPr="00626446" w:rsidRDefault="00FE1B0D">
            <w:pPr>
              <w:rPr>
                <w:rFonts w:ascii="Tahoma" w:hAnsi="Tahoma" w:cs="Tahoma"/>
                <w:sz w:val="20"/>
                <w:szCs w:val="20"/>
                <w:lang w:eastAsia="en-GB"/>
              </w:rPr>
            </w:pPr>
          </w:p>
        </w:tc>
        <w:tc>
          <w:tcPr>
            <w:tcW w:w="3081" w:type="dxa"/>
          </w:tcPr>
          <w:p w14:paraId="0C915373" w14:textId="77777777" w:rsidR="00FE1B0D" w:rsidRPr="00626446" w:rsidRDefault="00FE1B0D">
            <w:pPr>
              <w:rPr>
                <w:rFonts w:ascii="Tahoma" w:hAnsi="Tahoma" w:cs="Tahoma"/>
                <w:sz w:val="20"/>
                <w:szCs w:val="20"/>
                <w:lang w:eastAsia="en-GB"/>
              </w:rPr>
            </w:pPr>
          </w:p>
        </w:tc>
      </w:tr>
    </w:tbl>
    <w:p w14:paraId="7A6FFD30" w14:textId="77777777" w:rsidR="00FE1B0D" w:rsidRPr="00BC34B5" w:rsidRDefault="00FE1B0D">
      <w:pPr>
        <w:rPr>
          <w:rFonts w:ascii="Tahoma" w:hAnsi="Tahoma" w:cs="Tahoma"/>
          <w:sz w:val="18"/>
          <w:szCs w:val="18"/>
          <w:lang w:eastAsia="en-GB"/>
        </w:rPr>
      </w:pPr>
    </w:p>
    <w:sectPr w:rsidR="00FE1B0D" w:rsidRPr="00BC34B5" w:rsidSect="0021558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1455" w14:textId="77777777" w:rsidR="00BB11AE" w:rsidRPr="00626446" w:rsidRDefault="00BB11AE" w:rsidP="00714039">
      <w:pPr>
        <w:spacing w:after="0" w:line="240" w:lineRule="auto"/>
      </w:pPr>
      <w:r w:rsidRPr="00626446">
        <w:separator/>
      </w:r>
    </w:p>
  </w:endnote>
  <w:endnote w:type="continuationSeparator" w:id="0">
    <w:p w14:paraId="2F960CE0" w14:textId="77777777" w:rsidR="00BB11AE" w:rsidRPr="00626446" w:rsidRDefault="00BB11AE" w:rsidP="00714039">
      <w:pPr>
        <w:spacing w:after="0" w:line="240" w:lineRule="auto"/>
      </w:pPr>
      <w:r w:rsidRPr="00626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A8EF" w14:textId="77777777" w:rsidR="006174B1" w:rsidRPr="00626446" w:rsidRDefault="006174B1" w:rsidP="006174B1">
    <w:pPr>
      <w:pStyle w:val="Footer"/>
      <w:tabs>
        <w:tab w:val="center" w:pos="4680"/>
        <w:tab w:val="right" w:pos="9360"/>
      </w:tabs>
      <w:rPr>
        <w:rFonts w:ascii="Tahoma" w:hAnsi="Tahoma" w:cs="Tahoma"/>
        <w:sz w:val="16"/>
        <w:szCs w:val="16"/>
      </w:rPr>
    </w:pPr>
    <w:r w:rsidRPr="00626446">
      <w:rPr>
        <w:rFonts w:ascii="Tahoma" w:hAnsi="Tahoma" w:cs="Tahoma"/>
        <w:sz w:val="16"/>
        <w:szCs w:val="16"/>
      </w:rPr>
      <w:t xml:space="preserve">© </w:t>
    </w:r>
    <w:r w:rsidR="009E4812" w:rsidRPr="00626446">
      <w:rPr>
        <w:rFonts w:ascii="Tahoma" w:hAnsi="Tahoma" w:cs="Tahoma"/>
        <w:sz w:val="16"/>
        <w:szCs w:val="16"/>
      </w:rPr>
      <w:t>Aspris</w:t>
    </w:r>
    <w:r w:rsidRPr="00626446">
      <w:rPr>
        <w:rFonts w:ascii="Tahoma" w:hAnsi="Tahoma" w:cs="Tahoma"/>
        <w:sz w:val="16"/>
        <w:szCs w:val="16"/>
      </w:rPr>
      <w:t xml:space="preserve"> – Confidential </w:t>
    </w:r>
    <w:r w:rsidRPr="00626446">
      <w:rPr>
        <w:rFonts w:ascii="Tahoma" w:hAnsi="Tahoma" w:cs="Tahoma"/>
        <w:sz w:val="16"/>
        <w:szCs w:val="16"/>
      </w:rPr>
      <w:tab/>
    </w:r>
    <w:r w:rsidRPr="00626446">
      <w:rPr>
        <w:rFonts w:ascii="Tahoma" w:hAnsi="Tahoma" w:cs="Tahoma"/>
        <w:sz w:val="16"/>
        <w:szCs w:val="16"/>
      </w:rPr>
      <w:tab/>
    </w:r>
    <w:r w:rsidRPr="00626446">
      <w:rPr>
        <w:rFonts w:ascii="Tahoma" w:hAnsi="Tahoma" w:cs="Tahoma"/>
        <w:sz w:val="16"/>
        <w:szCs w:val="16"/>
      </w:rPr>
      <w:tab/>
    </w:r>
    <w:r w:rsidR="009E4812" w:rsidRPr="00626446">
      <w:rPr>
        <w:rFonts w:ascii="Tahoma" w:hAnsi="Tahoma" w:cs="Tahoma"/>
        <w:b/>
        <w:sz w:val="16"/>
        <w:szCs w:val="16"/>
      </w:rPr>
      <w:t>A</w:t>
    </w:r>
    <w:r w:rsidRPr="00626446">
      <w:rPr>
        <w:rFonts w:ascii="Tahoma" w:hAnsi="Tahoma" w:cs="Tahoma"/>
        <w:b/>
        <w:sz w:val="16"/>
        <w:szCs w:val="16"/>
      </w:rPr>
      <w:t>CS Local Procedure: 04</w:t>
    </w:r>
  </w:p>
  <w:p w14:paraId="63BDB7FC" w14:textId="3024ED6E" w:rsidR="006174B1" w:rsidRPr="00626446" w:rsidRDefault="009E4812" w:rsidP="006174B1">
    <w:pPr>
      <w:pStyle w:val="Footer"/>
      <w:ind w:right="-186"/>
    </w:pPr>
    <w:r w:rsidRPr="00626446">
      <w:rPr>
        <w:rFonts w:ascii="Tahoma" w:hAnsi="Tahoma" w:cs="Tahoma"/>
        <w:sz w:val="16"/>
        <w:szCs w:val="16"/>
      </w:rPr>
      <w:t>Aspris</w:t>
    </w:r>
    <w:r w:rsidR="005E68E1" w:rsidRPr="00626446">
      <w:rPr>
        <w:rFonts w:ascii="Tahoma" w:hAnsi="Tahoma" w:cs="Tahoma"/>
        <w:sz w:val="16"/>
        <w:szCs w:val="16"/>
      </w:rPr>
      <w:t xml:space="preserve"> Children’s Services – </w:t>
    </w:r>
    <w:r w:rsidRPr="00626446">
      <w:rPr>
        <w:rFonts w:ascii="Tahoma" w:hAnsi="Tahoma" w:cs="Tahoma"/>
        <w:sz w:val="16"/>
        <w:szCs w:val="16"/>
      </w:rPr>
      <w:t>V0</w:t>
    </w:r>
    <w:r w:rsidR="00837B9D" w:rsidRPr="00626446">
      <w:rPr>
        <w:rFonts w:ascii="Tahoma" w:hAnsi="Tahoma" w:cs="Tahoma"/>
        <w:sz w:val="16"/>
        <w:szCs w:val="16"/>
      </w:rPr>
      <w:t>2</w:t>
    </w:r>
    <w:r w:rsidR="006174B1" w:rsidRPr="00626446">
      <w:rPr>
        <w:rFonts w:ascii="Tahoma" w:hAnsi="Tahoma" w:cs="Tahoma"/>
        <w:sz w:val="16"/>
        <w:szCs w:val="16"/>
      </w:rPr>
      <w:t xml:space="preserve"> – </w:t>
    </w:r>
    <w:r w:rsidR="00990686" w:rsidRPr="00626446">
      <w:rPr>
        <w:rFonts w:ascii="Tahoma" w:hAnsi="Tahoma" w:cs="Tahoma"/>
        <w:sz w:val="16"/>
        <w:szCs w:val="16"/>
      </w:rPr>
      <w:t>September</w:t>
    </w:r>
    <w:r w:rsidRPr="00626446">
      <w:rPr>
        <w:rFonts w:ascii="Tahoma" w:hAnsi="Tahoma" w:cs="Tahoma"/>
        <w:sz w:val="16"/>
        <w:szCs w:val="16"/>
      </w:rPr>
      <w:t xml:space="preserve"> 202</w:t>
    </w:r>
    <w:r w:rsidR="00837B9D" w:rsidRPr="00626446">
      <w:rPr>
        <w:rFonts w:ascii="Tahoma" w:hAnsi="Tahoma" w:cs="Tahoma"/>
        <w:sz w:val="16"/>
        <w:szCs w:val="16"/>
      </w:rPr>
      <w:t>3</w:t>
    </w:r>
    <w:r w:rsidR="005E68E1" w:rsidRPr="00626446">
      <w:rPr>
        <w:rFonts w:ascii="Tahoma" w:hAnsi="Tahoma" w:cs="Tahoma"/>
        <w:color w:val="000000"/>
        <w:sz w:val="16"/>
        <w:szCs w:val="16"/>
      </w:rPr>
      <w:tab/>
    </w:r>
    <w:r w:rsidR="006174B1" w:rsidRPr="00626446">
      <w:rPr>
        <w:rFonts w:ascii="Tahoma" w:hAnsi="Tahoma" w:cs="Tahoma"/>
        <w:sz w:val="16"/>
      </w:rPr>
      <w:t xml:space="preserve"> </w:t>
    </w:r>
    <w:r w:rsidR="006174B1" w:rsidRPr="00626446">
      <w:rPr>
        <w:rFonts w:ascii="Tahoma" w:hAnsi="Tahoma" w:cs="Tahoma"/>
        <w:sz w:val="16"/>
      </w:rPr>
      <w:tab/>
      <w:t xml:space="preserve">Page </w:t>
    </w:r>
    <w:r w:rsidR="006174B1" w:rsidRPr="00626446">
      <w:rPr>
        <w:rStyle w:val="PageNumber"/>
        <w:rFonts w:ascii="Tahoma" w:hAnsi="Tahoma" w:cs="Tahoma"/>
        <w:sz w:val="16"/>
      </w:rPr>
      <w:fldChar w:fldCharType="begin"/>
    </w:r>
    <w:r w:rsidR="006174B1" w:rsidRPr="00626446">
      <w:rPr>
        <w:rStyle w:val="PageNumber"/>
        <w:rFonts w:ascii="Tahoma" w:hAnsi="Tahoma" w:cs="Tahoma"/>
        <w:sz w:val="16"/>
      </w:rPr>
      <w:instrText xml:space="preserve"> PAGE </w:instrText>
    </w:r>
    <w:r w:rsidR="006174B1" w:rsidRPr="00626446">
      <w:rPr>
        <w:rStyle w:val="PageNumber"/>
        <w:rFonts w:ascii="Tahoma" w:hAnsi="Tahoma" w:cs="Tahoma"/>
        <w:sz w:val="16"/>
      </w:rPr>
      <w:fldChar w:fldCharType="separate"/>
    </w:r>
    <w:r w:rsidRPr="00626446">
      <w:rPr>
        <w:rStyle w:val="PageNumber"/>
        <w:rFonts w:ascii="Tahoma" w:hAnsi="Tahoma" w:cs="Tahoma"/>
        <w:sz w:val="16"/>
      </w:rPr>
      <w:t>1</w:t>
    </w:r>
    <w:r w:rsidR="006174B1" w:rsidRPr="00626446">
      <w:rPr>
        <w:rStyle w:val="PageNumber"/>
        <w:rFonts w:ascii="Tahoma" w:hAnsi="Tahoma" w:cs="Tahoma"/>
        <w:sz w:val="16"/>
      </w:rPr>
      <w:fldChar w:fldCharType="end"/>
    </w:r>
    <w:r w:rsidR="006174B1" w:rsidRPr="00626446">
      <w:rPr>
        <w:rFonts w:ascii="Tahoma" w:hAnsi="Tahoma" w:cs="Tahoma"/>
        <w:sz w:val="16"/>
      </w:rPr>
      <w:t xml:space="preserve"> of </w:t>
    </w:r>
    <w:r w:rsidR="006174B1" w:rsidRPr="00626446">
      <w:rPr>
        <w:rFonts w:ascii="Tahoma" w:hAnsi="Tahoma" w:cs="Tahoma"/>
        <w:sz w:val="16"/>
        <w:szCs w:val="16"/>
      </w:rPr>
      <w:fldChar w:fldCharType="begin"/>
    </w:r>
    <w:r w:rsidR="006174B1" w:rsidRPr="00626446">
      <w:rPr>
        <w:rFonts w:ascii="Tahoma" w:hAnsi="Tahoma" w:cs="Tahoma"/>
        <w:sz w:val="16"/>
        <w:szCs w:val="16"/>
      </w:rPr>
      <w:instrText xml:space="preserve"> NUMPAGES  </w:instrText>
    </w:r>
    <w:r w:rsidR="006174B1" w:rsidRPr="00626446">
      <w:rPr>
        <w:rFonts w:ascii="Tahoma" w:hAnsi="Tahoma" w:cs="Tahoma"/>
        <w:sz w:val="16"/>
        <w:szCs w:val="16"/>
      </w:rPr>
      <w:fldChar w:fldCharType="separate"/>
    </w:r>
    <w:r w:rsidRPr="00626446">
      <w:rPr>
        <w:rFonts w:ascii="Tahoma" w:hAnsi="Tahoma" w:cs="Tahoma"/>
        <w:sz w:val="16"/>
        <w:szCs w:val="16"/>
      </w:rPr>
      <w:t>2</w:t>
    </w:r>
    <w:r w:rsidR="006174B1" w:rsidRPr="00626446">
      <w:rPr>
        <w:rFonts w:ascii="Tahoma" w:hAnsi="Tahoma" w:cs="Tahoma"/>
        <w:sz w:val="16"/>
        <w:szCs w:val="16"/>
      </w:rPr>
      <w:fldChar w:fldCharType="end"/>
    </w:r>
  </w:p>
  <w:p w14:paraId="004817B7" w14:textId="77777777" w:rsidR="00847CED" w:rsidRPr="00626446" w:rsidRDefault="00847CED" w:rsidP="0061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7A3D" w14:textId="77777777" w:rsidR="00BB11AE" w:rsidRPr="00626446" w:rsidRDefault="00BB11AE" w:rsidP="00714039">
      <w:pPr>
        <w:spacing w:after="0" w:line="240" w:lineRule="auto"/>
      </w:pPr>
      <w:r w:rsidRPr="00626446">
        <w:separator/>
      </w:r>
    </w:p>
  </w:footnote>
  <w:footnote w:type="continuationSeparator" w:id="0">
    <w:p w14:paraId="67A88226" w14:textId="77777777" w:rsidR="00BB11AE" w:rsidRPr="00626446" w:rsidRDefault="00BB11AE" w:rsidP="00714039">
      <w:pPr>
        <w:spacing w:after="0" w:line="240" w:lineRule="auto"/>
      </w:pPr>
      <w:r w:rsidRPr="00626446">
        <w:continuationSeparator/>
      </w:r>
    </w:p>
  </w:footnote>
  <w:footnote w:id="1">
    <w:p w14:paraId="688393BC" w14:textId="77777777" w:rsidR="00351B0B" w:rsidRPr="00626446" w:rsidRDefault="00351B0B" w:rsidP="00CD120B">
      <w:pPr>
        <w:pStyle w:val="FootnoteText"/>
      </w:pPr>
    </w:p>
    <w:p w14:paraId="1AC7953A" w14:textId="77777777" w:rsidR="00351B0B" w:rsidRPr="00626446" w:rsidRDefault="00351B0B" w:rsidP="00CD120B">
      <w:pPr>
        <w:pStyle w:val="FootnoteText"/>
      </w:pPr>
    </w:p>
    <w:p w14:paraId="75B48432" w14:textId="77777777" w:rsidR="00351B0B" w:rsidRPr="00626446" w:rsidRDefault="00351B0B" w:rsidP="00CD12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EA15" w14:textId="77777777" w:rsidR="005E68E1" w:rsidRPr="00626446" w:rsidRDefault="005E68E1" w:rsidP="00714039">
    <w:pPr>
      <w:pStyle w:val="Header"/>
      <w:jc w:val="center"/>
      <w:rPr>
        <w:b/>
        <w:color w:val="7F7F7F" w:themeColor="text1" w:themeTint="80"/>
      </w:rPr>
    </w:pPr>
  </w:p>
  <w:p w14:paraId="05E3E61F" w14:textId="77777777" w:rsidR="00714039" w:rsidRPr="00626446" w:rsidRDefault="00714039" w:rsidP="00714039">
    <w:pPr>
      <w:pStyle w:val="Header"/>
      <w:jc w:val="center"/>
      <w:rPr>
        <w:b/>
        <w:color w:val="7F7F7F" w:themeColor="text1" w:themeTint="80"/>
      </w:rPr>
    </w:pPr>
    <w:r w:rsidRPr="00626446">
      <w:rPr>
        <w:b/>
        <w:color w:val="7F7F7F" w:themeColor="text1" w:themeTint="80"/>
      </w:rPr>
      <w:t>Children’s Services: Local Procedure Template</w:t>
    </w:r>
  </w:p>
  <w:p w14:paraId="12FFF979" w14:textId="77777777" w:rsidR="00714039" w:rsidRPr="00626446"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47"/>
    <w:multiLevelType w:val="hybridMultilevel"/>
    <w:tmpl w:val="286C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5CC3"/>
    <w:multiLevelType w:val="hybridMultilevel"/>
    <w:tmpl w:val="F1EE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7BA"/>
    <w:multiLevelType w:val="hybridMultilevel"/>
    <w:tmpl w:val="67549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C14"/>
    <w:multiLevelType w:val="hybridMultilevel"/>
    <w:tmpl w:val="361A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0AC6"/>
    <w:multiLevelType w:val="hybridMultilevel"/>
    <w:tmpl w:val="FE4A2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C143A6"/>
    <w:multiLevelType w:val="hybridMultilevel"/>
    <w:tmpl w:val="B518D486"/>
    <w:lvl w:ilvl="0" w:tplc="08090001">
      <w:start w:val="1"/>
      <w:numFmt w:val="bullet"/>
      <w:lvlText w:val=""/>
      <w:lvlJc w:val="left"/>
      <w:pPr>
        <w:ind w:left="720" w:hanging="360"/>
      </w:pPr>
      <w:rPr>
        <w:rFonts w:ascii="Symbol" w:hAnsi="Symbol" w:hint="default"/>
      </w:rPr>
    </w:lvl>
    <w:lvl w:ilvl="1" w:tplc="5A8C1DC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32EB5"/>
    <w:multiLevelType w:val="multilevel"/>
    <w:tmpl w:val="D5EC5A02"/>
    <w:lvl w:ilvl="0">
      <w:start w:val="1"/>
      <w:numFmt w:val="bullet"/>
      <w:lvlText w:val=""/>
      <w:lvlJc w:val="left"/>
      <w:pPr>
        <w:ind w:left="852" w:hanging="284"/>
      </w:pPr>
      <w:rPr>
        <w:rFonts w:ascii="Wingdings" w:hAnsi="Wingdings" w:hint="default"/>
        <w:color w:val="00B0F0"/>
      </w:rPr>
    </w:lvl>
    <w:lvl w:ilvl="1">
      <w:start w:val="1"/>
      <w:numFmt w:val="bullet"/>
      <w:lvlText w:val=""/>
      <w:lvlJc w:val="left"/>
      <w:pPr>
        <w:ind w:left="1135" w:hanging="283"/>
      </w:pPr>
      <w:rPr>
        <w:rFonts w:ascii="Wingdings" w:hAnsi="Wingdings" w:hint="default"/>
        <w:color w:val="808080" w:themeColor="background1" w:themeShade="80"/>
      </w:rPr>
    </w:lvl>
    <w:lvl w:ilvl="2">
      <w:start w:val="1"/>
      <w:numFmt w:val="bullet"/>
      <w:lvlText w:val=""/>
      <w:lvlJc w:val="left"/>
      <w:pPr>
        <w:ind w:left="1495" w:hanging="360"/>
      </w:pPr>
      <w:rPr>
        <w:rFonts w:ascii="Wingdings" w:hAnsi="Wingdings" w:hint="default"/>
        <w:b w:val="0"/>
        <w:i w:val="0"/>
        <w:strike w:val="0"/>
        <w:dstrike w:val="0"/>
        <w:color w:val="00B0F0"/>
        <w:sz w:val="28"/>
        <w:szCs w:val="14"/>
        <w:u w:val="none" w:color="00B0F0"/>
        <w:vertAlign w:val="baseline"/>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7" w15:restartNumberingAfterBreak="0">
    <w:nsid w:val="0DA77858"/>
    <w:multiLevelType w:val="hybridMultilevel"/>
    <w:tmpl w:val="1CB0EF4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14C170A2"/>
    <w:multiLevelType w:val="multilevel"/>
    <w:tmpl w:val="D5EC5A02"/>
    <w:lvl w:ilvl="0">
      <w:start w:val="1"/>
      <w:numFmt w:val="bullet"/>
      <w:lvlText w:val=""/>
      <w:lvlJc w:val="left"/>
      <w:pPr>
        <w:ind w:left="852" w:hanging="284"/>
      </w:pPr>
      <w:rPr>
        <w:rFonts w:ascii="Wingdings" w:hAnsi="Wingdings" w:hint="default"/>
        <w:color w:val="00B0F0"/>
      </w:rPr>
    </w:lvl>
    <w:lvl w:ilvl="1">
      <w:start w:val="1"/>
      <w:numFmt w:val="bullet"/>
      <w:lvlText w:val=""/>
      <w:lvlJc w:val="left"/>
      <w:pPr>
        <w:ind w:left="1135" w:hanging="283"/>
      </w:pPr>
      <w:rPr>
        <w:rFonts w:ascii="Wingdings" w:hAnsi="Wingdings" w:hint="default"/>
        <w:color w:val="808080" w:themeColor="background1" w:themeShade="80"/>
      </w:rPr>
    </w:lvl>
    <w:lvl w:ilvl="2">
      <w:start w:val="1"/>
      <w:numFmt w:val="bullet"/>
      <w:lvlText w:val=""/>
      <w:lvlJc w:val="left"/>
      <w:pPr>
        <w:ind w:left="1495" w:hanging="360"/>
      </w:pPr>
      <w:rPr>
        <w:rFonts w:ascii="Wingdings" w:hAnsi="Wingdings" w:hint="default"/>
        <w:b w:val="0"/>
        <w:i w:val="0"/>
        <w:strike w:val="0"/>
        <w:dstrike w:val="0"/>
        <w:color w:val="00B0F0"/>
        <w:sz w:val="28"/>
        <w:szCs w:val="14"/>
        <w:u w:val="none" w:color="00B0F0"/>
        <w:vertAlign w:val="baseline"/>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9" w15:restartNumberingAfterBreak="0">
    <w:nsid w:val="15441944"/>
    <w:multiLevelType w:val="hybridMultilevel"/>
    <w:tmpl w:val="F5E8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8F1755"/>
    <w:multiLevelType w:val="hybridMultilevel"/>
    <w:tmpl w:val="7DC675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2" w15:restartNumberingAfterBreak="0">
    <w:nsid w:val="25CC48D6"/>
    <w:multiLevelType w:val="hybridMultilevel"/>
    <w:tmpl w:val="109CA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E62C07"/>
    <w:multiLevelType w:val="hybridMultilevel"/>
    <w:tmpl w:val="6860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E6156"/>
    <w:multiLevelType w:val="hybridMultilevel"/>
    <w:tmpl w:val="E03E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D1155"/>
    <w:multiLevelType w:val="hybridMultilevel"/>
    <w:tmpl w:val="23A2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8702E"/>
    <w:multiLevelType w:val="hybridMultilevel"/>
    <w:tmpl w:val="DA50B5B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43625690"/>
    <w:multiLevelType w:val="hybridMultilevel"/>
    <w:tmpl w:val="26B2C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C4B3B"/>
    <w:multiLevelType w:val="hybridMultilevel"/>
    <w:tmpl w:val="B104850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528926AE"/>
    <w:multiLevelType w:val="hybridMultilevel"/>
    <w:tmpl w:val="2058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23595D"/>
    <w:multiLevelType w:val="multilevel"/>
    <w:tmpl w:val="2E6ADE78"/>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AF73A5"/>
    <w:multiLevelType w:val="hybridMultilevel"/>
    <w:tmpl w:val="BDD4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24A8C"/>
    <w:multiLevelType w:val="multilevel"/>
    <w:tmpl w:val="56AC680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4D21A9"/>
    <w:multiLevelType w:val="hybridMultilevel"/>
    <w:tmpl w:val="F24A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015E4"/>
    <w:multiLevelType w:val="hybridMultilevel"/>
    <w:tmpl w:val="F256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376DA"/>
    <w:multiLevelType w:val="hybridMultilevel"/>
    <w:tmpl w:val="9282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D5E8E"/>
    <w:multiLevelType w:val="multilevel"/>
    <w:tmpl w:val="D5EC5A02"/>
    <w:lvl w:ilvl="0">
      <w:start w:val="1"/>
      <w:numFmt w:val="bullet"/>
      <w:lvlText w:val=""/>
      <w:lvlJc w:val="left"/>
      <w:pPr>
        <w:ind w:left="852" w:hanging="284"/>
      </w:pPr>
      <w:rPr>
        <w:rFonts w:ascii="Wingdings" w:hAnsi="Wingdings" w:hint="default"/>
        <w:color w:val="00B0F0"/>
      </w:rPr>
    </w:lvl>
    <w:lvl w:ilvl="1">
      <w:start w:val="1"/>
      <w:numFmt w:val="bullet"/>
      <w:lvlText w:val=""/>
      <w:lvlJc w:val="left"/>
      <w:pPr>
        <w:ind w:left="1135" w:hanging="283"/>
      </w:pPr>
      <w:rPr>
        <w:rFonts w:ascii="Wingdings" w:hAnsi="Wingdings" w:hint="default"/>
        <w:color w:val="808080" w:themeColor="background1" w:themeShade="80"/>
      </w:rPr>
    </w:lvl>
    <w:lvl w:ilvl="2">
      <w:start w:val="1"/>
      <w:numFmt w:val="bullet"/>
      <w:lvlText w:val=""/>
      <w:lvlJc w:val="left"/>
      <w:pPr>
        <w:ind w:left="1495" w:hanging="360"/>
      </w:pPr>
      <w:rPr>
        <w:rFonts w:ascii="Wingdings" w:hAnsi="Wingdings" w:hint="default"/>
        <w:b w:val="0"/>
        <w:i w:val="0"/>
        <w:strike w:val="0"/>
        <w:dstrike w:val="0"/>
        <w:color w:val="00B0F0"/>
        <w:sz w:val="28"/>
        <w:szCs w:val="14"/>
        <w:u w:val="none" w:color="00B0F0"/>
        <w:vertAlign w:val="baseline"/>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num w:numId="1" w16cid:durableId="2034572810">
    <w:abstractNumId w:val="10"/>
  </w:num>
  <w:num w:numId="2" w16cid:durableId="606742232">
    <w:abstractNumId w:val="23"/>
  </w:num>
  <w:num w:numId="3" w16cid:durableId="702941378">
    <w:abstractNumId w:val="20"/>
  </w:num>
  <w:num w:numId="4" w16cid:durableId="63993392">
    <w:abstractNumId w:val="25"/>
  </w:num>
  <w:num w:numId="5" w16cid:durableId="1891184956">
    <w:abstractNumId w:val="1"/>
  </w:num>
  <w:num w:numId="6" w16cid:durableId="1229223260">
    <w:abstractNumId w:val="9"/>
  </w:num>
  <w:num w:numId="7" w16cid:durableId="187837391">
    <w:abstractNumId w:val="21"/>
  </w:num>
  <w:num w:numId="8" w16cid:durableId="363793862">
    <w:abstractNumId w:val="13"/>
  </w:num>
  <w:num w:numId="9" w16cid:durableId="1610622368">
    <w:abstractNumId w:val="14"/>
  </w:num>
  <w:num w:numId="10" w16cid:durableId="828256171">
    <w:abstractNumId w:val="22"/>
  </w:num>
  <w:num w:numId="11" w16cid:durableId="472866880">
    <w:abstractNumId w:val="16"/>
  </w:num>
  <w:num w:numId="12" w16cid:durableId="1028139220">
    <w:abstractNumId w:val="3"/>
  </w:num>
  <w:num w:numId="13" w16cid:durableId="1623607537">
    <w:abstractNumId w:val="4"/>
  </w:num>
  <w:num w:numId="14" w16cid:durableId="1484807955">
    <w:abstractNumId w:val="27"/>
  </w:num>
  <w:num w:numId="15" w16cid:durableId="1619676319">
    <w:abstractNumId w:val="18"/>
  </w:num>
  <w:num w:numId="16" w16cid:durableId="2131314062">
    <w:abstractNumId w:val="11"/>
  </w:num>
  <w:num w:numId="17" w16cid:durableId="1316181634">
    <w:abstractNumId w:val="6"/>
  </w:num>
  <w:num w:numId="18" w16cid:durableId="922878753">
    <w:abstractNumId w:val="17"/>
  </w:num>
  <w:num w:numId="19" w16cid:durableId="1342469368">
    <w:abstractNumId w:val="8"/>
  </w:num>
  <w:num w:numId="20" w16cid:durableId="188882616">
    <w:abstractNumId w:val="15"/>
  </w:num>
  <w:num w:numId="21" w16cid:durableId="720250983">
    <w:abstractNumId w:val="12"/>
  </w:num>
  <w:num w:numId="22" w16cid:durableId="1857425530">
    <w:abstractNumId w:val="19"/>
  </w:num>
  <w:num w:numId="23" w16cid:durableId="94835595">
    <w:abstractNumId w:val="24"/>
  </w:num>
  <w:num w:numId="24" w16cid:durableId="493035775">
    <w:abstractNumId w:val="7"/>
  </w:num>
  <w:num w:numId="25" w16cid:durableId="1216162911">
    <w:abstractNumId w:val="26"/>
  </w:num>
  <w:num w:numId="26" w16cid:durableId="1657103046">
    <w:abstractNumId w:val="0"/>
  </w:num>
  <w:num w:numId="27" w16cid:durableId="769815499">
    <w:abstractNumId w:val="2"/>
  </w:num>
  <w:num w:numId="28" w16cid:durableId="2052611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04317"/>
    <w:rsid w:val="00006B14"/>
    <w:rsid w:val="00050F81"/>
    <w:rsid w:val="00064629"/>
    <w:rsid w:val="000718B4"/>
    <w:rsid w:val="00072065"/>
    <w:rsid w:val="000733E2"/>
    <w:rsid w:val="000766AF"/>
    <w:rsid w:val="00091EF3"/>
    <w:rsid w:val="000956CB"/>
    <w:rsid w:val="000A2B8C"/>
    <w:rsid w:val="000B0203"/>
    <w:rsid w:val="000B1E22"/>
    <w:rsid w:val="000B5143"/>
    <w:rsid w:val="000B6D4A"/>
    <w:rsid w:val="000C5993"/>
    <w:rsid w:val="000C6308"/>
    <w:rsid w:val="000E0D56"/>
    <w:rsid w:val="000E18D8"/>
    <w:rsid w:val="000E5D88"/>
    <w:rsid w:val="000F01F5"/>
    <w:rsid w:val="000F0BD1"/>
    <w:rsid w:val="000F42FE"/>
    <w:rsid w:val="000F4C88"/>
    <w:rsid w:val="000F54CD"/>
    <w:rsid w:val="00107876"/>
    <w:rsid w:val="001178A6"/>
    <w:rsid w:val="0012388D"/>
    <w:rsid w:val="00126BD3"/>
    <w:rsid w:val="00126F44"/>
    <w:rsid w:val="0013356C"/>
    <w:rsid w:val="0014208F"/>
    <w:rsid w:val="00142D22"/>
    <w:rsid w:val="00161476"/>
    <w:rsid w:val="00165660"/>
    <w:rsid w:val="00183F17"/>
    <w:rsid w:val="00187650"/>
    <w:rsid w:val="00187677"/>
    <w:rsid w:val="00190693"/>
    <w:rsid w:val="00194C8D"/>
    <w:rsid w:val="001B389D"/>
    <w:rsid w:val="001D7DA1"/>
    <w:rsid w:val="001E0CA0"/>
    <w:rsid w:val="001E203A"/>
    <w:rsid w:val="001E231A"/>
    <w:rsid w:val="001F150A"/>
    <w:rsid w:val="001F544A"/>
    <w:rsid w:val="002015AA"/>
    <w:rsid w:val="002116CB"/>
    <w:rsid w:val="00215584"/>
    <w:rsid w:val="00223C64"/>
    <w:rsid w:val="0023131C"/>
    <w:rsid w:val="00251DD5"/>
    <w:rsid w:val="00266247"/>
    <w:rsid w:val="00274CF8"/>
    <w:rsid w:val="00276DA9"/>
    <w:rsid w:val="002816CE"/>
    <w:rsid w:val="00293F1C"/>
    <w:rsid w:val="002B0D31"/>
    <w:rsid w:val="002C5477"/>
    <w:rsid w:val="002C6E44"/>
    <w:rsid w:val="002D1665"/>
    <w:rsid w:val="002E607B"/>
    <w:rsid w:val="002F0443"/>
    <w:rsid w:val="002F4354"/>
    <w:rsid w:val="0031614B"/>
    <w:rsid w:val="00343ED3"/>
    <w:rsid w:val="00347991"/>
    <w:rsid w:val="00350141"/>
    <w:rsid w:val="00351B0B"/>
    <w:rsid w:val="0035487B"/>
    <w:rsid w:val="00366170"/>
    <w:rsid w:val="00374ADF"/>
    <w:rsid w:val="00384B43"/>
    <w:rsid w:val="003910A5"/>
    <w:rsid w:val="003A050D"/>
    <w:rsid w:val="003A3A45"/>
    <w:rsid w:val="003A6ED2"/>
    <w:rsid w:val="003B14F7"/>
    <w:rsid w:val="003B3857"/>
    <w:rsid w:val="003B47CD"/>
    <w:rsid w:val="003B5EC4"/>
    <w:rsid w:val="003C6312"/>
    <w:rsid w:val="003D5141"/>
    <w:rsid w:val="003D52CB"/>
    <w:rsid w:val="003D7386"/>
    <w:rsid w:val="003D75AF"/>
    <w:rsid w:val="003E00BC"/>
    <w:rsid w:val="003E3A4B"/>
    <w:rsid w:val="003F3908"/>
    <w:rsid w:val="003F69B0"/>
    <w:rsid w:val="004131EC"/>
    <w:rsid w:val="0041402F"/>
    <w:rsid w:val="00424BE3"/>
    <w:rsid w:val="004268E7"/>
    <w:rsid w:val="00432AA1"/>
    <w:rsid w:val="00436D88"/>
    <w:rsid w:val="00452C24"/>
    <w:rsid w:val="00466D2D"/>
    <w:rsid w:val="004731D8"/>
    <w:rsid w:val="00486B47"/>
    <w:rsid w:val="00496F98"/>
    <w:rsid w:val="004B1F4B"/>
    <w:rsid w:val="004D2E04"/>
    <w:rsid w:val="004F135A"/>
    <w:rsid w:val="004F3076"/>
    <w:rsid w:val="004F660E"/>
    <w:rsid w:val="005043D2"/>
    <w:rsid w:val="005073DB"/>
    <w:rsid w:val="00516326"/>
    <w:rsid w:val="00535E21"/>
    <w:rsid w:val="00542615"/>
    <w:rsid w:val="00550B3D"/>
    <w:rsid w:val="00556318"/>
    <w:rsid w:val="005574DF"/>
    <w:rsid w:val="0057394C"/>
    <w:rsid w:val="00584237"/>
    <w:rsid w:val="00591124"/>
    <w:rsid w:val="005A772E"/>
    <w:rsid w:val="005C4FE5"/>
    <w:rsid w:val="005C5001"/>
    <w:rsid w:val="005D695E"/>
    <w:rsid w:val="005E68E1"/>
    <w:rsid w:val="00602F89"/>
    <w:rsid w:val="00606155"/>
    <w:rsid w:val="00610DE0"/>
    <w:rsid w:val="00612893"/>
    <w:rsid w:val="006174B1"/>
    <w:rsid w:val="00622B88"/>
    <w:rsid w:val="00626446"/>
    <w:rsid w:val="0062673A"/>
    <w:rsid w:val="00630A99"/>
    <w:rsid w:val="0063131C"/>
    <w:rsid w:val="00636B2A"/>
    <w:rsid w:val="006375A5"/>
    <w:rsid w:val="006419E3"/>
    <w:rsid w:val="00653893"/>
    <w:rsid w:val="00656A83"/>
    <w:rsid w:val="0066630A"/>
    <w:rsid w:val="00673FAF"/>
    <w:rsid w:val="00674EBF"/>
    <w:rsid w:val="00676CEB"/>
    <w:rsid w:val="00681890"/>
    <w:rsid w:val="00693B36"/>
    <w:rsid w:val="00695FE6"/>
    <w:rsid w:val="00696044"/>
    <w:rsid w:val="006A5718"/>
    <w:rsid w:val="006C0CB4"/>
    <w:rsid w:val="006C5DFE"/>
    <w:rsid w:val="006D4AC3"/>
    <w:rsid w:val="006E55E7"/>
    <w:rsid w:val="006E5B76"/>
    <w:rsid w:val="006F44CE"/>
    <w:rsid w:val="006F44F9"/>
    <w:rsid w:val="006F60F3"/>
    <w:rsid w:val="00711FE0"/>
    <w:rsid w:val="00714039"/>
    <w:rsid w:val="00714669"/>
    <w:rsid w:val="00727E36"/>
    <w:rsid w:val="00730D19"/>
    <w:rsid w:val="00740176"/>
    <w:rsid w:val="0074162D"/>
    <w:rsid w:val="007447FF"/>
    <w:rsid w:val="007617B2"/>
    <w:rsid w:val="007660FE"/>
    <w:rsid w:val="00767E41"/>
    <w:rsid w:val="007750DA"/>
    <w:rsid w:val="00776037"/>
    <w:rsid w:val="007864ED"/>
    <w:rsid w:val="007A15F8"/>
    <w:rsid w:val="007A2638"/>
    <w:rsid w:val="007A746B"/>
    <w:rsid w:val="007B05E9"/>
    <w:rsid w:val="007B5ECE"/>
    <w:rsid w:val="007C384E"/>
    <w:rsid w:val="007C6513"/>
    <w:rsid w:val="007D01A0"/>
    <w:rsid w:val="007D186F"/>
    <w:rsid w:val="007D273F"/>
    <w:rsid w:val="007D3F6A"/>
    <w:rsid w:val="007E124E"/>
    <w:rsid w:val="007F1D35"/>
    <w:rsid w:val="007F5F21"/>
    <w:rsid w:val="007F7647"/>
    <w:rsid w:val="008151BE"/>
    <w:rsid w:val="008151DF"/>
    <w:rsid w:val="00816E41"/>
    <w:rsid w:val="0082106B"/>
    <w:rsid w:val="00830BFC"/>
    <w:rsid w:val="008361D5"/>
    <w:rsid w:val="00837B9D"/>
    <w:rsid w:val="00840E11"/>
    <w:rsid w:val="00847CED"/>
    <w:rsid w:val="00873021"/>
    <w:rsid w:val="00874D77"/>
    <w:rsid w:val="0087541A"/>
    <w:rsid w:val="0088742B"/>
    <w:rsid w:val="0089201A"/>
    <w:rsid w:val="008928A6"/>
    <w:rsid w:val="00892C56"/>
    <w:rsid w:val="00897BD9"/>
    <w:rsid w:val="008A24B1"/>
    <w:rsid w:val="008A4E56"/>
    <w:rsid w:val="008A60CB"/>
    <w:rsid w:val="008A7DD1"/>
    <w:rsid w:val="008C0321"/>
    <w:rsid w:val="008D1E9D"/>
    <w:rsid w:val="008D4E3E"/>
    <w:rsid w:val="008D511E"/>
    <w:rsid w:val="008D7589"/>
    <w:rsid w:val="008F0C87"/>
    <w:rsid w:val="008F17DC"/>
    <w:rsid w:val="009031C8"/>
    <w:rsid w:val="009040BE"/>
    <w:rsid w:val="009066E1"/>
    <w:rsid w:val="0092052E"/>
    <w:rsid w:val="009325B2"/>
    <w:rsid w:val="00941E54"/>
    <w:rsid w:val="00946491"/>
    <w:rsid w:val="009471C9"/>
    <w:rsid w:val="00954084"/>
    <w:rsid w:val="00955E08"/>
    <w:rsid w:val="00956CCC"/>
    <w:rsid w:val="00990686"/>
    <w:rsid w:val="009A69AC"/>
    <w:rsid w:val="009B535C"/>
    <w:rsid w:val="009D7745"/>
    <w:rsid w:val="009E4812"/>
    <w:rsid w:val="009E6EBC"/>
    <w:rsid w:val="009F00D1"/>
    <w:rsid w:val="00A061F5"/>
    <w:rsid w:val="00A2284E"/>
    <w:rsid w:val="00A342A7"/>
    <w:rsid w:val="00A34B0D"/>
    <w:rsid w:val="00A411A9"/>
    <w:rsid w:val="00A42609"/>
    <w:rsid w:val="00A455BC"/>
    <w:rsid w:val="00A476E5"/>
    <w:rsid w:val="00A55980"/>
    <w:rsid w:val="00A5731C"/>
    <w:rsid w:val="00A6192C"/>
    <w:rsid w:val="00A62952"/>
    <w:rsid w:val="00A6345B"/>
    <w:rsid w:val="00AB3627"/>
    <w:rsid w:val="00AB36CA"/>
    <w:rsid w:val="00AB40E7"/>
    <w:rsid w:val="00AB79BB"/>
    <w:rsid w:val="00AC1E0B"/>
    <w:rsid w:val="00AC2997"/>
    <w:rsid w:val="00AC5781"/>
    <w:rsid w:val="00AD5EF7"/>
    <w:rsid w:val="00AD6F9C"/>
    <w:rsid w:val="00AF3A8E"/>
    <w:rsid w:val="00B07C99"/>
    <w:rsid w:val="00B101A7"/>
    <w:rsid w:val="00B163B1"/>
    <w:rsid w:val="00B2055F"/>
    <w:rsid w:val="00B36F86"/>
    <w:rsid w:val="00B40B3D"/>
    <w:rsid w:val="00B44B84"/>
    <w:rsid w:val="00B47944"/>
    <w:rsid w:val="00B47DED"/>
    <w:rsid w:val="00B52C0E"/>
    <w:rsid w:val="00B75612"/>
    <w:rsid w:val="00B93AA4"/>
    <w:rsid w:val="00BA5CC1"/>
    <w:rsid w:val="00BB11AE"/>
    <w:rsid w:val="00BC1932"/>
    <w:rsid w:val="00BC34B5"/>
    <w:rsid w:val="00BC66CC"/>
    <w:rsid w:val="00BD0D92"/>
    <w:rsid w:val="00BD38D2"/>
    <w:rsid w:val="00BE297A"/>
    <w:rsid w:val="00BE4844"/>
    <w:rsid w:val="00BF3F39"/>
    <w:rsid w:val="00C12904"/>
    <w:rsid w:val="00C14C5E"/>
    <w:rsid w:val="00C25F85"/>
    <w:rsid w:val="00C33409"/>
    <w:rsid w:val="00C421DA"/>
    <w:rsid w:val="00C43CFB"/>
    <w:rsid w:val="00C4568C"/>
    <w:rsid w:val="00C51D06"/>
    <w:rsid w:val="00C54858"/>
    <w:rsid w:val="00C6703E"/>
    <w:rsid w:val="00C756B4"/>
    <w:rsid w:val="00C77D7B"/>
    <w:rsid w:val="00C8031D"/>
    <w:rsid w:val="00C809E3"/>
    <w:rsid w:val="00CA0062"/>
    <w:rsid w:val="00CA7FCD"/>
    <w:rsid w:val="00CC4334"/>
    <w:rsid w:val="00CD120B"/>
    <w:rsid w:val="00CE4EFC"/>
    <w:rsid w:val="00CF2207"/>
    <w:rsid w:val="00CF68A9"/>
    <w:rsid w:val="00D0023C"/>
    <w:rsid w:val="00D05C09"/>
    <w:rsid w:val="00D07AD1"/>
    <w:rsid w:val="00D17EE7"/>
    <w:rsid w:val="00D26752"/>
    <w:rsid w:val="00D33F71"/>
    <w:rsid w:val="00D44893"/>
    <w:rsid w:val="00D632D9"/>
    <w:rsid w:val="00D80872"/>
    <w:rsid w:val="00D824FB"/>
    <w:rsid w:val="00D839CA"/>
    <w:rsid w:val="00D95834"/>
    <w:rsid w:val="00D979FB"/>
    <w:rsid w:val="00DA07F1"/>
    <w:rsid w:val="00DB68DC"/>
    <w:rsid w:val="00DC070A"/>
    <w:rsid w:val="00DC2666"/>
    <w:rsid w:val="00DC2772"/>
    <w:rsid w:val="00DE229F"/>
    <w:rsid w:val="00DF171A"/>
    <w:rsid w:val="00DF1AB6"/>
    <w:rsid w:val="00E00C37"/>
    <w:rsid w:val="00E16959"/>
    <w:rsid w:val="00E57AF2"/>
    <w:rsid w:val="00E640C6"/>
    <w:rsid w:val="00E66F31"/>
    <w:rsid w:val="00E74138"/>
    <w:rsid w:val="00E7464F"/>
    <w:rsid w:val="00E76830"/>
    <w:rsid w:val="00EA16F3"/>
    <w:rsid w:val="00EA4AF7"/>
    <w:rsid w:val="00EB39F9"/>
    <w:rsid w:val="00ED0A74"/>
    <w:rsid w:val="00ED27F4"/>
    <w:rsid w:val="00EE34E7"/>
    <w:rsid w:val="00EF0D9C"/>
    <w:rsid w:val="00EF353E"/>
    <w:rsid w:val="00EF6856"/>
    <w:rsid w:val="00F01B8D"/>
    <w:rsid w:val="00F02D18"/>
    <w:rsid w:val="00F0658F"/>
    <w:rsid w:val="00F12FF4"/>
    <w:rsid w:val="00F130DB"/>
    <w:rsid w:val="00F1703E"/>
    <w:rsid w:val="00F55948"/>
    <w:rsid w:val="00F60B42"/>
    <w:rsid w:val="00F97738"/>
    <w:rsid w:val="00FA1C1F"/>
    <w:rsid w:val="00FA49A6"/>
    <w:rsid w:val="00FA548B"/>
    <w:rsid w:val="00FA614F"/>
    <w:rsid w:val="00FB67C7"/>
    <w:rsid w:val="00FD4E0C"/>
    <w:rsid w:val="00FE1B0D"/>
    <w:rsid w:val="00FE46A8"/>
    <w:rsid w:val="00FE5A37"/>
    <w:rsid w:val="00FF2CD4"/>
    <w:rsid w:val="00FF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B01C3"/>
  <w15:docId w15:val="{779AA649-B2B6-4F21-8F18-C8EB234C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3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847CED"/>
    <w:pPr>
      <w:ind w:left="720"/>
      <w:contextualSpacing/>
    </w:pPr>
  </w:style>
  <w:style w:type="character" w:styleId="PageNumber">
    <w:name w:val="page number"/>
    <w:basedOn w:val="DefaultParagraphFont"/>
    <w:rsid w:val="006174B1"/>
  </w:style>
  <w:style w:type="paragraph" w:customStyle="1" w:styleId="OATbodystyle">
    <w:name w:val="OAT body style"/>
    <w:basedOn w:val="Normal"/>
    <w:qFormat/>
    <w:rsid w:val="001B389D"/>
    <w:pPr>
      <w:tabs>
        <w:tab w:val="left" w:pos="284"/>
      </w:tabs>
      <w:spacing w:after="250" w:line="250" w:lineRule="exact"/>
    </w:pPr>
    <w:rPr>
      <w:rFonts w:ascii="Arial" w:eastAsiaTheme="minorEastAsia" w:hAnsi="Arial"/>
      <w:sz w:val="20"/>
      <w:szCs w:val="20"/>
      <w:lang w:val="en-US"/>
    </w:rPr>
  </w:style>
  <w:style w:type="paragraph" w:customStyle="1" w:styleId="OATliststyle">
    <w:name w:val="OAT list style"/>
    <w:basedOn w:val="OATbodystyle"/>
    <w:qFormat/>
    <w:rsid w:val="003D52CB"/>
    <w:pPr>
      <w:numPr>
        <w:numId w:val="7"/>
      </w:numPr>
      <w:spacing w:line="280" w:lineRule="exact"/>
      <w:contextualSpacing/>
    </w:pPr>
  </w:style>
  <w:style w:type="character" w:styleId="Hyperlink">
    <w:name w:val="Hyperlink"/>
    <w:basedOn w:val="DefaultParagraphFont"/>
    <w:uiPriority w:val="99"/>
    <w:unhideWhenUsed/>
    <w:rsid w:val="00343ED3"/>
    <w:rPr>
      <w:color w:val="0000FF" w:themeColor="hyperlink"/>
      <w:u w:val="single"/>
    </w:rPr>
  </w:style>
  <w:style w:type="paragraph" w:customStyle="1" w:styleId="OATsubheader1">
    <w:name w:val="OAT sub header 1"/>
    <w:basedOn w:val="Heading2"/>
    <w:qFormat/>
    <w:rsid w:val="00AB36CA"/>
    <w:pPr>
      <w:numPr>
        <w:ilvl w:val="0"/>
        <w:numId w:val="0"/>
      </w:numPr>
      <w:tabs>
        <w:tab w:val="left" w:pos="2800"/>
      </w:tabs>
      <w:spacing w:before="40" w:after="60" w:line="270" w:lineRule="exact"/>
    </w:pPr>
    <w:rPr>
      <w:rFonts w:ascii="Arial" w:hAnsi="Arial" w:cs="Gill Sans"/>
      <w:b w:val="0"/>
      <w:bCs w:val="0"/>
      <w:color w:val="00AFF0"/>
      <w:lang w:val="en-US"/>
    </w:rPr>
  </w:style>
  <w:style w:type="paragraph" w:styleId="FootnoteText">
    <w:name w:val="footnote text"/>
    <w:basedOn w:val="Normal"/>
    <w:link w:val="FootnoteTextChar"/>
    <w:uiPriority w:val="99"/>
    <w:semiHidden/>
    <w:unhideWhenUsed/>
    <w:rsid w:val="00CD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20B"/>
    <w:rPr>
      <w:sz w:val="20"/>
      <w:szCs w:val="20"/>
    </w:rPr>
  </w:style>
  <w:style w:type="character" w:styleId="FootnoteReference">
    <w:name w:val="footnote reference"/>
    <w:basedOn w:val="DefaultParagraphFont"/>
    <w:uiPriority w:val="99"/>
    <w:semiHidden/>
    <w:unhideWhenUsed/>
    <w:rsid w:val="00CD120B"/>
    <w:rPr>
      <w:vertAlign w:val="superscript"/>
    </w:rPr>
  </w:style>
  <w:style w:type="character" w:styleId="UnresolvedMention">
    <w:name w:val="Unresolved Mention"/>
    <w:basedOn w:val="DefaultParagraphFont"/>
    <w:uiPriority w:val="99"/>
    <w:semiHidden/>
    <w:unhideWhenUsed/>
    <w:rsid w:val="007F7647"/>
    <w:rPr>
      <w:color w:val="605E5C"/>
      <w:shd w:val="clear" w:color="auto" w:fill="E1DFDD"/>
    </w:rPr>
  </w:style>
  <w:style w:type="paragraph" w:customStyle="1" w:styleId="OATheader">
    <w:name w:val="OAT header"/>
    <w:basedOn w:val="Heading1"/>
    <w:qFormat/>
    <w:rsid w:val="0082106B"/>
    <w:pPr>
      <w:keepLines w:val="0"/>
      <w:numPr>
        <w:numId w:val="0"/>
      </w:numPr>
      <w:spacing w:after="120" w:line="400" w:lineRule="exact"/>
    </w:pPr>
    <w:rPr>
      <w:rFonts w:ascii="Arial" w:eastAsia="Times New Roman" w:hAnsi="Arial" w:cs="Arial"/>
      <w:b w:val="0"/>
      <w:color w:val="00AFF0"/>
      <w:kern w:val="32"/>
      <w:sz w:val="42"/>
      <w:szCs w:val="40"/>
      <w:lang w:val="en-US"/>
    </w:rPr>
  </w:style>
  <w:style w:type="paragraph" w:styleId="NormalWeb">
    <w:name w:val="Normal (Web)"/>
    <w:basedOn w:val="Normal"/>
    <w:uiPriority w:val="99"/>
    <w:unhideWhenUsed/>
    <w:rsid w:val="007A746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7F1D3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51DF"/>
    <w:rPr>
      <w:color w:val="800080" w:themeColor="followedHyperlink"/>
      <w:u w:val="single"/>
    </w:rPr>
  </w:style>
  <w:style w:type="paragraph" w:customStyle="1" w:styleId="paragraph">
    <w:name w:val="paragraph"/>
    <w:basedOn w:val="Normal"/>
    <w:rsid w:val="00CA0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0062"/>
  </w:style>
  <w:style w:type="character" w:customStyle="1" w:styleId="eop">
    <w:name w:val="eop"/>
    <w:basedOn w:val="DefaultParagraphFont"/>
    <w:rsid w:val="00CA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earching-screening-and-confiscation" TargetMode="External"/><Relationship Id="rId7" Type="http://schemas.openxmlformats.org/officeDocument/2006/relationships/settings" Target="settings.xml"/><Relationship Id="rId12" Type="http://schemas.openxmlformats.org/officeDocument/2006/relationships/hyperlink" Target="https://www.gov.uk/government/publications/behaviour-in-schools--2" TargetMode="Externa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2454/Working_together_to_safeguard_children_inter_agency_guidance.pdf" TargetMode="External"/><Relationship Id="rId20"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teachers-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KAQQT6KAHKKP-1980343326-736556</_dlc_DocId>
    <_dlc_DocIdUrl xmlns="14073f4b-e690-4fc3-89ef-1efeec0cd9e2">
      <Url>https://aspriscs.sharepoint.com/sites/RoehamptonGateSchoolCorporate/_layouts/15/DocIdRedir.aspx?ID=KAQQT6KAHKKP-1980343326-736556</Url>
      <Description>KAQQT6KAHKKP-1980343326-736556</Description>
    </_dlc_DocIdUrl>
  </documentManagement>
</p:properties>
</file>

<file path=customXml/itemProps1.xml><?xml version="1.0" encoding="utf-8"?>
<ds:datastoreItem xmlns:ds="http://schemas.openxmlformats.org/officeDocument/2006/customXml" ds:itemID="{DF94A964-D2D0-4F4C-9F3B-2EC0F7EC5B16}">
  <ds:schemaRefs>
    <ds:schemaRef ds:uri="http://schemas.microsoft.com/sharepoint/v3/contenttype/forms"/>
  </ds:schemaRefs>
</ds:datastoreItem>
</file>

<file path=customXml/itemProps2.xml><?xml version="1.0" encoding="utf-8"?>
<ds:datastoreItem xmlns:ds="http://schemas.openxmlformats.org/officeDocument/2006/customXml" ds:itemID="{AFF804F6-2772-4C00-AEC2-9F9E6BB1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A33CF-453B-4605-96BB-61DA4EF4FEEF}">
  <ds:schemaRefs>
    <ds:schemaRef ds:uri="http://schemas.microsoft.com/sharepoint/events"/>
  </ds:schemaRefs>
</ds:datastoreItem>
</file>

<file path=customXml/itemProps4.xml><?xml version="1.0" encoding="utf-8"?>
<ds:datastoreItem xmlns:ds="http://schemas.openxmlformats.org/officeDocument/2006/customXml" ds:itemID="{D75BCACD-359C-43A5-BF7C-307BB694B54C}">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43095</CharactersWithSpaces>
  <SharedDoc>false</SharedDoc>
  <HLinks>
    <vt:vector size="54" baseType="variant">
      <vt:variant>
        <vt:i4>131160</vt:i4>
      </vt:variant>
      <vt:variant>
        <vt:i4>27</vt:i4>
      </vt:variant>
      <vt:variant>
        <vt:i4>0</vt:i4>
      </vt:variant>
      <vt:variant>
        <vt:i4>5</vt:i4>
      </vt:variant>
      <vt:variant>
        <vt:lpwstr>https://www.gov.uk/government/publications/teachers-standards</vt:lpwstr>
      </vt:variant>
      <vt:variant>
        <vt:lpwstr/>
      </vt:variant>
      <vt:variant>
        <vt:i4>393306</vt:i4>
      </vt:variant>
      <vt:variant>
        <vt:i4>21</vt:i4>
      </vt:variant>
      <vt:variant>
        <vt:i4>0</vt:i4>
      </vt:variant>
      <vt:variant>
        <vt:i4>5</vt:i4>
      </vt:variant>
      <vt:variant>
        <vt:lpwstr>https://www.gov.uk/government/publications/send-code-of-practice-0-to-25</vt:lpwstr>
      </vt:variant>
      <vt:variant>
        <vt:lpwstr/>
      </vt:variant>
      <vt:variant>
        <vt:i4>458768</vt:i4>
      </vt:variant>
      <vt:variant>
        <vt:i4>18</vt:i4>
      </vt:variant>
      <vt:variant>
        <vt:i4>0</vt:i4>
      </vt:variant>
      <vt:variant>
        <vt:i4>5</vt:i4>
      </vt:variant>
      <vt:variant>
        <vt:lpwstr>https://www.gov.uk/government/publications/supporting-pupils-at-school-with-medical-conditions--3</vt:lpwstr>
      </vt:variant>
      <vt:variant>
        <vt:lpwstr/>
      </vt:variant>
      <vt:variant>
        <vt:i4>4653075</vt:i4>
      </vt:variant>
      <vt:variant>
        <vt:i4>15</vt:i4>
      </vt:variant>
      <vt:variant>
        <vt:i4>0</vt:i4>
      </vt:variant>
      <vt:variant>
        <vt:i4>5</vt:i4>
      </vt:variant>
      <vt:variant>
        <vt:lpwstr>https://www.gov.uk/government/publications/use-of-reasonable-force-in-schools</vt:lpwstr>
      </vt:variant>
      <vt:variant>
        <vt:lpwstr/>
      </vt:variant>
      <vt:variant>
        <vt:i4>6291571</vt:i4>
      </vt:variant>
      <vt:variant>
        <vt:i4>12</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5898255</vt:i4>
      </vt:variant>
      <vt:variant>
        <vt:i4>9</vt:i4>
      </vt:variant>
      <vt:variant>
        <vt:i4>0</vt:i4>
      </vt:variant>
      <vt:variant>
        <vt:i4>5</vt:i4>
      </vt:variant>
      <vt:variant>
        <vt:lpwstr>https://www.gov.uk/government/publications/keeping-children-safe-in-education--2</vt:lpwstr>
      </vt:variant>
      <vt:variant>
        <vt:lpwstr/>
      </vt:variant>
      <vt:variant>
        <vt:i4>3080319</vt:i4>
      </vt:variant>
      <vt:variant>
        <vt:i4>6</vt:i4>
      </vt:variant>
      <vt:variant>
        <vt:i4>0</vt:i4>
      </vt:variant>
      <vt:variant>
        <vt:i4>5</vt:i4>
      </vt:variant>
      <vt:variant>
        <vt:lpwstr>https://www.gov.uk/government/publications/equality-act-2010-advice-for-schools</vt:lpwstr>
      </vt:variant>
      <vt:variant>
        <vt:lpwstr/>
      </vt:variant>
      <vt:variant>
        <vt:i4>3342442</vt:i4>
      </vt:variant>
      <vt:variant>
        <vt:i4>3</vt:i4>
      </vt:variant>
      <vt:variant>
        <vt:i4>0</vt:i4>
      </vt:variant>
      <vt:variant>
        <vt:i4>5</vt:i4>
      </vt:variant>
      <vt:variant>
        <vt:lpwstr>https://www.gov.uk/government/publications/searching-screening-and-confiscation</vt:lpwstr>
      </vt:variant>
      <vt:variant>
        <vt:lpwstr/>
      </vt:variant>
      <vt:variant>
        <vt:i4>6619197</vt:i4>
      </vt:variant>
      <vt:variant>
        <vt:i4>0</vt:i4>
      </vt:variant>
      <vt:variant>
        <vt:i4>0</vt:i4>
      </vt:variant>
      <vt:variant>
        <vt:i4>5</vt:i4>
      </vt:variant>
      <vt:variant>
        <vt:lpwstr>https://www.gov.uk/government/publications/behaviour-in-schools--2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Rickson</dc:creator>
  <cp:keywords/>
  <cp:lastModifiedBy>Keziah Raphael</cp:lastModifiedBy>
  <cp:revision>2</cp:revision>
  <cp:lastPrinted>2025-10-10T07:51:00Z</cp:lastPrinted>
  <dcterms:created xsi:type="dcterms:W3CDTF">2026-02-04T11:04:00Z</dcterms:created>
  <dcterms:modified xsi:type="dcterms:W3CDTF">2026-02-04T11:04:00Z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06eb09dd-d8e8-4ca5-9f5c-a501f4a687c5</vt:lpwstr>
  </property>
  <property fmtid="{D5CDD505-2E9C-101B-9397-08002B2CF9AE}" pid="4" name="MediaServiceImageTags">
    <vt:lpwstr/>
  </property>
</Properties>
</file>