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3D48" w14:textId="08CFA952" w:rsidR="00FF1E81" w:rsidRPr="00CB2065" w:rsidRDefault="00F733B0" w:rsidP="004B66D1">
      <w:pPr>
        <w:jc w:val="both"/>
        <w:rPr>
          <w:rFonts w:ascii="Tahoma" w:hAnsi="Tahoma" w:cs="Tahoma"/>
          <w:color w:val="365F91"/>
        </w:rPr>
      </w:pPr>
      <w:r>
        <w:rPr>
          <w:rFonts w:ascii="Tahoma" w:hAnsi="Tahoma" w:cs="Tahoma"/>
          <w:noProof/>
          <w:color w:val="365F91"/>
        </w:rPr>
        <w:drawing>
          <wp:anchor distT="0" distB="0" distL="114300" distR="114300" simplePos="0" relativeHeight="251716608" behindDoc="1" locked="0" layoutInCell="1" allowOverlap="1" wp14:anchorId="4BF1E218" wp14:editId="61697D87">
            <wp:simplePos x="0" y="0"/>
            <wp:positionH relativeFrom="margin">
              <wp:align>left</wp:align>
            </wp:positionH>
            <wp:positionV relativeFrom="paragraph">
              <wp:posOffset>-507365</wp:posOffset>
            </wp:positionV>
            <wp:extent cx="1308100" cy="503770"/>
            <wp:effectExtent l="0" t="0" r="6350" b="0"/>
            <wp:wrapNone/>
            <wp:docPr id="1893084993" name="Picture 57"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4993" name="Picture 57"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8100" cy="503770"/>
                    </a:xfrm>
                    <a:prstGeom prst="rect">
                      <a:avLst/>
                    </a:prstGeom>
                  </pic:spPr>
                </pic:pic>
              </a:graphicData>
            </a:graphic>
          </wp:anchor>
        </w:drawing>
      </w:r>
    </w:p>
    <w:p w14:paraId="6037D755" w14:textId="7B280C65" w:rsidR="004943F6" w:rsidRPr="00CB2065" w:rsidRDefault="004943F6" w:rsidP="004B66D1">
      <w:pPr>
        <w:jc w:val="both"/>
        <w:rPr>
          <w:rFonts w:ascii="Tahoma" w:hAnsi="Tahoma" w:cs="Tahoma"/>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35"/>
        <w:gridCol w:w="1843"/>
        <w:gridCol w:w="4678"/>
      </w:tblGrid>
      <w:tr w:rsidR="001D39F0" w:rsidRPr="00CB2065" w14:paraId="6F021A73" w14:textId="77777777" w:rsidTr="00087A7F">
        <w:trPr>
          <w:cantSplit/>
        </w:trPr>
        <w:tc>
          <w:tcPr>
            <w:tcW w:w="2835" w:type="dxa"/>
            <w:tcBorders>
              <w:left w:val="nil"/>
            </w:tcBorders>
          </w:tcPr>
          <w:p w14:paraId="594CD289" w14:textId="77777777" w:rsidR="001D39F0" w:rsidRPr="00CB2065" w:rsidRDefault="001D39F0" w:rsidP="004B66D1">
            <w:pPr>
              <w:pStyle w:val="PRIORYTITLE"/>
              <w:spacing w:before="60" w:after="60"/>
              <w:jc w:val="both"/>
              <w:rPr>
                <w:rFonts w:ascii="Tahoma" w:hAnsi="Tahoma" w:cs="Tahoma"/>
                <w:sz w:val="20"/>
              </w:rPr>
            </w:pPr>
            <w:r w:rsidRPr="00CB2065">
              <w:rPr>
                <w:rFonts w:ascii="Tahoma" w:hAnsi="Tahoma" w:cs="Tahoma"/>
                <w:sz w:val="20"/>
              </w:rPr>
              <w:t>POLICY TITLE:</w:t>
            </w:r>
          </w:p>
        </w:tc>
        <w:tc>
          <w:tcPr>
            <w:tcW w:w="6521" w:type="dxa"/>
            <w:gridSpan w:val="2"/>
            <w:tcBorders>
              <w:right w:val="nil"/>
            </w:tcBorders>
          </w:tcPr>
          <w:p w14:paraId="7335B8DE" w14:textId="4252C6F3" w:rsidR="001D39F0" w:rsidRPr="00CB2065" w:rsidRDefault="005A6018" w:rsidP="001F3121">
            <w:pPr>
              <w:pStyle w:val="PRIORYTITLE"/>
              <w:spacing w:before="60" w:after="60"/>
              <w:jc w:val="both"/>
              <w:rPr>
                <w:rFonts w:ascii="Tahoma" w:hAnsi="Tahoma" w:cs="Tahoma"/>
                <w:sz w:val="20"/>
              </w:rPr>
            </w:pPr>
            <w:r w:rsidRPr="00CB2065">
              <w:rPr>
                <w:rFonts w:ascii="Tahoma" w:hAnsi="Tahoma" w:cs="Tahoma"/>
                <w:color w:val="000000"/>
                <w:sz w:val="20"/>
              </w:rPr>
              <w:t>Safeguarding</w:t>
            </w:r>
            <w:r w:rsidR="00463129" w:rsidRPr="00CB2065">
              <w:rPr>
                <w:rFonts w:ascii="Tahoma" w:hAnsi="Tahoma" w:cs="Tahoma"/>
                <w:color w:val="000000"/>
                <w:sz w:val="20"/>
              </w:rPr>
              <w:t xml:space="preserve"> Children</w:t>
            </w:r>
            <w:r w:rsidR="00BE770D" w:rsidRPr="00CB2065">
              <w:rPr>
                <w:rFonts w:ascii="Tahoma" w:hAnsi="Tahoma" w:cs="Tahoma"/>
                <w:color w:val="000000"/>
                <w:sz w:val="20"/>
              </w:rPr>
              <w:t xml:space="preserve"> in Education</w:t>
            </w:r>
            <w:r w:rsidR="00F83B7A">
              <w:rPr>
                <w:rFonts w:ascii="Tahoma" w:hAnsi="Tahoma" w:cs="Tahoma"/>
                <w:color w:val="000000"/>
                <w:sz w:val="20"/>
              </w:rPr>
              <w:t xml:space="preserve"> - England</w:t>
            </w:r>
          </w:p>
        </w:tc>
      </w:tr>
      <w:tr w:rsidR="001D39F0" w:rsidRPr="00CB2065" w14:paraId="2C2F5F22"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3EBDAD15"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0DA5C97C" w14:textId="77777777" w:rsidR="001D39F0" w:rsidRPr="00CB2065" w:rsidRDefault="001D39F0" w:rsidP="004B66D1">
            <w:pPr>
              <w:pStyle w:val="BodyText"/>
              <w:rPr>
                <w:rFonts w:ascii="Tahoma" w:hAnsi="Tahoma" w:cs="Tahoma"/>
              </w:rPr>
            </w:pPr>
          </w:p>
        </w:tc>
      </w:tr>
      <w:tr w:rsidR="008E6C33" w:rsidRPr="00CB2065" w14:paraId="5C2A0EDE"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306160F6" w14:textId="33CEE676" w:rsidR="008E6C33" w:rsidRPr="00CB2065" w:rsidRDefault="008E6C33" w:rsidP="004B66D1">
            <w:pPr>
              <w:spacing w:after="60"/>
              <w:jc w:val="both"/>
              <w:rPr>
                <w:rFonts w:ascii="Tahoma" w:hAnsi="Tahoma" w:cs="Tahoma"/>
                <w:b/>
                <w:bCs/>
              </w:rPr>
            </w:pPr>
            <w:r w:rsidRPr="00CB2065">
              <w:rPr>
                <w:rFonts w:ascii="Tahoma" w:hAnsi="Tahoma" w:cs="Tahoma"/>
                <w:b/>
                <w:bCs/>
              </w:rPr>
              <w:t>Policy Number:</w:t>
            </w:r>
            <w:r w:rsidR="00493374" w:rsidRPr="00CB2065">
              <w:rPr>
                <w:rFonts w:ascii="Tahoma" w:hAnsi="Tahoma" w:cs="Tahoma"/>
                <w:b/>
                <w:bCs/>
              </w:rPr>
              <w:t xml:space="preserve"> </w:t>
            </w:r>
          </w:p>
        </w:tc>
        <w:tc>
          <w:tcPr>
            <w:tcW w:w="6521" w:type="dxa"/>
            <w:gridSpan w:val="2"/>
            <w:tcBorders>
              <w:left w:val="nil"/>
            </w:tcBorders>
            <w:vAlign w:val="center"/>
          </w:tcPr>
          <w:p w14:paraId="22D18D65" w14:textId="36BC3AFB" w:rsidR="008E6C33" w:rsidRPr="00CB2065" w:rsidRDefault="00680D82" w:rsidP="004B66D1">
            <w:pPr>
              <w:pStyle w:val="BodyText"/>
              <w:rPr>
                <w:rFonts w:ascii="Tahoma" w:hAnsi="Tahoma" w:cs="Tahoma"/>
              </w:rPr>
            </w:pPr>
            <w:r w:rsidRPr="00CB2065">
              <w:rPr>
                <w:rFonts w:ascii="Tahoma" w:hAnsi="Tahoma" w:cs="Tahoma"/>
              </w:rPr>
              <w:t>AOP06</w:t>
            </w:r>
          </w:p>
        </w:tc>
      </w:tr>
      <w:tr w:rsidR="001D39F0" w:rsidRPr="00CB2065" w14:paraId="7618DEA0"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548936CF"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2F088D13" w14:textId="6F339DC9" w:rsidR="001D39F0" w:rsidRPr="00CB2065" w:rsidRDefault="001D39F0" w:rsidP="004B66D1">
            <w:pPr>
              <w:pStyle w:val="BodyText"/>
              <w:rPr>
                <w:rFonts w:ascii="Tahoma" w:hAnsi="Tahoma" w:cs="Tahoma"/>
              </w:rPr>
            </w:pPr>
          </w:p>
        </w:tc>
      </w:tr>
      <w:tr w:rsidR="001D39F0" w:rsidRPr="00CB2065" w14:paraId="114852B3"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3321A054" w14:textId="77777777" w:rsidR="001D39F0" w:rsidRPr="00CB2065" w:rsidRDefault="001D39F0" w:rsidP="004B66D1">
            <w:pPr>
              <w:spacing w:after="60"/>
              <w:jc w:val="both"/>
              <w:rPr>
                <w:rFonts w:ascii="Tahoma" w:hAnsi="Tahoma" w:cs="Tahoma"/>
                <w:b/>
                <w:bCs/>
              </w:rPr>
            </w:pPr>
            <w:r w:rsidRPr="00CB2065">
              <w:rPr>
                <w:rFonts w:ascii="Tahoma" w:hAnsi="Tahoma" w:cs="Tahoma"/>
                <w:b/>
                <w:bCs/>
              </w:rPr>
              <w:t>Version Number:</w:t>
            </w:r>
          </w:p>
        </w:tc>
        <w:tc>
          <w:tcPr>
            <w:tcW w:w="6521" w:type="dxa"/>
            <w:gridSpan w:val="2"/>
            <w:tcBorders>
              <w:left w:val="nil"/>
            </w:tcBorders>
            <w:vAlign w:val="center"/>
          </w:tcPr>
          <w:p w14:paraId="2C108844" w14:textId="2E541694" w:rsidR="001D39F0" w:rsidRPr="00CB2065" w:rsidRDefault="00670A64" w:rsidP="00D75EDE">
            <w:pPr>
              <w:pStyle w:val="BodyText"/>
              <w:rPr>
                <w:rFonts w:ascii="Tahoma" w:hAnsi="Tahoma" w:cs="Tahoma"/>
              </w:rPr>
            </w:pPr>
            <w:r>
              <w:rPr>
                <w:rFonts w:ascii="Tahoma" w:hAnsi="Tahoma" w:cs="Tahoma"/>
              </w:rPr>
              <w:t>1</w:t>
            </w:r>
            <w:r w:rsidR="003D01A8">
              <w:rPr>
                <w:rFonts w:ascii="Tahoma" w:hAnsi="Tahoma" w:cs="Tahoma"/>
              </w:rPr>
              <w:t>1</w:t>
            </w:r>
          </w:p>
        </w:tc>
      </w:tr>
      <w:tr w:rsidR="00493374" w:rsidRPr="00CB2065" w14:paraId="58AEC010"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6CA389EA" w14:textId="77777777" w:rsidR="00493374" w:rsidRPr="00CB2065" w:rsidRDefault="00493374" w:rsidP="004B66D1">
            <w:pPr>
              <w:spacing w:after="60"/>
              <w:jc w:val="both"/>
              <w:rPr>
                <w:rFonts w:ascii="Tahoma" w:hAnsi="Tahoma" w:cs="Tahoma"/>
                <w:b/>
                <w:bCs/>
              </w:rPr>
            </w:pPr>
          </w:p>
        </w:tc>
        <w:tc>
          <w:tcPr>
            <w:tcW w:w="6521" w:type="dxa"/>
            <w:gridSpan w:val="2"/>
            <w:tcBorders>
              <w:left w:val="nil"/>
            </w:tcBorders>
            <w:vAlign w:val="center"/>
          </w:tcPr>
          <w:p w14:paraId="58EEB551" w14:textId="77777777" w:rsidR="00493374" w:rsidRPr="00CB2065" w:rsidRDefault="00493374" w:rsidP="00D75EDE">
            <w:pPr>
              <w:pStyle w:val="BodyText"/>
              <w:rPr>
                <w:rFonts w:ascii="Tahoma" w:hAnsi="Tahoma" w:cs="Tahoma"/>
              </w:rPr>
            </w:pPr>
          </w:p>
        </w:tc>
      </w:tr>
      <w:tr w:rsidR="00493374" w:rsidRPr="00CB2065" w14:paraId="16C97CE3"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4D0FB7E3" w14:textId="7504BECA" w:rsidR="00493374" w:rsidRPr="00CB2065" w:rsidRDefault="00493374" w:rsidP="004B66D1">
            <w:pPr>
              <w:spacing w:after="60"/>
              <w:jc w:val="both"/>
              <w:rPr>
                <w:rFonts w:ascii="Tahoma" w:hAnsi="Tahoma" w:cs="Tahoma"/>
                <w:b/>
                <w:bCs/>
              </w:rPr>
            </w:pPr>
            <w:r w:rsidRPr="00CB2065">
              <w:rPr>
                <w:rFonts w:ascii="Tahoma" w:hAnsi="Tahoma" w:cs="Tahoma"/>
                <w:b/>
                <w:bCs/>
              </w:rPr>
              <w:t>Applies to:</w:t>
            </w:r>
          </w:p>
        </w:tc>
        <w:tc>
          <w:tcPr>
            <w:tcW w:w="6521" w:type="dxa"/>
            <w:gridSpan w:val="2"/>
            <w:tcBorders>
              <w:left w:val="nil"/>
            </w:tcBorders>
            <w:vAlign w:val="center"/>
          </w:tcPr>
          <w:p w14:paraId="6F0E6870" w14:textId="7A7EA982" w:rsidR="00493374" w:rsidRPr="00CB2065" w:rsidRDefault="00493374" w:rsidP="00D75EDE">
            <w:pPr>
              <w:pStyle w:val="BodyText"/>
              <w:rPr>
                <w:rFonts w:ascii="Tahoma" w:hAnsi="Tahoma" w:cs="Tahoma"/>
              </w:rPr>
            </w:pPr>
            <w:r w:rsidRPr="00CB2065">
              <w:rPr>
                <w:rFonts w:ascii="Tahoma" w:hAnsi="Tahoma" w:cs="Tahoma"/>
              </w:rPr>
              <w:t>All</w:t>
            </w:r>
            <w:r w:rsidR="00727B58">
              <w:rPr>
                <w:rFonts w:ascii="Tahoma" w:hAnsi="Tahoma" w:cs="Tahoma"/>
              </w:rPr>
              <w:t xml:space="preserve"> Colleagues</w:t>
            </w:r>
          </w:p>
        </w:tc>
      </w:tr>
      <w:tr w:rsidR="001D39F0" w:rsidRPr="00CB2065" w14:paraId="38F3EA24"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1E996722"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7E164F7A" w14:textId="77777777" w:rsidR="001D39F0" w:rsidRPr="00CB2065" w:rsidRDefault="001D39F0" w:rsidP="004B66D1">
            <w:pPr>
              <w:pStyle w:val="BodyText"/>
              <w:rPr>
                <w:rFonts w:ascii="Tahoma" w:hAnsi="Tahoma" w:cs="Tahoma"/>
              </w:rPr>
            </w:pPr>
          </w:p>
        </w:tc>
      </w:tr>
      <w:tr w:rsidR="001D39F0" w:rsidRPr="00CB2065" w14:paraId="18019012"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006A336F" w14:textId="77777777" w:rsidR="001D39F0" w:rsidRPr="00CB2065" w:rsidRDefault="001D39F0" w:rsidP="004B66D1">
            <w:pPr>
              <w:spacing w:after="60"/>
              <w:jc w:val="both"/>
              <w:rPr>
                <w:rFonts w:ascii="Tahoma" w:hAnsi="Tahoma" w:cs="Tahoma"/>
                <w:b/>
                <w:bCs/>
              </w:rPr>
            </w:pPr>
            <w:r w:rsidRPr="00CB2065">
              <w:rPr>
                <w:rFonts w:ascii="Tahoma" w:hAnsi="Tahoma" w:cs="Tahoma"/>
                <w:b/>
                <w:bCs/>
              </w:rPr>
              <w:t>Date of Issue:</w:t>
            </w:r>
          </w:p>
        </w:tc>
        <w:tc>
          <w:tcPr>
            <w:tcW w:w="6521" w:type="dxa"/>
            <w:gridSpan w:val="2"/>
            <w:tcBorders>
              <w:left w:val="nil"/>
            </w:tcBorders>
            <w:vAlign w:val="center"/>
          </w:tcPr>
          <w:p w14:paraId="0543E053" w14:textId="4FBB69B1" w:rsidR="001D39F0" w:rsidRPr="00CB2065" w:rsidRDefault="00670A64" w:rsidP="00474CD4">
            <w:pPr>
              <w:pStyle w:val="BodyText"/>
              <w:rPr>
                <w:rFonts w:ascii="Tahoma" w:hAnsi="Tahoma" w:cs="Tahoma"/>
              </w:rPr>
            </w:pPr>
            <w:r>
              <w:rPr>
                <w:rFonts w:ascii="Tahoma" w:hAnsi="Tahoma" w:cs="Tahoma"/>
              </w:rPr>
              <w:t>0</w:t>
            </w:r>
            <w:r w:rsidR="003D01A8">
              <w:rPr>
                <w:rFonts w:ascii="Tahoma" w:hAnsi="Tahoma" w:cs="Tahoma"/>
              </w:rPr>
              <w:t>1</w:t>
            </w:r>
            <w:r w:rsidR="00F83B7A">
              <w:rPr>
                <w:rFonts w:ascii="Tahoma" w:hAnsi="Tahoma" w:cs="Tahoma"/>
              </w:rPr>
              <w:t>/0</w:t>
            </w:r>
            <w:r w:rsidR="003D01A8">
              <w:rPr>
                <w:rFonts w:ascii="Tahoma" w:hAnsi="Tahoma" w:cs="Tahoma"/>
              </w:rPr>
              <w:t>9</w:t>
            </w:r>
            <w:r w:rsidR="00F83B7A">
              <w:rPr>
                <w:rFonts w:ascii="Tahoma" w:hAnsi="Tahoma" w:cs="Tahoma"/>
              </w:rPr>
              <w:t>/202</w:t>
            </w:r>
            <w:r w:rsidR="00201122">
              <w:rPr>
                <w:rFonts w:ascii="Tahoma" w:hAnsi="Tahoma" w:cs="Tahoma"/>
              </w:rPr>
              <w:t>5</w:t>
            </w:r>
          </w:p>
        </w:tc>
      </w:tr>
      <w:tr w:rsidR="001D39F0" w:rsidRPr="00CB2065" w14:paraId="428DDCFF"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0F00BF31"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2AB37B4C" w14:textId="77777777" w:rsidR="001D39F0" w:rsidRPr="00CB2065" w:rsidRDefault="001D39F0" w:rsidP="004B66D1">
            <w:pPr>
              <w:pStyle w:val="BodyText"/>
              <w:rPr>
                <w:rFonts w:ascii="Tahoma" w:hAnsi="Tahoma" w:cs="Tahoma"/>
              </w:rPr>
            </w:pPr>
          </w:p>
        </w:tc>
      </w:tr>
      <w:tr w:rsidR="001D39F0" w:rsidRPr="00CB2065" w14:paraId="1DCBAE80"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bottom w:val="single" w:sz="4" w:space="0" w:color="000000"/>
              <w:right w:val="nil"/>
            </w:tcBorders>
          </w:tcPr>
          <w:p w14:paraId="5763EC24" w14:textId="77777777" w:rsidR="001D39F0" w:rsidRPr="00CB2065" w:rsidRDefault="001D39F0" w:rsidP="004B66D1">
            <w:pPr>
              <w:spacing w:after="60"/>
              <w:jc w:val="both"/>
              <w:rPr>
                <w:rFonts w:ascii="Tahoma" w:hAnsi="Tahoma" w:cs="Tahoma"/>
                <w:b/>
                <w:bCs/>
              </w:rPr>
            </w:pPr>
            <w:r w:rsidRPr="00CB2065">
              <w:rPr>
                <w:rFonts w:ascii="Tahoma" w:hAnsi="Tahoma" w:cs="Tahoma"/>
                <w:b/>
                <w:bCs/>
              </w:rPr>
              <w:t>Date of Review:</w:t>
            </w:r>
          </w:p>
        </w:tc>
        <w:tc>
          <w:tcPr>
            <w:tcW w:w="6521" w:type="dxa"/>
            <w:gridSpan w:val="2"/>
            <w:tcBorders>
              <w:top w:val="nil"/>
              <w:left w:val="nil"/>
              <w:bottom w:val="single" w:sz="4" w:space="0" w:color="000000"/>
            </w:tcBorders>
            <w:vAlign w:val="center"/>
          </w:tcPr>
          <w:p w14:paraId="2F670230" w14:textId="1E394887" w:rsidR="001D39F0" w:rsidRPr="00CB2065" w:rsidRDefault="00F83B7A" w:rsidP="00EA4450">
            <w:pPr>
              <w:pStyle w:val="BodyText"/>
              <w:rPr>
                <w:rFonts w:ascii="Tahoma" w:hAnsi="Tahoma" w:cs="Tahoma"/>
              </w:rPr>
            </w:pPr>
            <w:r>
              <w:rPr>
                <w:rFonts w:ascii="Tahoma" w:hAnsi="Tahoma" w:cs="Tahoma"/>
              </w:rPr>
              <w:t>31/</w:t>
            </w:r>
            <w:r w:rsidR="001B1A20">
              <w:rPr>
                <w:rFonts w:ascii="Tahoma" w:hAnsi="Tahoma" w:cs="Tahoma"/>
              </w:rPr>
              <w:t>0</w:t>
            </w:r>
            <w:r>
              <w:rPr>
                <w:rFonts w:ascii="Tahoma" w:hAnsi="Tahoma" w:cs="Tahoma"/>
              </w:rPr>
              <w:t>8/202</w:t>
            </w:r>
            <w:r w:rsidR="003D01A8">
              <w:rPr>
                <w:rFonts w:ascii="Tahoma" w:hAnsi="Tahoma" w:cs="Tahoma"/>
              </w:rPr>
              <w:t>6</w:t>
            </w:r>
          </w:p>
        </w:tc>
      </w:tr>
      <w:tr w:rsidR="001D39F0" w:rsidRPr="00CB2065" w14:paraId="202D5059"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29F22DC8"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4AD31DDC" w14:textId="77777777" w:rsidR="001D39F0" w:rsidRPr="00CB2065" w:rsidRDefault="001D39F0" w:rsidP="004B66D1">
            <w:pPr>
              <w:pStyle w:val="BodyText"/>
              <w:rPr>
                <w:rFonts w:ascii="Tahoma" w:hAnsi="Tahoma" w:cs="Tahoma"/>
              </w:rPr>
            </w:pPr>
          </w:p>
        </w:tc>
      </w:tr>
      <w:tr w:rsidR="006D45AD" w:rsidRPr="00CB2065" w14:paraId="0E41CD3A"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05702E7E" w14:textId="1A95CADC" w:rsidR="006D45AD" w:rsidRPr="00CB2065" w:rsidRDefault="00541F7B" w:rsidP="006D45AD">
            <w:pPr>
              <w:spacing w:after="60"/>
              <w:jc w:val="both"/>
              <w:rPr>
                <w:rFonts w:ascii="Tahoma" w:hAnsi="Tahoma" w:cs="Tahoma"/>
                <w:b/>
                <w:bCs/>
              </w:rPr>
            </w:pPr>
            <w:r w:rsidRPr="00CB2065">
              <w:rPr>
                <w:rFonts w:ascii="Tahoma" w:hAnsi="Tahoma" w:cs="Tahoma"/>
                <w:b/>
                <w:bCs/>
              </w:rPr>
              <w:t>Policy Owner</w:t>
            </w:r>
            <w:r w:rsidR="006D45AD" w:rsidRPr="00CB2065">
              <w:rPr>
                <w:rFonts w:ascii="Tahoma" w:hAnsi="Tahoma" w:cs="Tahoma"/>
                <w:b/>
                <w:bCs/>
              </w:rPr>
              <w:t>:</w:t>
            </w:r>
          </w:p>
        </w:tc>
        <w:tc>
          <w:tcPr>
            <w:tcW w:w="6521" w:type="dxa"/>
            <w:gridSpan w:val="2"/>
            <w:tcBorders>
              <w:left w:val="nil"/>
            </w:tcBorders>
            <w:vAlign w:val="center"/>
          </w:tcPr>
          <w:p w14:paraId="3BB4482D" w14:textId="5DCA6DC7" w:rsidR="006D45AD" w:rsidRPr="00CB2065" w:rsidRDefault="00BB21AF" w:rsidP="006D45AD">
            <w:pPr>
              <w:pStyle w:val="BodyText"/>
              <w:rPr>
                <w:rFonts w:ascii="Tahoma" w:hAnsi="Tahoma" w:cs="Tahoma"/>
                <w:color w:val="000000" w:themeColor="text1"/>
              </w:rPr>
            </w:pPr>
            <w:r>
              <w:rPr>
                <w:rFonts w:ascii="Tahoma" w:hAnsi="Tahoma" w:cs="Tahoma"/>
                <w:color w:val="000000" w:themeColor="text1"/>
              </w:rPr>
              <w:t xml:space="preserve">Jenny Mason, Head of Safeguarding – Education </w:t>
            </w:r>
          </w:p>
        </w:tc>
      </w:tr>
      <w:tr w:rsidR="00D00A20" w:rsidRPr="00CB2065" w14:paraId="6109FFD1"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0D6AEC9C" w14:textId="77777777" w:rsidR="00D00A20" w:rsidRPr="00CB2065" w:rsidRDefault="00D00A20" w:rsidP="004B66D1">
            <w:pPr>
              <w:jc w:val="both"/>
              <w:rPr>
                <w:rFonts w:ascii="Tahoma" w:hAnsi="Tahoma" w:cs="Tahoma"/>
                <w:b/>
                <w:bCs/>
              </w:rPr>
            </w:pPr>
          </w:p>
        </w:tc>
        <w:tc>
          <w:tcPr>
            <w:tcW w:w="6521" w:type="dxa"/>
            <w:gridSpan w:val="2"/>
            <w:tcBorders>
              <w:left w:val="nil"/>
            </w:tcBorders>
            <w:vAlign w:val="center"/>
          </w:tcPr>
          <w:p w14:paraId="5A03DB89" w14:textId="77777777" w:rsidR="00D00A20" w:rsidRPr="00CB2065" w:rsidRDefault="00D00A20" w:rsidP="004B66D1">
            <w:pPr>
              <w:pStyle w:val="BodyText"/>
              <w:rPr>
                <w:rFonts w:ascii="Tahoma" w:hAnsi="Tahoma" w:cs="Tahoma"/>
                <w:color w:val="000000" w:themeColor="text1"/>
              </w:rPr>
            </w:pPr>
          </w:p>
        </w:tc>
      </w:tr>
      <w:tr w:rsidR="00D00A20" w:rsidRPr="00CB2065" w14:paraId="3D7067CF"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57A7E817" w14:textId="77777777" w:rsidR="00D00A20" w:rsidRPr="00CB2065" w:rsidRDefault="00D00A20" w:rsidP="004B66D1">
            <w:pPr>
              <w:spacing w:after="60"/>
              <w:jc w:val="both"/>
              <w:rPr>
                <w:rFonts w:ascii="Tahoma" w:hAnsi="Tahoma" w:cs="Tahoma"/>
                <w:b/>
                <w:bCs/>
              </w:rPr>
            </w:pPr>
            <w:r w:rsidRPr="00CB2065">
              <w:rPr>
                <w:rFonts w:ascii="Tahoma" w:hAnsi="Tahoma" w:cs="Tahoma"/>
                <w:b/>
                <w:bCs/>
              </w:rPr>
              <w:t>Ratified by:</w:t>
            </w:r>
          </w:p>
        </w:tc>
        <w:tc>
          <w:tcPr>
            <w:tcW w:w="6521" w:type="dxa"/>
            <w:gridSpan w:val="2"/>
            <w:tcBorders>
              <w:left w:val="nil"/>
            </w:tcBorders>
            <w:vAlign w:val="center"/>
          </w:tcPr>
          <w:p w14:paraId="5F7F9B29" w14:textId="1FDBE0D6" w:rsidR="00D00A20" w:rsidRPr="00CB2065" w:rsidRDefault="00BB21AF" w:rsidP="001F3121">
            <w:pPr>
              <w:pStyle w:val="BodyText"/>
              <w:rPr>
                <w:rFonts w:ascii="Tahoma" w:hAnsi="Tahoma" w:cs="Tahoma"/>
                <w:color w:val="000000" w:themeColor="text1"/>
              </w:rPr>
            </w:pPr>
            <w:r>
              <w:rPr>
                <w:rFonts w:ascii="Tahoma" w:hAnsi="Tahoma" w:cs="Tahoma"/>
                <w:color w:val="000000" w:themeColor="text1"/>
              </w:rPr>
              <w:t xml:space="preserve">Jenny Mason, Head of Safeguarding – Education </w:t>
            </w:r>
          </w:p>
        </w:tc>
      </w:tr>
      <w:tr w:rsidR="001D39F0" w:rsidRPr="00CB2065" w14:paraId="23CAA6D6"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1C4B49F7"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0F615370" w14:textId="77777777" w:rsidR="001D39F0" w:rsidRPr="00CB2065" w:rsidRDefault="001D39F0" w:rsidP="004B66D1">
            <w:pPr>
              <w:pStyle w:val="BodyText"/>
              <w:rPr>
                <w:rFonts w:ascii="Tahoma" w:hAnsi="Tahoma" w:cs="Tahoma"/>
                <w:color w:val="000000" w:themeColor="text1"/>
              </w:rPr>
            </w:pPr>
          </w:p>
        </w:tc>
      </w:tr>
      <w:tr w:rsidR="001D39F0" w:rsidRPr="00CB2065" w14:paraId="6DD4955B"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306F2D98" w14:textId="77777777" w:rsidR="001D39F0" w:rsidRPr="00CB2065" w:rsidRDefault="001D39F0" w:rsidP="004B66D1">
            <w:pPr>
              <w:spacing w:after="60"/>
              <w:jc w:val="both"/>
              <w:rPr>
                <w:rFonts w:ascii="Tahoma" w:hAnsi="Tahoma" w:cs="Tahoma"/>
                <w:b/>
                <w:bCs/>
              </w:rPr>
            </w:pPr>
            <w:r w:rsidRPr="00CB2065">
              <w:rPr>
                <w:rFonts w:ascii="Tahoma" w:hAnsi="Tahoma" w:cs="Tahoma"/>
                <w:b/>
                <w:bCs/>
              </w:rPr>
              <w:t>Responsible signatory:</w:t>
            </w:r>
          </w:p>
        </w:tc>
        <w:tc>
          <w:tcPr>
            <w:tcW w:w="6521" w:type="dxa"/>
            <w:gridSpan w:val="2"/>
            <w:tcBorders>
              <w:left w:val="nil"/>
            </w:tcBorders>
            <w:vAlign w:val="center"/>
          </w:tcPr>
          <w:p w14:paraId="3434EF7E" w14:textId="7783A8FE" w:rsidR="001D39F0" w:rsidRPr="00CB2065" w:rsidRDefault="00B6537D" w:rsidP="00A665ED">
            <w:pPr>
              <w:rPr>
                <w:rFonts w:ascii="Tahoma" w:hAnsi="Tahoma" w:cs="Tahoma"/>
                <w:color w:val="000000" w:themeColor="text1"/>
              </w:rPr>
            </w:pPr>
            <w:r w:rsidRPr="003D01A8">
              <w:rPr>
                <w:rStyle w:val="Hyperlink"/>
                <w:rFonts w:ascii="Tahoma" w:hAnsi="Tahoma" w:cs="Tahoma"/>
                <w:color w:val="000000" w:themeColor="text1"/>
              </w:rPr>
              <w:t>Katie Dorrian,</w:t>
            </w:r>
            <w:r w:rsidRPr="003D01A8" w:rsidDel="00416290">
              <w:rPr>
                <w:rStyle w:val="Hyperlink"/>
                <w:rFonts w:ascii="Tahoma" w:hAnsi="Tahoma" w:cs="Tahoma"/>
                <w:color w:val="000000" w:themeColor="text1"/>
              </w:rPr>
              <w:t xml:space="preserve"> </w:t>
            </w:r>
            <w:r w:rsidRPr="003D01A8">
              <w:rPr>
                <w:rStyle w:val="Hyperlink"/>
                <w:rFonts w:ascii="Tahoma" w:hAnsi="Tahoma" w:cs="Tahoma"/>
                <w:color w:val="000000" w:themeColor="text1"/>
              </w:rPr>
              <w:t xml:space="preserve">Director of </w:t>
            </w:r>
            <w:r w:rsidR="003D01A8">
              <w:rPr>
                <w:rStyle w:val="Hyperlink"/>
                <w:rFonts w:ascii="Tahoma" w:hAnsi="Tahoma" w:cs="Tahoma"/>
                <w:color w:val="000000" w:themeColor="text1"/>
              </w:rPr>
              <w:t xml:space="preserve">Quality and </w:t>
            </w:r>
            <w:r w:rsidRPr="003D01A8">
              <w:rPr>
                <w:rStyle w:val="Hyperlink"/>
                <w:rFonts w:ascii="Tahoma" w:hAnsi="Tahoma" w:cs="Tahoma"/>
                <w:color w:val="000000" w:themeColor="text1"/>
              </w:rPr>
              <w:t>Governance</w:t>
            </w:r>
          </w:p>
        </w:tc>
      </w:tr>
      <w:tr w:rsidR="008E6C33" w:rsidRPr="00CB2065" w14:paraId="1AF9DEEB"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0F72A312" w14:textId="77777777" w:rsidR="008E6C33" w:rsidRPr="00CB2065" w:rsidRDefault="008E6C33" w:rsidP="004B66D1">
            <w:pPr>
              <w:jc w:val="both"/>
              <w:rPr>
                <w:rFonts w:ascii="Tahoma" w:hAnsi="Tahoma" w:cs="Tahoma"/>
                <w:b/>
                <w:bCs/>
              </w:rPr>
            </w:pPr>
          </w:p>
        </w:tc>
        <w:tc>
          <w:tcPr>
            <w:tcW w:w="6521" w:type="dxa"/>
            <w:gridSpan w:val="2"/>
            <w:tcBorders>
              <w:left w:val="nil"/>
            </w:tcBorders>
            <w:vAlign w:val="center"/>
          </w:tcPr>
          <w:p w14:paraId="3BE6A94E" w14:textId="77777777" w:rsidR="008E6C33" w:rsidRPr="00CB2065" w:rsidRDefault="008E6C33" w:rsidP="004B66D1">
            <w:pPr>
              <w:pStyle w:val="BodyText"/>
              <w:rPr>
                <w:rFonts w:ascii="Tahoma" w:hAnsi="Tahoma" w:cs="Tahoma"/>
              </w:rPr>
            </w:pPr>
          </w:p>
        </w:tc>
      </w:tr>
      <w:tr w:rsidR="001D39F0" w:rsidRPr="00CB2065" w14:paraId="2A5A1220"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35" w:type="dxa"/>
            <w:tcBorders>
              <w:top w:val="single" w:sz="4" w:space="0" w:color="auto"/>
              <w:bottom w:val="single" w:sz="4" w:space="0" w:color="auto"/>
              <w:right w:val="nil"/>
            </w:tcBorders>
          </w:tcPr>
          <w:p w14:paraId="7EE99F14" w14:textId="77777777" w:rsidR="001D39F0" w:rsidRPr="00CB2065" w:rsidRDefault="001D39F0" w:rsidP="004B66D1">
            <w:pPr>
              <w:jc w:val="both"/>
              <w:rPr>
                <w:rFonts w:ascii="Tahoma" w:hAnsi="Tahoma" w:cs="Tahoma"/>
                <w:b/>
                <w:bCs/>
              </w:rPr>
            </w:pPr>
            <w:r w:rsidRPr="00CB2065">
              <w:rPr>
                <w:rFonts w:ascii="Tahoma" w:hAnsi="Tahoma" w:cs="Tahoma"/>
                <w:b/>
                <w:bCs/>
              </w:rPr>
              <w:t>Outcome:</w:t>
            </w:r>
          </w:p>
        </w:tc>
        <w:tc>
          <w:tcPr>
            <w:tcW w:w="6521" w:type="dxa"/>
            <w:gridSpan w:val="2"/>
            <w:tcBorders>
              <w:top w:val="single" w:sz="4" w:space="0" w:color="auto"/>
              <w:left w:val="nil"/>
              <w:bottom w:val="single" w:sz="4" w:space="0" w:color="auto"/>
            </w:tcBorders>
          </w:tcPr>
          <w:p w14:paraId="6388CDEE" w14:textId="77777777" w:rsidR="005A6018" w:rsidRPr="00CB2065" w:rsidRDefault="005A6018" w:rsidP="004B66D1">
            <w:pPr>
              <w:jc w:val="both"/>
              <w:rPr>
                <w:rFonts w:ascii="Tahoma" w:hAnsi="Tahoma" w:cs="Tahoma"/>
                <w:color w:val="000000"/>
              </w:rPr>
            </w:pPr>
            <w:r w:rsidRPr="00CB2065">
              <w:rPr>
                <w:rFonts w:ascii="Tahoma" w:hAnsi="Tahoma" w:cs="Tahoma"/>
                <w:color w:val="000000"/>
              </w:rPr>
              <w:t>This policy:</w:t>
            </w:r>
          </w:p>
          <w:p w14:paraId="1251137B" w14:textId="69C9DA5E" w:rsidR="005A6018"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A</w:t>
            </w:r>
            <w:r w:rsidR="005A6018" w:rsidRPr="00CB2065">
              <w:rPr>
                <w:rFonts w:ascii="Tahoma" w:hAnsi="Tahoma" w:cs="Tahoma"/>
                <w:color w:val="000000"/>
              </w:rPr>
              <w:t xml:space="preserve">ims to ensure that </w:t>
            </w:r>
            <w:r w:rsidR="00AE5DC1" w:rsidRPr="00CB2065">
              <w:rPr>
                <w:rFonts w:ascii="Tahoma" w:hAnsi="Tahoma" w:cs="Tahoma"/>
                <w:color w:val="000000"/>
              </w:rPr>
              <w:t>c</w:t>
            </w:r>
            <w:r w:rsidR="005A6018" w:rsidRPr="00CB2065">
              <w:rPr>
                <w:rFonts w:ascii="Tahoma" w:hAnsi="Tahoma" w:cs="Tahoma"/>
                <w:color w:val="000000"/>
              </w:rPr>
              <w:t xml:space="preserve">hildren </w:t>
            </w:r>
            <w:r w:rsidR="004544AF" w:rsidRPr="00CB2065">
              <w:rPr>
                <w:rFonts w:ascii="Tahoma" w:hAnsi="Tahoma" w:cs="Tahoma"/>
                <w:color w:val="000000"/>
              </w:rPr>
              <w:t xml:space="preserve">and young people </w:t>
            </w:r>
            <w:r w:rsidR="005A6018" w:rsidRPr="00CB2065">
              <w:rPr>
                <w:rFonts w:ascii="Tahoma" w:hAnsi="Tahoma" w:cs="Tahoma"/>
                <w:color w:val="000000"/>
              </w:rPr>
              <w:t xml:space="preserve">we work with, or who visit </w:t>
            </w:r>
            <w:r w:rsidR="001F3121" w:rsidRPr="00CB2065">
              <w:rPr>
                <w:rFonts w:ascii="Tahoma" w:hAnsi="Tahoma" w:cs="Tahoma"/>
                <w:color w:val="000000"/>
              </w:rPr>
              <w:t>Aspris services</w:t>
            </w:r>
            <w:r w:rsidR="005A6018" w:rsidRPr="00CB2065">
              <w:rPr>
                <w:rFonts w:ascii="Tahoma" w:hAnsi="Tahoma" w:cs="Tahoma"/>
                <w:color w:val="000000"/>
              </w:rPr>
              <w:t xml:space="preserve"> for any reason are protected effectively from abuse.</w:t>
            </w:r>
          </w:p>
          <w:p w14:paraId="4B651E5D" w14:textId="05F5153F" w:rsidR="005A6018"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C</w:t>
            </w:r>
            <w:r w:rsidR="005A6018" w:rsidRPr="00CB2065">
              <w:rPr>
                <w:rFonts w:ascii="Tahoma" w:hAnsi="Tahoma" w:cs="Tahoma"/>
                <w:color w:val="000000"/>
              </w:rPr>
              <w:t>larifies mandatory and optional training requirements</w:t>
            </w:r>
            <w:r w:rsidRPr="00CB2065">
              <w:rPr>
                <w:rFonts w:ascii="Tahoma" w:hAnsi="Tahoma" w:cs="Tahoma"/>
                <w:color w:val="000000"/>
              </w:rPr>
              <w:t>.</w:t>
            </w:r>
          </w:p>
          <w:p w14:paraId="014AB6F9" w14:textId="263CBDDF" w:rsidR="001D39F0"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E</w:t>
            </w:r>
            <w:r w:rsidR="005A6018" w:rsidRPr="00CB2065">
              <w:rPr>
                <w:rFonts w:ascii="Tahoma" w:hAnsi="Tahoma" w:cs="Tahoma"/>
                <w:color w:val="000000"/>
              </w:rPr>
              <w:t xml:space="preserve">nsures that all </w:t>
            </w:r>
            <w:r w:rsidR="00064125" w:rsidRPr="00CB2065">
              <w:rPr>
                <w:rFonts w:ascii="Tahoma" w:hAnsi="Tahoma" w:cs="Tahoma"/>
                <w:color w:val="000000"/>
              </w:rPr>
              <w:t>colleagues</w:t>
            </w:r>
            <w:r w:rsidR="005A6018" w:rsidRPr="00CB2065">
              <w:rPr>
                <w:rFonts w:ascii="Tahoma" w:hAnsi="Tahoma" w:cs="Tahoma"/>
                <w:color w:val="000000"/>
              </w:rPr>
              <w:t xml:space="preserve"> are made aware of local arrangements as set out on the form provided</w:t>
            </w:r>
            <w:r w:rsidRPr="00CB2065">
              <w:rPr>
                <w:rFonts w:ascii="Tahoma" w:hAnsi="Tahoma" w:cs="Tahoma"/>
                <w:color w:val="000000"/>
              </w:rPr>
              <w:t>.</w:t>
            </w:r>
          </w:p>
        </w:tc>
      </w:tr>
      <w:tr w:rsidR="001D39F0" w:rsidRPr="00CB2065" w14:paraId="39EE6919"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trHeight w:val="70"/>
        </w:trPr>
        <w:tc>
          <w:tcPr>
            <w:tcW w:w="9356" w:type="dxa"/>
            <w:gridSpan w:val="3"/>
            <w:tcBorders>
              <w:bottom w:val="single" w:sz="4" w:space="0" w:color="auto"/>
            </w:tcBorders>
          </w:tcPr>
          <w:p w14:paraId="5C761AC9" w14:textId="77777777" w:rsidR="001D39F0" w:rsidRPr="00CB2065" w:rsidRDefault="001D39F0" w:rsidP="004B66D1">
            <w:pPr>
              <w:pStyle w:val="Heading1"/>
              <w:tabs>
                <w:tab w:val="clear" w:pos="851"/>
                <w:tab w:val="left" w:pos="2280"/>
              </w:tabs>
              <w:spacing w:before="0" w:after="0"/>
              <w:jc w:val="both"/>
              <w:rPr>
                <w:rFonts w:ascii="Tahoma" w:hAnsi="Tahoma" w:cs="Tahoma"/>
                <w:bCs/>
                <w:sz w:val="20"/>
              </w:rPr>
            </w:pPr>
          </w:p>
        </w:tc>
      </w:tr>
      <w:tr w:rsidR="001D39F0" w:rsidRPr="00CB2065" w14:paraId="347E038C"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35" w:type="dxa"/>
            <w:tcBorders>
              <w:top w:val="single" w:sz="4" w:space="0" w:color="auto"/>
              <w:bottom w:val="single" w:sz="4" w:space="0" w:color="auto"/>
              <w:right w:val="nil"/>
            </w:tcBorders>
          </w:tcPr>
          <w:p w14:paraId="0A42BE99" w14:textId="77777777" w:rsidR="001D39F0" w:rsidRPr="00CB2065" w:rsidRDefault="001D39F0" w:rsidP="004B66D1">
            <w:pPr>
              <w:jc w:val="both"/>
              <w:rPr>
                <w:rFonts w:ascii="Tahoma" w:hAnsi="Tahoma" w:cs="Tahoma"/>
                <w:bCs/>
              </w:rPr>
            </w:pPr>
            <w:r w:rsidRPr="00CB2065">
              <w:rPr>
                <w:rFonts w:ascii="Tahoma" w:hAnsi="Tahoma" w:cs="Tahoma"/>
                <w:b/>
                <w:bCs/>
              </w:rPr>
              <w:t>Cross Reference:</w:t>
            </w:r>
          </w:p>
        </w:tc>
        <w:tc>
          <w:tcPr>
            <w:tcW w:w="6521" w:type="dxa"/>
            <w:gridSpan w:val="2"/>
            <w:tcBorders>
              <w:top w:val="single" w:sz="4" w:space="0" w:color="auto"/>
              <w:left w:val="nil"/>
              <w:bottom w:val="single" w:sz="4" w:space="0" w:color="auto"/>
            </w:tcBorders>
          </w:tcPr>
          <w:p w14:paraId="16FE4A88" w14:textId="1540676E" w:rsidR="001D39F0" w:rsidRPr="00CB2065" w:rsidRDefault="005A6018" w:rsidP="00E3771C">
            <w:pPr>
              <w:tabs>
                <w:tab w:val="left" w:pos="753"/>
              </w:tabs>
              <w:ind w:left="600" w:hanging="600"/>
              <w:jc w:val="both"/>
              <w:rPr>
                <w:rFonts w:ascii="Tahoma" w:hAnsi="Tahoma" w:cs="Tahoma"/>
                <w:color w:val="000000"/>
              </w:rPr>
            </w:pPr>
            <w:r w:rsidRPr="00CB2065">
              <w:rPr>
                <w:rStyle w:val="Hyperlink"/>
                <w:rFonts w:ascii="Tahoma" w:hAnsi="Tahoma" w:cs="Tahoma"/>
                <w:color w:val="0000FF"/>
                <w:u w:val="single"/>
              </w:rPr>
              <w:t xml:space="preserve"> </w:t>
            </w:r>
          </w:p>
        </w:tc>
      </w:tr>
      <w:tr w:rsidR="00E3771C" w:rsidRPr="00CB2065" w14:paraId="1C95E0DD" w14:textId="77777777" w:rsidTr="00E3771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4678" w:type="dxa"/>
            <w:gridSpan w:val="2"/>
            <w:tcBorders>
              <w:right w:val="nil"/>
            </w:tcBorders>
          </w:tcPr>
          <w:p w14:paraId="2A99D7C7" w14:textId="38C4A85E" w:rsidR="00E3771C" w:rsidRPr="003940A5" w:rsidRDefault="0021123F"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HR01</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 xml:space="preserve">Safer Recruitment and Selection </w:t>
            </w:r>
          </w:p>
          <w:p w14:paraId="6AF7C9C1" w14:textId="2BD3BA85" w:rsidR="00E3771C" w:rsidRPr="003940A5" w:rsidRDefault="0021123F" w:rsidP="00E3771C">
            <w:pPr>
              <w:tabs>
                <w:tab w:val="left" w:pos="753"/>
              </w:tabs>
              <w:ind w:left="600" w:hanging="600"/>
              <w:jc w:val="both"/>
              <w:rPr>
                <w:rFonts w:ascii="Tahoma" w:hAnsi="Tahoma" w:cs="Tahoma"/>
              </w:rPr>
            </w:pPr>
            <w:r w:rsidRPr="003940A5">
              <w:rPr>
                <w:rFonts w:ascii="Tahoma" w:hAnsi="Tahoma" w:cs="Tahoma"/>
                <w:color w:val="000000"/>
              </w:rPr>
              <w:t>A</w:t>
            </w:r>
            <w:r w:rsidR="00E3771C" w:rsidRPr="003940A5">
              <w:rPr>
                <w:rFonts w:ascii="Tahoma" w:hAnsi="Tahoma" w:cs="Tahoma"/>
                <w:color w:val="000000"/>
              </w:rPr>
              <w:t>HR07</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Disclosure (including DBS</w:t>
            </w:r>
            <w:r w:rsidR="00F83B7A" w:rsidRPr="003940A5">
              <w:rPr>
                <w:rFonts w:ascii="Tahoma" w:hAnsi="Tahoma" w:cs="Tahoma"/>
              </w:rPr>
              <w:t>)</w:t>
            </w:r>
          </w:p>
          <w:p w14:paraId="3F03D07F" w14:textId="0A701E6B" w:rsidR="00E3771C" w:rsidRPr="003940A5" w:rsidRDefault="0021123F"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LE03</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Data Protection</w:t>
            </w:r>
          </w:p>
          <w:p w14:paraId="10627AD2" w14:textId="0A4BA559" w:rsidR="00E3771C" w:rsidRPr="003940A5" w:rsidRDefault="0021123F" w:rsidP="00E3771C">
            <w:pPr>
              <w:tabs>
                <w:tab w:val="left" w:pos="753"/>
              </w:tabs>
              <w:ind w:left="600" w:hanging="600"/>
              <w:jc w:val="both"/>
              <w:rPr>
                <w:rStyle w:val="Hyperlink"/>
                <w:rFonts w:ascii="Tahoma" w:hAnsi="Tahoma" w:cs="Tahoma"/>
                <w:color w:val="auto"/>
              </w:rPr>
            </w:pPr>
            <w:r w:rsidRPr="003940A5">
              <w:rPr>
                <w:rFonts w:ascii="Tahoma" w:hAnsi="Tahoma" w:cs="Tahoma"/>
              </w:rPr>
              <w:t>A</w:t>
            </w:r>
            <w:r w:rsidR="00E3771C" w:rsidRPr="003940A5">
              <w:rPr>
                <w:rFonts w:ascii="Tahoma" w:hAnsi="Tahoma" w:cs="Tahoma"/>
              </w:rPr>
              <w:t>OP03</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Complaints</w:t>
            </w:r>
          </w:p>
          <w:p w14:paraId="2D0E863C" w14:textId="1312FCD5" w:rsidR="00E3771C" w:rsidRPr="003940A5" w:rsidRDefault="0021123F"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OP04</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 xml:space="preserve">Incident Management, Reporting, and </w:t>
            </w:r>
            <w:r w:rsidR="00CB3579" w:rsidRPr="003940A5">
              <w:rPr>
                <w:rFonts w:ascii="Tahoma" w:hAnsi="Tahoma" w:cs="Tahoma"/>
              </w:rPr>
              <w:tab/>
            </w:r>
            <w:r w:rsidR="00E3771C" w:rsidRPr="003940A5">
              <w:rPr>
                <w:rFonts w:ascii="Tahoma" w:hAnsi="Tahoma" w:cs="Tahoma"/>
              </w:rPr>
              <w:t>Investigation</w:t>
            </w:r>
          </w:p>
          <w:p w14:paraId="21406B43" w14:textId="3710E184" w:rsidR="00E3771C" w:rsidRDefault="00DF1CC0"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OP05</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 xml:space="preserve">Mental Capacity </w:t>
            </w:r>
          </w:p>
          <w:p w14:paraId="4FDF0FB1" w14:textId="36BA17EC" w:rsidR="00600FD4" w:rsidRPr="003940A5" w:rsidRDefault="00600FD4" w:rsidP="005F4B67">
            <w:pPr>
              <w:ind w:left="1451" w:hanging="1451"/>
              <w:jc w:val="both"/>
              <w:rPr>
                <w:rFonts w:ascii="Tahoma" w:hAnsi="Tahoma" w:cs="Tahoma"/>
              </w:rPr>
            </w:pPr>
            <w:r w:rsidRPr="003940A5">
              <w:rPr>
                <w:rFonts w:ascii="Tahoma" w:hAnsi="Tahoma" w:cs="Tahoma"/>
              </w:rPr>
              <w:t>AOP06A Safeguarding Children in Residential Care</w:t>
            </w:r>
          </w:p>
          <w:p w14:paraId="75661B52" w14:textId="49AA09DA" w:rsidR="003940A5" w:rsidRPr="003940A5" w:rsidRDefault="003940A5" w:rsidP="003940A5">
            <w:pPr>
              <w:ind w:left="1451" w:hanging="1451"/>
              <w:jc w:val="both"/>
              <w:rPr>
                <w:rFonts w:ascii="Tahoma" w:hAnsi="Tahoma" w:cs="Tahoma"/>
              </w:rPr>
            </w:pPr>
            <w:r w:rsidRPr="003940A5">
              <w:rPr>
                <w:rFonts w:ascii="Tahoma" w:hAnsi="Tahoma" w:cs="Tahoma"/>
              </w:rPr>
              <w:t>AOP06</w:t>
            </w:r>
            <w:r>
              <w:rPr>
                <w:rFonts w:ascii="Tahoma" w:hAnsi="Tahoma" w:cs="Tahoma"/>
              </w:rPr>
              <w:t xml:space="preserve">B </w:t>
            </w:r>
            <w:r w:rsidRPr="003940A5">
              <w:rPr>
                <w:rFonts w:ascii="Tahoma" w:hAnsi="Tahoma" w:cs="Tahoma"/>
              </w:rPr>
              <w:t xml:space="preserve">Safeguarding Children in </w:t>
            </w:r>
            <w:r>
              <w:rPr>
                <w:rFonts w:ascii="Tahoma" w:hAnsi="Tahoma" w:cs="Tahoma"/>
              </w:rPr>
              <w:t>Education -Wales</w:t>
            </w:r>
          </w:p>
          <w:p w14:paraId="37ABC256" w14:textId="6027E416" w:rsidR="00E3771C" w:rsidRPr="003940A5" w:rsidRDefault="00DF1CC0" w:rsidP="00E3771C">
            <w:pPr>
              <w:pStyle w:val="Heading1"/>
              <w:tabs>
                <w:tab w:val="clear" w:pos="851"/>
              </w:tabs>
              <w:spacing w:before="0" w:after="0"/>
              <w:jc w:val="both"/>
              <w:rPr>
                <w:rStyle w:val="Hyperlink"/>
                <w:rFonts w:ascii="Tahoma" w:hAnsi="Tahoma" w:cs="Tahoma"/>
                <w:b w:val="0"/>
                <w:color w:val="auto"/>
                <w:sz w:val="20"/>
              </w:rPr>
            </w:pPr>
            <w:r w:rsidRPr="003940A5">
              <w:rPr>
                <w:rFonts w:ascii="Tahoma" w:hAnsi="Tahoma" w:cs="Tahoma"/>
                <w:b w:val="0"/>
                <w:sz w:val="20"/>
              </w:rPr>
              <w:t>A</w:t>
            </w:r>
            <w:r w:rsidR="00E3771C" w:rsidRPr="003940A5">
              <w:rPr>
                <w:rFonts w:ascii="Tahoma" w:hAnsi="Tahoma" w:cs="Tahoma"/>
                <w:b w:val="0"/>
                <w:sz w:val="20"/>
              </w:rPr>
              <w:t>OP08</w:t>
            </w:r>
            <w:r w:rsidR="00CB3579" w:rsidRPr="003940A5">
              <w:rPr>
                <w:rFonts w:ascii="Tahoma" w:hAnsi="Tahoma" w:cs="Tahoma"/>
                <w:b w:val="0"/>
                <w:sz w:val="20"/>
              </w:rPr>
              <w:tab/>
            </w:r>
            <w:r w:rsidR="00E3771C" w:rsidRPr="003940A5">
              <w:rPr>
                <w:rStyle w:val="Hyperlink"/>
                <w:rFonts w:ascii="Tahoma" w:hAnsi="Tahoma" w:cs="Tahoma"/>
                <w:b w:val="0"/>
                <w:color w:val="auto"/>
                <w:sz w:val="20"/>
              </w:rPr>
              <w:t>Safeguarding Adults</w:t>
            </w:r>
          </w:p>
          <w:p w14:paraId="29FF8F50" w14:textId="0F5E2849" w:rsidR="003940A5" w:rsidRPr="003940A5" w:rsidRDefault="003940A5" w:rsidP="003940A5">
            <w:pPr>
              <w:pStyle w:val="Heading1"/>
              <w:tabs>
                <w:tab w:val="clear" w:pos="851"/>
              </w:tabs>
              <w:spacing w:before="0" w:after="0"/>
              <w:jc w:val="both"/>
              <w:rPr>
                <w:rFonts w:ascii="Tahoma" w:hAnsi="Tahoma" w:cs="Tahoma"/>
                <w:b w:val="0"/>
                <w:sz w:val="20"/>
              </w:rPr>
            </w:pPr>
            <w:r w:rsidRPr="003940A5">
              <w:rPr>
                <w:rFonts w:ascii="Tahoma" w:hAnsi="Tahoma" w:cs="Tahoma"/>
                <w:b w:val="0"/>
                <w:sz w:val="20"/>
              </w:rPr>
              <w:t>AOP08</w:t>
            </w:r>
            <w:r>
              <w:rPr>
                <w:rFonts w:ascii="Tahoma" w:hAnsi="Tahoma" w:cs="Tahoma"/>
                <w:b w:val="0"/>
                <w:sz w:val="20"/>
              </w:rPr>
              <w:t>A</w:t>
            </w:r>
            <w:r w:rsidRPr="003940A5">
              <w:rPr>
                <w:rFonts w:ascii="Tahoma" w:hAnsi="Tahoma" w:cs="Tahoma"/>
                <w:b w:val="0"/>
                <w:sz w:val="20"/>
              </w:rPr>
              <w:tab/>
            </w:r>
            <w:r w:rsidRPr="003940A5">
              <w:rPr>
                <w:rStyle w:val="Hyperlink"/>
                <w:rFonts w:ascii="Tahoma" w:hAnsi="Tahoma" w:cs="Tahoma"/>
                <w:b w:val="0"/>
                <w:color w:val="auto"/>
                <w:sz w:val="20"/>
              </w:rPr>
              <w:t>Safeguarding Adults</w:t>
            </w:r>
            <w:r>
              <w:rPr>
                <w:rStyle w:val="Hyperlink"/>
                <w:rFonts w:ascii="Tahoma" w:hAnsi="Tahoma" w:cs="Tahoma"/>
                <w:b w:val="0"/>
                <w:color w:val="auto"/>
                <w:sz w:val="20"/>
              </w:rPr>
              <w:t xml:space="preserve"> - Wales</w:t>
            </w:r>
          </w:p>
          <w:p w14:paraId="14D0E206" w14:textId="01761490" w:rsidR="001C3443" w:rsidRPr="003940A5" w:rsidRDefault="001C3443" w:rsidP="001C3443">
            <w:pPr>
              <w:tabs>
                <w:tab w:val="left" w:pos="753"/>
              </w:tabs>
              <w:ind w:left="600" w:hanging="600"/>
              <w:jc w:val="both"/>
              <w:rPr>
                <w:rFonts w:ascii="Tahoma" w:hAnsi="Tahoma" w:cs="Tahoma"/>
              </w:rPr>
            </w:pPr>
            <w:r w:rsidRPr="003940A5">
              <w:rPr>
                <w:rFonts w:ascii="Tahoma" w:hAnsi="Tahoma" w:cs="Tahoma"/>
                <w:color w:val="000000"/>
              </w:rPr>
              <w:t xml:space="preserve">AOP08.1 </w:t>
            </w:r>
            <w:r w:rsidRPr="003940A5">
              <w:rPr>
                <w:rFonts w:ascii="Tahoma" w:hAnsi="Tahoma" w:cs="Tahoma"/>
              </w:rPr>
              <w:t>Responding to Suspected Radicalisation</w:t>
            </w:r>
          </w:p>
          <w:p w14:paraId="01E695B3" w14:textId="77777777" w:rsidR="003940A5" w:rsidRPr="003940A5" w:rsidRDefault="003940A5" w:rsidP="003940A5">
            <w:pPr>
              <w:tabs>
                <w:tab w:val="left" w:pos="753"/>
              </w:tabs>
              <w:ind w:left="600" w:hanging="600"/>
              <w:jc w:val="both"/>
              <w:rPr>
                <w:rFonts w:ascii="Tahoma" w:hAnsi="Tahoma" w:cs="Tahoma"/>
                <w:color w:val="000000" w:themeColor="text1"/>
              </w:rPr>
            </w:pPr>
            <w:r w:rsidRPr="003940A5">
              <w:rPr>
                <w:rFonts w:ascii="Tahoma" w:hAnsi="Tahoma" w:cs="Tahoma"/>
                <w:color w:val="000000" w:themeColor="text1"/>
              </w:rPr>
              <w:t xml:space="preserve">AOP08.5 </w:t>
            </w:r>
            <w:r w:rsidRPr="003940A5">
              <w:rPr>
                <w:rFonts w:ascii="Tahoma" w:hAnsi="Tahoma" w:cs="Tahoma"/>
              </w:rPr>
              <w:t>Domestic Violence and Abuse</w:t>
            </w:r>
          </w:p>
          <w:p w14:paraId="6301CE6E" w14:textId="377C788D" w:rsidR="003940A5" w:rsidRPr="003940A5" w:rsidRDefault="003940A5" w:rsidP="003940A5">
            <w:pPr>
              <w:tabs>
                <w:tab w:val="left" w:pos="753"/>
              </w:tabs>
              <w:ind w:left="600" w:hanging="600"/>
              <w:jc w:val="both"/>
              <w:rPr>
                <w:rFonts w:ascii="Tahoma" w:hAnsi="Tahoma" w:cs="Tahoma"/>
                <w:color w:val="0000FF"/>
                <w:u w:val="single"/>
              </w:rPr>
            </w:pPr>
            <w:r w:rsidRPr="003940A5">
              <w:rPr>
                <w:rFonts w:ascii="Tahoma" w:hAnsi="Tahoma" w:cs="Tahoma"/>
                <w:color w:val="000000"/>
              </w:rPr>
              <w:t>AOP21</w:t>
            </w:r>
            <w:r w:rsidRPr="003940A5">
              <w:rPr>
                <w:rFonts w:ascii="Tahoma" w:hAnsi="Tahoma" w:cs="Tahoma"/>
                <w:color w:val="000000"/>
              </w:rPr>
              <w:tab/>
            </w:r>
            <w:r w:rsidRPr="003940A5">
              <w:rPr>
                <w:rFonts w:ascii="Tahoma" w:hAnsi="Tahoma" w:cs="Tahoma"/>
                <w:color w:val="000000"/>
              </w:rPr>
              <w:tab/>
            </w:r>
            <w:r w:rsidRPr="003940A5">
              <w:rPr>
                <w:rFonts w:ascii="Tahoma" w:hAnsi="Tahoma" w:cs="Tahoma"/>
              </w:rPr>
              <w:t>Whistleblowing (Protected Disclosure)</w:t>
            </w:r>
          </w:p>
        </w:tc>
        <w:tc>
          <w:tcPr>
            <w:tcW w:w="4678" w:type="dxa"/>
            <w:tcBorders>
              <w:left w:val="nil"/>
            </w:tcBorders>
          </w:tcPr>
          <w:p w14:paraId="2065C3CC" w14:textId="6DCB2CAE" w:rsidR="00E3771C" w:rsidRPr="003940A5" w:rsidRDefault="003940A5" w:rsidP="00E3771C">
            <w:pPr>
              <w:tabs>
                <w:tab w:val="left" w:pos="753"/>
              </w:tabs>
              <w:ind w:left="600" w:hanging="600"/>
              <w:jc w:val="both"/>
              <w:rPr>
                <w:rFonts w:ascii="Tahoma" w:hAnsi="Tahoma" w:cs="Tahoma"/>
                <w:color w:val="000000"/>
              </w:rPr>
            </w:pPr>
            <w:r w:rsidRPr="003940A5">
              <w:rPr>
                <w:rFonts w:ascii="Tahoma" w:hAnsi="Tahoma" w:cs="Tahoma"/>
                <w:color w:val="000000"/>
              </w:rPr>
              <w:t>AOP32</w:t>
            </w:r>
            <w:r w:rsidRPr="003940A5">
              <w:rPr>
                <w:rFonts w:ascii="Tahoma" w:hAnsi="Tahoma" w:cs="Tahoma"/>
                <w:color w:val="000000"/>
              </w:rPr>
              <w:tab/>
            </w:r>
            <w:r w:rsidRPr="003940A5">
              <w:rPr>
                <w:rFonts w:ascii="Tahoma" w:hAnsi="Tahoma" w:cs="Tahoma"/>
                <w:color w:val="000000"/>
              </w:rPr>
              <w:tab/>
            </w:r>
            <w:r w:rsidRPr="003940A5">
              <w:rPr>
                <w:rFonts w:ascii="Tahoma" w:hAnsi="Tahoma" w:cs="Tahoma"/>
              </w:rPr>
              <w:t xml:space="preserve">Looked After Children and Previously </w:t>
            </w:r>
            <w:r w:rsidRPr="003940A5">
              <w:rPr>
                <w:rFonts w:ascii="Tahoma" w:hAnsi="Tahoma" w:cs="Tahoma"/>
              </w:rPr>
              <w:tab/>
              <w:t>Looked After Children</w:t>
            </w:r>
            <w:r w:rsidRPr="003940A5">
              <w:rPr>
                <w:rFonts w:ascii="Tahoma" w:hAnsi="Tahoma" w:cs="Tahoma"/>
                <w:color w:val="000000"/>
              </w:rPr>
              <w:t xml:space="preserve"> </w:t>
            </w:r>
            <w:r w:rsidR="00DF1CC0" w:rsidRPr="003940A5">
              <w:rPr>
                <w:rFonts w:ascii="Tahoma" w:hAnsi="Tahoma" w:cs="Tahoma"/>
                <w:color w:val="000000"/>
              </w:rPr>
              <w:t>A</w:t>
            </w:r>
            <w:r w:rsidR="00E3771C" w:rsidRPr="003940A5">
              <w:rPr>
                <w:rFonts w:ascii="Tahoma" w:hAnsi="Tahoma" w:cs="Tahoma"/>
                <w:color w:val="000000"/>
              </w:rPr>
              <w:t>OP41</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Professional Relationship Boundaries</w:t>
            </w:r>
          </w:p>
          <w:p w14:paraId="772F816E" w14:textId="6059E86C"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CS04</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Positive Behaviour Management</w:t>
            </w:r>
          </w:p>
          <w:p w14:paraId="74855A82" w14:textId="66F8A7B9"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CS06</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Running Away/Missing</w:t>
            </w:r>
          </w:p>
          <w:p w14:paraId="3AEE2FAD" w14:textId="30384A68"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H&amp;S01</w:t>
            </w:r>
            <w:r w:rsidR="00CB3579" w:rsidRPr="003940A5">
              <w:rPr>
                <w:rFonts w:ascii="Tahoma" w:hAnsi="Tahoma" w:cs="Tahoma"/>
                <w:color w:val="000000"/>
              </w:rPr>
              <w:tab/>
            </w:r>
            <w:r w:rsidR="00E3771C" w:rsidRPr="003940A5">
              <w:rPr>
                <w:rFonts w:ascii="Tahoma" w:hAnsi="Tahoma" w:cs="Tahoma"/>
              </w:rPr>
              <w:t xml:space="preserve">Health &amp; Safety Policy, Organisation and </w:t>
            </w:r>
            <w:r w:rsidR="00CB3579" w:rsidRPr="003940A5">
              <w:rPr>
                <w:rFonts w:ascii="Tahoma" w:hAnsi="Tahoma" w:cs="Tahoma"/>
              </w:rPr>
              <w:tab/>
            </w:r>
            <w:r w:rsidR="00E3771C" w:rsidRPr="003940A5">
              <w:rPr>
                <w:rFonts w:ascii="Tahoma" w:hAnsi="Tahoma" w:cs="Tahoma"/>
              </w:rPr>
              <w:t>Arrangements</w:t>
            </w:r>
          </w:p>
          <w:p w14:paraId="2243B2A5" w14:textId="77777777" w:rsidR="00AC5B1E" w:rsidRPr="003940A5" w:rsidRDefault="00CB3579" w:rsidP="00AC5B1E">
            <w:pPr>
              <w:pStyle w:val="Heading1"/>
              <w:tabs>
                <w:tab w:val="clear" w:pos="851"/>
              </w:tabs>
              <w:spacing w:before="0" w:after="0"/>
              <w:jc w:val="both"/>
              <w:rPr>
                <w:rStyle w:val="Hyperlink"/>
                <w:rFonts w:ascii="Tahoma" w:hAnsi="Tahoma" w:cs="Tahoma"/>
                <w:b w:val="0"/>
                <w:color w:val="auto"/>
                <w:sz w:val="20"/>
                <w:u w:val="single"/>
              </w:rPr>
            </w:pPr>
            <w:r w:rsidRPr="003940A5">
              <w:rPr>
                <w:rFonts w:ascii="Tahoma" w:hAnsi="Tahoma" w:cs="Tahoma"/>
                <w:b w:val="0"/>
                <w:sz w:val="20"/>
              </w:rPr>
              <w:tab/>
            </w:r>
            <w:r w:rsidR="00E3771C" w:rsidRPr="003940A5">
              <w:rPr>
                <w:rFonts w:ascii="Tahoma" w:hAnsi="Tahoma" w:cs="Tahoma"/>
                <w:b w:val="0"/>
                <w:sz w:val="20"/>
              </w:rPr>
              <w:t>Employee Handbo</w:t>
            </w:r>
            <w:r w:rsidR="00E3771C" w:rsidRPr="003940A5">
              <w:rPr>
                <w:rFonts w:ascii="Tahoma" w:hAnsi="Tahoma" w:cs="Tahoma"/>
                <w:b w:val="0"/>
                <w:sz w:val="20"/>
                <w:u w:val="single"/>
              </w:rPr>
              <w:t>ok</w:t>
            </w:r>
            <w:r w:rsidR="00E3771C" w:rsidRPr="003940A5">
              <w:rPr>
                <w:rStyle w:val="Hyperlink"/>
                <w:rFonts w:ascii="Tahoma" w:hAnsi="Tahoma" w:cs="Tahoma"/>
                <w:b w:val="0"/>
                <w:color w:val="auto"/>
                <w:sz w:val="20"/>
                <w:u w:val="single"/>
              </w:rPr>
              <w:t>s</w:t>
            </w:r>
          </w:p>
          <w:p w14:paraId="49A6442D" w14:textId="4C3D5D1E" w:rsidR="00AC5B1E" w:rsidRPr="003940A5" w:rsidRDefault="00F34236" w:rsidP="003940A5">
            <w:pPr>
              <w:pStyle w:val="Heading1"/>
              <w:tabs>
                <w:tab w:val="clear" w:pos="851"/>
              </w:tabs>
              <w:spacing w:before="0" w:after="0"/>
              <w:jc w:val="both"/>
              <w:rPr>
                <w:rFonts w:ascii="Tahoma" w:hAnsi="Tahoma" w:cs="Tahoma"/>
                <w:b w:val="0"/>
                <w:bCs/>
                <w:sz w:val="20"/>
                <w:u w:val="single"/>
              </w:rPr>
            </w:pPr>
            <w:r w:rsidRPr="003940A5">
              <w:rPr>
                <w:rFonts w:ascii="Tahoma" w:hAnsi="Tahoma" w:cs="Tahoma"/>
                <w:b w:val="0"/>
                <w:bCs/>
                <w:sz w:val="20"/>
                <w:lang w:val="en-US"/>
              </w:rPr>
              <w:t xml:space="preserve">AIT06 </w:t>
            </w:r>
            <w:r w:rsidR="00AC5B1E" w:rsidRPr="003940A5">
              <w:rPr>
                <w:rFonts w:ascii="Tahoma" w:hAnsi="Tahoma" w:cs="Tahoma"/>
                <w:b w:val="0"/>
                <w:bCs/>
                <w:sz w:val="20"/>
                <w:lang w:val="en-US"/>
              </w:rPr>
              <w:t xml:space="preserve">Use of Aspris Wi-Fi Services </w:t>
            </w:r>
          </w:p>
          <w:p w14:paraId="0A925EEC" w14:textId="77777777" w:rsidR="00AC5B1E" w:rsidRPr="003940A5" w:rsidRDefault="00AC5B1E" w:rsidP="00AC5B1E">
            <w:pPr>
              <w:pStyle w:val="NoSpacing"/>
              <w:rPr>
                <w:rFonts w:ascii="Tahoma" w:hAnsi="Tahoma" w:cs="Tahoma"/>
                <w:sz w:val="20"/>
                <w:szCs w:val="20"/>
              </w:rPr>
            </w:pPr>
            <w:r w:rsidRPr="003940A5">
              <w:rPr>
                <w:rFonts w:ascii="Tahoma" w:hAnsi="Tahoma" w:cs="Tahoma"/>
                <w:sz w:val="20"/>
                <w:szCs w:val="20"/>
              </w:rPr>
              <w:t>AIT02 IT Security</w:t>
            </w:r>
          </w:p>
          <w:p w14:paraId="2C503EC8" w14:textId="77777777" w:rsidR="00AC5B1E" w:rsidRPr="003940A5" w:rsidRDefault="00AC5B1E" w:rsidP="00AC5B1E">
            <w:pPr>
              <w:pStyle w:val="NoSpacing"/>
              <w:rPr>
                <w:rFonts w:ascii="Tahoma" w:hAnsi="Tahoma" w:cs="Tahoma"/>
                <w:sz w:val="20"/>
                <w:szCs w:val="20"/>
              </w:rPr>
            </w:pPr>
            <w:r w:rsidRPr="003940A5">
              <w:rPr>
                <w:rFonts w:ascii="Tahoma" w:hAnsi="Tahoma" w:cs="Tahoma"/>
                <w:sz w:val="20"/>
                <w:szCs w:val="20"/>
              </w:rPr>
              <w:t>AIT05 Use of Aspris IT Services by Children and Young People</w:t>
            </w:r>
          </w:p>
          <w:p w14:paraId="12F78124" w14:textId="77777777" w:rsidR="00AC5B1E" w:rsidRPr="003940A5" w:rsidRDefault="003940A5" w:rsidP="003940A5">
            <w:pPr>
              <w:pStyle w:val="NoSpacing"/>
              <w:rPr>
                <w:rFonts w:ascii="Tahoma" w:hAnsi="Tahoma" w:cs="Tahoma"/>
                <w:sz w:val="20"/>
                <w:szCs w:val="20"/>
                <w:lang w:val="en-US"/>
              </w:rPr>
            </w:pPr>
            <w:r w:rsidRPr="003940A5">
              <w:rPr>
                <w:rFonts w:ascii="Tahoma" w:hAnsi="Tahoma" w:cs="Tahoma"/>
                <w:sz w:val="20"/>
                <w:szCs w:val="20"/>
                <w:lang w:val="en-US"/>
              </w:rPr>
              <w:t xml:space="preserve">AIT17 </w:t>
            </w:r>
            <w:r w:rsidR="00AC5B1E" w:rsidRPr="003940A5">
              <w:rPr>
                <w:rFonts w:ascii="Tahoma" w:hAnsi="Tahoma" w:cs="Tahoma"/>
                <w:sz w:val="20"/>
                <w:szCs w:val="20"/>
                <w:lang w:val="en-US"/>
              </w:rPr>
              <w:t>Cyber Security Strategy</w:t>
            </w:r>
          </w:p>
          <w:p w14:paraId="68CD0717" w14:textId="6DC45BA2" w:rsidR="003940A5" w:rsidRPr="003940A5" w:rsidRDefault="003940A5" w:rsidP="003940A5">
            <w:pPr>
              <w:pStyle w:val="NoSpacing"/>
              <w:rPr>
                <w:rFonts w:ascii="Tahoma" w:hAnsi="Tahoma" w:cs="Tahoma"/>
                <w:sz w:val="20"/>
                <w:szCs w:val="20"/>
              </w:rPr>
            </w:pPr>
            <w:r w:rsidRPr="003940A5">
              <w:rPr>
                <w:rFonts w:ascii="Tahoma" w:hAnsi="Tahoma" w:cs="Tahoma"/>
                <w:sz w:val="20"/>
                <w:szCs w:val="20"/>
                <w:lang w:val="en-US"/>
              </w:rPr>
              <w:t>ACS38 E-Safety</w:t>
            </w:r>
          </w:p>
        </w:tc>
      </w:tr>
      <w:tr w:rsidR="001D39F0" w:rsidRPr="00CB2065" w14:paraId="751A25D7"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9356" w:type="dxa"/>
            <w:gridSpan w:val="3"/>
          </w:tcPr>
          <w:p w14:paraId="615AD7EA" w14:textId="77777777" w:rsidR="001D39F0" w:rsidRPr="00CB2065" w:rsidRDefault="001D39F0" w:rsidP="004B66D1">
            <w:pPr>
              <w:pStyle w:val="Heading1"/>
              <w:tabs>
                <w:tab w:val="clear" w:pos="851"/>
              </w:tabs>
              <w:spacing w:before="0" w:after="0"/>
              <w:jc w:val="both"/>
              <w:rPr>
                <w:rFonts w:ascii="Tahoma" w:hAnsi="Tahoma" w:cs="Tahoma"/>
                <w:bCs/>
                <w:sz w:val="20"/>
              </w:rPr>
            </w:pPr>
          </w:p>
        </w:tc>
      </w:tr>
      <w:tr w:rsidR="004943F6" w:rsidRPr="00CB2065" w14:paraId="7268874A"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9356" w:type="dxa"/>
            <w:gridSpan w:val="3"/>
          </w:tcPr>
          <w:p w14:paraId="072A9049" w14:textId="77777777" w:rsidR="00197687" w:rsidRPr="00CB2065" w:rsidRDefault="00197687" w:rsidP="004B66D1">
            <w:pPr>
              <w:jc w:val="center"/>
              <w:rPr>
                <w:rFonts w:ascii="Tahoma" w:hAnsi="Tahoma" w:cs="Tahoma"/>
                <w:b/>
                <w:bCs/>
              </w:rPr>
            </w:pPr>
            <w:r w:rsidRPr="00CB2065">
              <w:rPr>
                <w:rFonts w:ascii="Tahoma" w:hAnsi="Tahoma" w:cs="Tahoma"/>
                <w:b/>
                <w:bCs/>
              </w:rPr>
              <w:t>EQUALITY AND DIVERSITY STATEMENT</w:t>
            </w:r>
          </w:p>
          <w:p w14:paraId="06EDF8A5" w14:textId="1959AD95" w:rsidR="004943F6" w:rsidRPr="00161292" w:rsidRDefault="00CB3579" w:rsidP="004B66D1">
            <w:pPr>
              <w:jc w:val="center"/>
              <w:rPr>
                <w:rFonts w:ascii="Tahoma" w:hAnsi="Tahoma" w:cs="Tahoma"/>
                <w:sz w:val="16"/>
                <w:szCs w:val="16"/>
              </w:rPr>
            </w:pPr>
            <w:r w:rsidRPr="00161292">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DB5728" w:rsidRPr="00161292">
              <w:rPr>
                <w:rFonts w:ascii="Tahoma" w:hAnsi="Tahoma" w:cs="Tahoma"/>
                <w:sz w:val="16"/>
                <w:szCs w:val="16"/>
              </w:rPr>
              <w:t>characteristics,</w:t>
            </w:r>
            <w:r w:rsidRPr="00161292">
              <w:rPr>
                <w:rFonts w:ascii="Tahoma" w:hAnsi="Tahoma" w:cs="Tahoma"/>
                <w:sz w:val="16"/>
                <w:szCs w:val="16"/>
              </w:rPr>
              <w:t xml:space="preserve"> and all will be treated with dignity and respect.</w:t>
            </w:r>
          </w:p>
        </w:tc>
      </w:tr>
    </w:tbl>
    <w:p w14:paraId="2F1B0850" w14:textId="77777777" w:rsidR="001D39F0" w:rsidRPr="00CB2065" w:rsidRDefault="001D39F0" w:rsidP="004B66D1">
      <w:pPr>
        <w:jc w:val="both"/>
        <w:rPr>
          <w:rFonts w:ascii="Tahoma" w:hAnsi="Tahoma" w:cs="Tahoma"/>
        </w:rPr>
      </w:pPr>
    </w:p>
    <w:p w14:paraId="4CFAB40F" w14:textId="77777777" w:rsidR="0080177C" w:rsidRDefault="0080177C" w:rsidP="0080177C">
      <w:pPr>
        <w:jc w:val="center"/>
        <w:rPr>
          <w:rFonts w:ascii="Tahoma" w:hAnsi="Tahoma" w:cs="Tahoma"/>
        </w:rPr>
      </w:pPr>
      <w:r w:rsidRPr="008C3AE8">
        <w:rPr>
          <w:rFonts w:ascii="Tahoma" w:hAnsi="Tahoma" w:cs="Tahoma"/>
        </w:rPr>
        <w:t xml:space="preserve">PASS statement added to the front of the policy to make colleagues aware </w:t>
      </w:r>
      <w:r>
        <w:rPr>
          <w:rFonts w:ascii="Tahoma" w:hAnsi="Tahoma" w:cs="Tahoma"/>
        </w:rPr>
        <w:t>1</w:t>
      </w:r>
      <w:r w:rsidRPr="008C3AE8">
        <w:rPr>
          <w:rFonts w:ascii="Tahoma" w:hAnsi="Tahoma" w:cs="Tahoma"/>
        </w:rPr>
        <w:t xml:space="preserve"> of the associated forms with this policy are available electronically on the PASS system for those colleagues with access</w:t>
      </w:r>
    </w:p>
    <w:p w14:paraId="3B1AA43A" w14:textId="77777777" w:rsidR="001D39F0" w:rsidRPr="00CB2065" w:rsidRDefault="00E5517A" w:rsidP="00C86EDF">
      <w:pPr>
        <w:pStyle w:val="PRIORYTITLE"/>
        <w:ind w:left="426"/>
        <w:jc w:val="both"/>
        <w:rPr>
          <w:rFonts w:ascii="Tahoma" w:hAnsi="Tahoma" w:cs="Tahoma"/>
          <w:bCs/>
          <w:sz w:val="20"/>
        </w:rPr>
      </w:pPr>
      <w:r w:rsidRPr="00CB2065">
        <w:rPr>
          <w:rFonts w:ascii="Tahoma" w:hAnsi="Tahoma" w:cs="Tahoma"/>
          <w:noProof/>
          <w:sz w:val="20"/>
          <w:lang w:eastAsia="en-GB"/>
        </w:rPr>
        <mc:AlternateContent>
          <mc:Choice Requires="wps">
            <w:drawing>
              <wp:anchor distT="0" distB="0" distL="114300" distR="114300" simplePos="0" relativeHeight="251631616" behindDoc="0" locked="1" layoutInCell="1" allowOverlap="0" wp14:anchorId="3FA94652" wp14:editId="1FB0CFF8">
                <wp:simplePos x="0" y="0"/>
                <wp:positionH relativeFrom="column">
                  <wp:posOffset>-62230</wp:posOffset>
                </wp:positionH>
                <wp:positionV relativeFrom="margin">
                  <wp:posOffset>8523605</wp:posOffset>
                </wp:positionV>
                <wp:extent cx="6009005" cy="55245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0361B" w14:textId="79DCD0C9" w:rsidR="00CB3579" w:rsidRPr="00B8174F" w:rsidRDefault="00CB3579" w:rsidP="00CB3579">
                            <w:pPr>
                              <w:pStyle w:val="BodyText"/>
                              <w:jc w:val="center"/>
                              <w:rPr>
                                <w:rFonts w:ascii="Tahoma" w:hAnsi="Tahoma" w:cs="Tahoma"/>
                                <w:sz w:val="16"/>
                                <w:szCs w:val="16"/>
                              </w:rPr>
                            </w:pPr>
                            <w:r w:rsidRPr="00B8174F">
                              <w:rPr>
                                <w:rFonts w:ascii="Tahoma" w:hAnsi="Tahoma" w:cs="Tahoma"/>
                                <w:sz w:val="16"/>
                                <w:szCs w:val="16"/>
                              </w:rPr>
                              <w:t xml:space="preserve">In order to ensure that this policy is relevant and up to date, comments and suggestions for additions or amendments are sought from users of this document.  To contribute towards the process of review, email </w:t>
                            </w:r>
                            <w:hyperlink r:id="rId12" w:history="1">
                              <w:r w:rsidR="00D31BF8" w:rsidRPr="00B8174F">
                                <w:rPr>
                                  <w:rStyle w:val="Hyperlink"/>
                                  <w:rFonts w:ascii="Tahoma" w:hAnsi="Tahoma" w:cs="Tahoma"/>
                                  <w:bCs/>
                                  <w:color w:val="0000FF"/>
                                  <w:sz w:val="16"/>
                                  <w:szCs w:val="16"/>
                                  <w:u w:val="single"/>
                                </w:rPr>
                                <w:t>AsprisGovernanceHelpdesk@Aspris.com</w:t>
                              </w:r>
                            </w:hyperlink>
                            <w:r w:rsidRPr="00B8174F">
                              <w:rPr>
                                <w:rFonts w:ascii="Tahoma" w:hAnsi="Tahoma" w:cs="Tahoma"/>
                                <w:sz w:val="16"/>
                                <w:szCs w:val="16"/>
                              </w:rPr>
                              <w:t xml:space="preserve"> </w:t>
                            </w:r>
                          </w:p>
                          <w:p w14:paraId="068C0D05" w14:textId="4A64C897" w:rsidR="007A6003" w:rsidRPr="00770959" w:rsidRDefault="007A6003" w:rsidP="00770959">
                            <w:pPr>
                              <w:pStyle w:val="BodyText"/>
                              <w:jc w:val="center"/>
                              <w:rPr>
                                <w:rFonts w:ascii="Tahoma" w:hAnsi="Tahoma" w:cs="Tahom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94652" id="_x0000_t202" coordsize="21600,21600" o:spt="202" path="m,l,21600r21600,l21600,xe">
                <v:stroke joinstyle="miter"/>
                <v:path gradientshapeok="t" o:connecttype="rect"/>
              </v:shapetype>
              <v:shape id="Text Box 2" o:spid="_x0000_s1026" type="#_x0000_t202" style="position:absolute;left:0;text-align:left;margin-left:-4.9pt;margin-top:671.15pt;width:473.15pt;height: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" o:allowoverlap="f" stroked="f">
                <v:textbox>
                  <w:txbxContent>
                    <w:p w14:paraId="1770361B" w14:textId="79DCD0C9" w:rsidR="00CB3579" w:rsidRPr="00B8174F" w:rsidRDefault="00CB3579" w:rsidP="00CB3579">
                      <w:pPr>
                        <w:pStyle w:val="BodyText"/>
                        <w:jc w:val="center"/>
                        <w:rPr>
                          <w:rFonts w:ascii="Tahoma" w:hAnsi="Tahoma" w:cs="Tahoma"/>
                          <w:sz w:val="16"/>
                          <w:szCs w:val="16"/>
                        </w:rPr>
                      </w:pPr>
                      <w:r w:rsidRPr="00B8174F">
                        <w:rPr>
                          <w:rFonts w:ascii="Tahoma" w:hAnsi="Tahoma" w:cs="Tahoma"/>
                          <w:sz w:val="16"/>
                          <w:szCs w:val="16"/>
                        </w:rPr>
                        <w:t xml:space="preserve">In order to ensure that this policy is relevant and up to date, comments and suggestions for additions or amendments are sought from users of this document.  To contribute towards the process of review, email </w:t>
                      </w:r>
                      <w:hyperlink r:id="rId13" w:history="1">
                        <w:r w:rsidR="00D31BF8" w:rsidRPr="00B8174F">
                          <w:rPr>
                            <w:rStyle w:val="Hyperlink"/>
                            <w:rFonts w:ascii="Tahoma" w:hAnsi="Tahoma" w:cs="Tahoma"/>
                            <w:bCs/>
                            <w:color w:val="0000FF"/>
                            <w:sz w:val="16"/>
                            <w:szCs w:val="16"/>
                            <w:u w:val="single"/>
                          </w:rPr>
                          <w:t>AsprisGovernanceHelpdesk@Aspris.com</w:t>
                        </w:r>
                      </w:hyperlink>
                      <w:r w:rsidRPr="00B8174F">
                        <w:rPr>
                          <w:rFonts w:ascii="Tahoma" w:hAnsi="Tahoma" w:cs="Tahoma"/>
                          <w:sz w:val="16"/>
                          <w:szCs w:val="16"/>
                        </w:rPr>
                        <w:t xml:space="preserve"> </w:t>
                      </w:r>
                    </w:p>
                    <w:p w14:paraId="068C0D05" w14:textId="4A64C897" w:rsidR="007A6003" w:rsidRPr="00770959" w:rsidRDefault="007A6003" w:rsidP="00770959">
                      <w:pPr>
                        <w:pStyle w:val="BodyText"/>
                        <w:jc w:val="center"/>
                        <w:rPr>
                          <w:rFonts w:ascii="Tahoma" w:hAnsi="Tahoma" w:cs="Tahoma"/>
                          <w:sz w:val="16"/>
                        </w:rPr>
                      </w:pPr>
                    </w:p>
                  </w:txbxContent>
                </v:textbox>
                <w10:wrap anchory="margin"/>
                <w10:anchorlock/>
              </v:shape>
            </w:pict>
          </mc:Fallback>
        </mc:AlternateContent>
      </w:r>
      <w:r w:rsidR="001D39F0" w:rsidRPr="00CB2065">
        <w:rPr>
          <w:rFonts w:ascii="Tahoma" w:hAnsi="Tahoma" w:cs="Tahoma"/>
          <w:sz w:val="20"/>
        </w:rPr>
        <w:br w:type="page"/>
      </w:r>
      <w:r w:rsidR="005A6018" w:rsidRPr="00CB2065">
        <w:rPr>
          <w:rFonts w:ascii="Tahoma" w:hAnsi="Tahoma" w:cs="Tahoma"/>
          <w:color w:val="000000"/>
          <w:sz w:val="20"/>
        </w:rPr>
        <w:lastRenderedPageBreak/>
        <w:t xml:space="preserve">SAFEGUARDING CHILDREN </w:t>
      </w:r>
    </w:p>
    <w:tbl>
      <w:tblPr>
        <w:tblW w:w="9359" w:type="dxa"/>
        <w:tblInd w:w="108" w:type="dxa"/>
        <w:tblLook w:val="01E0" w:firstRow="1" w:lastRow="1" w:firstColumn="1" w:lastColumn="1" w:noHBand="0" w:noVBand="0"/>
      </w:tblPr>
      <w:tblGrid>
        <w:gridCol w:w="471"/>
        <w:gridCol w:w="8176"/>
        <w:gridCol w:w="712"/>
      </w:tblGrid>
      <w:tr w:rsidR="004A7286" w:rsidRPr="00CB2065" w14:paraId="5D1C02B3" w14:textId="77777777" w:rsidTr="004B340B">
        <w:trPr>
          <w:trHeight w:val="80"/>
        </w:trPr>
        <w:tc>
          <w:tcPr>
            <w:tcW w:w="471" w:type="dxa"/>
          </w:tcPr>
          <w:p w14:paraId="2D609166" w14:textId="77777777" w:rsidR="004A7286" w:rsidRPr="00CB2065" w:rsidRDefault="004A7286" w:rsidP="004B340B">
            <w:pPr>
              <w:pStyle w:val="PRIORYTITLE"/>
              <w:spacing w:after="0"/>
              <w:jc w:val="both"/>
              <w:rPr>
                <w:rFonts w:ascii="Tahoma" w:hAnsi="Tahoma" w:cs="Tahoma"/>
                <w:color w:val="000000"/>
                <w:sz w:val="20"/>
              </w:rPr>
            </w:pPr>
            <w:bookmarkStart w:id="0" w:name="_Hlk144708773"/>
          </w:p>
        </w:tc>
        <w:tc>
          <w:tcPr>
            <w:tcW w:w="8176" w:type="dxa"/>
          </w:tcPr>
          <w:p w14:paraId="6CB6D416"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CONTENTS</w:t>
            </w:r>
          </w:p>
        </w:tc>
        <w:tc>
          <w:tcPr>
            <w:tcW w:w="712" w:type="dxa"/>
          </w:tcPr>
          <w:p w14:paraId="3CF34E9F"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Page</w:t>
            </w:r>
          </w:p>
        </w:tc>
      </w:tr>
      <w:tr w:rsidR="004A7286" w:rsidRPr="00CB2065" w14:paraId="4A5C1CFF" w14:textId="77777777" w:rsidTr="004B340B">
        <w:tc>
          <w:tcPr>
            <w:tcW w:w="471" w:type="dxa"/>
          </w:tcPr>
          <w:p w14:paraId="16A07E2C"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26151C1A"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Service CONTACTS AND LOCAL ARRANGEMENTS</w:t>
            </w:r>
          </w:p>
        </w:tc>
        <w:tc>
          <w:tcPr>
            <w:tcW w:w="712" w:type="dxa"/>
          </w:tcPr>
          <w:p w14:paraId="12E3DB2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3</w:t>
            </w:r>
          </w:p>
        </w:tc>
      </w:tr>
      <w:tr w:rsidR="004A7286" w:rsidRPr="00CB2065" w14:paraId="61E232B3" w14:textId="77777777" w:rsidTr="004B340B">
        <w:tc>
          <w:tcPr>
            <w:tcW w:w="471" w:type="dxa"/>
          </w:tcPr>
          <w:p w14:paraId="4AD13FB3" w14:textId="77777777" w:rsidR="004A7286" w:rsidRPr="00CB2065" w:rsidRDefault="004A7286" w:rsidP="004B340B">
            <w:pPr>
              <w:pStyle w:val="PRIORYTITLE"/>
              <w:spacing w:after="0"/>
              <w:jc w:val="both"/>
              <w:rPr>
                <w:rFonts w:ascii="Tahoma" w:hAnsi="Tahoma" w:cs="Tahoma"/>
                <w:color w:val="000000"/>
                <w:sz w:val="20"/>
              </w:rPr>
            </w:pPr>
            <w:bookmarkStart w:id="1" w:name="_Hlk97207850"/>
            <w:r w:rsidRPr="00CB2065">
              <w:rPr>
                <w:rFonts w:ascii="Tahoma" w:hAnsi="Tahoma" w:cs="Tahoma"/>
                <w:color w:val="000000"/>
                <w:sz w:val="20"/>
              </w:rPr>
              <w:t>1</w:t>
            </w:r>
          </w:p>
        </w:tc>
        <w:tc>
          <w:tcPr>
            <w:tcW w:w="8176" w:type="dxa"/>
          </w:tcPr>
          <w:p w14:paraId="5885806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INTRODUCTION</w:t>
            </w:r>
          </w:p>
        </w:tc>
        <w:tc>
          <w:tcPr>
            <w:tcW w:w="712" w:type="dxa"/>
          </w:tcPr>
          <w:p w14:paraId="149CE3F7"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4</w:t>
            </w:r>
          </w:p>
        </w:tc>
      </w:tr>
      <w:tr w:rsidR="004A7286" w:rsidRPr="00CB2065" w14:paraId="7165D51B" w14:textId="77777777" w:rsidTr="004B340B">
        <w:tc>
          <w:tcPr>
            <w:tcW w:w="471" w:type="dxa"/>
          </w:tcPr>
          <w:p w14:paraId="3DBFF12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2</w:t>
            </w:r>
          </w:p>
        </w:tc>
        <w:tc>
          <w:tcPr>
            <w:tcW w:w="8176" w:type="dxa"/>
          </w:tcPr>
          <w:p w14:paraId="0793C6E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POLICY STATEMENT</w:t>
            </w:r>
          </w:p>
        </w:tc>
        <w:tc>
          <w:tcPr>
            <w:tcW w:w="712" w:type="dxa"/>
          </w:tcPr>
          <w:p w14:paraId="4B4356CD"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4</w:t>
            </w:r>
          </w:p>
        </w:tc>
      </w:tr>
      <w:tr w:rsidR="004A7286" w:rsidRPr="00CB2065" w14:paraId="62063B68" w14:textId="77777777" w:rsidTr="004B340B">
        <w:tc>
          <w:tcPr>
            <w:tcW w:w="471" w:type="dxa"/>
          </w:tcPr>
          <w:p w14:paraId="6AAD5675"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3</w:t>
            </w:r>
          </w:p>
        </w:tc>
        <w:tc>
          <w:tcPr>
            <w:tcW w:w="8176" w:type="dxa"/>
          </w:tcPr>
          <w:p w14:paraId="16DAA4D7"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RESPONSIBILITIES</w:t>
            </w:r>
          </w:p>
        </w:tc>
        <w:tc>
          <w:tcPr>
            <w:tcW w:w="712" w:type="dxa"/>
          </w:tcPr>
          <w:p w14:paraId="5CF299E1"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6</w:t>
            </w:r>
          </w:p>
        </w:tc>
      </w:tr>
      <w:tr w:rsidR="004A7286" w:rsidRPr="00CB2065" w14:paraId="50093A1B" w14:textId="77777777" w:rsidTr="004B340B">
        <w:tc>
          <w:tcPr>
            <w:tcW w:w="471" w:type="dxa"/>
          </w:tcPr>
          <w:p w14:paraId="2421E97D"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4</w:t>
            </w:r>
          </w:p>
        </w:tc>
        <w:tc>
          <w:tcPr>
            <w:tcW w:w="8176" w:type="dxa"/>
          </w:tcPr>
          <w:p w14:paraId="440718A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PREVENTION</w:t>
            </w:r>
          </w:p>
        </w:tc>
        <w:tc>
          <w:tcPr>
            <w:tcW w:w="712" w:type="dxa"/>
          </w:tcPr>
          <w:p w14:paraId="5F4AB4DC" w14:textId="77777777" w:rsidR="004A7286" w:rsidRPr="00CB2065"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8</w:t>
            </w:r>
          </w:p>
        </w:tc>
      </w:tr>
      <w:tr w:rsidR="004A7286" w:rsidRPr="00CB2065" w14:paraId="0ECB734D" w14:textId="77777777" w:rsidTr="004B340B">
        <w:tc>
          <w:tcPr>
            <w:tcW w:w="471" w:type="dxa"/>
          </w:tcPr>
          <w:p w14:paraId="0D070404"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5</w:t>
            </w:r>
          </w:p>
        </w:tc>
        <w:tc>
          <w:tcPr>
            <w:tcW w:w="8176" w:type="dxa"/>
          </w:tcPr>
          <w:p w14:paraId="6131B7A3"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INDUCTION AND TRAINING</w:t>
            </w:r>
          </w:p>
        </w:tc>
        <w:tc>
          <w:tcPr>
            <w:tcW w:w="712" w:type="dxa"/>
          </w:tcPr>
          <w:p w14:paraId="4B5ECC2B"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2</w:t>
            </w:r>
          </w:p>
        </w:tc>
      </w:tr>
      <w:tr w:rsidR="004A7286" w:rsidRPr="00CB2065" w14:paraId="5C092C55" w14:textId="77777777" w:rsidTr="004B340B">
        <w:tc>
          <w:tcPr>
            <w:tcW w:w="471" w:type="dxa"/>
          </w:tcPr>
          <w:p w14:paraId="2E13171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6</w:t>
            </w:r>
          </w:p>
        </w:tc>
        <w:tc>
          <w:tcPr>
            <w:tcW w:w="8176" w:type="dxa"/>
          </w:tcPr>
          <w:p w14:paraId="2D6A4140"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sz w:val="20"/>
              </w:rPr>
              <w:t>DEFINITIONS AND RECOGNITION OF CHILD ABUSE</w:t>
            </w:r>
          </w:p>
        </w:tc>
        <w:tc>
          <w:tcPr>
            <w:tcW w:w="712" w:type="dxa"/>
          </w:tcPr>
          <w:p w14:paraId="6055F0F1"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3</w:t>
            </w:r>
          </w:p>
        </w:tc>
      </w:tr>
      <w:tr w:rsidR="004A7286" w:rsidRPr="00CB2065" w14:paraId="269E39B2" w14:textId="77777777" w:rsidTr="004B340B">
        <w:tc>
          <w:tcPr>
            <w:tcW w:w="471" w:type="dxa"/>
          </w:tcPr>
          <w:p w14:paraId="66F6B076"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7</w:t>
            </w:r>
          </w:p>
        </w:tc>
        <w:tc>
          <w:tcPr>
            <w:tcW w:w="8176" w:type="dxa"/>
          </w:tcPr>
          <w:p w14:paraId="20DC9B2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SAFEGUARDING</w:t>
            </w:r>
          </w:p>
        </w:tc>
        <w:tc>
          <w:tcPr>
            <w:tcW w:w="712" w:type="dxa"/>
          </w:tcPr>
          <w:p w14:paraId="4A39CDF0"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4</w:t>
            </w:r>
          </w:p>
        </w:tc>
      </w:tr>
      <w:tr w:rsidR="004A7286" w:rsidRPr="00CB2065" w14:paraId="1EC02920" w14:textId="77777777" w:rsidTr="004B340B">
        <w:tc>
          <w:tcPr>
            <w:tcW w:w="471" w:type="dxa"/>
          </w:tcPr>
          <w:p w14:paraId="1F181C69"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8</w:t>
            </w:r>
          </w:p>
        </w:tc>
        <w:tc>
          <w:tcPr>
            <w:tcW w:w="8176" w:type="dxa"/>
          </w:tcPr>
          <w:p w14:paraId="7B06AB34"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DISCLOSURE OR DISCOVERY OF ABUSE OR ALLEGATIONS OF ABUSE</w:t>
            </w:r>
          </w:p>
        </w:tc>
        <w:tc>
          <w:tcPr>
            <w:tcW w:w="712" w:type="dxa"/>
          </w:tcPr>
          <w:p w14:paraId="49E2D989" w14:textId="77777777" w:rsidR="004A7286" w:rsidRPr="00CB2065"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20</w:t>
            </w:r>
          </w:p>
        </w:tc>
      </w:tr>
      <w:tr w:rsidR="004A7286" w:rsidRPr="00CB2065" w14:paraId="29A239A4" w14:textId="77777777" w:rsidTr="004B340B">
        <w:tc>
          <w:tcPr>
            <w:tcW w:w="471" w:type="dxa"/>
          </w:tcPr>
          <w:p w14:paraId="4CF6679F"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9</w:t>
            </w:r>
          </w:p>
        </w:tc>
        <w:tc>
          <w:tcPr>
            <w:tcW w:w="8176" w:type="dxa"/>
          </w:tcPr>
          <w:p w14:paraId="23F2250A"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themeColor="text1"/>
                <w:sz w:val="20"/>
              </w:rPr>
              <w:t>ALLEGATIONS AGAINST COLLEAGUES</w:t>
            </w:r>
          </w:p>
        </w:tc>
        <w:tc>
          <w:tcPr>
            <w:tcW w:w="712" w:type="dxa"/>
          </w:tcPr>
          <w:p w14:paraId="1B83C827"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22</w:t>
            </w:r>
          </w:p>
        </w:tc>
      </w:tr>
      <w:tr w:rsidR="004A7286" w:rsidRPr="00CB2065" w14:paraId="31EB28ED" w14:textId="77777777" w:rsidTr="004B340B">
        <w:tc>
          <w:tcPr>
            <w:tcW w:w="471" w:type="dxa"/>
          </w:tcPr>
          <w:p w14:paraId="4F8A0844"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10</w:t>
            </w:r>
          </w:p>
        </w:tc>
        <w:tc>
          <w:tcPr>
            <w:tcW w:w="8176" w:type="dxa"/>
          </w:tcPr>
          <w:p w14:paraId="7D6C01A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sz w:val="20"/>
              </w:rPr>
              <w:t>REFERRALS TO THE LOCAL CHILDREN’S SERVICES DEPARTMENT</w:t>
            </w:r>
          </w:p>
        </w:tc>
        <w:tc>
          <w:tcPr>
            <w:tcW w:w="712" w:type="dxa"/>
          </w:tcPr>
          <w:p w14:paraId="3389360C"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3</w:t>
            </w:r>
          </w:p>
        </w:tc>
      </w:tr>
      <w:tr w:rsidR="004A7286" w:rsidRPr="00CB2065" w14:paraId="05054706" w14:textId="77777777" w:rsidTr="004B340B">
        <w:tc>
          <w:tcPr>
            <w:tcW w:w="471" w:type="dxa"/>
          </w:tcPr>
          <w:p w14:paraId="258DD947"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11</w:t>
            </w:r>
          </w:p>
        </w:tc>
        <w:tc>
          <w:tcPr>
            <w:tcW w:w="8176" w:type="dxa"/>
          </w:tcPr>
          <w:p w14:paraId="4DD52FB7"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VISITORS</w:t>
            </w:r>
          </w:p>
        </w:tc>
        <w:tc>
          <w:tcPr>
            <w:tcW w:w="712" w:type="dxa"/>
          </w:tcPr>
          <w:p w14:paraId="06945ECB"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3</w:t>
            </w:r>
          </w:p>
        </w:tc>
      </w:tr>
      <w:tr w:rsidR="004A7286" w:rsidRPr="00CB2065" w14:paraId="132FF218" w14:textId="77777777" w:rsidTr="004B340B">
        <w:tc>
          <w:tcPr>
            <w:tcW w:w="471" w:type="dxa"/>
          </w:tcPr>
          <w:p w14:paraId="36826A47"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12</w:t>
            </w:r>
          </w:p>
        </w:tc>
        <w:tc>
          <w:tcPr>
            <w:tcW w:w="8176" w:type="dxa"/>
          </w:tcPr>
          <w:p w14:paraId="4433E901"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PUPILS/ STUDENTS IN WORKPLACE PLACEMENTS</w:t>
            </w:r>
          </w:p>
        </w:tc>
        <w:tc>
          <w:tcPr>
            <w:tcW w:w="712" w:type="dxa"/>
          </w:tcPr>
          <w:p w14:paraId="167EA295"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4</w:t>
            </w:r>
          </w:p>
        </w:tc>
      </w:tr>
      <w:tr w:rsidR="004A7286" w:rsidRPr="00CB2065" w14:paraId="4949F06B" w14:textId="77777777" w:rsidTr="004B340B">
        <w:tc>
          <w:tcPr>
            <w:tcW w:w="471" w:type="dxa"/>
          </w:tcPr>
          <w:p w14:paraId="31672C88"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13</w:t>
            </w:r>
          </w:p>
        </w:tc>
        <w:tc>
          <w:tcPr>
            <w:tcW w:w="8176" w:type="dxa"/>
          </w:tcPr>
          <w:p w14:paraId="5E241E84"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PHYSICAL INTERVENTIONS</w:t>
            </w:r>
          </w:p>
        </w:tc>
        <w:tc>
          <w:tcPr>
            <w:tcW w:w="712" w:type="dxa"/>
          </w:tcPr>
          <w:p w14:paraId="2AB3A83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5</w:t>
            </w:r>
          </w:p>
        </w:tc>
      </w:tr>
      <w:tr w:rsidR="004A7286" w:rsidRPr="00CB2065" w14:paraId="093AEA6E" w14:textId="77777777" w:rsidTr="004B340B">
        <w:tc>
          <w:tcPr>
            <w:tcW w:w="471" w:type="dxa"/>
          </w:tcPr>
          <w:p w14:paraId="349924E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14</w:t>
            </w:r>
          </w:p>
        </w:tc>
        <w:tc>
          <w:tcPr>
            <w:tcW w:w="8176" w:type="dxa"/>
          </w:tcPr>
          <w:p w14:paraId="722A225C" w14:textId="77777777" w:rsidR="004A7286" w:rsidRPr="00CB2065" w:rsidRDefault="004A7286" w:rsidP="004B340B">
            <w:pPr>
              <w:pStyle w:val="PRIORYTITLE"/>
              <w:spacing w:after="0"/>
              <w:jc w:val="both"/>
              <w:rPr>
                <w:rFonts w:ascii="Tahoma" w:hAnsi="Tahoma" w:cs="Tahoma"/>
                <w:b w:val="0"/>
                <w:bCs/>
                <w:color w:val="000000" w:themeColor="text1"/>
                <w:sz w:val="20"/>
              </w:rPr>
            </w:pPr>
            <w:r w:rsidRPr="00CB2065">
              <w:rPr>
                <w:rFonts w:ascii="Tahoma" w:hAnsi="Tahoma" w:cs="Tahoma"/>
                <w:b w:val="0"/>
                <w:bCs/>
                <w:color w:val="000000" w:themeColor="text1"/>
                <w:sz w:val="20"/>
              </w:rPr>
              <w:t>AUDIT AND GOVERNANCE</w:t>
            </w:r>
          </w:p>
        </w:tc>
        <w:tc>
          <w:tcPr>
            <w:tcW w:w="712" w:type="dxa"/>
          </w:tcPr>
          <w:p w14:paraId="55751F34" w14:textId="77777777" w:rsidR="004A7286" w:rsidRPr="00CB2065" w:rsidRDefault="004A7286" w:rsidP="004B340B">
            <w:pPr>
              <w:pStyle w:val="PRIORYTITLE"/>
              <w:spacing w:after="0"/>
              <w:jc w:val="both"/>
              <w:rPr>
                <w:rFonts w:ascii="Tahoma" w:hAnsi="Tahoma" w:cs="Tahoma"/>
                <w:b w:val="0"/>
                <w:color w:val="000000" w:themeColor="text1"/>
                <w:sz w:val="20"/>
              </w:rPr>
            </w:pPr>
            <w:r w:rsidRPr="00CB2065">
              <w:rPr>
                <w:rFonts w:ascii="Tahoma" w:hAnsi="Tahoma" w:cs="Tahoma"/>
                <w:b w:val="0"/>
                <w:color w:val="000000" w:themeColor="text1"/>
                <w:sz w:val="20"/>
              </w:rPr>
              <w:t>2</w:t>
            </w:r>
            <w:r>
              <w:rPr>
                <w:rFonts w:ascii="Tahoma" w:hAnsi="Tahoma" w:cs="Tahoma"/>
                <w:b w:val="0"/>
                <w:color w:val="000000" w:themeColor="text1"/>
                <w:sz w:val="20"/>
              </w:rPr>
              <w:t>6</w:t>
            </w:r>
          </w:p>
        </w:tc>
      </w:tr>
      <w:tr w:rsidR="004A7286" w:rsidRPr="00CB2065" w14:paraId="282604A7" w14:textId="77777777" w:rsidTr="004B340B">
        <w:tc>
          <w:tcPr>
            <w:tcW w:w="471" w:type="dxa"/>
          </w:tcPr>
          <w:p w14:paraId="34403DF3"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15</w:t>
            </w:r>
          </w:p>
        </w:tc>
        <w:tc>
          <w:tcPr>
            <w:tcW w:w="8176" w:type="dxa"/>
          </w:tcPr>
          <w:p w14:paraId="1F9571C4" w14:textId="77777777" w:rsidR="004A7286" w:rsidRPr="00CB2065" w:rsidRDefault="004A7286" w:rsidP="004B340B">
            <w:pPr>
              <w:pStyle w:val="PRIORYTITLE"/>
              <w:spacing w:after="0"/>
              <w:jc w:val="both"/>
              <w:rPr>
                <w:rFonts w:ascii="Tahoma" w:hAnsi="Tahoma" w:cs="Tahoma"/>
                <w:b w:val="0"/>
                <w:bCs/>
                <w:color w:val="000000" w:themeColor="text1"/>
                <w:sz w:val="20"/>
              </w:rPr>
            </w:pPr>
            <w:r w:rsidRPr="00CB2065">
              <w:rPr>
                <w:rFonts w:ascii="Tahoma" w:hAnsi="Tahoma" w:cs="Tahoma"/>
                <w:b w:val="0"/>
                <w:bCs/>
                <w:color w:val="000000" w:themeColor="text1"/>
                <w:sz w:val="20"/>
              </w:rPr>
              <w:t>SAFEGUARDING SUPERVISION</w:t>
            </w:r>
          </w:p>
        </w:tc>
        <w:tc>
          <w:tcPr>
            <w:tcW w:w="712" w:type="dxa"/>
          </w:tcPr>
          <w:p w14:paraId="433A218D" w14:textId="77777777" w:rsidR="004A7286" w:rsidRPr="00CB2065" w:rsidRDefault="004A7286" w:rsidP="004B340B">
            <w:pPr>
              <w:pStyle w:val="PRIORYTITLE"/>
              <w:spacing w:after="0"/>
              <w:jc w:val="both"/>
              <w:rPr>
                <w:rFonts w:ascii="Tahoma" w:hAnsi="Tahoma" w:cs="Tahoma"/>
                <w:b w:val="0"/>
                <w:color w:val="000000" w:themeColor="text1"/>
                <w:sz w:val="20"/>
              </w:rPr>
            </w:pPr>
            <w:r w:rsidRPr="00CB2065">
              <w:rPr>
                <w:rFonts w:ascii="Tahoma" w:hAnsi="Tahoma" w:cs="Tahoma"/>
                <w:b w:val="0"/>
                <w:color w:val="000000" w:themeColor="text1"/>
                <w:sz w:val="20"/>
              </w:rPr>
              <w:t>2</w:t>
            </w:r>
            <w:r>
              <w:rPr>
                <w:rFonts w:ascii="Tahoma" w:hAnsi="Tahoma" w:cs="Tahoma"/>
                <w:b w:val="0"/>
                <w:color w:val="000000" w:themeColor="text1"/>
                <w:sz w:val="20"/>
              </w:rPr>
              <w:t>6</w:t>
            </w:r>
          </w:p>
        </w:tc>
      </w:tr>
      <w:tr w:rsidR="004A7286" w:rsidRPr="00CB2065" w14:paraId="11AF99C1" w14:textId="77777777" w:rsidTr="004B340B">
        <w:tc>
          <w:tcPr>
            <w:tcW w:w="471" w:type="dxa"/>
          </w:tcPr>
          <w:p w14:paraId="558D39C2" w14:textId="77777777" w:rsidR="004A7286" w:rsidRPr="00CB2065" w:rsidRDefault="004A7286" w:rsidP="004B340B">
            <w:pPr>
              <w:pStyle w:val="PRIORYTITLE"/>
              <w:spacing w:after="0"/>
              <w:jc w:val="both"/>
              <w:rPr>
                <w:rFonts w:ascii="Tahoma" w:hAnsi="Tahoma" w:cs="Tahoma"/>
                <w:color w:val="000000"/>
                <w:sz w:val="20"/>
              </w:rPr>
            </w:pPr>
            <w:r>
              <w:rPr>
                <w:rFonts w:ascii="Tahoma" w:hAnsi="Tahoma" w:cs="Tahoma"/>
                <w:color w:val="000000"/>
                <w:sz w:val="20"/>
              </w:rPr>
              <w:t>16</w:t>
            </w:r>
          </w:p>
        </w:tc>
        <w:tc>
          <w:tcPr>
            <w:tcW w:w="8176" w:type="dxa"/>
          </w:tcPr>
          <w:p w14:paraId="25ED9F12" w14:textId="77777777" w:rsidR="004A7286" w:rsidRPr="00CB2065" w:rsidRDefault="004A7286" w:rsidP="004B340B">
            <w:pPr>
              <w:pStyle w:val="PRIORYTITLE"/>
              <w:spacing w:after="0"/>
              <w:jc w:val="both"/>
              <w:rPr>
                <w:rFonts w:ascii="Tahoma" w:hAnsi="Tahoma" w:cs="Tahoma"/>
                <w:b w:val="0"/>
                <w:bCs/>
                <w:color w:val="000000" w:themeColor="text1"/>
                <w:sz w:val="20"/>
              </w:rPr>
            </w:pPr>
            <w:r>
              <w:rPr>
                <w:rFonts w:ascii="Tahoma" w:hAnsi="Tahoma" w:cs="Tahoma"/>
                <w:b w:val="0"/>
                <w:bCs/>
                <w:color w:val="000000" w:themeColor="text1"/>
                <w:sz w:val="20"/>
              </w:rPr>
              <w:t>REFERENCES</w:t>
            </w:r>
          </w:p>
        </w:tc>
        <w:tc>
          <w:tcPr>
            <w:tcW w:w="712" w:type="dxa"/>
          </w:tcPr>
          <w:p w14:paraId="27FC35FB"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28</w:t>
            </w:r>
          </w:p>
        </w:tc>
      </w:tr>
      <w:tr w:rsidR="004A7286" w:rsidRPr="00CB2065" w14:paraId="61C01485" w14:textId="77777777" w:rsidTr="004B340B">
        <w:tc>
          <w:tcPr>
            <w:tcW w:w="471" w:type="dxa"/>
          </w:tcPr>
          <w:p w14:paraId="18AA441A" w14:textId="77777777" w:rsidR="004A7286" w:rsidRPr="00CB2065" w:rsidRDefault="004A7286" w:rsidP="004B340B">
            <w:pPr>
              <w:pStyle w:val="PRIORYTITLE"/>
              <w:spacing w:after="0"/>
              <w:jc w:val="both"/>
              <w:rPr>
                <w:rFonts w:ascii="Tahoma" w:hAnsi="Tahoma" w:cs="Tahoma"/>
                <w:color w:val="000000"/>
                <w:sz w:val="20"/>
              </w:rPr>
            </w:pPr>
            <w:bookmarkStart w:id="2" w:name="_Hlk97204054"/>
            <w:bookmarkEnd w:id="1"/>
          </w:p>
        </w:tc>
        <w:tc>
          <w:tcPr>
            <w:tcW w:w="8176" w:type="dxa"/>
          </w:tcPr>
          <w:p w14:paraId="57035BC1" w14:textId="77777777" w:rsidR="004A7286" w:rsidRPr="00CB2065" w:rsidRDefault="004A7286" w:rsidP="004B340B">
            <w:pPr>
              <w:ind w:left="720" w:hanging="720"/>
              <w:jc w:val="both"/>
              <w:rPr>
                <w:rFonts w:ascii="Tahoma" w:hAnsi="Tahoma" w:cs="Tahoma"/>
                <w:bCs/>
                <w:color w:val="000000" w:themeColor="text1"/>
              </w:rPr>
            </w:pPr>
            <w:r w:rsidRPr="004C7D16">
              <w:rPr>
                <w:rFonts w:ascii="Tahoma" w:hAnsi="Tahoma" w:cs="Tahoma"/>
                <w:bCs/>
                <w:color w:val="000000" w:themeColor="text1"/>
              </w:rPr>
              <w:t>APPENDIX 1</w:t>
            </w:r>
            <w:r>
              <w:rPr>
                <w:rFonts w:ascii="Tahoma" w:hAnsi="Tahoma" w:cs="Tahoma"/>
                <w:bCs/>
                <w:color w:val="000000" w:themeColor="text1"/>
              </w:rPr>
              <w:t xml:space="preserve"> </w:t>
            </w:r>
            <w:r w:rsidRPr="004C7D16">
              <w:rPr>
                <w:rFonts w:ascii="Tahoma" w:hAnsi="Tahoma" w:cs="Tahoma"/>
                <w:bCs/>
                <w:color w:val="000000" w:themeColor="text1"/>
              </w:rPr>
              <w:t>– Role of the Designated Safeguarding Lead</w:t>
            </w:r>
            <w:r>
              <w:rPr>
                <w:rFonts w:ascii="Tahoma" w:hAnsi="Tahoma" w:cs="Tahoma"/>
                <w:bCs/>
                <w:color w:val="000000" w:themeColor="text1"/>
              </w:rPr>
              <w:t>/ Person</w:t>
            </w:r>
            <w:r w:rsidRPr="004C7D16">
              <w:rPr>
                <w:rFonts w:ascii="Tahoma" w:hAnsi="Tahoma" w:cs="Tahoma"/>
                <w:bCs/>
                <w:color w:val="000000" w:themeColor="text1"/>
              </w:rPr>
              <w:t xml:space="preserve"> in Schools and Colleges</w:t>
            </w:r>
          </w:p>
        </w:tc>
        <w:tc>
          <w:tcPr>
            <w:tcW w:w="712" w:type="dxa"/>
          </w:tcPr>
          <w:p w14:paraId="36E3F1C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30</w:t>
            </w:r>
          </w:p>
        </w:tc>
      </w:tr>
      <w:tr w:rsidR="004A7286" w:rsidRPr="00CB2065" w14:paraId="124DE9E1" w14:textId="77777777" w:rsidTr="004B340B">
        <w:tc>
          <w:tcPr>
            <w:tcW w:w="471" w:type="dxa"/>
          </w:tcPr>
          <w:p w14:paraId="20E0245C"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51DFA26E" w14:textId="77777777" w:rsidR="004A7286" w:rsidRPr="00CB2065" w:rsidRDefault="004A7286" w:rsidP="004B340B">
            <w:pPr>
              <w:ind w:left="720" w:hanging="720"/>
              <w:jc w:val="both"/>
              <w:rPr>
                <w:rFonts w:ascii="Tahoma" w:hAnsi="Tahoma" w:cs="Tahoma"/>
                <w:bCs/>
                <w:color w:val="000000" w:themeColor="text1"/>
              </w:rPr>
            </w:pPr>
            <w:r w:rsidRPr="004C7D16">
              <w:rPr>
                <w:rFonts w:ascii="Tahoma" w:hAnsi="Tahoma" w:cs="Tahoma"/>
                <w:color w:val="000000" w:themeColor="text1"/>
              </w:rPr>
              <w:t>APPENDIX 2 – Internal Safeguarding Procedures</w:t>
            </w:r>
          </w:p>
        </w:tc>
        <w:tc>
          <w:tcPr>
            <w:tcW w:w="712" w:type="dxa"/>
          </w:tcPr>
          <w:p w14:paraId="0B673AF8"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33</w:t>
            </w:r>
          </w:p>
        </w:tc>
      </w:tr>
      <w:tr w:rsidR="004A7286" w:rsidRPr="00CB2065" w14:paraId="60D8B2D9" w14:textId="77777777" w:rsidTr="004B340B">
        <w:tc>
          <w:tcPr>
            <w:tcW w:w="471" w:type="dxa"/>
          </w:tcPr>
          <w:p w14:paraId="52120F8A"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19EB00D2" w14:textId="77777777" w:rsidR="004A7286" w:rsidRPr="00CB2065" w:rsidRDefault="004A7286" w:rsidP="004B340B">
            <w:pPr>
              <w:widowControl w:val="0"/>
              <w:ind w:left="720" w:hanging="720"/>
              <w:jc w:val="both"/>
              <w:rPr>
                <w:rFonts w:ascii="Tahoma" w:hAnsi="Tahoma" w:cs="Tahoma"/>
                <w:color w:val="000000" w:themeColor="text1"/>
              </w:rPr>
            </w:pPr>
            <w:r w:rsidRPr="000B1284">
              <w:rPr>
                <w:rFonts w:ascii="Tahoma" w:hAnsi="Tahoma" w:cs="Tahoma"/>
                <w:color w:val="000000" w:themeColor="text1"/>
              </w:rPr>
              <w:t>APPENDIX 3 –</w:t>
            </w:r>
            <w:r>
              <w:rPr>
                <w:rFonts w:ascii="Tahoma" w:hAnsi="Tahoma" w:cs="Tahoma"/>
                <w:color w:val="000000" w:themeColor="text1"/>
              </w:rPr>
              <w:t xml:space="preserve"> </w:t>
            </w:r>
            <w:r w:rsidRPr="000B1284">
              <w:rPr>
                <w:rFonts w:ascii="Tahoma" w:hAnsi="Tahoma" w:cs="Tahoma"/>
                <w:bCs/>
                <w:color w:val="000000" w:themeColor="text1"/>
              </w:rPr>
              <w:t>Child Safeguarding Practice Reviews – Process for Appointment of Writer for</w:t>
            </w:r>
            <w:r>
              <w:rPr>
                <w:rFonts w:ascii="Tahoma" w:hAnsi="Tahoma" w:cs="Tahoma"/>
                <w:bCs/>
                <w:color w:val="000000" w:themeColor="text1"/>
              </w:rPr>
              <w:t xml:space="preserve">                                                                                 </w:t>
            </w:r>
            <w:r w:rsidRPr="000B1284">
              <w:rPr>
                <w:rFonts w:ascii="Tahoma" w:hAnsi="Tahoma" w:cs="Tahoma"/>
                <w:bCs/>
                <w:color w:val="000000" w:themeColor="text1"/>
              </w:rPr>
              <w:t>Chronology and IMR</w:t>
            </w:r>
          </w:p>
        </w:tc>
        <w:tc>
          <w:tcPr>
            <w:tcW w:w="712" w:type="dxa"/>
          </w:tcPr>
          <w:p w14:paraId="678B2A0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34</w:t>
            </w:r>
          </w:p>
        </w:tc>
      </w:tr>
      <w:tr w:rsidR="004A7286" w:rsidRPr="00CB2065" w14:paraId="6F62467A" w14:textId="77777777" w:rsidTr="004B340B">
        <w:tc>
          <w:tcPr>
            <w:tcW w:w="471" w:type="dxa"/>
          </w:tcPr>
          <w:p w14:paraId="74521A47"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CC701C5" w14:textId="77777777" w:rsidR="004A7286" w:rsidRPr="00CB2065" w:rsidRDefault="004A7286" w:rsidP="004B340B">
            <w:pPr>
              <w:tabs>
                <w:tab w:val="left" w:pos="851"/>
              </w:tabs>
              <w:ind w:left="1298" w:hanging="1298"/>
              <w:jc w:val="both"/>
              <w:rPr>
                <w:rFonts w:ascii="Tahoma" w:hAnsi="Tahoma" w:cs="Tahoma"/>
                <w:b/>
                <w:color w:val="000000" w:themeColor="text1"/>
              </w:rPr>
            </w:pPr>
            <w:r w:rsidRPr="000B1284">
              <w:rPr>
                <w:rFonts w:ascii="Tahoma" w:hAnsi="Tahoma" w:cs="Tahoma"/>
                <w:color w:val="000000" w:themeColor="text1"/>
              </w:rPr>
              <w:t xml:space="preserve">APPENDIX 4 – </w:t>
            </w:r>
            <w:r w:rsidRPr="000B1284">
              <w:rPr>
                <w:rFonts w:ascii="Tahoma" w:hAnsi="Tahoma" w:cs="Tahoma"/>
                <w:bCs/>
                <w:color w:val="000000" w:themeColor="text1"/>
              </w:rPr>
              <w:t>Child Safeguarding Practice Reviews</w:t>
            </w:r>
            <w:r w:rsidRPr="000B1284">
              <w:rPr>
                <w:rFonts w:ascii="Tahoma" w:hAnsi="Tahoma" w:cs="Tahoma"/>
                <w:color w:val="000000" w:themeColor="text1"/>
              </w:rPr>
              <w:t xml:space="preserve"> – Process for Chronology and IMR</w:t>
            </w:r>
          </w:p>
        </w:tc>
        <w:tc>
          <w:tcPr>
            <w:tcW w:w="712" w:type="dxa"/>
          </w:tcPr>
          <w:p w14:paraId="499B8C4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35</w:t>
            </w:r>
          </w:p>
        </w:tc>
      </w:tr>
      <w:tr w:rsidR="004A7286" w:rsidRPr="00CB2065" w14:paraId="3568613E" w14:textId="77777777" w:rsidTr="004B340B">
        <w:tc>
          <w:tcPr>
            <w:tcW w:w="471" w:type="dxa"/>
          </w:tcPr>
          <w:p w14:paraId="2836B4B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5C00787"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5 – Recognising Signs of Child Abuse</w:t>
            </w:r>
          </w:p>
        </w:tc>
        <w:tc>
          <w:tcPr>
            <w:tcW w:w="712" w:type="dxa"/>
          </w:tcPr>
          <w:p w14:paraId="42EDBC94"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36</w:t>
            </w:r>
          </w:p>
        </w:tc>
      </w:tr>
      <w:tr w:rsidR="004A7286" w:rsidRPr="00CB2065" w14:paraId="335D18C4" w14:textId="77777777" w:rsidTr="004B340B">
        <w:tc>
          <w:tcPr>
            <w:tcW w:w="471" w:type="dxa"/>
          </w:tcPr>
          <w:p w14:paraId="00675B73"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82BE8AD"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6 – Sexual Abuse by Young People</w:t>
            </w:r>
          </w:p>
        </w:tc>
        <w:tc>
          <w:tcPr>
            <w:tcW w:w="712" w:type="dxa"/>
          </w:tcPr>
          <w:p w14:paraId="6789FA88"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39</w:t>
            </w:r>
          </w:p>
        </w:tc>
      </w:tr>
      <w:tr w:rsidR="004A7286" w:rsidRPr="00CB2065" w14:paraId="0AECE52B" w14:textId="77777777" w:rsidTr="004B340B">
        <w:tc>
          <w:tcPr>
            <w:tcW w:w="471" w:type="dxa"/>
          </w:tcPr>
          <w:p w14:paraId="158BEFB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47746FF"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7 – Child Sexual Exploitation</w:t>
            </w:r>
            <w:r>
              <w:rPr>
                <w:rFonts w:ascii="Tahoma" w:hAnsi="Tahoma" w:cs="Tahoma"/>
                <w:color w:val="000000" w:themeColor="text1"/>
              </w:rPr>
              <w:t xml:space="preserve"> and Child Criminal Exploitation</w:t>
            </w:r>
          </w:p>
        </w:tc>
        <w:tc>
          <w:tcPr>
            <w:tcW w:w="712" w:type="dxa"/>
          </w:tcPr>
          <w:p w14:paraId="5EEB7B7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40</w:t>
            </w:r>
          </w:p>
        </w:tc>
      </w:tr>
      <w:tr w:rsidR="004A7286" w:rsidRPr="00CB2065" w14:paraId="4F332FB1" w14:textId="77777777" w:rsidTr="004B340B">
        <w:tc>
          <w:tcPr>
            <w:tcW w:w="471" w:type="dxa"/>
          </w:tcPr>
          <w:p w14:paraId="3D206109"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E377BE0"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8 – </w:t>
            </w:r>
            <w:r>
              <w:rPr>
                <w:rFonts w:ascii="Tahoma" w:hAnsi="Tahoma" w:cs="Tahoma"/>
                <w:color w:val="000000" w:themeColor="text1"/>
              </w:rPr>
              <w:t>County Lines</w:t>
            </w:r>
          </w:p>
        </w:tc>
        <w:tc>
          <w:tcPr>
            <w:tcW w:w="712" w:type="dxa"/>
          </w:tcPr>
          <w:p w14:paraId="5197FF8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41</w:t>
            </w:r>
          </w:p>
        </w:tc>
      </w:tr>
      <w:tr w:rsidR="004A7286" w:rsidRPr="00CB2065" w14:paraId="3499933B" w14:textId="77777777" w:rsidTr="004B340B">
        <w:tc>
          <w:tcPr>
            <w:tcW w:w="471" w:type="dxa"/>
          </w:tcPr>
          <w:p w14:paraId="79B97BF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BD62E7D"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9 – </w:t>
            </w:r>
            <w:r>
              <w:rPr>
                <w:rFonts w:ascii="Tahoma" w:hAnsi="Tahoma" w:cs="Tahoma"/>
                <w:color w:val="000000" w:themeColor="text1"/>
              </w:rPr>
              <w:t>Modern Day Slavery and the National Referral Mechanism</w:t>
            </w:r>
          </w:p>
        </w:tc>
        <w:tc>
          <w:tcPr>
            <w:tcW w:w="712" w:type="dxa"/>
          </w:tcPr>
          <w:p w14:paraId="42C2573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42</w:t>
            </w:r>
          </w:p>
        </w:tc>
      </w:tr>
      <w:tr w:rsidR="004A7286" w:rsidRPr="00CB2065" w14:paraId="7FE88746" w14:textId="77777777" w:rsidTr="004B340B">
        <w:tc>
          <w:tcPr>
            <w:tcW w:w="471" w:type="dxa"/>
          </w:tcPr>
          <w:p w14:paraId="02B210A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434D44C"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10 – </w:t>
            </w:r>
            <w:r>
              <w:rPr>
                <w:rFonts w:ascii="Tahoma" w:hAnsi="Tahoma" w:cs="Tahoma"/>
                <w:color w:val="000000" w:themeColor="text1"/>
              </w:rPr>
              <w:t>Cyber Crime</w:t>
            </w:r>
          </w:p>
        </w:tc>
        <w:tc>
          <w:tcPr>
            <w:tcW w:w="712" w:type="dxa"/>
          </w:tcPr>
          <w:p w14:paraId="79C118F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43</w:t>
            </w:r>
          </w:p>
        </w:tc>
      </w:tr>
      <w:tr w:rsidR="004A7286" w:rsidRPr="00CB2065" w14:paraId="0B2F265F" w14:textId="77777777" w:rsidTr="004B340B">
        <w:tc>
          <w:tcPr>
            <w:tcW w:w="471" w:type="dxa"/>
          </w:tcPr>
          <w:p w14:paraId="169A969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38F288B"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11 – </w:t>
            </w:r>
            <w:r>
              <w:rPr>
                <w:rFonts w:ascii="Tahoma" w:hAnsi="Tahoma" w:cs="Tahoma"/>
                <w:color w:val="000000" w:themeColor="text1"/>
              </w:rPr>
              <w:t>Female Genital Mutilation</w:t>
            </w:r>
          </w:p>
        </w:tc>
        <w:tc>
          <w:tcPr>
            <w:tcW w:w="712" w:type="dxa"/>
          </w:tcPr>
          <w:p w14:paraId="66133D9A" w14:textId="77777777" w:rsidR="004A7286" w:rsidRPr="000350BC" w:rsidRDefault="004A7286" w:rsidP="004B340B">
            <w:pPr>
              <w:pStyle w:val="PRIORYTITLE"/>
              <w:spacing w:after="0"/>
              <w:jc w:val="both"/>
              <w:rPr>
                <w:rFonts w:ascii="Tahoma" w:hAnsi="Tahoma" w:cs="Tahoma"/>
                <w:b w:val="0"/>
                <w:color w:val="000000" w:themeColor="text1"/>
                <w:sz w:val="20"/>
              </w:rPr>
            </w:pPr>
            <w:r w:rsidRPr="000350BC">
              <w:rPr>
                <w:rFonts w:ascii="Tahoma" w:hAnsi="Tahoma" w:cs="Tahoma"/>
                <w:b w:val="0"/>
                <w:color w:val="000000" w:themeColor="text1"/>
                <w:sz w:val="20"/>
              </w:rPr>
              <w:t>4</w:t>
            </w:r>
            <w:r>
              <w:rPr>
                <w:rFonts w:ascii="Tahoma" w:hAnsi="Tahoma" w:cs="Tahoma"/>
                <w:b w:val="0"/>
                <w:color w:val="000000" w:themeColor="text1"/>
                <w:sz w:val="20"/>
              </w:rPr>
              <w:t>4</w:t>
            </w:r>
          </w:p>
        </w:tc>
      </w:tr>
      <w:tr w:rsidR="004A7286" w:rsidRPr="00CB2065" w14:paraId="2C3FC48C" w14:textId="77777777" w:rsidTr="004B340B">
        <w:tc>
          <w:tcPr>
            <w:tcW w:w="471" w:type="dxa"/>
          </w:tcPr>
          <w:p w14:paraId="2ADFD3CB"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67CCDEF2"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12 – </w:t>
            </w:r>
            <w:r>
              <w:rPr>
                <w:rFonts w:ascii="Tahoma" w:hAnsi="Tahoma" w:cs="Tahoma"/>
                <w:color w:val="000000" w:themeColor="text1"/>
              </w:rPr>
              <w:t>Domestic Abuse</w:t>
            </w:r>
          </w:p>
        </w:tc>
        <w:tc>
          <w:tcPr>
            <w:tcW w:w="712" w:type="dxa"/>
          </w:tcPr>
          <w:p w14:paraId="3991DFB4" w14:textId="77777777" w:rsidR="004A7286" w:rsidRPr="000350BC" w:rsidRDefault="004A7286" w:rsidP="004B340B">
            <w:pPr>
              <w:pStyle w:val="PRIORYTITLE"/>
              <w:spacing w:after="0"/>
              <w:jc w:val="both"/>
              <w:rPr>
                <w:rFonts w:ascii="Tahoma" w:hAnsi="Tahoma" w:cs="Tahoma"/>
                <w:b w:val="0"/>
                <w:color w:val="000000" w:themeColor="text1"/>
                <w:sz w:val="20"/>
              </w:rPr>
            </w:pPr>
            <w:r w:rsidRPr="000350BC">
              <w:rPr>
                <w:rFonts w:ascii="Tahoma" w:hAnsi="Tahoma" w:cs="Tahoma"/>
                <w:b w:val="0"/>
                <w:color w:val="000000" w:themeColor="text1"/>
                <w:sz w:val="20"/>
              </w:rPr>
              <w:t>4</w:t>
            </w:r>
            <w:r>
              <w:rPr>
                <w:rFonts w:ascii="Tahoma" w:hAnsi="Tahoma" w:cs="Tahoma"/>
                <w:b w:val="0"/>
                <w:color w:val="000000" w:themeColor="text1"/>
                <w:sz w:val="20"/>
              </w:rPr>
              <w:t>6</w:t>
            </w:r>
          </w:p>
        </w:tc>
      </w:tr>
      <w:tr w:rsidR="004A7286" w:rsidRPr="00CB2065" w14:paraId="403D66C8" w14:textId="77777777" w:rsidTr="004B340B">
        <w:tc>
          <w:tcPr>
            <w:tcW w:w="471" w:type="dxa"/>
          </w:tcPr>
          <w:p w14:paraId="256405A1"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938B201"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13 – Indicators of Vulnerability to Radicalisation </w:t>
            </w:r>
          </w:p>
        </w:tc>
        <w:tc>
          <w:tcPr>
            <w:tcW w:w="712" w:type="dxa"/>
          </w:tcPr>
          <w:p w14:paraId="5F1192E6"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47</w:t>
            </w:r>
          </w:p>
        </w:tc>
      </w:tr>
      <w:tr w:rsidR="004A7286" w:rsidRPr="00CB2065" w14:paraId="48D16F3E" w14:textId="77777777" w:rsidTr="004B340B">
        <w:tc>
          <w:tcPr>
            <w:tcW w:w="471" w:type="dxa"/>
          </w:tcPr>
          <w:p w14:paraId="0E9CEFB6"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5A4BF8E"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14 – Children </w:t>
            </w:r>
            <w:r>
              <w:rPr>
                <w:rFonts w:ascii="Tahoma" w:hAnsi="Tahoma" w:cs="Tahoma"/>
                <w:color w:val="000000" w:themeColor="text1"/>
              </w:rPr>
              <w:t>and the Court System</w:t>
            </w:r>
            <w:r w:rsidRPr="004C7D16">
              <w:rPr>
                <w:rFonts w:ascii="Tahoma" w:hAnsi="Tahoma" w:cs="Tahoma"/>
                <w:color w:val="000000" w:themeColor="text1"/>
              </w:rPr>
              <w:t xml:space="preserve"> </w:t>
            </w:r>
          </w:p>
        </w:tc>
        <w:tc>
          <w:tcPr>
            <w:tcW w:w="712" w:type="dxa"/>
          </w:tcPr>
          <w:p w14:paraId="0C558B66"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50</w:t>
            </w:r>
          </w:p>
        </w:tc>
      </w:tr>
      <w:tr w:rsidR="004A7286" w:rsidRPr="00CB2065" w14:paraId="1203E838" w14:textId="77777777" w:rsidTr="004B340B">
        <w:tc>
          <w:tcPr>
            <w:tcW w:w="471" w:type="dxa"/>
          </w:tcPr>
          <w:p w14:paraId="25A5774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7DE1C96"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15 – Child </w:t>
            </w:r>
            <w:r>
              <w:rPr>
                <w:rFonts w:ascii="Tahoma" w:hAnsi="Tahoma" w:cs="Tahoma"/>
                <w:color w:val="000000" w:themeColor="text1"/>
              </w:rPr>
              <w:t>missing from Education</w:t>
            </w:r>
          </w:p>
        </w:tc>
        <w:tc>
          <w:tcPr>
            <w:tcW w:w="712" w:type="dxa"/>
          </w:tcPr>
          <w:p w14:paraId="7EFB840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51</w:t>
            </w:r>
          </w:p>
        </w:tc>
      </w:tr>
      <w:tr w:rsidR="004A7286" w:rsidRPr="00CB2065" w14:paraId="4C154E50" w14:textId="77777777" w:rsidTr="004B340B">
        <w:tc>
          <w:tcPr>
            <w:tcW w:w="471" w:type="dxa"/>
          </w:tcPr>
          <w:p w14:paraId="3AF05555"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1065F11"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16 – </w:t>
            </w:r>
            <w:r>
              <w:rPr>
                <w:rFonts w:ascii="Tahoma" w:hAnsi="Tahoma" w:cs="Tahoma"/>
                <w:color w:val="000000" w:themeColor="text1"/>
              </w:rPr>
              <w:t>Children with family members in Prison</w:t>
            </w:r>
          </w:p>
        </w:tc>
        <w:tc>
          <w:tcPr>
            <w:tcW w:w="712" w:type="dxa"/>
          </w:tcPr>
          <w:p w14:paraId="5C79EA1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52</w:t>
            </w:r>
          </w:p>
        </w:tc>
      </w:tr>
      <w:tr w:rsidR="004A7286" w:rsidRPr="00CB2065" w14:paraId="5BA74666" w14:textId="77777777" w:rsidTr="004B340B">
        <w:tc>
          <w:tcPr>
            <w:tcW w:w="471" w:type="dxa"/>
          </w:tcPr>
          <w:p w14:paraId="686A3F7B"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F124B84"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17 – </w:t>
            </w:r>
            <w:r>
              <w:rPr>
                <w:rFonts w:ascii="Tahoma" w:hAnsi="Tahoma" w:cs="Tahoma"/>
                <w:color w:val="000000" w:themeColor="text1"/>
              </w:rPr>
              <w:t>Homelessness</w:t>
            </w:r>
          </w:p>
        </w:tc>
        <w:tc>
          <w:tcPr>
            <w:tcW w:w="712" w:type="dxa"/>
          </w:tcPr>
          <w:p w14:paraId="0BE7EE22"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53</w:t>
            </w:r>
          </w:p>
        </w:tc>
      </w:tr>
      <w:tr w:rsidR="004A7286" w:rsidRPr="00CB2065" w14:paraId="5830AA49" w14:textId="77777777" w:rsidTr="004B340B">
        <w:tc>
          <w:tcPr>
            <w:tcW w:w="471" w:type="dxa"/>
          </w:tcPr>
          <w:p w14:paraId="3B448BCD"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FB3FBA8"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18 –</w:t>
            </w:r>
            <w:r>
              <w:rPr>
                <w:rFonts w:ascii="Tahoma" w:hAnsi="Tahoma" w:cs="Tahoma"/>
                <w:color w:val="000000" w:themeColor="text1"/>
              </w:rPr>
              <w:t xml:space="preserve"> So-called Honour-Based Violence</w:t>
            </w:r>
            <w:r w:rsidRPr="004C7D16">
              <w:rPr>
                <w:rFonts w:ascii="Tahoma" w:hAnsi="Tahoma" w:cs="Tahoma"/>
                <w:color w:val="000000" w:themeColor="text1"/>
              </w:rPr>
              <w:t xml:space="preserve"> </w:t>
            </w:r>
          </w:p>
        </w:tc>
        <w:tc>
          <w:tcPr>
            <w:tcW w:w="712" w:type="dxa"/>
          </w:tcPr>
          <w:p w14:paraId="46CA411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54</w:t>
            </w:r>
          </w:p>
        </w:tc>
      </w:tr>
      <w:tr w:rsidR="004A7286" w:rsidRPr="00CB2065" w14:paraId="0E9CCC80" w14:textId="77777777" w:rsidTr="004B340B">
        <w:tc>
          <w:tcPr>
            <w:tcW w:w="471" w:type="dxa"/>
          </w:tcPr>
          <w:p w14:paraId="5E01879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7BBA7F5E" w14:textId="77777777" w:rsidR="004A7286" w:rsidRPr="00CB2065" w:rsidRDefault="004A7286" w:rsidP="004B340B">
            <w:pPr>
              <w:widowControl w:val="0"/>
              <w:ind w:left="1406" w:hanging="1406"/>
              <w:rPr>
                <w:rFonts w:ascii="Tahoma" w:hAnsi="Tahoma" w:cs="Tahoma"/>
                <w:color w:val="000000" w:themeColor="text1"/>
              </w:rPr>
            </w:pPr>
            <w:r w:rsidRPr="004C7D16">
              <w:rPr>
                <w:rFonts w:ascii="Tahoma" w:hAnsi="Tahoma" w:cs="Tahoma"/>
                <w:color w:val="000000" w:themeColor="text1"/>
              </w:rPr>
              <w:t xml:space="preserve">APPENDIX 19 – </w:t>
            </w:r>
            <w:r>
              <w:rPr>
                <w:rFonts w:ascii="Tahoma" w:hAnsi="Tahoma" w:cs="Tahoma"/>
                <w:color w:val="000000" w:themeColor="text1"/>
              </w:rPr>
              <w:t>Child</w:t>
            </w:r>
            <w:r w:rsidRPr="004C7D16">
              <w:rPr>
                <w:rFonts w:ascii="Tahoma" w:hAnsi="Tahoma" w:cs="Tahoma"/>
                <w:color w:val="000000" w:themeColor="text1"/>
              </w:rPr>
              <w:t xml:space="preserve"> on </w:t>
            </w:r>
            <w:r>
              <w:rPr>
                <w:rFonts w:ascii="Tahoma" w:hAnsi="Tahoma" w:cs="Tahoma"/>
                <w:color w:val="000000" w:themeColor="text1"/>
              </w:rPr>
              <w:t>Child</w:t>
            </w:r>
            <w:r w:rsidRPr="004C7D16">
              <w:rPr>
                <w:rFonts w:ascii="Tahoma" w:hAnsi="Tahoma" w:cs="Tahoma"/>
                <w:color w:val="000000" w:themeColor="text1"/>
              </w:rPr>
              <w:t xml:space="preserve"> Abuse </w:t>
            </w:r>
          </w:p>
        </w:tc>
        <w:tc>
          <w:tcPr>
            <w:tcW w:w="712" w:type="dxa"/>
          </w:tcPr>
          <w:p w14:paraId="3CB5341B"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55</w:t>
            </w:r>
          </w:p>
        </w:tc>
      </w:tr>
      <w:tr w:rsidR="004A7286" w:rsidRPr="00CB2065" w14:paraId="3716B13E" w14:textId="77777777" w:rsidTr="004B340B">
        <w:tc>
          <w:tcPr>
            <w:tcW w:w="471" w:type="dxa"/>
          </w:tcPr>
          <w:p w14:paraId="305DF21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F1C260F"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20 – Sexual Violence and Sexual Harassment between Children in Schools and</w:t>
            </w:r>
            <w:r>
              <w:rPr>
                <w:rFonts w:ascii="Tahoma" w:hAnsi="Tahoma" w:cs="Tahoma"/>
                <w:color w:val="000000" w:themeColor="text1"/>
              </w:rPr>
              <w:t xml:space="preserve"> </w:t>
            </w:r>
            <w:r>
              <w:rPr>
                <w:rFonts w:ascii="Tahoma" w:hAnsi="Tahoma" w:cs="Tahoma"/>
                <w:color w:val="000000" w:themeColor="text1"/>
              </w:rPr>
              <w:tab/>
            </w:r>
            <w:r w:rsidRPr="004C7D16">
              <w:rPr>
                <w:rFonts w:ascii="Tahoma" w:hAnsi="Tahoma" w:cs="Tahoma"/>
                <w:color w:val="000000" w:themeColor="text1"/>
              </w:rPr>
              <w:t xml:space="preserve">Colleges </w:t>
            </w:r>
          </w:p>
        </w:tc>
        <w:tc>
          <w:tcPr>
            <w:tcW w:w="712" w:type="dxa"/>
          </w:tcPr>
          <w:p w14:paraId="15ECC38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56</w:t>
            </w:r>
          </w:p>
        </w:tc>
      </w:tr>
      <w:tr w:rsidR="004A7286" w:rsidRPr="00CB2065" w14:paraId="3B4CA203" w14:textId="77777777" w:rsidTr="004B340B">
        <w:tc>
          <w:tcPr>
            <w:tcW w:w="471" w:type="dxa"/>
          </w:tcPr>
          <w:p w14:paraId="7C9A7A2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D4C1F53" w14:textId="77777777" w:rsidR="004A7286" w:rsidRPr="004C7D16"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21 – Forced Marriage</w:t>
            </w:r>
            <w:r>
              <w:rPr>
                <w:rFonts w:ascii="Tahoma" w:hAnsi="Tahoma" w:cs="Tahoma"/>
                <w:color w:val="000000" w:themeColor="text1"/>
              </w:rPr>
              <w:t xml:space="preserve"> </w:t>
            </w:r>
          </w:p>
        </w:tc>
        <w:tc>
          <w:tcPr>
            <w:tcW w:w="712" w:type="dxa"/>
          </w:tcPr>
          <w:p w14:paraId="7C5A9D2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58</w:t>
            </w:r>
          </w:p>
        </w:tc>
      </w:tr>
      <w:tr w:rsidR="004A7286" w:rsidRPr="00CB2065" w14:paraId="6C401859" w14:textId="77777777" w:rsidTr="004B340B">
        <w:tc>
          <w:tcPr>
            <w:tcW w:w="471" w:type="dxa"/>
          </w:tcPr>
          <w:p w14:paraId="05F01ED7"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67DBD819" w14:textId="77777777" w:rsidR="004A7286" w:rsidRPr="004C7D16" w:rsidRDefault="004A7286" w:rsidP="004B340B">
            <w:pPr>
              <w:widowControl w:val="0"/>
              <w:ind w:left="720" w:hanging="720"/>
              <w:rPr>
                <w:rFonts w:ascii="Tahoma" w:hAnsi="Tahoma" w:cs="Tahoma"/>
                <w:color w:val="000000" w:themeColor="text1"/>
              </w:rPr>
            </w:pPr>
            <w:r>
              <w:rPr>
                <w:rFonts w:ascii="Tahoma" w:hAnsi="Tahoma" w:cs="Tahoma"/>
                <w:color w:val="000000" w:themeColor="text1"/>
              </w:rPr>
              <w:t>APPENDIX 22 –</w:t>
            </w:r>
            <w:r w:rsidRPr="004C7D16">
              <w:rPr>
                <w:rFonts w:ascii="Tahoma" w:hAnsi="Tahoma" w:cs="Tahoma"/>
                <w:color w:val="000000" w:themeColor="text1"/>
              </w:rPr>
              <w:t xml:space="preserve"> Youth Produced Sexual Images</w:t>
            </w:r>
            <w:r>
              <w:rPr>
                <w:rFonts w:ascii="Tahoma" w:hAnsi="Tahoma" w:cs="Tahoma"/>
                <w:color w:val="000000" w:themeColor="text1"/>
              </w:rPr>
              <w:t xml:space="preserve"> </w:t>
            </w:r>
          </w:p>
        </w:tc>
        <w:tc>
          <w:tcPr>
            <w:tcW w:w="712" w:type="dxa"/>
          </w:tcPr>
          <w:p w14:paraId="77FE278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59</w:t>
            </w:r>
          </w:p>
        </w:tc>
      </w:tr>
      <w:tr w:rsidR="004A7286" w:rsidRPr="00CB2065" w14:paraId="4B5326FF" w14:textId="77777777" w:rsidTr="004B340B">
        <w:tc>
          <w:tcPr>
            <w:tcW w:w="471" w:type="dxa"/>
          </w:tcPr>
          <w:p w14:paraId="71F2FD26"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1E68D86" w14:textId="77777777" w:rsidR="004A7286" w:rsidRPr="004C7D16" w:rsidRDefault="004A7286" w:rsidP="004B340B">
            <w:pPr>
              <w:widowControl w:val="0"/>
              <w:ind w:left="720" w:hanging="720"/>
              <w:rPr>
                <w:rFonts w:ascii="Tahoma" w:hAnsi="Tahoma" w:cs="Tahoma"/>
                <w:color w:val="000000" w:themeColor="text1"/>
              </w:rPr>
            </w:pPr>
            <w:r>
              <w:rPr>
                <w:rFonts w:ascii="Tahoma" w:hAnsi="Tahoma" w:cs="Tahoma"/>
                <w:color w:val="000000" w:themeColor="text1"/>
              </w:rPr>
              <w:t xml:space="preserve">APPENDIX 23 – </w:t>
            </w:r>
            <w:r w:rsidRPr="004C7D16">
              <w:rPr>
                <w:rFonts w:ascii="Tahoma" w:hAnsi="Tahoma" w:cs="Tahoma"/>
                <w:color w:val="000000" w:themeColor="text1"/>
              </w:rPr>
              <w:t>Upskirting</w:t>
            </w:r>
          </w:p>
        </w:tc>
        <w:tc>
          <w:tcPr>
            <w:tcW w:w="712" w:type="dxa"/>
          </w:tcPr>
          <w:p w14:paraId="0725536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60</w:t>
            </w:r>
          </w:p>
          <w:p w14:paraId="123233A1" w14:textId="77777777" w:rsidR="0007158F" w:rsidRDefault="0007158F" w:rsidP="004B340B">
            <w:pPr>
              <w:pStyle w:val="PRIORYTITLE"/>
              <w:spacing w:after="0"/>
              <w:jc w:val="both"/>
              <w:rPr>
                <w:rFonts w:ascii="Tahoma" w:hAnsi="Tahoma" w:cs="Tahoma"/>
                <w:b w:val="0"/>
                <w:color w:val="000000" w:themeColor="text1"/>
                <w:sz w:val="20"/>
              </w:rPr>
            </w:pPr>
          </w:p>
          <w:p w14:paraId="54D004C0" w14:textId="77777777" w:rsidR="0007158F" w:rsidRDefault="0007158F" w:rsidP="004B340B">
            <w:pPr>
              <w:pStyle w:val="PRIORYTITLE"/>
              <w:spacing w:after="0"/>
              <w:jc w:val="both"/>
              <w:rPr>
                <w:rFonts w:ascii="Tahoma" w:hAnsi="Tahoma" w:cs="Tahoma"/>
                <w:b w:val="0"/>
                <w:color w:val="000000" w:themeColor="text1"/>
                <w:sz w:val="20"/>
              </w:rPr>
            </w:pPr>
          </w:p>
        </w:tc>
      </w:tr>
      <w:bookmarkEnd w:id="0"/>
      <w:bookmarkEnd w:id="2"/>
    </w:tbl>
    <w:p w14:paraId="0C831139" w14:textId="77777777" w:rsidR="00C078F1" w:rsidRPr="00CB2065" w:rsidRDefault="00C078F1" w:rsidP="00781A57">
      <w:pPr>
        <w:pStyle w:val="PRIORYTITLE"/>
        <w:spacing w:after="0"/>
        <w:jc w:val="both"/>
        <w:rPr>
          <w:rFonts w:ascii="Tahoma" w:hAnsi="Tahoma" w:cs="Tahoma"/>
          <w:bCs/>
          <w:sz w:val="20"/>
        </w:rPr>
      </w:pPr>
    </w:p>
    <w:p w14:paraId="4F65D332" w14:textId="77777777" w:rsidR="00670A64" w:rsidRPr="00CB2065" w:rsidRDefault="00670A64" w:rsidP="00670A64">
      <w:pPr>
        <w:overflowPunct/>
        <w:autoSpaceDE/>
        <w:autoSpaceDN/>
        <w:adjustRightInd/>
        <w:jc w:val="center"/>
        <w:textAlignment w:val="auto"/>
        <w:rPr>
          <w:rFonts w:ascii="Tahoma" w:eastAsia="Calibri" w:hAnsi="Tahoma" w:cs="Tahoma"/>
          <w:b/>
          <w:color w:val="000000" w:themeColor="text1"/>
        </w:rPr>
      </w:pPr>
      <w:r w:rsidRPr="00CB2065">
        <w:rPr>
          <w:rFonts w:ascii="Tahoma" w:eastAsia="Calibri" w:hAnsi="Tahoma" w:cs="Tahoma"/>
          <w:b/>
          <w:color w:val="000000"/>
        </w:rPr>
        <w:t xml:space="preserve">All services must </w:t>
      </w:r>
      <w:r w:rsidRPr="00CB2065">
        <w:rPr>
          <w:rFonts w:ascii="Tahoma" w:eastAsia="Calibri" w:hAnsi="Tahoma" w:cs="Tahoma"/>
          <w:b/>
        </w:rPr>
        <w:t>complete AOP Form: 15</w:t>
      </w:r>
      <w:r>
        <w:rPr>
          <w:rFonts w:ascii="Tahoma" w:eastAsia="Calibri" w:hAnsi="Tahoma" w:cs="Tahoma"/>
          <w:b/>
        </w:rPr>
        <w:t xml:space="preserve"> </w:t>
      </w:r>
      <w:r w:rsidRPr="00CB2065">
        <w:rPr>
          <w:rFonts w:ascii="Tahoma" w:eastAsia="Calibri" w:hAnsi="Tahoma" w:cs="Tahoma"/>
          <w:b/>
        </w:rPr>
        <w:t xml:space="preserve">and AOP Form: 16, making </w:t>
      </w:r>
      <w:r w:rsidRPr="00CB2065">
        <w:rPr>
          <w:rFonts w:ascii="Tahoma" w:eastAsia="Calibri" w:hAnsi="Tahoma" w:cs="Tahoma"/>
          <w:b/>
          <w:color w:val="000000"/>
        </w:rPr>
        <w:t>them available for all colleagues</w:t>
      </w:r>
      <w:r w:rsidRPr="00CB2065">
        <w:rPr>
          <w:rFonts w:ascii="Tahoma" w:eastAsia="Calibri" w:hAnsi="Tahoma" w:cs="Tahoma"/>
          <w:b/>
          <w:color w:val="FF0000"/>
        </w:rPr>
        <w:t xml:space="preserve"> </w:t>
      </w:r>
      <w:r w:rsidRPr="00CB2065">
        <w:rPr>
          <w:rFonts w:ascii="Tahoma" w:eastAsia="Calibri" w:hAnsi="Tahoma" w:cs="Tahoma"/>
          <w:b/>
          <w:color w:val="000000" w:themeColor="text1"/>
        </w:rPr>
        <w:t>as this ensures the service-level procedures align with Local Authority and Safeguarding Board/Partnership procedures, thresholds and opportunities (such as ‘early help’)</w:t>
      </w:r>
    </w:p>
    <w:p w14:paraId="364FFC0B" w14:textId="3712F06F" w:rsidR="004A7286" w:rsidRDefault="004A7286">
      <w:pPr>
        <w:overflowPunct/>
        <w:autoSpaceDE/>
        <w:autoSpaceDN/>
        <w:adjustRightInd/>
        <w:textAlignment w:val="auto"/>
        <w:rPr>
          <w:rFonts w:ascii="Tahoma" w:hAnsi="Tahoma" w:cs="Tahoma"/>
          <w:b/>
          <w:bCs/>
        </w:rPr>
      </w:pPr>
    </w:p>
    <w:p w14:paraId="3BF9FC8A" w14:textId="77777777" w:rsidR="00C5239A" w:rsidRPr="00CB2065" w:rsidRDefault="00C5239A" w:rsidP="00EB19BB">
      <w:pPr>
        <w:overflowPunct/>
        <w:autoSpaceDE/>
        <w:autoSpaceDN/>
        <w:adjustRightInd/>
        <w:jc w:val="center"/>
        <w:textAlignment w:val="auto"/>
        <w:rPr>
          <w:rFonts w:ascii="Tahoma" w:hAnsi="Tahoma" w:cs="Tahoma"/>
          <w:b/>
          <w:bCs/>
          <w:color w:val="000000"/>
        </w:rPr>
        <w:sectPr w:rsidR="00C5239A" w:rsidRPr="00CB2065" w:rsidSect="0020554A">
          <w:headerReference w:type="default" r:id="rId14"/>
          <w:footerReference w:type="default" r:id="rId15"/>
          <w:type w:val="continuous"/>
          <w:pgSz w:w="11906" w:h="16838" w:code="9"/>
          <w:pgMar w:top="1247" w:right="1418" w:bottom="1021" w:left="1418" w:header="567" w:footer="454" w:gutter="0"/>
          <w:paperSrc w:first="15" w:other="15"/>
          <w:cols w:space="720"/>
          <w:formProt w:val="0"/>
          <w:docGrid w:linePitch="272"/>
        </w:sectPr>
      </w:pPr>
    </w:p>
    <w:p w14:paraId="005A19BF" w14:textId="77777777" w:rsidR="00305BA4" w:rsidRPr="00CB2065" w:rsidRDefault="00305BA4" w:rsidP="004B66D1">
      <w:pPr>
        <w:jc w:val="both"/>
        <w:rPr>
          <w:rFonts w:ascii="Tahoma" w:hAnsi="Tahoma" w:cs="Tahoma"/>
          <w:b/>
          <w:color w:val="000000"/>
        </w:rPr>
      </w:pPr>
      <w:r w:rsidRPr="00CB2065">
        <w:rPr>
          <w:rFonts w:ascii="Tahoma" w:hAnsi="Tahoma" w:cs="Tahoma"/>
          <w:b/>
          <w:color w:val="000000"/>
        </w:rPr>
        <w:br w:type="page"/>
      </w:r>
    </w:p>
    <w:p w14:paraId="1B9A5F2C" w14:textId="7C046B2D" w:rsidR="00C078F1" w:rsidRPr="00CB2065" w:rsidRDefault="001F3121" w:rsidP="004B66D1">
      <w:pPr>
        <w:jc w:val="both"/>
        <w:rPr>
          <w:rFonts w:ascii="Tahoma" w:hAnsi="Tahoma" w:cs="Tahoma"/>
          <w:b/>
          <w:color w:val="000000"/>
        </w:rPr>
      </w:pPr>
      <w:r w:rsidRPr="00CB2065">
        <w:rPr>
          <w:rFonts w:ascii="Tahoma" w:hAnsi="Tahoma" w:cs="Tahoma"/>
          <w:b/>
          <w:color w:val="000000"/>
        </w:rPr>
        <w:lastRenderedPageBreak/>
        <w:t>SAFEGUARDING</w:t>
      </w:r>
    </w:p>
    <w:p w14:paraId="0C41E9F7" w14:textId="77777777" w:rsidR="003C208D" w:rsidRPr="00CB2065" w:rsidRDefault="003C208D" w:rsidP="004B66D1">
      <w:pPr>
        <w:jc w:val="both"/>
        <w:rPr>
          <w:rFonts w:ascii="Tahoma" w:hAnsi="Tahoma" w:cs="Tahoma"/>
          <w:b/>
          <w:color w:val="000000"/>
        </w:rPr>
      </w:pPr>
    </w:p>
    <w:tbl>
      <w:tblPr>
        <w:tblW w:w="9356" w:type="dxa"/>
        <w:tblInd w:w="108" w:type="dxa"/>
        <w:tblLayout w:type="fixed"/>
        <w:tblLook w:val="0000" w:firstRow="0" w:lastRow="0" w:firstColumn="0" w:lastColumn="0" w:noHBand="0" w:noVBand="0"/>
      </w:tblPr>
      <w:tblGrid>
        <w:gridCol w:w="1216"/>
        <w:gridCol w:w="8140"/>
      </w:tblGrid>
      <w:tr w:rsidR="00012EE0" w:rsidRPr="00B8174F" w14:paraId="1F3AD954" w14:textId="77777777" w:rsidTr="00D31BF8">
        <w:trPr>
          <w:trHeight w:val="192"/>
        </w:trPr>
        <w:tc>
          <w:tcPr>
            <w:tcW w:w="1216" w:type="dxa"/>
          </w:tcPr>
          <w:p w14:paraId="57B95576" w14:textId="77777777" w:rsidR="00012EE0" w:rsidRPr="00B8174F" w:rsidRDefault="005A1862" w:rsidP="004B66D1">
            <w:pPr>
              <w:pStyle w:val="Bodytextindented"/>
              <w:rPr>
                <w:rFonts w:ascii="Tahoma" w:hAnsi="Tahoma" w:cs="Tahoma"/>
                <w:b/>
              </w:rPr>
            </w:pPr>
            <w:r w:rsidRPr="00B8174F">
              <w:rPr>
                <w:rFonts w:ascii="Tahoma" w:hAnsi="Tahoma" w:cs="Tahoma"/>
                <w:b/>
              </w:rPr>
              <w:t>1</w:t>
            </w:r>
          </w:p>
        </w:tc>
        <w:tc>
          <w:tcPr>
            <w:tcW w:w="8140" w:type="dxa"/>
          </w:tcPr>
          <w:p w14:paraId="7C107A90" w14:textId="77777777" w:rsidR="00012EE0" w:rsidRPr="00B8174F" w:rsidRDefault="00012EE0" w:rsidP="004B66D1">
            <w:pPr>
              <w:pStyle w:val="Bodytextindented"/>
              <w:rPr>
                <w:rFonts w:ascii="Tahoma" w:hAnsi="Tahoma" w:cs="Tahoma"/>
                <w:b/>
              </w:rPr>
            </w:pPr>
            <w:r w:rsidRPr="00B8174F">
              <w:rPr>
                <w:rFonts w:ascii="Tahoma" w:hAnsi="Tahoma" w:cs="Tahoma"/>
                <w:b/>
                <w:bCs/>
              </w:rPr>
              <w:t>INTRODUCTION</w:t>
            </w:r>
          </w:p>
        </w:tc>
      </w:tr>
      <w:tr w:rsidR="00012EE0" w:rsidRPr="00B8174F" w14:paraId="4F062262" w14:textId="77777777" w:rsidTr="00D31BF8">
        <w:trPr>
          <w:trHeight w:val="192"/>
        </w:trPr>
        <w:tc>
          <w:tcPr>
            <w:tcW w:w="1216" w:type="dxa"/>
          </w:tcPr>
          <w:p w14:paraId="2FB03E76" w14:textId="77777777" w:rsidR="00012EE0" w:rsidRPr="00B8174F" w:rsidRDefault="00012EE0" w:rsidP="004B66D1">
            <w:pPr>
              <w:pStyle w:val="Bodytextindented"/>
              <w:rPr>
                <w:rFonts w:ascii="Tahoma" w:hAnsi="Tahoma" w:cs="Tahoma"/>
              </w:rPr>
            </w:pPr>
          </w:p>
        </w:tc>
        <w:tc>
          <w:tcPr>
            <w:tcW w:w="8140" w:type="dxa"/>
          </w:tcPr>
          <w:p w14:paraId="175911A2" w14:textId="77777777" w:rsidR="00012EE0" w:rsidRPr="00B8174F" w:rsidRDefault="00012EE0" w:rsidP="004B66D1">
            <w:pPr>
              <w:pStyle w:val="Bodytextindented"/>
              <w:rPr>
                <w:rFonts w:ascii="Tahoma" w:hAnsi="Tahoma" w:cs="Tahoma"/>
              </w:rPr>
            </w:pPr>
          </w:p>
        </w:tc>
      </w:tr>
      <w:tr w:rsidR="001D39F0" w:rsidRPr="00B8174F" w14:paraId="3094F2DC" w14:textId="77777777" w:rsidTr="00D31BF8">
        <w:trPr>
          <w:trHeight w:val="100"/>
        </w:trPr>
        <w:tc>
          <w:tcPr>
            <w:tcW w:w="1216" w:type="dxa"/>
          </w:tcPr>
          <w:p w14:paraId="3961DBB9" w14:textId="593B1D50" w:rsidR="009B74D5" w:rsidRPr="00B8174F" w:rsidRDefault="001D39F0" w:rsidP="00C80F27">
            <w:pPr>
              <w:pStyle w:val="BodyText"/>
              <w:ind w:left="720" w:hanging="720"/>
              <w:rPr>
                <w:rFonts w:ascii="Tahoma" w:hAnsi="Tahoma" w:cs="Tahoma"/>
                <w:color w:val="000000" w:themeColor="text1"/>
              </w:rPr>
            </w:pPr>
            <w:r w:rsidRPr="00B8174F">
              <w:rPr>
                <w:rFonts w:ascii="Tahoma" w:hAnsi="Tahoma" w:cs="Tahoma"/>
                <w:color w:val="000000" w:themeColor="text1"/>
              </w:rPr>
              <w:t>1.1</w:t>
            </w:r>
          </w:p>
        </w:tc>
        <w:tc>
          <w:tcPr>
            <w:tcW w:w="8140" w:type="dxa"/>
          </w:tcPr>
          <w:p w14:paraId="7A37250A" w14:textId="6BB771FF" w:rsidR="007462C3" w:rsidRPr="00B8174F" w:rsidRDefault="00424425" w:rsidP="007462C3">
            <w:pPr>
              <w:overflowPunct/>
              <w:autoSpaceDE/>
              <w:autoSpaceDN/>
              <w:adjustRightInd/>
              <w:jc w:val="both"/>
              <w:textAlignment w:val="auto"/>
              <w:rPr>
                <w:rFonts w:ascii="Tahoma" w:hAnsi="Tahoma" w:cs="Tahoma"/>
                <w:color w:val="000000" w:themeColor="text1"/>
              </w:rPr>
            </w:pPr>
            <w:r w:rsidRPr="00B8174F">
              <w:rPr>
                <w:rFonts w:ascii="Tahoma" w:eastAsia="Calibri" w:hAnsi="Tahoma" w:cs="Tahoma"/>
                <w:color w:val="000000" w:themeColor="text1"/>
              </w:rPr>
              <w:t>T</w:t>
            </w:r>
            <w:r w:rsidR="00BB2C26" w:rsidRPr="00B8174F">
              <w:rPr>
                <w:rFonts w:ascii="Tahoma" w:eastAsia="Calibri" w:hAnsi="Tahoma" w:cs="Tahoma"/>
                <w:color w:val="000000" w:themeColor="text1"/>
              </w:rPr>
              <w:t>here are different approaches across the UK due to different legislation and guidance for the different countries</w:t>
            </w:r>
            <w:r w:rsidRPr="00B8174F">
              <w:rPr>
                <w:rFonts w:ascii="Tahoma" w:eastAsia="Calibri" w:hAnsi="Tahoma" w:cs="Tahoma"/>
                <w:color w:val="000000" w:themeColor="text1"/>
              </w:rPr>
              <w:t xml:space="preserve">. However, across the UK </w:t>
            </w:r>
            <w:r w:rsidR="007462C3" w:rsidRPr="00B8174F">
              <w:rPr>
                <w:rFonts w:ascii="Tahoma" w:hAnsi="Tahoma" w:cs="Tahoma"/>
                <w:color w:val="000000" w:themeColor="text1"/>
              </w:rPr>
              <w:t xml:space="preserve">Safeguarding </w:t>
            </w:r>
            <w:r w:rsidRPr="00B8174F">
              <w:rPr>
                <w:rFonts w:ascii="Tahoma" w:hAnsi="Tahoma" w:cs="Tahoma"/>
                <w:color w:val="000000" w:themeColor="text1"/>
              </w:rPr>
              <w:t xml:space="preserve">is regarded as everyone’s responsibility. </w:t>
            </w:r>
            <w:r w:rsidR="005A6018" w:rsidRPr="00B8174F">
              <w:rPr>
                <w:rFonts w:ascii="Tahoma" w:hAnsi="Tahoma" w:cs="Tahoma"/>
                <w:color w:val="000000" w:themeColor="text1"/>
              </w:rPr>
              <w:t>The Children Act 19</w:t>
            </w:r>
            <w:r w:rsidR="00F83B7A">
              <w:rPr>
                <w:rFonts w:ascii="Tahoma" w:hAnsi="Tahoma" w:cs="Tahoma"/>
                <w:color w:val="000000" w:themeColor="text1"/>
              </w:rPr>
              <w:t>89</w:t>
            </w:r>
            <w:r w:rsidR="005A6018" w:rsidRPr="00B8174F">
              <w:rPr>
                <w:rFonts w:ascii="Tahoma" w:hAnsi="Tahoma" w:cs="Tahoma"/>
                <w:color w:val="000000" w:themeColor="text1"/>
              </w:rPr>
              <w:t xml:space="preserve"> state that the welfare of children and young people (hereafter referred to as children) is paramount. This includes their right to be safeguarded against all forms of abuse</w:t>
            </w:r>
            <w:r w:rsidR="00C75430" w:rsidRPr="00B8174F">
              <w:rPr>
                <w:rFonts w:ascii="Tahoma" w:hAnsi="Tahoma" w:cs="Tahoma"/>
                <w:color w:val="000000" w:themeColor="text1"/>
              </w:rPr>
              <w:t xml:space="preserve"> and neglect</w:t>
            </w:r>
            <w:r w:rsidR="005A6018" w:rsidRPr="00B8174F">
              <w:rPr>
                <w:rFonts w:ascii="Tahoma" w:hAnsi="Tahoma" w:cs="Tahoma"/>
                <w:color w:val="000000" w:themeColor="text1"/>
              </w:rPr>
              <w:t xml:space="preserve">, including sexual </w:t>
            </w:r>
            <w:r w:rsidR="00C75430" w:rsidRPr="00B8174F">
              <w:rPr>
                <w:rFonts w:ascii="Tahoma" w:hAnsi="Tahoma" w:cs="Tahoma"/>
                <w:color w:val="000000" w:themeColor="text1"/>
              </w:rPr>
              <w:t xml:space="preserve">and criminal </w:t>
            </w:r>
            <w:r w:rsidR="005A6018" w:rsidRPr="00B8174F">
              <w:rPr>
                <w:rFonts w:ascii="Tahoma" w:hAnsi="Tahoma" w:cs="Tahoma"/>
                <w:color w:val="000000" w:themeColor="text1"/>
              </w:rPr>
              <w:t xml:space="preserve">exploitation. </w:t>
            </w:r>
            <w:r w:rsidR="00064125" w:rsidRPr="00B8174F">
              <w:rPr>
                <w:rFonts w:ascii="Tahoma" w:hAnsi="Tahoma" w:cs="Tahoma"/>
                <w:color w:val="000000" w:themeColor="text1"/>
              </w:rPr>
              <w:t>Colleagues</w:t>
            </w:r>
            <w:r w:rsidR="005A6018" w:rsidRPr="00B8174F">
              <w:rPr>
                <w:rFonts w:ascii="Tahoma" w:hAnsi="Tahoma" w:cs="Tahoma"/>
                <w:color w:val="000000" w:themeColor="text1"/>
              </w:rPr>
              <w:t xml:space="preserve"> should be alert to indications of possible child abuse and understand </w:t>
            </w:r>
            <w:r w:rsidR="00C75430" w:rsidRPr="00B8174F">
              <w:rPr>
                <w:rFonts w:ascii="Tahoma" w:hAnsi="Tahoma" w:cs="Tahoma"/>
                <w:color w:val="000000" w:themeColor="text1"/>
              </w:rPr>
              <w:t xml:space="preserve">the </w:t>
            </w:r>
            <w:r w:rsidR="005A6018" w:rsidRPr="00B8174F">
              <w:rPr>
                <w:rFonts w:ascii="Tahoma" w:hAnsi="Tahoma" w:cs="Tahoma"/>
                <w:color w:val="000000" w:themeColor="text1"/>
              </w:rPr>
              <w:t>procedures to be taken to raise their concerns.</w:t>
            </w:r>
          </w:p>
        </w:tc>
      </w:tr>
      <w:tr w:rsidR="00C94694" w:rsidRPr="00B8174F" w14:paraId="7B33646B" w14:textId="77777777" w:rsidTr="00D31BF8">
        <w:trPr>
          <w:trHeight w:val="130"/>
        </w:trPr>
        <w:tc>
          <w:tcPr>
            <w:tcW w:w="1216" w:type="dxa"/>
          </w:tcPr>
          <w:p w14:paraId="7B4F34B4" w14:textId="77777777" w:rsidR="00C94694" w:rsidRPr="00B8174F" w:rsidRDefault="00C94694" w:rsidP="004B66D1">
            <w:pPr>
              <w:pStyle w:val="BodyText"/>
              <w:ind w:left="720" w:hanging="720"/>
              <w:rPr>
                <w:rFonts w:ascii="Tahoma" w:hAnsi="Tahoma" w:cs="Tahoma"/>
                <w:color w:val="000000" w:themeColor="text1"/>
              </w:rPr>
            </w:pPr>
          </w:p>
        </w:tc>
        <w:tc>
          <w:tcPr>
            <w:tcW w:w="8140" w:type="dxa"/>
          </w:tcPr>
          <w:p w14:paraId="28A5C997" w14:textId="77777777" w:rsidR="00C94694" w:rsidRPr="00B8174F" w:rsidRDefault="00C94694" w:rsidP="004B66D1">
            <w:pPr>
              <w:pStyle w:val="BodyText"/>
              <w:ind w:left="720" w:hanging="720"/>
              <w:rPr>
                <w:rFonts w:ascii="Tahoma" w:hAnsi="Tahoma" w:cs="Tahoma"/>
                <w:color w:val="000000" w:themeColor="text1"/>
              </w:rPr>
            </w:pPr>
          </w:p>
        </w:tc>
      </w:tr>
      <w:tr w:rsidR="00C94694" w:rsidRPr="00B8174F" w14:paraId="69D8524B" w14:textId="77777777" w:rsidTr="00D31BF8">
        <w:trPr>
          <w:trHeight w:val="130"/>
        </w:trPr>
        <w:tc>
          <w:tcPr>
            <w:tcW w:w="1216" w:type="dxa"/>
          </w:tcPr>
          <w:p w14:paraId="504ED581" w14:textId="148B7A22" w:rsidR="00C94694" w:rsidRPr="00B8174F" w:rsidRDefault="00C94694" w:rsidP="004B66D1">
            <w:pPr>
              <w:pStyle w:val="BodyText"/>
              <w:ind w:left="720" w:hanging="720"/>
              <w:rPr>
                <w:rFonts w:ascii="Tahoma" w:hAnsi="Tahoma" w:cs="Tahoma"/>
                <w:color w:val="000000" w:themeColor="text1"/>
              </w:rPr>
            </w:pPr>
            <w:r w:rsidRPr="00B8174F">
              <w:rPr>
                <w:rFonts w:ascii="Tahoma" w:hAnsi="Tahoma" w:cs="Tahoma"/>
                <w:color w:val="000000" w:themeColor="text1"/>
              </w:rPr>
              <w:t>1.1.1</w:t>
            </w:r>
          </w:p>
        </w:tc>
        <w:tc>
          <w:tcPr>
            <w:tcW w:w="8140" w:type="dxa"/>
          </w:tcPr>
          <w:p w14:paraId="38F65DCD" w14:textId="67EEC513" w:rsidR="00C94694" w:rsidRPr="00B8174F" w:rsidRDefault="00C94694" w:rsidP="00C94694">
            <w:pPr>
              <w:overflowPunct/>
              <w:autoSpaceDE/>
              <w:autoSpaceDN/>
              <w:adjustRightInd/>
              <w:jc w:val="both"/>
              <w:textAlignment w:val="auto"/>
              <w:rPr>
                <w:rFonts w:ascii="Tahoma" w:hAnsi="Tahoma" w:cs="Tahoma"/>
                <w:color w:val="000000" w:themeColor="text1"/>
              </w:rPr>
            </w:pPr>
            <w:r w:rsidRPr="00B8174F">
              <w:rPr>
                <w:rFonts w:ascii="Tahoma" w:hAnsi="Tahoma" w:cs="Tahoma"/>
                <w:color w:val="000000" w:themeColor="text1"/>
              </w:rPr>
              <w:t>Safeguarding and promoting the welfare of children is defined for the purposes of this guidance as:</w:t>
            </w:r>
          </w:p>
          <w:p w14:paraId="0E4057EE" w14:textId="7889B55F"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Protecting children </w:t>
            </w:r>
            <w:r w:rsidR="007462C3" w:rsidRPr="00B8174F">
              <w:rPr>
                <w:rFonts w:ascii="Tahoma" w:hAnsi="Tahoma" w:cs="Tahoma"/>
                <w:color w:val="000000" w:themeColor="text1"/>
                <w:sz w:val="20"/>
                <w:szCs w:val="20"/>
              </w:rPr>
              <w:t xml:space="preserve">and young people </w:t>
            </w:r>
            <w:r w:rsidRPr="00B8174F">
              <w:rPr>
                <w:rFonts w:ascii="Tahoma" w:hAnsi="Tahoma" w:cs="Tahoma"/>
                <w:color w:val="000000" w:themeColor="text1"/>
                <w:sz w:val="20"/>
                <w:szCs w:val="20"/>
              </w:rPr>
              <w:t xml:space="preserve">from </w:t>
            </w:r>
            <w:r w:rsidR="00DB5728" w:rsidRPr="00B8174F">
              <w:rPr>
                <w:rFonts w:ascii="Tahoma" w:hAnsi="Tahoma" w:cs="Tahoma"/>
                <w:color w:val="000000" w:themeColor="text1"/>
                <w:sz w:val="20"/>
                <w:szCs w:val="20"/>
              </w:rPr>
              <w:t>maltreatment.</w:t>
            </w:r>
            <w:r w:rsidRPr="00B8174F">
              <w:rPr>
                <w:rFonts w:ascii="Tahoma" w:hAnsi="Tahoma" w:cs="Tahoma"/>
                <w:color w:val="000000" w:themeColor="text1"/>
                <w:sz w:val="20"/>
                <w:szCs w:val="20"/>
              </w:rPr>
              <w:t xml:space="preserve">  </w:t>
            </w:r>
          </w:p>
          <w:p w14:paraId="14BB40A8" w14:textId="3DBD60FA"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Preventing impairment of children’s mental and physical health or </w:t>
            </w:r>
            <w:r w:rsidR="00DB5728" w:rsidRPr="00B8174F">
              <w:rPr>
                <w:rFonts w:ascii="Tahoma" w:hAnsi="Tahoma" w:cs="Tahoma"/>
                <w:color w:val="000000" w:themeColor="text1"/>
                <w:sz w:val="20"/>
                <w:szCs w:val="20"/>
              </w:rPr>
              <w:t>development.</w:t>
            </w:r>
            <w:r w:rsidRPr="00B8174F">
              <w:rPr>
                <w:rFonts w:ascii="Tahoma" w:hAnsi="Tahoma" w:cs="Tahoma"/>
                <w:color w:val="000000" w:themeColor="text1"/>
                <w:sz w:val="20"/>
                <w:szCs w:val="20"/>
              </w:rPr>
              <w:t xml:space="preserve"> </w:t>
            </w:r>
          </w:p>
          <w:p w14:paraId="31B827F1" w14:textId="77777777"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Ensuring that children grow up in circumstances consistent with the provision of safe and effective care; and  </w:t>
            </w:r>
          </w:p>
          <w:p w14:paraId="7B619684" w14:textId="5964D854" w:rsidR="00B944B2" w:rsidRPr="00B8174F" w:rsidRDefault="00C94694" w:rsidP="00B944B2">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Taking action to enable all children to have the best outcomes.</w:t>
            </w:r>
          </w:p>
        </w:tc>
      </w:tr>
      <w:tr w:rsidR="001D39F0" w:rsidRPr="00B8174F" w14:paraId="63386909" w14:textId="77777777" w:rsidTr="00D31BF8">
        <w:trPr>
          <w:trHeight w:val="130"/>
        </w:trPr>
        <w:tc>
          <w:tcPr>
            <w:tcW w:w="1216" w:type="dxa"/>
          </w:tcPr>
          <w:p w14:paraId="5D35B012" w14:textId="77777777" w:rsidR="001D39F0" w:rsidRPr="00B8174F" w:rsidRDefault="001D39F0" w:rsidP="004B66D1">
            <w:pPr>
              <w:pStyle w:val="BodyText"/>
              <w:ind w:left="720" w:hanging="720"/>
              <w:rPr>
                <w:rFonts w:ascii="Tahoma" w:hAnsi="Tahoma" w:cs="Tahoma"/>
              </w:rPr>
            </w:pPr>
          </w:p>
        </w:tc>
        <w:tc>
          <w:tcPr>
            <w:tcW w:w="8140" w:type="dxa"/>
          </w:tcPr>
          <w:p w14:paraId="6FB08DAF" w14:textId="77777777" w:rsidR="001D39F0" w:rsidRPr="00B8174F" w:rsidRDefault="001D39F0" w:rsidP="004B66D1">
            <w:pPr>
              <w:pStyle w:val="BodyText"/>
              <w:ind w:left="720" w:hanging="720"/>
              <w:rPr>
                <w:rFonts w:ascii="Tahoma" w:hAnsi="Tahoma" w:cs="Tahoma"/>
              </w:rPr>
            </w:pPr>
          </w:p>
        </w:tc>
      </w:tr>
      <w:tr w:rsidR="005A6018" w:rsidRPr="00B8174F" w14:paraId="79E018A2" w14:textId="77777777" w:rsidTr="00D31BF8">
        <w:trPr>
          <w:trHeight w:val="130"/>
        </w:trPr>
        <w:tc>
          <w:tcPr>
            <w:tcW w:w="1216" w:type="dxa"/>
          </w:tcPr>
          <w:p w14:paraId="06225EDB" w14:textId="77777777" w:rsidR="005A6018" w:rsidRPr="00B8174F" w:rsidRDefault="005A6018" w:rsidP="004B66D1">
            <w:pPr>
              <w:pStyle w:val="BodyText"/>
              <w:ind w:left="720" w:hanging="720"/>
              <w:rPr>
                <w:rFonts w:ascii="Tahoma" w:hAnsi="Tahoma" w:cs="Tahoma"/>
              </w:rPr>
            </w:pPr>
            <w:r w:rsidRPr="00B8174F">
              <w:rPr>
                <w:rFonts w:ascii="Tahoma" w:hAnsi="Tahoma" w:cs="Tahoma"/>
              </w:rPr>
              <w:t>1.2</w:t>
            </w:r>
          </w:p>
        </w:tc>
        <w:tc>
          <w:tcPr>
            <w:tcW w:w="8140" w:type="dxa"/>
          </w:tcPr>
          <w:p w14:paraId="6F9DB034" w14:textId="3DCADF58" w:rsidR="005A6018" w:rsidRPr="006E7B28" w:rsidRDefault="005A6018" w:rsidP="004B66D1">
            <w:pPr>
              <w:pStyle w:val="BodyText"/>
              <w:rPr>
                <w:rStyle w:val="Strong"/>
                <w:rFonts w:ascii="Tahoma" w:hAnsi="Tahoma" w:cs="Tahoma"/>
                <w:b w:val="0"/>
                <w:color w:val="000000"/>
              </w:rPr>
            </w:pPr>
            <w:r w:rsidRPr="006E7B28">
              <w:rPr>
                <w:rFonts w:ascii="Tahoma" w:hAnsi="Tahoma" w:cs="Tahoma"/>
                <w:color w:val="000000"/>
              </w:rPr>
              <w:t>There is no single law that defines the age of a child across the UK</w:t>
            </w:r>
            <w:r w:rsidR="007A6003" w:rsidRPr="006E7B28">
              <w:rPr>
                <w:rFonts w:ascii="Tahoma" w:hAnsi="Tahoma" w:cs="Tahoma"/>
                <w:color w:val="000000"/>
              </w:rPr>
              <w:t>. Authorities in England, Wales</w:t>
            </w:r>
            <w:r w:rsidRPr="006E7B28">
              <w:rPr>
                <w:rFonts w:ascii="Tahoma" w:hAnsi="Tahoma" w:cs="Tahoma"/>
                <w:color w:val="000000"/>
              </w:rPr>
              <w:t xml:space="preserve"> and Scotland each have their own guidance setting out the duties and responsibilities of organisations to keep children safe. They all agree that </w:t>
            </w:r>
            <w:r w:rsidRPr="006E7B28">
              <w:rPr>
                <w:rStyle w:val="Strong"/>
                <w:rFonts w:ascii="Tahoma" w:hAnsi="Tahoma" w:cs="Tahoma"/>
                <w:b w:val="0"/>
                <w:color w:val="000000"/>
              </w:rPr>
              <w:t>a child is anyone who has not yet reached their 18th birthday, apart from the following exceptions:</w:t>
            </w:r>
          </w:p>
          <w:p w14:paraId="0F7DA105" w14:textId="2515AFDB" w:rsidR="005A6018" w:rsidRPr="006E7B28" w:rsidRDefault="005A6018" w:rsidP="00781A57">
            <w:pPr>
              <w:pStyle w:val="BodyText"/>
              <w:numPr>
                <w:ilvl w:val="0"/>
                <w:numId w:val="2"/>
              </w:numPr>
              <w:rPr>
                <w:rFonts w:ascii="Tahoma" w:hAnsi="Tahoma" w:cs="Tahoma"/>
              </w:rPr>
            </w:pPr>
            <w:r w:rsidRPr="006E7B28">
              <w:rPr>
                <w:rFonts w:ascii="Tahoma" w:hAnsi="Tahoma" w:cs="Tahoma"/>
                <w:color w:val="000000"/>
              </w:rPr>
              <w:t xml:space="preserve">Certain legislation includes reference to duties towards children and young people who are 18, 19 and 20 who have been looked after by the local authority after the age of 16 or who have a learning disability </w:t>
            </w:r>
            <w:r w:rsidR="00DB5728" w:rsidRPr="006E7B28">
              <w:rPr>
                <w:rFonts w:ascii="Tahoma" w:hAnsi="Tahoma" w:cs="Tahoma"/>
                <w:color w:val="000000"/>
              </w:rPr>
              <w:t>e.g.,</w:t>
            </w:r>
            <w:r w:rsidRPr="006E7B28">
              <w:rPr>
                <w:rFonts w:ascii="Tahoma" w:hAnsi="Tahoma" w:cs="Tahoma"/>
                <w:color w:val="000000"/>
              </w:rPr>
              <w:t xml:space="preserve"> Children Act 2004 Part 1 (9)</w:t>
            </w:r>
          </w:p>
          <w:p w14:paraId="4906FA1C" w14:textId="46CAD94D" w:rsidR="00C57C04" w:rsidRPr="006E7B28" w:rsidRDefault="00C57C04" w:rsidP="00781A57">
            <w:pPr>
              <w:pStyle w:val="BodyText"/>
              <w:numPr>
                <w:ilvl w:val="0"/>
                <w:numId w:val="2"/>
              </w:numPr>
              <w:rPr>
                <w:rFonts w:ascii="Tahoma" w:hAnsi="Tahoma" w:cs="Tahoma"/>
              </w:rPr>
            </w:pPr>
            <w:r w:rsidRPr="006E7B28">
              <w:rPr>
                <w:rFonts w:ascii="Tahoma" w:hAnsi="Tahoma" w:cs="Tahoma"/>
                <w:color w:val="000000"/>
                <w:spacing w:val="-1"/>
                <w:shd w:val="clear" w:color="auto" w:fill="FFFFFF"/>
              </w:rPr>
              <w:t>In England a child is defined as anyone who has not yet reached their 18th birthday.</w:t>
            </w:r>
          </w:p>
          <w:p w14:paraId="49CEAF87" w14:textId="1F2A6910" w:rsidR="005A6018" w:rsidRPr="006E7B28" w:rsidRDefault="005A6018" w:rsidP="00781A57">
            <w:pPr>
              <w:pStyle w:val="BodyText"/>
              <w:numPr>
                <w:ilvl w:val="0"/>
                <w:numId w:val="2"/>
              </w:numPr>
              <w:rPr>
                <w:rStyle w:val="Strong"/>
                <w:rFonts w:ascii="Tahoma" w:hAnsi="Tahoma" w:cs="Tahoma"/>
                <w:b w:val="0"/>
                <w:bCs w:val="0"/>
              </w:rPr>
            </w:pPr>
            <w:r w:rsidRPr="006E7B28">
              <w:rPr>
                <w:rStyle w:val="Strong"/>
                <w:rFonts w:ascii="Tahoma" w:hAnsi="Tahoma" w:cs="Tahoma"/>
                <w:b w:val="0"/>
                <w:color w:val="000000"/>
              </w:rPr>
              <w:t>In Scotland the Protection of Children Act 2003 refers to specific areas where t</w:t>
            </w:r>
            <w:r w:rsidR="00727D9D" w:rsidRPr="006E7B28">
              <w:rPr>
                <w:rStyle w:val="Strong"/>
                <w:rFonts w:ascii="Tahoma" w:hAnsi="Tahoma" w:cs="Tahoma"/>
                <w:b w:val="0"/>
                <w:color w:val="000000"/>
              </w:rPr>
              <w:t>h</w:t>
            </w:r>
            <w:r w:rsidRPr="006E7B28">
              <w:rPr>
                <w:rStyle w:val="Strong"/>
                <w:rFonts w:ascii="Tahoma" w:hAnsi="Tahoma" w:cs="Tahoma"/>
                <w:b w:val="0"/>
                <w:color w:val="000000"/>
              </w:rPr>
              <w:t xml:space="preserve">e </w:t>
            </w:r>
            <w:r w:rsidR="00C75430" w:rsidRPr="006E7B28">
              <w:rPr>
                <w:rStyle w:val="Strong"/>
                <w:rFonts w:ascii="Tahoma" w:hAnsi="Tahoma" w:cs="Tahoma"/>
                <w:b w:val="0"/>
                <w:color w:val="000000"/>
              </w:rPr>
              <w:t>‘</w:t>
            </w:r>
            <w:r w:rsidRPr="006E7B28">
              <w:rPr>
                <w:rStyle w:val="Strong"/>
                <w:rFonts w:ascii="Tahoma" w:hAnsi="Tahoma" w:cs="Tahoma"/>
                <w:b w:val="0"/>
                <w:color w:val="000000"/>
              </w:rPr>
              <w:t>age of majority</w:t>
            </w:r>
            <w:r w:rsidR="00C75430" w:rsidRPr="006E7B28">
              <w:rPr>
                <w:rStyle w:val="Strong"/>
                <w:rFonts w:ascii="Tahoma" w:hAnsi="Tahoma" w:cs="Tahoma"/>
                <w:b w:val="0"/>
                <w:color w:val="000000"/>
              </w:rPr>
              <w:t>’</w:t>
            </w:r>
            <w:r w:rsidRPr="006E7B28">
              <w:rPr>
                <w:rStyle w:val="Strong"/>
                <w:rFonts w:ascii="Tahoma" w:hAnsi="Tahoma" w:cs="Tahoma"/>
                <w:b w:val="0"/>
                <w:color w:val="000000"/>
              </w:rPr>
              <w:t xml:space="preserve"> can be considered as 17 or 18.</w:t>
            </w:r>
          </w:p>
          <w:p w14:paraId="61970678" w14:textId="09AE3D64" w:rsidR="00004585" w:rsidRPr="006E7B28" w:rsidRDefault="00161AAF" w:rsidP="00781A57">
            <w:pPr>
              <w:pStyle w:val="BodyText"/>
              <w:numPr>
                <w:ilvl w:val="0"/>
                <w:numId w:val="2"/>
              </w:numPr>
              <w:rPr>
                <w:rFonts w:ascii="Tahoma" w:hAnsi="Tahoma" w:cs="Tahoma"/>
              </w:rPr>
            </w:pPr>
            <w:r w:rsidRPr="006E7B28">
              <w:rPr>
                <w:rFonts w:ascii="Tahoma" w:hAnsi="Tahoma" w:cs="Tahoma"/>
              </w:rPr>
              <w:t>In Wales “</w:t>
            </w:r>
            <w:r w:rsidR="00004585" w:rsidRPr="006E7B28">
              <w:rPr>
                <w:rFonts w:ascii="Tahoma" w:hAnsi="Tahoma" w:cs="Tahoma"/>
              </w:rPr>
              <w:t>children” includes everyone under the age of 18. Section 175 of the 2002 Act and section 3 of the Social Services and Well-being (Wales) Act 2014 (referenced as “the 2014 Act” hereafter) defines a child as a person under the age of 18</w:t>
            </w:r>
          </w:p>
        </w:tc>
      </w:tr>
      <w:tr w:rsidR="005A6018" w:rsidRPr="00B8174F" w14:paraId="68188E05" w14:textId="77777777" w:rsidTr="00D31BF8">
        <w:trPr>
          <w:trHeight w:val="130"/>
        </w:trPr>
        <w:tc>
          <w:tcPr>
            <w:tcW w:w="1216" w:type="dxa"/>
          </w:tcPr>
          <w:p w14:paraId="251E0666" w14:textId="77777777" w:rsidR="005A6018" w:rsidRPr="00B8174F" w:rsidRDefault="005A6018" w:rsidP="004B66D1">
            <w:pPr>
              <w:pStyle w:val="BodyText"/>
              <w:ind w:left="720" w:hanging="720"/>
              <w:rPr>
                <w:rFonts w:ascii="Tahoma" w:hAnsi="Tahoma" w:cs="Tahoma"/>
              </w:rPr>
            </w:pPr>
          </w:p>
        </w:tc>
        <w:tc>
          <w:tcPr>
            <w:tcW w:w="8140" w:type="dxa"/>
          </w:tcPr>
          <w:p w14:paraId="0BE8412A" w14:textId="77777777" w:rsidR="005A6018" w:rsidRPr="006E7B28" w:rsidRDefault="005A6018" w:rsidP="004B66D1">
            <w:pPr>
              <w:pStyle w:val="BodyText"/>
              <w:ind w:left="720" w:hanging="720"/>
              <w:rPr>
                <w:rFonts w:ascii="Tahoma" w:hAnsi="Tahoma" w:cs="Tahoma"/>
              </w:rPr>
            </w:pPr>
          </w:p>
        </w:tc>
      </w:tr>
      <w:tr w:rsidR="005A6018" w:rsidRPr="00B8174F" w14:paraId="68B9D12A" w14:textId="77777777" w:rsidTr="00D31BF8">
        <w:trPr>
          <w:trHeight w:val="130"/>
        </w:trPr>
        <w:tc>
          <w:tcPr>
            <w:tcW w:w="1216" w:type="dxa"/>
          </w:tcPr>
          <w:p w14:paraId="110D44A3" w14:textId="77777777" w:rsidR="005A6018" w:rsidRPr="00B8174F" w:rsidRDefault="005A6018" w:rsidP="004B66D1">
            <w:pPr>
              <w:pStyle w:val="BodyText"/>
              <w:ind w:left="720" w:hanging="720"/>
              <w:rPr>
                <w:rFonts w:ascii="Tahoma" w:hAnsi="Tahoma" w:cs="Tahoma"/>
              </w:rPr>
            </w:pPr>
            <w:r w:rsidRPr="00B8174F">
              <w:rPr>
                <w:rFonts w:ascii="Tahoma" w:hAnsi="Tahoma" w:cs="Tahoma"/>
              </w:rPr>
              <w:t>1.3</w:t>
            </w:r>
          </w:p>
        </w:tc>
        <w:tc>
          <w:tcPr>
            <w:tcW w:w="8140" w:type="dxa"/>
          </w:tcPr>
          <w:p w14:paraId="450EED7E" w14:textId="6413A9CA" w:rsidR="005A6018" w:rsidRPr="006E7B28" w:rsidRDefault="005A6018" w:rsidP="00B944B2">
            <w:pPr>
              <w:pStyle w:val="BodyText"/>
              <w:ind w:left="34" w:hanging="34"/>
              <w:rPr>
                <w:rFonts w:ascii="Tahoma" w:hAnsi="Tahoma" w:cs="Tahoma"/>
              </w:rPr>
            </w:pPr>
            <w:r w:rsidRPr="006E7B28">
              <w:rPr>
                <w:rFonts w:ascii="Tahoma" w:hAnsi="Tahoma" w:cs="Tahoma"/>
                <w:color w:val="000000"/>
              </w:rPr>
              <w:t>The legal context in which professionals intervene in the lives of children is determined by the Children Act 1989, which was expanded upon by the Children Act 2004. ‘Working Together to Safeguard Children</w:t>
            </w:r>
            <w:r w:rsidR="00B70A35">
              <w:rPr>
                <w:rFonts w:ascii="Tahoma" w:hAnsi="Tahoma" w:cs="Tahoma"/>
                <w:color w:val="000000"/>
              </w:rPr>
              <w:t xml:space="preserve"> </w:t>
            </w:r>
            <w:r w:rsidR="006C44C7">
              <w:rPr>
                <w:rFonts w:ascii="Tahoma" w:hAnsi="Tahoma" w:cs="Tahoma"/>
                <w:color w:val="000000"/>
              </w:rPr>
              <w:t>(</w:t>
            </w:r>
            <w:r w:rsidR="00B70A35">
              <w:rPr>
                <w:rFonts w:ascii="Tahoma" w:hAnsi="Tahoma" w:cs="Tahoma"/>
                <w:color w:val="000000"/>
              </w:rPr>
              <w:t>current version</w:t>
            </w:r>
            <w:r w:rsidR="006C44C7">
              <w:rPr>
                <w:rFonts w:ascii="Tahoma" w:hAnsi="Tahoma" w:cs="Tahoma"/>
                <w:color w:val="000000"/>
              </w:rPr>
              <w:t>)</w:t>
            </w:r>
            <w:r w:rsidRPr="006E7B28">
              <w:rPr>
                <w:rFonts w:ascii="Tahoma" w:hAnsi="Tahoma" w:cs="Tahoma"/>
                <w:color w:val="000000"/>
                <w:lang w:eastAsia="en-GB"/>
              </w:rPr>
              <w:t xml:space="preserve"> provides the guidance by which agencies work together to protect children in line with the legislative requirements. </w:t>
            </w:r>
            <w:r w:rsidR="00B944B2" w:rsidRPr="006E7B28">
              <w:rPr>
                <w:rFonts w:ascii="Tahoma" w:hAnsi="Tahoma" w:cs="Tahoma"/>
                <w:color w:val="000000"/>
                <w:lang w:eastAsia="en-GB"/>
              </w:rPr>
              <w:t>Aspris</w:t>
            </w:r>
            <w:r w:rsidRPr="006E7B28">
              <w:rPr>
                <w:rFonts w:ascii="Tahoma" w:hAnsi="Tahoma" w:cs="Tahoma"/>
                <w:color w:val="000000"/>
                <w:lang w:eastAsia="en-GB"/>
              </w:rPr>
              <w:t xml:space="preserve"> recognise</w:t>
            </w:r>
            <w:r w:rsidR="00C75430" w:rsidRPr="006E7B28">
              <w:rPr>
                <w:rFonts w:ascii="Tahoma" w:hAnsi="Tahoma" w:cs="Tahoma"/>
                <w:color w:val="000000"/>
                <w:lang w:eastAsia="en-GB"/>
              </w:rPr>
              <w:t>s</w:t>
            </w:r>
            <w:r w:rsidRPr="006E7B28">
              <w:rPr>
                <w:rFonts w:ascii="Tahoma" w:hAnsi="Tahoma" w:cs="Tahoma"/>
                <w:color w:val="000000"/>
                <w:lang w:eastAsia="en-GB"/>
              </w:rPr>
              <w:t xml:space="preserve"> that in order for </w:t>
            </w:r>
            <w:r w:rsidR="00064125" w:rsidRPr="006E7B28">
              <w:rPr>
                <w:rFonts w:ascii="Tahoma" w:hAnsi="Tahoma" w:cs="Tahoma"/>
                <w:color w:val="000000"/>
                <w:lang w:eastAsia="en-GB"/>
              </w:rPr>
              <w:t>colleagues</w:t>
            </w:r>
            <w:r w:rsidRPr="006E7B28">
              <w:rPr>
                <w:rFonts w:ascii="Tahoma" w:hAnsi="Tahoma" w:cs="Tahoma"/>
                <w:color w:val="000000"/>
                <w:lang w:eastAsia="en-GB"/>
              </w:rPr>
              <w:t xml:space="preserve"> to fulfil their duties in line with ‘</w:t>
            </w:r>
            <w:r w:rsidRPr="006E7B28">
              <w:rPr>
                <w:rFonts w:ascii="Tahoma" w:hAnsi="Tahoma" w:cs="Tahoma"/>
                <w:color w:val="000000" w:themeColor="text1"/>
                <w:lang w:eastAsia="en-GB"/>
              </w:rPr>
              <w:t>Working Together</w:t>
            </w:r>
            <w:r w:rsidR="00A616D6" w:rsidRPr="006E7B28">
              <w:rPr>
                <w:rFonts w:ascii="Tahoma" w:hAnsi="Tahoma" w:cs="Tahoma"/>
                <w:color w:val="000000" w:themeColor="text1"/>
                <w:lang w:eastAsia="en-GB"/>
              </w:rPr>
              <w:t xml:space="preserve"> to Safeguard </w:t>
            </w:r>
            <w:r w:rsidR="00DB6DD6" w:rsidRPr="006E7B28">
              <w:rPr>
                <w:rFonts w:ascii="Tahoma" w:hAnsi="Tahoma" w:cs="Tahoma"/>
                <w:color w:val="000000" w:themeColor="text1"/>
                <w:lang w:eastAsia="en-GB"/>
              </w:rPr>
              <w:t>C</w:t>
            </w:r>
            <w:r w:rsidR="00A616D6" w:rsidRPr="006E7B28">
              <w:rPr>
                <w:rFonts w:ascii="Tahoma" w:hAnsi="Tahoma" w:cs="Tahoma"/>
                <w:color w:val="000000" w:themeColor="text1"/>
                <w:lang w:eastAsia="en-GB"/>
              </w:rPr>
              <w:t>hildren</w:t>
            </w:r>
            <w:r w:rsidR="00B70A35">
              <w:rPr>
                <w:rFonts w:ascii="Tahoma" w:hAnsi="Tahoma" w:cs="Tahoma"/>
                <w:color w:val="000000" w:themeColor="text1"/>
                <w:lang w:eastAsia="en-GB"/>
              </w:rPr>
              <w:t xml:space="preserve"> </w:t>
            </w:r>
            <w:r w:rsidR="006C44C7">
              <w:rPr>
                <w:rFonts w:ascii="Tahoma" w:hAnsi="Tahoma" w:cs="Tahoma"/>
                <w:color w:val="000000" w:themeColor="text1"/>
                <w:lang w:eastAsia="en-GB"/>
              </w:rPr>
              <w:t>(</w:t>
            </w:r>
            <w:r w:rsidR="00B70A35">
              <w:rPr>
                <w:rFonts w:ascii="Tahoma" w:hAnsi="Tahoma" w:cs="Tahoma"/>
                <w:color w:val="000000" w:themeColor="text1"/>
                <w:lang w:eastAsia="en-GB"/>
              </w:rPr>
              <w:t>current version</w:t>
            </w:r>
            <w:r w:rsidR="006C44C7">
              <w:rPr>
                <w:rFonts w:ascii="Tahoma" w:hAnsi="Tahoma" w:cs="Tahoma"/>
                <w:color w:val="000000" w:themeColor="text1"/>
                <w:lang w:eastAsia="en-GB"/>
              </w:rPr>
              <w:t>)</w:t>
            </w:r>
            <w:r w:rsidR="00991837" w:rsidRPr="006E7B28">
              <w:rPr>
                <w:rFonts w:ascii="Tahoma" w:hAnsi="Tahoma" w:cs="Tahoma"/>
                <w:color w:val="000000" w:themeColor="text1"/>
                <w:lang w:eastAsia="en-GB"/>
              </w:rPr>
              <w:t xml:space="preserve"> and </w:t>
            </w:r>
            <w:r w:rsidR="00097C25" w:rsidRPr="006E7B28">
              <w:rPr>
                <w:rFonts w:ascii="Tahoma" w:hAnsi="Tahoma" w:cs="Tahoma"/>
                <w:color w:val="000000" w:themeColor="text1"/>
                <w:lang w:eastAsia="en-GB"/>
              </w:rPr>
              <w:t>‘</w:t>
            </w:r>
            <w:r w:rsidR="00991837" w:rsidRPr="006E7B28">
              <w:rPr>
                <w:rFonts w:ascii="Tahoma" w:hAnsi="Tahoma" w:cs="Tahoma"/>
                <w:color w:val="000000" w:themeColor="text1"/>
                <w:lang w:eastAsia="en-GB"/>
              </w:rPr>
              <w:t>Keeping Children Safe in Education</w:t>
            </w:r>
            <w:r w:rsidR="00F83B7A" w:rsidRPr="006E7B28">
              <w:rPr>
                <w:rFonts w:ascii="Tahoma" w:hAnsi="Tahoma" w:cs="Tahoma"/>
                <w:color w:val="000000" w:themeColor="text1"/>
                <w:lang w:eastAsia="en-GB"/>
              </w:rPr>
              <w:t xml:space="preserve"> </w:t>
            </w:r>
            <w:r w:rsidR="00DE0CDA">
              <w:rPr>
                <w:rFonts w:ascii="Tahoma" w:hAnsi="Tahoma" w:cs="Tahoma"/>
                <w:color w:val="000000" w:themeColor="text1"/>
                <w:lang w:eastAsia="en-GB"/>
              </w:rPr>
              <w:t>(202</w:t>
            </w:r>
            <w:r w:rsidR="00844491">
              <w:rPr>
                <w:rFonts w:ascii="Tahoma" w:hAnsi="Tahoma" w:cs="Tahoma"/>
                <w:color w:val="000000" w:themeColor="text1"/>
                <w:lang w:eastAsia="en-GB"/>
              </w:rPr>
              <w:t>5</w:t>
            </w:r>
            <w:r w:rsidR="00DE0CDA">
              <w:rPr>
                <w:rFonts w:ascii="Tahoma" w:hAnsi="Tahoma" w:cs="Tahoma"/>
                <w:color w:val="000000" w:themeColor="text1"/>
                <w:lang w:eastAsia="en-GB"/>
              </w:rPr>
              <w:t>)</w:t>
            </w:r>
            <w:r w:rsidR="00161AAF" w:rsidRPr="006E7B28">
              <w:rPr>
                <w:rFonts w:ascii="Tahoma" w:hAnsi="Tahoma" w:cs="Tahoma"/>
                <w:color w:val="000000" w:themeColor="text1"/>
                <w:lang w:eastAsia="en-GB"/>
              </w:rPr>
              <w:t>,</w:t>
            </w:r>
            <w:r w:rsidRPr="006E7B28">
              <w:rPr>
                <w:rFonts w:ascii="Tahoma" w:hAnsi="Tahoma" w:cs="Tahoma"/>
                <w:i/>
                <w:iCs/>
                <w:color w:val="000000" w:themeColor="text1"/>
                <w:lang w:eastAsia="en-GB"/>
              </w:rPr>
              <w:t xml:space="preserve"> </w:t>
            </w:r>
            <w:r w:rsidRPr="006E7B28">
              <w:rPr>
                <w:rFonts w:ascii="Tahoma" w:hAnsi="Tahoma" w:cs="Tahoma"/>
                <w:color w:val="000000"/>
                <w:lang w:eastAsia="en-GB"/>
              </w:rPr>
              <w:t xml:space="preserve">they will have different training needs which are dependent on their degree of contact with children and/or with adults who are parents or carers, their level of responsibility and independence of decision-making. (See </w:t>
            </w:r>
            <w:r w:rsidR="00DB6DD6" w:rsidRPr="006E7B28">
              <w:rPr>
                <w:rFonts w:ascii="Tahoma" w:hAnsi="Tahoma" w:cs="Tahoma"/>
                <w:color w:val="000000"/>
                <w:lang w:eastAsia="en-GB"/>
              </w:rPr>
              <w:t>S</w:t>
            </w:r>
            <w:r w:rsidRPr="006E7B28">
              <w:rPr>
                <w:rFonts w:ascii="Tahoma" w:hAnsi="Tahoma" w:cs="Tahoma"/>
                <w:color w:val="000000"/>
                <w:lang w:eastAsia="en-GB"/>
              </w:rPr>
              <w:t xml:space="preserve">ection 5 </w:t>
            </w:r>
            <w:r w:rsidR="00C2519A" w:rsidRPr="006E7B28">
              <w:rPr>
                <w:rFonts w:ascii="Tahoma" w:hAnsi="Tahoma" w:cs="Tahoma"/>
                <w:color w:val="000000"/>
                <w:lang w:eastAsia="en-GB"/>
              </w:rPr>
              <w:t>-</w:t>
            </w:r>
            <w:r w:rsidRPr="006E7B28">
              <w:rPr>
                <w:rFonts w:ascii="Tahoma" w:hAnsi="Tahoma" w:cs="Tahoma"/>
                <w:color w:val="000000"/>
                <w:lang w:eastAsia="en-GB"/>
              </w:rPr>
              <w:t xml:space="preserve"> </w:t>
            </w:r>
            <w:r w:rsidR="00424425" w:rsidRPr="006E7B28">
              <w:rPr>
                <w:rFonts w:ascii="Tahoma" w:hAnsi="Tahoma" w:cs="Tahoma"/>
                <w:color w:val="000000"/>
                <w:lang w:eastAsia="en-GB"/>
              </w:rPr>
              <w:t xml:space="preserve">Induction and </w:t>
            </w:r>
            <w:r w:rsidRPr="006E7B28">
              <w:rPr>
                <w:rFonts w:ascii="Tahoma" w:hAnsi="Tahoma" w:cs="Tahoma"/>
                <w:color w:val="000000"/>
                <w:lang w:eastAsia="en-GB"/>
              </w:rPr>
              <w:t>Training).</w:t>
            </w:r>
          </w:p>
        </w:tc>
      </w:tr>
      <w:tr w:rsidR="005A6018" w:rsidRPr="00B8174F" w14:paraId="1199A158" w14:textId="77777777" w:rsidTr="00D31BF8">
        <w:trPr>
          <w:trHeight w:val="130"/>
        </w:trPr>
        <w:tc>
          <w:tcPr>
            <w:tcW w:w="1216" w:type="dxa"/>
          </w:tcPr>
          <w:p w14:paraId="3B9A22A8" w14:textId="77777777" w:rsidR="005A6018" w:rsidRPr="00B8174F" w:rsidRDefault="005A6018" w:rsidP="004B66D1">
            <w:pPr>
              <w:pStyle w:val="BodyText"/>
              <w:ind w:left="720" w:hanging="720"/>
              <w:rPr>
                <w:rFonts w:ascii="Tahoma" w:hAnsi="Tahoma" w:cs="Tahoma"/>
              </w:rPr>
            </w:pPr>
          </w:p>
        </w:tc>
        <w:tc>
          <w:tcPr>
            <w:tcW w:w="8140" w:type="dxa"/>
          </w:tcPr>
          <w:p w14:paraId="23305E2D" w14:textId="77777777" w:rsidR="005A6018" w:rsidRPr="006E7B28" w:rsidRDefault="005A6018" w:rsidP="004B66D1">
            <w:pPr>
              <w:pStyle w:val="BodyText"/>
              <w:ind w:left="720" w:hanging="720"/>
              <w:rPr>
                <w:rFonts w:ascii="Tahoma" w:hAnsi="Tahoma" w:cs="Tahoma"/>
              </w:rPr>
            </w:pPr>
          </w:p>
        </w:tc>
      </w:tr>
      <w:tr w:rsidR="005A6018" w:rsidRPr="00B8174F" w14:paraId="568ED479" w14:textId="77777777" w:rsidTr="00D31BF8">
        <w:trPr>
          <w:trHeight w:val="130"/>
        </w:trPr>
        <w:tc>
          <w:tcPr>
            <w:tcW w:w="1216" w:type="dxa"/>
          </w:tcPr>
          <w:p w14:paraId="4DCF5AE6" w14:textId="77777777" w:rsidR="005A6018" w:rsidRPr="00B8174F" w:rsidRDefault="005A6018" w:rsidP="004B66D1">
            <w:pPr>
              <w:pStyle w:val="BodyText"/>
              <w:ind w:left="720" w:hanging="720"/>
              <w:rPr>
                <w:rFonts w:ascii="Tahoma" w:hAnsi="Tahoma" w:cs="Tahoma"/>
              </w:rPr>
            </w:pPr>
            <w:r w:rsidRPr="00B8174F">
              <w:rPr>
                <w:rFonts w:ascii="Tahoma" w:hAnsi="Tahoma" w:cs="Tahoma"/>
              </w:rPr>
              <w:t>1.4</w:t>
            </w:r>
          </w:p>
        </w:tc>
        <w:tc>
          <w:tcPr>
            <w:tcW w:w="8140" w:type="dxa"/>
          </w:tcPr>
          <w:p w14:paraId="26DF10A8" w14:textId="4FACF997" w:rsidR="005A6018" w:rsidRPr="006E7B28" w:rsidRDefault="005A6018" w:rsidP="008F052D">
            <w:pPr>
              <w:pStyle w:val="BodyText"/>
              <w:rPr>
                <w:rFonts w:ascii="Tahoma" w:hAnsi="Tahoma" w:cs="Tahoma"/>
                <w:color w:val="000000"/>
              </w:rPr>
            </w:pPr>
            <w:r w:rsidRPr="006E7B28">
              <w:rPr>
                <w:rFonts w:ascii="Tahoma" w:hAnsi="Tahoma" w:cs="Tahoma"/>
                <w:color w:val="000000"/>
              </w:rPr>
              <w:t xml:space="preserve">All matters relating to the wellbeing of children and their families in England </w:t>
            </w:r>
            <w:r w:rsidR="00106F1C" w:rsidRPr="006E7B28">
              <w:rPr>
                <w:rFonts w:ascii="Tahoma" w:hAnsi="Tahoma" w:cs="Tahoma"/>
                <w:color w:val="000000"/>
              </w:rPr>
              <w:t xml:space="preserve">are </w:t>
            </w:r>
            <w:r w:rsidRPr="006E7B28">
              <w:rPr>
                <w:rFonts w:ascii="Tahoma" w:hAnsi="Tahoma" w:cs="Tahoma"/>
                <w:color w:val="000000"/>
              </w:rPr>
              <w:t xml:space="preserve">dealt with by the Department for Education and the Safeguarding Children </w:t>
            </w:r>
            <w:r w:rsidR="003060D9" w:rsidRPr="006E7B28">
              <w:rPr>
                <w:rFonts w:ascii="Tahoma" w:hAnsi="Tahoma" w:cs="Tahoma"/>
                <w:color w:val="000000" w:themeColor="text1"/>
              </w:rPr>
              <w:t xml:space="preserve">Partnerships </w:t>
            </w:r>
            <w:r w:rsidRPr="006E7B28">
              <w:rPr>
                <w:rFonts w:ascii="Tahoma" w:hAnsi="Tahoma" w:cs="Tahoma"/>
                <w:color w:val="000000" w:themeColor="text1"/>
              </w:rPr>
              <w:t>(SC</w:t>
            </w:r>
            <w:r w:rsidR="003060D9" w:rsidRPr="006E7B28">
              <w:rPr>
                <w:rFonts w:ascii="Tahoma" w:hAnsi="Tahoma" w:cs="Tahoma"/>
                <w:color w:val="000000" w:themeColor="text1"/>
              </w:rPr>
              <w:t>P</w:t>
            </w:r>
            <w:r w:rsidRPr="006E7B28">
              <w:rPr>
                <w:rFonts w:ascii="Tahoma" w:hAnsi="Tahoma" w:cs="Tahoma"/>
                <w:color w:val="000000" w:themeColor="text1"/>
              </w:rPr>
              <w:t xml:space="preserve">s). </w:t>
            </w:r>
          </w:p>
        </w:tc>
      </w:tr>
      <w:tr w:rsidR="005A6018" w:rsidRPr="00B8174F" w14:paraId="533F90A5" w14:textId="77777777" w:rsidTr="00D31BF8">
        <w:trPr>
          <w:trHeight w:val="130"/>
        </w:trPr>
        <w:tc>
          <w:tcPr>
            <w:tcW w:w="1216" w:type="dxa"/>
          </w:tcPr>
          <w:p w14:paraId="4C810129" w14:textId="74C7717E" w:rsidR="008F052D" w:rsidRPr="00B8174F" w:rsidRDefault="008F052D" w:rsidP="004B66D1">
            <w:pPr>
              <w:pStyle w:val="BodyText"/>
              <w:ind w:left="720" w:hanging="720"/>
              <w:rPr>
                <w:rFonts w:ascii="Tahoma" w:hAnsi="Tahoma" w:cs="Tahoma"/>
              </w:rPr>
            </w:pPr>
          </w:p>
        </w:tc>
        <w:tc>
          <w:tcPr>
            <w:tcW w:w="8140" w:type="dxa"/>
          </w:tcPr>
          <w:p w14:paraId="0C166C25" w14:textId="77777777" w:rsidR="005A6018" w:rsidRPr="006E7B28" w:rsidRDefault="005A6018" w:rsidP="004B66D1">
            <w:pPr>
              <w:pStyle w:val="BodyText"/>
              <w:ind w:left="720" w:hanging="720"/>
              <w:rPr>
                <w:rFonts w:ascii="Tahoma" w:hAnsi="Tahoma" w:cs="Tahoma"/>
              </w:rPr>
            </w:pPr>
          </w:p>
        </w:tc>
      </w:tr>
      <w:tr w:rsidR="005A6018" w:rsidRPr="00B8174F" w14:paraId="1E9614FF" w14:textId="77777777" w:rsidTr="00D31BF8">
        <w:trPr>
          <w:trHeight w:val="130"/>
        </w:trPr>
        <w:tc>
          <w:tcPr>
            <w:tcW w:w="1216" w:type="dxa"/>
          </w:tcPr>
          <w:p w14:paraId="489CF58A" w14:textId="77777777" w:rsidR="005A6018" w:rsidRPr="00B8174F" w:rsidRDefault="005A6018" w:rsidP="004B66D1">
            <w:pPr>
              <w:pStyle w:val="BodyText"/>
              <w:ind w:left="720" w:hanging="720"/>
              <w:rPr>
                <w:rFonts w:ascii="Tahoma" w:hAnsi="Tahoma" w:cs="Tahoma"/>
                <w:b/>
              </w:rPr>
            </w:pPr>
            <w:r w:rsidRPr="00B8174F">
              <w:rPr>
                <w:rFonts w:ascii="Tahoma" w:hAnsi="Tahoma" w:cs="Tahoma"/>
                <w:b/>
              </w:rPr>
              <w:t>2</w:t>
            </w:r>
          </w:p>
        </w:tc>
        <w:tc>
          <w:tcPr>
            <w:tcW w:w="8140" w:type="dxa"/>
          </w:tcPr>
          <w:p w14:paraId="488482AD" w14:textId="77777777" w:rsidR="005A6018" w:rsidRPr="006E7B28" w:rsidRDefault="005A6018" w:rsidP="004B66D1">
            <w:pPr>
              <w:pStyle w:val="BodyText"/>
              <w:ind w:left="720" w:hanging="720"/>
              <w:rPr>
                <w:rFonts w:ascii="Tahoma" w:hAnsi="Tahoma" w:cs="Tahoma"/>
                <w:b/>
              </w:rPr>
            </w:pPr>
            <w:r w:rsidRPr="006E7B28">
              <w:rPr>
                <w:rFonts w:ascii="Tahoma" w:hAnsi="Tahoma" w:cs="Tahoma"/>
                <w:b/>
              </w:rPr>
              <w:t>POLICY STATEMENT</w:t>
            </w:r>
          </w:p>
        </w:tc>
      </w:tr>
      <w:tr w:rsidR="005A6018" w:rsidRPr="00B8174F" w14:paraId="6E7DA5FC" w14:textId="77777777" w:rsidTr="00D31BF8">
        <w:trPr>
          <w:trHeight w:val="130"/>
        </w:trPr>
        <w:tc>
          <w:tcPr>
            <w:tcW w:w="1216" w:type="dxa"/>
          </w:tcPr>
          <w:p w14:paraId="7EB02E8F" w14:textId="77777777" w:rsidR="005A6018" w:rsidRPr="00B8174F" w:rsidRDefault="005A6018" w:rsidP="004B66D1">
            <w:pPr>
              <w:pStyle w:val="BodyText"/>
              <w:ind w:left="720" w:hanging="720"/>
              <w:rPr>
                <w:rFonts w:ascii="Tahoma" w:hAnsi="Tahoma" w:cs="Tahoma"/>
              </w:rPr>
            </w:pPr>
          </w:p>
        </w:tc>
        <w:tc>
          <w:tcPr>
            <w:tcW w:w="8140" w:type="dxa"/>
          </w:tcPr>
          <w:p w14:paraId="47F71F6E" w14:textId="77777777" w:rsidR="005A6018" w:rsidRPr="006E7B28" w:rsidRDefault="005A6018" w:rsidP="004B66D1">
            <w:pPr>
              <w:pStyle w:val="BodyText"/>
              <w:ind w:left="720" w:hanging="720"/>
              <w:rPr>
                <w:rFonts w:ascii="Tahoma" w:hAnsi="Tahoma" w:cs="Tahoma"/>
              </w:rPr>
            </w:pPr>
          </w:p>
        </w:tc>
      </w:tr>
      <w:tr w:rsidR="005A6018" w:rsidRPr="00B8174F" w14:paraId="6F754308" w14:textId="77777777" w:rsidTr="00D31BF8">
        <w:trPr>
          <w:trHeight w:val="130"/>
        </w:trPr>
        <w:tc>
          <w:tcPr>
            <w:tcW w:w="1216" w:type="dxa"/>
          </w:tcPr>
          <w:p w14:paraId="6555AB62" w14:textId="77777777" w:rsidR="005A6018" w:rsidRPr="00B8174F" w:rsidRDefault="005A6018" w:rsidP="004B66D1">
            <w:pPr>
              <w:pStyle w:val="BodyText"/>
              <w:ind w:left="720" w:hanging="720"/>
              <w:rPr>
                <w:rFonts w:ascii="Tahoma" w:hAnsi="Tahoma" w:cs="Tahoma"/>
                <w:color w:val="000000" w:themeColor="text1"/>
              </w:rPr>
            </w:pPr>
            <w:r w:rsidRPr="00B8174F">
              <w:rPr>
                <w:rFonts w:ascii="Tahoma" w:hAnsi="Tahoma" w:cs="Tahoma"/>
                <w:color w:val="000000" w:themeColor="text1"/>
              </w:rPr>
              <w:t>2.1</w:t>
            </w:r>
          </w:p>
        </w:tc>
        <w:tc>
          <w:tcPr>
            <w:tcW w:w="8140" w:type="dxa"/>
          </w:tcPr>
          <w:p w14:paraId="229CABBD" w14:textId="1B2780CA" w:rsidR="005A6018" w:rsidRPr="006E7B28" w:rsidRDefault="006D45AD" w:rsidP="00B944B2">
            <w:pPr>
              <w:pStyle w:val="BodyText"/>
              <w:rPr>
                <w:rFonts w:ascii="Tahoma" w:hAnsi="Tahoma" w:cs="Tahoma"/>
                <w:color w:val="000000" w:themeColor="text1"/>
              </w:rPr>
            </w:pPr>
            <w:r w:rsidRPr="006E7B28">
              <w:rPr>
                <w:rFonts w:ascii="Tahoma" w:hAnsi="Tahoma" w:cs="Tahoma"/>
                <w:color w:val="000000" w:themeColor="text1"/>
              </w:rPr>
              <w:t xml:space="preserve">In line with </w:t>
            </w:r>
            <w:r w:rsidR="00453972" w:rsidRPr="006E7B28">
              <w:rPr>
                <w:rFonts w:ascii="Tahoma" w:hAnsi="Tahoma" w:cs="Tahoma"/>
                <w:color w:val="000000" w:themeColor="text1"/>
              </w:rPr>
              <w:t>Legislation and the respective Statutory/Govern</w:t>
            </w:r>
            <w:r w:rsidR="008F052D" w:rsidRPr="006E7B28">
              <w:rPr>
                <w:rFonts w:ascii="Tahoma" w:hAnsi="Tahoma" w:cs="Tahoma"/>
                <w:color w:val="000000" w:themeColor="text1"/>
              </w:rPr>
              <w:t>m</w:t>
            </w:r>
            <w:r w:rsidR="00453972" w:rsidRPr="006E7B28">
              <w:rPr>
                <w:rFonts w:ascii="Tahoma" w:hAnsi="Tahoma" w:cs="Tahoma"/>
                <w:color w:val="000000" w:themeColor="text1"/>
              </w:rPr>
              <w:t>e</w:t>
            </w:r>
            <w:r w:rsidR="008F052D" w:rsidRPr="006E7B28">
              <w:rPr>
                <w:rFonts w:ascii="Tahoma" w:hAnsi="Tahoma" w:cs="Tahoma"/>
                <w:color w:val="000000" w:themeColor="text1"/>
              </w:rPr>
              <w:t>nt</w:t>
            </w:r>
            <w:r w:rsidRPr="006E7B28">
              <w:rPr>
                <w:rFonts w:ascii="Tahoma" w:hAnsi="Tahoma" w:cs="Tahoma"/>
                <w:color w:val="000000" w:themeColor="text1"/>
              </w:rPr>
              <w:t xml:space="preserve"> guidance, </w:t>
            </w:r>
            <w:r w:rsidR="00B944B2" w:rsidRPr="006E7B28">
              <w:rPr>
                <w:rFonts w:ascii="Tahoma" w:hAnsi="Tahoma" w:cs="Tahoma"/>
                <w:color w:val="000000" w:themeColor="text1"/>
              </w:rPr>
              <w:t>Aspris</w:t>
            </w:r>
            <w:r w:rsidRPr="006E7B28">
              <w:rPr>
                <w:rFonts w:ascii="Tahoma" w:hAnsi="Tahoma" w:cs="Tahoma"/>
                <w:color w:val="000000" w:themeColor="text1"/>
              </w:rPr>
              <w:t xml:space="preserve"> will work in partnership with local statutory agencies and other relevant agencies to protect children and provide an effective response to any circumstances giving ground for concern, complaints or expressions of anxiety.</w:t>
            </w:r>
          </w:p>
        </w:tc>
      </w:tr>
      <w:tr w:rsidR="001C4790" w:rsidRPr="00B8174F" w14:paraId="65FA6864" w14:textId="77777777" w:rsidTr="00D31BF8">
        <w:trPr>
          <w:trHeight w:val="130"/>
        </w:trPr>
        <w:tc>
          <w:tcPr>
            <w:tcW w:w="1216" w:type="dxa"/>
          </w:tcPr>
          <w:p w14:paraId="09B809D9" w14:textId="77777777" w:rsidR="001C4790" w:rsidRPr="00B8174F" w:rsidRDefault="001C4790" w:rsidP="004B66D1">
            <w:pPr>
              <w:pStyle w:val="BodyText"/>
              <w:ind w:left="720" w:hanging="720"/>
              <w:rPr>
                <w:rFonts w:ascii="Tahoma" w:hAnsi="Tahoma" w:cs="Tahoma"/>
              </w:rPr>
            </w:pPr>
          </w:p>
        </w:tc>
        <w:tc>
          <w:tcPr>
            <w:tcW w:w="8140" w:type="dxa"/>
          </w:tcPr>
          <w:p w14:paraId="745E6FF8" w14:textId="77777777" w:rsidR="001C4790" w:rsidRPr="006E7B28" w:rsidRDefault="001C4790" w:rsidP="004B66D1">
            <w:pPr>
              <w:pStyle w:val="BodyText"/>
              <w:ind w:left="720" w:hanging="720"/>
              <w:rPr>
                <w:rFonts w:ascii="Tahoma" w:hAnsi="Tahoma" w:cs="Tahoma"/>
              </w:rPr>
            </w:pPr>
          </w:p>
        </w:tc>
      </w:tr>
      <w:tr w:rsidR="001C4790" w:rsidRPr="00B8174F" w14:paraId="79EFF78E" w14:textId="77777777" w:rsidTr="00D31BF8">
        <w:trPr>
          <w:trHeight w:val="130"/>
        </w:trPr>
        <w:tc>
          <w:tcPr>
            <w:tcW w:w="1216" w:type="dxa"/>
          </w:tcPr>
          <w:p w14:paraId="29BA6C61" w14:textId="644C86C7" w:rsidR="009B74D5" w:rsidRPr="00B8174F" w:rsidRDefault="001C4790" w:rsidP="008F052D">
            <w:pPr>
              <w:pStyle w:val="BodyText"/>
              <w:ind w:left="720" w:hanging="720"/>
              <w:rPr>
                <w:rFonts w:ascii="Tahoma" w:hAnsi="Tahoma" w:cs="Tahoma"/>
              </w:rPr>
            </w:pPr>
            <w:r w:rsidRPr="00B8174F">
              <w:rPr>
                <w:rFonts w:ascii="Tahoma" w:hAnsi="Tahoma" w:cs="Tahoma"/>
              </w:rPr>
              <w:t>2.1.1</w:t>
            </w:r>
          </w:p>
        </w:tc>
        <w:tc>
          <w:tcPr>
            <w:tcW w:w="8140" w:type="dxa"/>
          </w:tcPr>
          <w:p w14:paraId="6FDC853A" w14:textId="47B7564D" w:rsidR="009B74D5" w:rsidRPr="006E7B28" w:rsidRDefault="001C4790" w:rsidP="00B944B2">
            <w:pPr>
              <w:pStyle w:val="BodyText"/>
              <w:rPr>
                <w:rFonts w:ascii="Tahoma" w:hAnsi="Tahoma" w:cs="Tahoma"/>
                <w:color w:val="000000" w:themeColor="text1"/>
              </w:rPr>
            </w:pPr>
            <w:r w:rsidRPr="006E7B28">
              <w:rPr>
                <w:rFonts w:ascii="Tahoma" w:hAnsi="Tahoma" w:cs="Tahoma"/>
                <w:color w:val="000000"/>
              </w:rPr>
              <w:t xml:space="preserve">The commitment of </w:t>
            </w:r>
            <w:r w:rsidR="00B944B2" w:rsidRPr="006E7B28">
              <w:rPr>
                <w:rFonts w:ascii="Tahoma" w:hAnsi="Tahoma" w:cs="Tahoma"/>
                <w:color w:val="000000"/>
              </w:rPr>
              <w:t>Aspris</w:t>
            </w:r>
            <w:r w:rsidRPr="006E7B28">
              <w:rPr>
                <w:rFonts w:ascii="Tahoma" w:hAnsi="Tahoma" w:cs="Tahoma"/>
                <w:color w:val="000000"/>
              </w:rPr>
              <w:t xml:space="preserve"> is to effectively protect all children who come into contact with our </w:t>
            </w:r>
            <w:r w:rsidR="00573918">
              <w:rPr>
                <w:rFonts w:ascii="Tahoma" w:hAnsi="Tahoma" w:cs="Tahoma"/>
                <w:color w:val="000000"/>
              </w:rPr>
              <w:t>Schools / Colleges</w:t>
            </w:r>
            <w:r w:rsidRPr="006E7B28">
              <w:rPr>
                <w:rFonts w:ascii="Tahoma" w:hAnsi="Tahoma" w:cs="Tahoma"/>
                <w:color w:val="000000"/>
              </w:rPr>
              <w:t xml:space="preserve"> from any form of abuse</w:t>
            </w:r>
            <w:r w:rsidR="00A47A2E" w:rsidRPr="006E7B28">
              <w:rPr>
                <w:rFonts w:ascii="Tahoma" w:hAnsi="Tahoma" w:cs="Tahoma"/>
                <w:color w:val="000000"/>
              </w:rPr>
              <w:t>.</w:t>
            </w:r>
          </w:p>
        </w:tc>
      </w:tr>
      <w:tr w:rsidR="008F052D" w:rsidRPr="00B8174F" w14:paraId="015DB803" w14:textId="77777777" w:rsidTr="00D31BF8">
        <w:trPr>
          <w:trHeight w:val="130"/>
        </w:trPr>
        <w:tc>
          <w:tcPr>
            <w:tcW w:w="1216" w:type="dxa"/>
          </w:tcPr>
          <w:p w14:paraId="79A8E103" w14:textId="77777777" w:rsidR="008F052D" w:rsidRPr="00B8174F" w:rsidRDefault="008F052D" w:rsidP="004B66D1">
            <w:pPr>
              <w:pStyle w:val="BodyText"/>
              <w:ind w:left="720" w:hanging="720"/>
              <w:rPr>
                <w:rFonts w:ascii="Tahoma" w:hAnsi="Tahoma" w:cs="Tahoma"/>
              </w:rPr>
            </w:pPr>
          </w:p>
        </w:tc>
        <w:tc>
          <w:tcPr>
            <w:tcW w:w="8140" w:type="dxa"/>
          </w:tcPr>
          <w:p w14:paraId="5ECD3456" w14:textId="77777777" w:rsidR="008F052D" w:rsidRPr="006E7B28" w:rsidRDefault="008F052D" w:rsidP="004B66D1">
            <w:pPr>
              <w:pStyle w:val="BodyText"/>
              <w:ind w:left="720" w:hanging="720"/>
              <w:rPr>
                <w:rFonts w:ascii="Tahoma" w:hAnsi="Tahoma" w:cs="Tahoma"/>
              </w:rPr>
            </w:pPr>
          </w:p>
        </w:tc>
      </w:tr>
      <w:tr w:rsidR="005A6018" w:rsidRPr="00B8174F" w14:paraId="66D43BAF" w14:textId="77777777" w:rsidTr="00D31BF8">
        <w:trPr>
          <w:trHeight w:val="130"/>
        </w:trPr>
        <w:tc>
          <w:tcPr>
            <w:tcW w:w="1216" w:type="dxa"/>
          </w:tcPr>
          <w:p w14:paraId="01BED6E6" w14:textId="77777777" w:rsidR="005A6018" w:rsidRPr="00B8174F" w:rsidRDefault="005A6018" w:rsidP="004B66D1">
            <w:pPr>
              <w:pStyle w:val="BodyText"/>
              <w:ind w:left="720" w:hanging="720"/>
              <w:rPr>
                <w:rFonts w:ascii="Tahoma" w:hAnsi="Tahoma" w:cs="Tahoma"/>
              </w:rPr>
            </w:pPr>
            <w:r w:rsidRPr="00B8174F">
              <w:rPr>
                <w:rFonts w:ascii="Tahoma" w:hAnsi="Tahoma" w:cs="Tahoma"/>
              </w:rPr>
              <w:t>2.2</w:t>
            </w:r>
          </w:p>
        </w:tc>
        <w:tc>
          <w:tcPr>
            <w:tcW w:w="8140" w:type="dxa"/>
          </w:tcPr>
          <w:p w14:paraId="1146DE8B" w14:textId="02C6CAC9" w:rsidR="00B70A35" w:rsidRPr="006C44C7" w:rsidRDefault="005A6018" w:rsidP="006C44C7">
            <w:pPr>
              <w:pStyle w:val="BodyText"/>
              <w:rPr>
                <w:rFonts w:ascii="Tahoma" w:hAnsi="Tahoma" w:cs="Tahoma"/>
                <w:color w:val="000000"/>
              </w:rPr>
            </w:pPr>
            <w:r w:rsidRPr="006E7B28">
              <w:rPr>
                <w:rFonts w:ascii="Tahoma" w:hAnsi="Tahoma" w:cs="Tahoma"/>
                <w:color w:val="000000"/>
              </w:rPr>
              <w:t xml:space="preserve">Child protection is a part of safeguarding and promoting the welfare of children. It refers to the activity that is undertaken to protect specific children who are </w:t>
            </w:r>
            <w:r w:rsidR="00E210C4" w:rsidRPr="006E7B28">
              <w:rPr>
                <w:rFonts w:ascii="Tahoma" w:hAnsi="Tahoma" w:cs="Tahoma"/>
                <w:color w:val="000000"/>
              </w:rPr>
              <w:t>suffering or</w:t>
            </w:r>
            <w:r w:rsidRPr="006E7B28">
              <w:rPr>
                <w:rFonts w:ascii="Tahoma" w:hAnsi="Tahoma" w:cs="Tahoma"/>
                <w:color w:val="000000"/>
              </w:rPr>
              <w:t xml:space="preserve"> are likely </w:t>
            </w:r>
            <w:r w:rsidRPr="006E7B28">
              <w:rPr>
                <w:rFonts w:ascii="Tahoma" w:hAnsi="Tahoma" w:cs="Tahoma"/>
                <w:color w:val="000000"/>
              </w:rPr>
              <w:lastRenderedPageBreak/>
              <w:t xml:space="preserve">to suffer harm. </w:t>
            </w:r>
            <w:r w:rsidR="00015146" w:rsidRPr="006E7B28">
              <w:rPr>
                <w:rFonts w:ascii="Tahoma" w:hAnsi="Tahoma" w:cs="Tahoma"/>
                <w:color w:val="000000"/>
              </w:rPr>
              <w:t>G</w:t>
            </w:r>
            <w:r w:rsidR="004D12DD" w:rsidRPr="006E7B28">
              <w:rPr>
                <w:rFonts w:ascii="Tahoma" w:hAnsi="Tahoma" w:cs="Tahoma"/>
                <w:color w:val="000000"/>
              </w:rPr>
              <w:t xml:space="preserve">aining early help through safeguarding partners </w:t>
            </w:r>
            <w:r w:rsidRPr="006E7B28">
              <w:rPr>
                <w:rFonts w:ascii="Tahoma" w:hAnsi="Tahoma" w:cs="Tahoma"/>
                <w:color w:val="000000"/>
              </w:rPr>
              <w:t>so that the need for action to protect children from harm is reduced.</w:t>
            </w:r>
          </w:p>
        </w:tc>
      </w:tr>
      <w:tr w:rsidR="006C44C7" w:rsidRPr="00B8174F" w14:paraId="0F775EF6" w14:textId="77777777" w:rsidTr="00D31BF8">
        <w:trPr>
          <w:trHeight w:val="130"/>
        </w:trPr>
        <w:tc>
          <w:tcPr>
            <w:tcW w:w="1216" w:type="dxa"/>
          </w:tcPr>
          <w:p w14:paraId="02177D86" w14:textId="77777777" w:rsidR="006C44C7" w:rsidRPr="00B8174F" w:rsidRDefault="006C44C7" w:rsidP="004B66D1">
            <w:pPr>
              <w:pStyle w:val="BodyText"/>
              <w:ind w:left="720" w:hanging="720"/>
              <w:rPr>
                <w:rFonts w:ascii="Tahoma" w:hAnsi="Tahoma" w:cs="Tahoma"/>
              </w:rPr>
            </w:pPr>
          </w:p>
        </w:tc>
        <w:tc>
          <w:tcPr>
            <w:tcW w:w="8140" w:type="dxa"/>
          </w:tcPr>
          <w:p w14:paraId="5A371D99" w14:textId="77777777" w:rsidR="006C44C7" w:rsidRPr="006E7B28" w:rsidRDefault="006C44C7" w:rsidP="00015146">
            <w:pPr>
              <w:pStyle w:val="BodyText"/>
              <w:rPr>
                <w:rFonts w:ascii="Tahoma" w:hAnsi="Tahoma" w:cs="Tahoma"/>
                <w:color w:val="000000"/>
              </w:rPr>
            </w:pPr>
          </w:p>
        </w:tc>
      </w:tr>
      <w:tr w:rsidR="006C44C7" w:rsidRPr="00B8174F" w14:paraId="4CD2549F" w14:textId="77777777" w:rsidTr="00D31BF8">
        <w:trPr>
          <w:trHeight w:val="130"/>
        </w:trPr>
        <w:tc>
          <w:tcPr>
            <w:tcW w:w="1216" w:type="dxa"/>
          </w:tcPr>
          <w:p w14:paraId="5F98A07E" w14:textId="3C2C01BD" w:rsidR="006C44C7" w:rsidRPr="00B8174F" w:rsidRDefault="006C44C7" w:rsidP="004B66D1">
            <w:pPr>
              <w:pStyle w:val="BodyText"/>
              <w:ind w:left="720" w:hanging="720"/>
              <w:rPr>
                <w:rFonts w:ascii="Tahoma" w:hAnsi="Tahoma" w:cs="Tahoma"/>
              </w:rPr>
            </w:pPr>
            <w:r>
              <w:rPr>
                <w:rFonts w:ascii="Tahoma" w:hAnsi="Tahoma" w:cs="Tahoma"/>
              </w:rPr>
              <w:t>2.2.1</w:t>
            </w:r>
          </w:p>
        </w:tc>
        <w:tc>
          <w:tcPr>
            <w:tcW w:w="8140" w:type="dxa"/>
          </w:tcPr>
          <w:p w14:paraId="1F5E45A8" w14:textId="5F76973F" w:rsidR="006C44C7" w:rsidRDefault="006C44C7" w:rsidP="006C44C7">
            <w:pPr>
              <w:pStyle w:val="BodyText"/>
              <w:rPr>
                <w:rFonts w:ascii="Tahoma" w:hAnsi="Tahoma" w:cs="Tahoma"/>
              </w:rPr>
            </w:pPr>
            <w:r>
              <w:rPr>
                <w:rFonts w:ascii="Tahoma" w:hAnsi="Tahoma" w:cs="Tahoma"/>
              </w:rPr>
              <w:t xml:space="preserve">In line with </w:t>
            </w:r>
            <w:hyperlink r:id="rId16" w:history="1">
              <w:r w:rsidRPr="00150CC6">
                <w:rPr>
                  <w:rStyle w:val="Hyperlink"/>
                  <w:rFonts w:ascii="Tahoma" w:hAnsi="Tahoma" w:cs="Tahoma"/>
                </w:rPr>
                <w:t>Working Together to Safeguard Children (current version)</w:t>
              </w:r>
            </w:hyperlink>
            <w:r>
              <w:rPr>
                <w:rFonts w:ascii="Tahoma" w:hAnsi="Tahoma" w:cs="Tahoma"/>
              </w:rPr>
              <w:t xml:space="preserve"> the following national multi agency practice standards for child protection are for all practitioners working in </w:t>
            </w:r>
            <w:r w:rsidR="00573918">
              <w:rPr>
                <w:rFonts w:ascii="Tahoma" w:hAnsi="Tahoma" w:cs="Tahoma"/>
              </w:rPr>
              <w:t>Schools / Colleges</w:t>
            </w:r>
            <w:r>
              <w:rPr>
                <w:rFonts w:ascii="Tahoma" w:hAnsi="Tahoma" w:cs="Tahoma"/>
              </w:rPr>
              <w:t xml:space="preserve"> who come into contact with children who may be suffering or have suffered from significant harm within or outside the home. These standards should be used within the wider context of paragraphs 212 – 215. </w:t>
            </w:r>
          </w:p>
          <w:p w14:paraId="7EA30031" w14:textId="77777777" w:rsidR="006C44C7" w:rsidRDefault="006C44C7" w:rsidP="006C44C7">
            <w:pPr>
              <w:pStyle w:val="BodyText"/>
              <w:rPr>
                <w:rFonts w:ascii="Tahoma" w:hAnsi="Tahoma" w:cs="Tahoma"/>
              </w:rPr>
            </w:pPr>
          </w:p>
          <w:p w14:paraId="3B6AB0E3" w14:textId="2EA97109" w:rsidR="006C44C7" w:rsidRDefault="006C44C7" w:rsidP="006C44C7">
            <w:pPr>
              <w:pStyle w:val="BodyText"/>
              <w:numPr>
                <w:ilvl w:val="0"/>
                <w:numId w:val="100"/>
              </w:numPr>
              <w:ind w:left="357" w:hanging="357"/>
            </w:pPr>
            <w:r>
              <w:t xml:space="preserve">an unrelenting focus on protection and the best outcomes for children </w:t>
            </w:r>
          </w:p>
          <w:p w14:paraId="29B6444C" w14:textId="123C21EC" w:rsidR="006C44C7" w:rsidRDefault="006C44C7" w:rsidP="006C44C7">
            <w:pPr>
              <w:pStyle w:val="BodyText"/>
              <w:numPr>
                <w:ilvl w:val="0"/>
                <w:numId w:val="100"/>
              </w:numPr>
              <w:ind w:left="357" w:hanging="357"/>
            </w:pPr>
            <w:r>
              <w:t xml:space="preserve">creating learning cultures in which practitioners stay up to date as new evidence of best practice emerges </w:t>
            </w:r>
          </w:p>
          <w:p w14:paraId="13A66FDD" w14:textId="27EE1268" w:rsidR="006C44C7" w:rsidRDefault="006C44C7" w:rsidP="006C44C7">
            <w:pPr>
              <w:pStyle w:val="BodyText"/>
              <w:numPr>
                <w:ilvl w:val="0"/>
                <w:numId w:val="100"/>
              </w:numPr>
              <w:ind w:left="357" w:hanging="357"/>
            </w:pPr>
            <w:r>
              <w:t xml:space="preserve">creating an environment in which it is safe to challenge, including assumptions that relate to ethnicity, sex, disability, and sexuality </w:t>
            </w:r>
          </w:p>
          <w:p w14:paraId="687D671A" w14:textId="37ECBD26" w:rsidR="006C44C7" w:rsidRDefault="006C44C7" w:rsidP="006C44C7">
            <w:pPr>
              <w:pStyle w:val="BodyText"/>
              <w:numPr>
                <w:ilvl w:val="0"/>
                <w:numId w:val="100"/>
              </w:numPr>
              <w:ind w:left="357" w:hanging="357"/>
            </w:pPr>
            <w:r>
              <w:t xml:space="preserve">supporting practitioners with effective supervision as determined by their regulatory body in which they can critically reflect on their findings and strengthen their analysis </w:t>
            </w:r>
          </w:p>
          <w:p w14:paraId="7D51F935" w14:textId="66579F51" w:rsidR="006C44C7" w:rsidRPr="006C44C7" w:rsidRDefault="006C44C7" w:rsidP="006C44C7">
            <w:pPr>
              <w:pStyle w:val="BodyText"/>
              <w:numPr>
                <w:ilvl w:val="0"/>
                <w:numId w:val="100"/>
              </w:numPr>
              <w:ind w:left="357" w:hanging="357"/>
            </w:pPr>
            <w:r>
              <w:t>helping practitioners to understand the impact of their decisions on the child and family</w:t>
            </w:r>
          </w:p>
        </w:tc>
      </w:tr>
      <w:tr w:rsidR="001D39F0" w:rsidRPr="00B8174F" w14:paraId="4675FB14" w14:textId="77777777" w:rsidTr="00D31BF8">
        <w:trPr>
          <w:trHeight w:val="100"/>
        </w:trPr>
        <w:tc>
          <w:tcPr>
            <w:tcW w:w="1216" w:type="dxa"/>
          </w:tcPr>
          <w:p w14:paraId="77029A76" w14:textId="77777777" w:rsidR="001D39F0" w:rsidRPr="00B8174F" w:rsidRDefault="001D39F0" w:rsidP="004B66D1">
            <w:pPr>
              <w:pStyle w:val="BodyText"/>
              <w:ind w:left="720" w:hanging="720"/>
              <w:rPr>
                <w:rFonts w:ascii="Tahoma" w:hAnsi="Tahoma" w:cs="Tahoma"/>
              </w:rPr>
            </w:pPr>
          </w:p>
        </w:tc>
        <w:tc>
          <w:tcPr>
            <w:tcW w:w="8140" w:type="dxa"/>
          </w:tcPr>
          <w:p w14:paraId="39ECA4AB" w14:textId="77777777" w:rsidR="001D39F0" w:rsidRPr="006E7B28" w:rsidRDefault="001D39F0" w:rsidP="004B66D1">
            <w:pPr>
              <w:pStyle w:val="BodyText"/>
              <w:rPr>
                <w:rFonts w:ascii="Tahoma" w:hAnsi="Tahoma" w:cs="Tahoma"/>
              </w:rPr>
            </w:pPr>
          </w:p>
        </w:tc>
      </w:tr>
      <w:tr w:rsidR="001D39F0" w:rsidRPr="00B8174F" w14:paraId="3C06BE4F" w14:textId="77777777" w:rsidTr="00D31BF8">
        <w:trPr>
          <w:trHeight w:val="100"/>
        </w:trPr>
        <w:tc>
          <w:tcPr>
            <w:tcW w:w="1216" w:type="dxa"/>
          </w:tcPr>
          <w:p w14:paraId="372E08A1" w14:textId="77777777" w:rsidR="001D39F0" w:rsidRPr="00B8174F" w:rsidRDefault="005A6018" w:rsidP="004B66D1">
            <w:pPr>
              <w:pStyle w:val="BodyText"/>
              <w:rPr>
                <w:rFonts w:ascii="Tahoma" w:hAnsi="Tahoma" w:cs="Tahoma"/>
              </w:rPr>
            </w:pPr>
            <w:r w:rsidRPr="00B8174F">
              <w:rPr>
                <w:rFonts w:ascii="Tahoma" w:hAnsi="Tahoma" w:cs="Tahoma"/>
              </w:rPr>
              <w:t>2.3</w:t>
            </w:r>
          </w:p>
        </w:tc>
        <w:tc>
          <w:tcPr>
            <w:tcW w:w="8140" w:type="dxa"/>
          </w:tcPr>
          <w:p w14:paraId="7C0DE492" w14:textId="663AE873" w:rsidR="001D39F0" w:rsidRPr="006E7B28" w:rsidRDefault="005A6018" w:rsidP="00015146">
            <w:pPr>
              <w:pStyle w:val="BodyText"/>
              <w:rPr>
                <w:rFonts w:ascii="Tahoma" w:hAnsi="Tahoma" w:cs="Tahoma"/>
              </w:rPr>
            </w:pPr>
            <w:r w:rsidRPr="006E7B28">
              <w:rPr>
                <w:rFonts w:ascii="Tahoma" w:hAnsi="Tahoma" w:cs="Tahoma"/>
                <w:color w:val="000000"/>
              </w:rPr>
              <w:t xml:space="preserve">The details from Care Orders and the status of Looked After Children must be available to </w:t>
            </w:r>
            <w:r w:rsidR="00064125" w:rsidRPr="006E7B28">
              <w:rPr>
                <w:rFonts w:ascii="Tahoma" w:hAnsi="Tahoma" w:cs="Tahoma"/>
                <w:color w:val="000000"/>
              </w:rPr>
              <w:t>colleagues</w:t>
            </w:r>
            <w:r w:rsidRPr="006E7B28">
              <w:rPr>
                <w:rFonts w:ascii="Tahoma" w:hAnsi="Tahoma" w:cs="Tahoma"/>
                <w:color w:val="000000"/>
              </w:rPr>
              <w:t xml:space="preserve"> involved in their </w:t>
            </w:r>
            <w:r w:rsidR="00015146" w:rsidRPr="006E7B28">
              <w:rPr>
                <w:rFonts w:ascii="Tahoma" w:hAnsi="Tahoma" w:cs="Tahoma"/>
                <w:color w:val="000000"/>
              </w:rPr>
              <w:t>support</w:t>
            </w:r>
            <w:r w:rsidRPr="006E7B28">
              <w:rPr>
                <w:rFonts w:ascii="Tahoma" w:hAnsi="Tahoma" w:cs="Tahoma"/>
                <w:color w:val="000000"/>
              </w:rPr>
              <w:t xml:space="preserve"> and there must be a seamless transition as a child passes into adulthood. (Refer to </w:t>
            </w:r>
            <w:r w:rsidR="001C5E5A" w:rsidRPr="006E7B28">
              <w:rPr>
                <w:rFonts w:ascii="Tahoma" w:hAnsi="Tahoma" w:cs="Tahoma"/>
                <w:color w:val="000000"/>
              </w:rPr>
              <w:t>A</w:t>
            </w:r>
            <w:r w:rsidRPr="006E7B28">
              <w:rPr>
                <w:rFonts w:ascii="Tahoma" w:hAnsi="Tahoma" w:cs="Tahoma"/>
                <w:color w:val="000000"/>
              </w:rPr>
              <w:t>OP32 Looked After Children</w:t>
            </w:r>
            <w:r w:rsidR="00EB19BB" w:rsidRPr="006E7B28">
              <w:rPr>
                <w:rFonts w:ascii="Tahoma" w:hAnsi="Tahoma" w:cs="Tahoma"/>
                <w:color w:val="000000"/>
              </w:rPr>
              <w:t xml:space="preserve"> and Previously Looked After Children</w:t>
            </w:r>
            <w:r w:rsidRPr="006E7B28">
              <w:rPr>
                <w:rFonts w:ascii="Tahoma" w:hAnsi="Tahoma" w:cs="Tahoma"/>
                <w:color w:val="000000"/>
              </w:rPr>
              <w:t>).</w:t>
            </w:r>
          </w:p>
        </w:tc>
      </w:tr>
      <w:tr w:rsidR="005A6018" w:rsidRPr="00B8174F" w14:paraId="19131E59" w14:textId="77777777" w:rsidTr="00D31BF8">
        <w:trPr>
          <w:trHeight w:val="100"/>
        </w:trPr>
        <w:tc>
          <w:tcPr>
            <w:tcW w:w="1216" w:type="dxa"/>
          </w:tcPr>
          <w:p w14:paraId="69BFAD8B" w14:textId="77777777" w:rsidR="005A6018" w:rsidRPr="00B8174F" w:rsidRDefault="005A6018" w:rsidP="004B66D1">
            <w:pPr>
              <w:pStyle w:val="BodyText"/>
              <w:rPr>
                <w:rFonts w:ascii="Tahoma" w:hAnsi="Tahoma" w:cs="Tahoma"/>
              </w:rPr>
            </w:pPr>
          </w:p>
        </w:tc>
        <w:tc>
          <w:tcPr>
            <w:tcW w:w="8140" w:type="dxa"/>
          </w:tcPr>
          <w:p w14:paraId="7971AD52" w14:textId="77777777" w:rsidR="005A6018" w:rsidRPr="006E7B28" w:rsidRDefault="005A6018" w:rsidP="004B66D1">
            <w:pPr>
              <w:pStyle w:val="BodyText"/>
              <w:rPr>
                <w:rFonts w:ascii="Tahoma" w:hAnsi="Tahoma" w:cs="Tahoma"/>
                <w:color w:val="000000"/>
              </w:rPr>
            </w:pPr>
          </w:p>
        </w:tc>
      </w:tr>
      <w:tr w:rsidR="005A6018" w:rsidRPr="00B8174F" w14:paraId="280857E2" w14:textId="77777777" w:rsidTr="00D31BF8">
        <w:trPr>
          <w:trHeight w:val="100"/>
        </w:trPr>
        <w:tc>
          <w:tcPr>
            <w:tcW w:w="1216" w:type="dxa"/>
          </w:tcPr>
          <w:p w14:paraId="0D80040B" w14:textId="77777777" w:rsidR="005A6018" w:rsidRPr="00B8174F" w:rsidRDefault="005A6018" w:rsidP="004B66D1">
            <w:pPr>
              <w:pStyle w:val="BodyText"/>
              <w:rPr>
                <w:rFonts w:ascii="Tahoma" w:hAnsi="Tahoma" w:cs="Tahoma"/>
              </w:rPr>
            </w:pPr>
            <w:r w:rsidRPr="00B8174F">
              <w:rPr>
                <w:rFonts w:ascii="Tahoma" w:hAnsi="Tahoma" w:cs="Tahoma"/>
              </w:rPr>
              <w:t>2.4</w:t>
            </w:r>
          </w:p>
        </w:tc>
        <w:tc>
          <w:tcPr>
            <w:tcW w:w="8140" w:type="dxa"/>
          </w:tcPr>
          <w:p w14:paraId="0327C6F5" w14:textId="0980C8F4" w:rsidR="009B74D5" w:rsidRPr="006E7B28" w:rsidRDefault="005A6018" w:rsidP="00B944B2">
            <w:pPr>
              <w:pStyle w:val="BodyText"/>
              <w:rPr>
                <w:rFonts w:ascii="Tahoma" w:hAnsi="Tahoma" w:cs="Tahoma"/>
                <w:color w:val="000000"/>
              </w:rPr>
            </w:pPr>
            <w:r w:rsidRPr="006E7B28">
              <w:rPr>
                <w:rFonts w:ascii="Tahoma" w:hAnsi="Tahoma" w:cs="Tahoma"/>
                <w:color w:val="000000"/>
              </w:rPr>
              <w:t xml:space="preserve">Statements made by children about allegations of abuse or neglect will always be taken seriously, as will their wishes and feelings. It is important to listen carefully to the child and report any allegations or suspicions of abuse to the </w:t>
            </w:r>
            <w:r w:rsidR="00E44F39" w:rsidRPr="006E7B28">
              <w:rPr>
                <w:rFonts w:ascii="Tahoma" w:hAnsi="Tahoma" w:cs="Tahoma"/>
                <w:color w:val="000000"/>
              </w:rPr>
              <w:t>Designated Safeguarding Lead (</w:t>
            </w:r>
            <w:r w:rsidR="001A5B1F" w:rsidRPr="006E7B28">
              <w:rPr>
                <w:rFonts w:ascii="Tahoma" w:hAnsi="Tahoma" w:cs="Tahoma"/>
                <w:color w:val="000000"/>
              </w:rPr>
              <w:t>DSL/DSP</w:t>
            </w:r>
            <w:r w:rsidR="00E44F39" w:rsidRPr="006E7B28">
              <w:rPr>
                <w:rFonts w:ascii="Tahoma" w:hAnsi="Tahoma" w:cs="Tahoma"/>
                <w:color w:val="000000"/>
              </w:rPr>
              <w:t>)</w:t>
            </w:r>
            <w:r w:rsidR="00B000FF" w:rsidRPr="006E7B28">
              <w:rPr>
                <w:rFonts w:ascii="Tahoma" w:hAnsi="Tahoma" w:cs="Tahoma"/>
                <w:color w:val="000000"/>
              </w:rPr>
              <w:t xml:space="preserve"> </w:t>
            </w:r>
            <w:r w:rsidRPr="006E7B28">
              <w:rPr>
                <w:rFonts w:ascii="Tahoma" w:hAnsi="Tahoma" w:cs="Tahoma"/>
                <w:color w:val="000000"/>
              </w:rPr>
              <w:t xml:space="preserve">immediately, or, in their absence, a senior </w:t>
            </w:r>
            <w:r w:rsidR="00064125" w:rsidRPr="006E7B28">
              <w:rPr>
                <w:rFonts w:ascii="Tahoma" w:hAnsi="Tahoma" w:cs="Tahoma"/>
                <w:color w:val="000000" w:themeColor="text1"/>
              </w:rPr>
              <w:t>colleague</w:t>
            </w:r>
            <w:r w:rsidR="003060D9" w:rsidRPr="006E7B28">
              <w:rPr>
                <w:rFonts w:ascii="Tahoma" w:hAnsi="Tahoma" w:cs="Tahoma"/>
                <w:color w:val="000000" w:themeColor="text1"/>
              </w:rPr>
              <w:t xml:space="preserve"> in line with the Local Procedures</w:t>
            </w:r>
            <w:r w:rsidR="00F14ABC" w:rsidRPr="006E7B28">
              <w:rPr>
                <w:rFonts w:ascii="Tahoma" w:hAnsi="Tahoma" w:cs="Tahoma"/>
                <w:color w:val="000000" w:themeColor="text1"/>
              </w:rPr>
              <w:t xml:space="preserve"> for safeguarding children</w:t>
            </w:r>
            <w:r w:rsidR="003060D9" w:rsidRPr="006E7B28">
              <w:rPr>
                <w:rFonts w:ascii="Tahoma" w:hAnsi="Tahoma" w:cs="Tahoma"/>
                <w:color w:val="000000" w:themeColor="text1"/>
              </w:rPr>
              <w:t xml:space="preserve"> (</w:t>
            </w:r>
            <w:r w:rsidR="00CB3579" w:rsidRPr="006E7B28">
              <w:rPr>
                <w:rFonts w:ascii="Tahoma" w:hAnsi="Tahoma" w:cs="Tahoma"/>
                <w:color w:val="000000" w:themeColor="text1"/>
              </w:rPr>
              <w:t>A</w:t>
            </w:r>
            <w:r w:rsidR="003060D9" w:rsidRPr="006E7B28">
              <w:rPr>
                <w:rFonts w:ascii="Tahoma" w:hAnsi="Tahoma" w:cs="Tahoma"/>
              </w:rPr>
              <w:t>OP Form</w:t>
            </w:r>
            <w:r w:rsidR="009D64A5" w:rsidRPr="006E7B28">
              <w:rPr>
                <w:rFonts w:ascii="Tahoma" w:hAnsi="Tahoma" w:cs="Tahoma"/>
              </w:rPr>
              <w:t>:</w:t>
            </w:r>
            <w:r w:rsidR="003060D9" w:rsidRPr="006E7B28">
              <w:rPr>
                <w:rFonts w:ascii="Tahoma" w:hAnsi="Tahoma" w:cs="Tahoma"/>
              </w:rPr>
              <w:t xml:space="preserve"> 15</w:t>
            </w:r>
            <w:r w:rsidR="00A92D0D" w:rsidRPr="006E7B28">
              <w:rPr>
                <w:rFonts w:ascii="Tahoma" w:hAnsi="Tahoma" w:cs="Tahoma"/>
                <w:color w:val="000000" w:themeColor="text1"/>
              </w:rPr>
              <w:t>)</w:t>
            </w:r>
            <w:r w:rsidRPr="006E7B28">
              <w:rPr>
                <w:rFonts w:ascii="Tahoma" w:hAnsi="Tahoma" w:cs="Tahoma"/>
                <w:color w:val="000000"/>
              </w:rPr>
              <w:t>.</w:t>
            </w:r>
            <w:r w:rsidR="00424425" w:rsidRPr="006E7B28">
              <w:rPr>
                <w:rFonts w:ascii="Tahoma" w:hAnsi="Tahoma" w:cs="Tahoma"/>
                <w:color w:val="000000"/>
              </w:rPr>
              <w:t xml:space="preserve"> Any concerns about a child’s welfare must be acted upon immediately.</w:t>
            </w:r>
          </w:p>
        </w:tc>
      </w:tr>
      <w:tr w:rsidR="00E735C8" w:rsidRPr="00B8174F" w14:paraId="5B76F587" w14:textId="77777777" w:rsidTr="00D31BF8">
        <w:trPr>
          <w:trHeight w:val="100"/>
        </w:trPr>
        <w:tc>
          <w:tcPr>
            <w:tcW w:w="1216" w:type="dxa"/>
          </w:tcPr>
          <w:p w14:paraId="2DA3A82E" w14:textId="77777777" w:rsidR="00E735C8" w:rsidRPr="00B8174F" w:rsidRDefault="00E735C8" w:rsidP="004B66D1">
            <w:pPr>
              <w:pStyle w:val="BodyText"/>
              <w:rPr>
                <w:rFonts w:ascii="Tahoma" w:hAnsi="Tahoma" w:cs="Tahoma"/>
              </w:rPr>
            </w:pPr>
          </w:p>
        </w:tc>
        <w:tc>
          <w:tcPr>
            <w:tcW w:w="8140" w:type="dxa"/>
          </w:tcPr>
          <w:p w14:paraId="7A77A80D" w14:textId="77777777" w:rsidR="00E735C8" w:rsidRPr="006E7B28" w:rsidRDefault="00E735C8" w:rsidP="004B66D1">
            <w:pPr>
              <w:pStyle w:val="BodyText"/>
              <w:rPr>
                <w:rFonts w:ascii="Tahoma" w:hAnsi="Tahoma" w:cs="Tahoma"/>
                <w:color w:val="000000"/>
              </w:rPr>
            </w:pPr>
          </w:p>
        </w:tc>
      </w:tr>
      <w:tr w:rsidR="00E735C8" w:rsidRPr="00B8174F" w14:paraId="09FAD8A6" w14:textId="77777777" w:rsidTr="00D31BF8">
        <w:trPr>
          <w:trHeight w:val="100"/>
        </w:trPr>
        <w:tc>
          <w:tcPr>
            <w:tcW w:w="1216" w:type="dxa"/>
          </w:tcPr>
          <w:p w14:paraId="24F59288" w14:textId="77777777" w:rsidR="00E735C8" w:rsidRPr="00B8174F" w:rsidRDefault="00E735C8" w:rsidP="004B66D1">
            <w:pPr>
              <w:pStyle w:val="BodyText"/>
              <w:rPr>
                <w:rFonts w:ascii="Tahoma" w:hAnsi="Tahoma" w:cs="Tahoma"/>
                <w:color w:val="000000" w:themeColor="text1"/>
              </w:rPr>
            </w:pPr>
            <w:r w:rsidRPr="00B8174F">
              <w:rPr>
                <w:rFonts w:ascii="Tahoma" w:hAnsi="Tahoma" w:cs="Tahoma"/>
                <w:color w:val="000000" w:themeColor="text1"/>
              </w:rPr>
              <w:t>2.5</w:t>
            </w:r>
          </w:p>
          <w:p w14:paraId="1FE6E8B7" w14:textId="77777777" w:rsidR="00FA1F54" w:rsidRPr="00B8174F" w:rsidRDefault="00FA1F54" w:rsidP="004B66D1">
            <w:pPr>
              <w:pStyle w:val="BodyText"/>
              <w:rPr>
                <w:rFonts w:ascii="Tahoma" w:hAnsi="Tahoma" w:cs="Tahoma"/>
                <w:color w:val="000000" w:themeColor="text1"/>
              </w:rPr>
            </w:pPr>
          </w:p>
          <w:p w14:paraId="0BC1EA5E" w14:textId="77777777" w:rsidR="00FA1F54" w:rsidRPr="00B8174F" w:rsidRDefault="00FA1F54" w:rsidP="004B66D1">
            <w:pPr>
              <w:pStyle w:val="BodyText"/>
              <w:rPr>
                <w:rFonts w:ascii="Tahoma" w:hAnsi="Tahoma" w:cs="Tahoma"/>
                <w:color w:val="000000" w:themeColor="text1"/>
              </w:rPr>
            </w:pPr>
          </w:p>
          <w:p w14:paraId="6A33F9B9" w14:textId="77777777" w:rsidR="00FA1F54" w:rsidRPr="00B8174F" w:rsidRDefault="00FA1F54" w:rsidP="004B66D1">
            <w:pPr>
              <w:pStyle w:val="BodyText"/>
              <w:rPr>
                <w:rFonts w:ascii="Tahoma" w:hAnsi="Tahoma" w:cs="Tahoma"/>
                <w:color w:val="000000" w:themeColor="text1"/>
              </w:rPr>
            </w:pPr>
          </w:p>
          <w:p w14:paraId="0BE7907E" w14:textId="77777777" w:rsidR="00FA1F54" w:rsidRPr="00B8174F" w:rsidRDefault="00FA1F54" w:rsidP="004B66D1">
            <w:pPr>
              <w:pStyle w:val="BodyText"/>
              <w:rPr>
                <w:rFonts w:ascii="Tahoma" w:hAnsi="Tahoma" w:cs="Tahoma"/>
                <w:color w:val="000000" w:themeColor="text1"/>
              </w:rPr>
            </w:pPr>
          </w:p>
          <w:p w14:paraId="279EE08E" w14:textId="3AB7DC2A" w:rsidR="00FA1F54" w:rsidRPr="00B8174F" w:rsidRDefault="00FA1F54" w:rsidP="004B66D1">
            <w:pPr>
              <w:pStyle w:val="BodyText"/>
              <w:rPr>
                <w:rFonts w:ascii="Tahoma" w:hAnsi="Tahoma" w:cs="Tahoma"/>
                <w:color w:val="000000" w:themeColor="text1"/>
              </w:rPr>
            </w:pPr>
          </w:p>
        </w:tc>
        <w:tc>
          <w:tcPr>
            <w:tcW w:w="8140" w:type="dxa"/>
          </w:tcPr>
          <w:p w14:paraId="15196315" w14:textId="4C8EEB29" w:rsidR="00673BD5" w:rsidRPr="006E7B28" w:rsidRDefault="00E735C8" w:rsidP="003D5F69">
            <w:pPr>
              <w:pStyle w:val="BodyText"/>
              <w:rPr>
                <w:rFonts w:ascii="Tahoma" w:hAnsi="Tahoma" w:cs="Tahoma"/>
                <w:color w:val="000000" w:themeColor="text1"/>
              </w:rPr>
            </w:pPr>
            <w:r w:rsidRPr="006E7B28">
              <w:rPr>
                <w:rFonts w:ascii="Tahoma" w:hAnsi="Tahoma" w:cs="Tahoma"/>
                <w:b/>
                <w:color w:val="000000" w:themeColor="text1"/>
              </w:rPr>
              <w:t xml:space="preserve">All </w:t>
            </w:r>
            <w:r w:rsidR="00B41911" w:rsidRPr="006E7B28">
              <w:rPr>
                <w:rFonts w:ascii="Tahoma" w:hAnsi="Tahoma" w:cs="Tahoma"/>
                <w:color w:val="000000" w:themeColor="text1"/>
              </w:rPr>
              <w:t>colleagues</w:t>
            </w:r>
            <w:r w:rsidRPr="006E7B28">
              <w:rPr>
                <w:rFonts w:ascii="Tahoma" w:hAnsi="Tahoma" w:cs="Tahoma"/>
                <w:color w:val="000000" w:themeColor="text1"/>
              </w:rPr>
              <w:t xml:space="preserve"> should be aware that safeguarding incidents and/or behaviours can be associated with factors outside the </w:t>
            </w:r>
            <w:r w:rsidR="00015146" w:rsidRPr="006E7B28">
              <w:rPr>
                <w:rFonts w:ascii="Tahoma" w:hAnsi="Tahoma" w:cs="Tahoma"/>
                <w:color w:val="000000" w:themeColor="text1"/>
              </w:rPr>
              <w:t>Aspris</w:t>
            </w:r>
            <w:r w:rsidRPr="006E7B28">
              <w:rPr>
                <w:rFonts w:ascii="Tahoma" w:hAnsi="Tahoma" w:cs="Tahoma"/>
                <w:color w:val="000000" w:themeColor="text1"/>
              </w:rPr>
              <w:t xml:space="preserve"> setting and/or can occur between children outside of these environments. </w:t>
            </w:r>
            <w:r w:rsidRPr="006E7B28">
              <w:rPr>
                <w:rFonts w:ascii="Tahoma" w:hAnsi="Tahoma" w:cs="Tahoma"/>
                <w:b/>
                <w:color w:val="000000" w:themeColor="text1"/>
              </w:rPr>
              <w:t xml:space="preserve">All </w:t>
            </w:r>
            <w:r w:rsidR="00B41911" w:rsidRPr="006E7B28">
              <w:rPr>
                <w:rFonts w:ascii="Tahoma" w:hAnsi="Tahoma" w:cs="Tahoma"/>
                <w:color w:val="000000" w:themeColor="text1"/>
              </w:rPr>
              <w:t>colleague</w:t>
            </w:r>
            <w:r w:rsidRPr="006E7B28">
              <w:rPr>
                <w:rFonts w:ascii="Tahoma" w:hAnsi="Tahoma" w:cs="Tahoma"/>
                <w:color w:val="000000" w:themeColor="text1"/>
              </w:rPr>
              <w:t xml:space="preserve">, but especially the </w:t>
            </w:r>
            <w:r w:rsidR="001A5B1F" w:rsidRPr="006E7B28">
              <w:rPr>
                <w:rFonts w:ascii="Tahoma" w:hAnsi="Tahoma" w:cs="Tahoma"/>
                <w:color w:val="000000" w:themeColor="text1"/>
              </w:rPr>
              <w:t>DSL/DSP</w:t>
            </w:r>
            <w:r w:rsidRPr="006E7B28">
              <w:rPr>
                <w:rFonts w:ascii="Tahoma" w:hAnsi="Tahoma" w:cs="Tahoma"/>
                <w:color w:val="000000" w:themeColor="text1"/>
              </w:rPr>
              <w:t xml:space="preserve">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tc>
      </w:tr>
      <w:tr w:rsidR="003D5F69" w:rsidRPr="00B8174F" w14:paraId="51E2DE92" w14:textId="77777777" w:rsidTr="00D31BF8">
        <w:trPr>
          <w:trHeight w:val="100"/>
        </w:trPr>
        <w:tc>
          <w:tcPr>
            <w:tcW w:w="1216" w:type="dxa"/>
          </w:tcPr>
          <w:p w14:paraId="4FE16A4E" w14:textId="77777777" w:rsidR="003D5F69" w:rsidRPr="00B8174F" w:rsidRDefault="003D5F69" w:rsidP="004B66D1">
            <w:pPr>
              <w:pStyle w:val="BodyText"/>
              <w:rPr>
                <w:rFonts w:ascii="Tahoma" w:hAnsi="Tahoma" w:cs="Tahoma"/>
                <w:color w:val="000000" w:themeColor="text1"/>
              </w:rPr>
            </w:pPr>
          </w:p>
        </w:tc>
        <w:tc>
          <w:tcPr>
            <w:tcW w:w="8140" w:type="dxa"/>
          </w:tcPr>
          <w:p w14:paraId="15B813F8" w14:textId="77777777" w:rsidR="003D5F69" w:rsidRPr="006E7B28" w:rsidRDefault="003D5F69" w:rsidP="00015146">
            <w:pPr>
              <w:pStyle w:val="BodyText"/>
              <w:rPr>
                <w:rFonts w:ascii="Tahoma" w:hAnsi="Tahoma" w:cs="Tahoma"/>
                <w:b/>
                <w:color w:val="000000" w:themeColor="text1"/>
              </w:rPr>
            </w:pPr>
          </w:p>
        </w:tc>
      </w:tr>
      <w:tr w:rsidR="003D5F69" w:rsidRPr="00B8174F" w14:paraId="2F06B923" w14:textId="77777777" w:rsidTr="00D31BF8">
        <w:trPr>
          <w:trHeight w:val="100"/>
        </w:trPr>
        <w:tc>
          <w:tcPr>
            <w:tcW w:w="1216" w:type="dxa"/>
          </w:tcPr>
          <w:p w14:paraId="388C38FB" w14:textId="6BE22EC9" w:rsidR="003D5F69" w:rsidRPr="00B8174F" w:rsidRDefault="003D5F69" w:rsidP="004B66D1">
            <w:pPr>
              <w:pStyle w:val="BodyText"/>
              <w:rPr>
                <w:rFonts w:ascii="Tahoma" w:hAnsi="Tahoma" w:cs="Tahoma"/>
                <w:color w:val="000000" w:themeColor="text1"/>
              </w:rPr>
            </w:pPr>
            <w:r w:rsidRPr="00B8174F">
              <w:rPr>
                <w:rFonts w:ascii="Tahoma" w:hAnsi="Tahoma" w:cs="Tahoma"/>
                <w:color w:val="000000" w:themeColor="text1"/>
              </w:rPr>
              <w:t>2.6</w:t>
            </w:r>
          </w:p>
        </w:tc>
        <w:tc>
          <w:tcPr>
            <w:tcW w:w="8140" w:type="dxa"/>
          </w:tcPr>
          <w:p w14:paraId="7672D949" w14:textId="51A83557" w:rsidR="003D5F69" w:rsidRPr="006E7B28" w:rsidRDefault="003D5F69" w:rsidP="003D5F69">
            <w:pPr>
              <w:rPr>
                <w:rFonts w:ascii="Tahoma" w:hAnsi="Tahoma" w:cs="Tahoma"/>
                <w:color w:val="000000"/>
                <w:lang w:eastAsia="en-GB"/>
              </w:rPr>
            </w:pPr>
            <w:r w:rsidRPr="006E7B28">
              <w:rPr>
                <w:rFonts w:ascii="Tahoma" w:hAnsi="Tahoma" w:cs="Tahoma"/>
                <w:color w:val="000000" w:themeColor="text1"/>
              </w:rPr>
              <w:t>Colleagues must be aware that some children have additional vulnerabilities because of their race, gender, age, religion, disability, sexual orientation, social background or culture.</w:t>
            </w:r>
            <w:r w:rsidRPr="006E7B28">
              <w:rPr>
                <w:rFonts w:ascii="Tahoma" w:hAnsi="Tahoma" w:cs="Tahoma"/>
                <w:color w:val="000000"/>
                <w:lang w:eastAsia="en-GB"/>
              </w:rPr>
              <w:t> </w:t>
            </w:r>
          </w:p>
        </w:tc>
      </w:tr>
      <w:tr w:rsidR="005A6018" w:rsidRPr="00B8174F" w14:paraId="20346C32" w14:textId="77777777" w:rsidTr="00D31BF8">
        <w:trPr>
          <w:trHeight w:val="100"/>
        </w:trPr>
        <w:tc>
          <w:tcPr>
            <w:tcW w:w="1216" w:type="dxa"/>
          </w:tcPr>
          <w:p w14:paraId="20923964" w14:textId="77777777" w:rsidR="005A6018" w:rsidRPr="00B8174F" w:rsidRDefault="005A6018" w:rsidP="004B66D1">
            <w:pPr>
              <w:pStyle w:val="BodyText"/>
              <w:rPr>
                <w:rFonts w:ascii="Tahoma" w:hAnsi="Tahoma" w:cs="Tahoma"/>
              </w:rPr>
            </w:pPr>
          </w:p>
        </w:tc>
        <w:tc>
          <w:tcPr>
            <w:tcW w:w="8140" w:type="dxa"/>
          </w:tcPr>
          <w:p w14:paraId="24B072E4" w14:textId="77777777" w:rsidR="005A6018" w:rsidRPr="006E7B28" w:rsidRDefault="005A6018" w:rsidP="004B66D1">
            <w:pPr>
              <w:pStyle w:val="BodyText"/>
              <w:rPr>
                <w:rFonts w:ascii="Tahoma" w:hAnsi="Tahoma" w:cs="Tahoma"/>
                <w:color w:val="000000"/>
              </w:rPr>
            </w:pPr>
          </w:p>
        </w:tc>
      </w:tr>
      <w:tr w:rsidR="00424425" w:rsidRPr="00B8174F" w14:paraId="3BC3A640" w14:textId="77777777" w:rsidTr="00D31BF8">
        <w:trPr>
          <w:trHeight w:val="100"/>
        </w:trPr>
        <w:tc>
          <w:tcPr>
            <w:tcW w:w="1216" w:type="dxa"/>
          </w:tcPr>
          <w:p w14:paraId="16278C10" w14:textId="342D1EC2" w:rsidR="00652EDC"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7</w:t>
            </w:r>
          </w:p>
        </w:tc>
        <w:tc>
          <w:tcPr>
            <w:tcW w:w="8140" w:type="dxa"/>
          </w:tcPr>
          <w:p w14:paraId="063509BF" w14:textId="07E98400" w:rsidR="00652EDC" w:rsidRPr="006E7B28" w:rsidRDefault="00424425" w:rsidP="00E735C8">
            <w:pPr>
              <w:overflowPunct/>
              <w:autoSpaceDE/>
              <w:autoSpaceDN/>
              <w:adjustRightInd/>
              <w:jc w:val="both"/>
              <w:textAlignment w:val="auto"/>
              <w:rPr>
                <w:rFonts w:ascii="Tahoma" w:hAnsi="Tahoma" w:cs="Tahoma"/>
                <w:color w:val="000000"/>
              </w:rPr>
            </w:pPr>
            <w:r w:rsidRPr="006E7B28">
              <w:rPr>
                <w:rFonts w:ascii="Tahoma" w:hAnsi="Tahoma" w:cs="Tahoma"/>
                <w:b/>
                <w:color w:val="000000"/>
              </w:rPr>
              <w:t>Assessment</w:t>
            </w:r>
            <w:r w:rsidRPr="006E7B28">
              <w:rPr>
                <w:rFonts w:ascii="Tahoma" w:hAnsi="Tahoma" w:cs="Tahoma"/>
                <w:color w:val="000000"/>
              </w:rPr>
              <w:t xml:space="preserve"> - When an Education Health and Care Plan (EHCP) is available, or should be available, this must be used as the basis of placement plans. If an EHCP is not available</w:t>
            </w:r>
            <w:r w:rsidR="00E735C8" w:rsidRPr="006E7B28">
              <w:rPr>
                <w:rFonts w:ascii="Tahoma" w:hAnsi="Tahoma" w:cs="Tahoma"/>
                <w:color w:val="000000"/>
              </w:rPr>
              <w:t>,</w:t>
            </w:r>
            <w:r w:rsidRPr="006E7B28">
              <w:rPr>
                <w:rFonts w:ascii="Tahoma" w:hAnsi="Tahoma" w:cs="Tahoma"/>
                <w:color w:val="000000"/>
              </w:rPr>
              <w:t xml:space="preserve"> then the </w:t>
            </w:r>
            <w:r w:rsidR="00C62AF4" w:rsidRPr="006E7B28">
              <w:rPr>
                <w:rFonts w:ascii="Tahoma" w:hAnsi="Tahoma" w:cs="Tahoma"/>
                <w:color w:val="000000"/>
              </w:rPr>
              <w:t xml:space="preserve">service </w:t>
            </w:r>
            <w:r w:rsidRPr="006E7B28">
              <w:rPr>
                <w:rFonts w:ascii="Tahoma" w:hAnsi="Tahoma" w:cs="Tahoma"/>
                <w:color w:val="000000"/>
              </w:rPr>
              <w:t>should conduct their own assessments in consultation with the required stakeholders as detailed in the following paragraph.</w:t>
            </w:r>
          </w:p>
        </w:tc>
      </w:tr>
      <w:tr w:rsidR="00E735C8" w:rsidRPr="00B8174F" w14:paraId="338307EE" w14:textId="77777777" w:rsidTr="00D31BF8">
        <w:trPr>
          <w:trHeight w:val="100"/>
        </w:trPr>
        <w:tc>
          <w:tcPr>
            <w:tcW w:w="1216" w:type="dxa"/>
          </w:tcPr>
          <w:p w14:paraId="43723CEC" w14:textId="77777777" w:rsidR="00E735C8" w:rsidRPr="00B8174F" w:rsidRDefault="00E735C8" w:rsidP="004B66D1">
            <w:pPr>
              <w:pStyle w:val="BodyText"/>
              <w:rPr>
                <w:rFonts w:ascii="Tahoma" w:hAnsi="Tahoma" w:cs="Tahoma"/>
              </w:rPr>
            </w:pPr>
          </w:p>
        </w:tc>
        <w:tc>
          <w:tcPr>
            <w:tcW w:w="8140" w:type="dxa"/>
          </w:tcPr>
          <w:p w14:paraId="1098084C" w14:textId="77777777" w:rsidR="00E735C8" w:rsidRPr="006E7B28" w:rsidRDefault="00E735C8" w:rsidP="004B66D1">
            <w:pPr>
              <w:pStyle w:val="BodyText"/>
              <w:rPr>
                <w:rFonts w:ascii="Tahoma" w:hAnsi="Tahoma" w:cs="Tahoma"/>
                <w:color w:val="000000"/>
              </w:rPr>
            </w:pPr>
          </w:p>
        </w:tc>
      </w:tr>
      <w:tr w:rsidR="00E735C8" w:rsidRPr="00B8174F" w14:paraId="5E6754BB" w14:textId="77777777" w:rsidTr="00D31BF8">
        <w:trPr>
          <w:trHeight w:val="100"/>
        </w:trPr>
        <w:tc>
          <w:tcPr>
            <w:tcW w:w="1216" w:type="dxa"/>
          </w:tcPr>
          <w:p w14:paraId="5E692C82" w14:textId="1013F195" w:rsidR="00E735C8" w:rsidRPr="00B8174F" w:rsidRDefault="00E735C8" w:rsidP="004B66D1">
            <w:pPr>
              <w:pStyle w:val="BodyText"/>
              <w:rPr>
                <w:rFonts w:ascii="Tahoma" w:hAnsi="Tahoma" w:cs="Tahoma"/>
                <w:color w:val="000000" w:themeColor="text1"/>
              </w:rPr>
            </w:pPr>
            <w:r w:rsidRPr="00B8174F">
              <w:rPr>
                <w:rFonts w:ascii="Tahoma" w:hAnsi="Tahoma" w:cs="Tahoma"/>
                <w:color w:val="000000" w:themeColor="text1"/>
              </w:rPr>
              <w:t>2.</w:t>
            </w:r>
            <w:r w:rsidR="00FA1F54" w:rsidRPr="00B8174F">
              <w:rPr>
                <w:rFonts w:ascii="Tahoma" w:hAnsi="Tahoma" w:cs="Tahoma"/>
                <w:color w:val="000000" w:themeColor="text1"/>
              </w:rPr>
              <w:t>7</w:t>
            </w:r>
            <w:r w:rsidRPr="00B8174F">
              <w:rPr>
                <w:rFonts w:ascii="Tahoma" w:hAnsi="Tahoma" w:cs="Tahoma"/>
                <w:color w:val="000000" w:themeColor="text1"/>
              </w:rPr>
              <w:t>.1</w:t>
            </w:r>
          </w:p>
        </w:tc>
        <w:tc>
          <w:tcPr>
            <w:tcW w:w="8140" w:type="dxa"/>
          </w:tcPr>
          <w:p w14:paraId="03DD5DE2" w14:textId="183B502E" w:rsidR="00E735C8" w:rsidRPr="006E7B28" w:rsidRDefault="00E735C8" w:rsidP="00FF7014">
            <w:pPr>
              <w:pStyle w:val="BodyText"/>
              <w:rPr>
                <w:rFonts w:ascii="Tahoma" w:hAnsi="Tahoma" w:cs="Tahoma"/>
                <w:color w:val="000000" w:themeColor="text1"/>
              </w:rPr>
            </w:pPr>
            <w:r w:rsidRPr="006E7B28">
              <w:rPr>
                <w:rFonts w:ascii="Tahoma" w:hAnsi="Tahoma" w:cs="Tahoma"/>
                <w:color w:val="000000" w:themeColor="text1"/>
              </w:rPr>
              <w:t xml:space="preserve">Local authorities should share the fact a child has a social worker, and the </w:t>
            </w:r>
            <w:r w:rsidR="001A5B1F" w:rsidRPr="006E7B28">
              <w:rPr>
                <w:rFonts w:ascii="Tahoma" w:hAnsi="Tahoma" w:cs="Tahoma"/>
                <w:color w:val="000000" w:themeColor="text1"/>
              </w:rPr>
              <w:t>DSL/DSP</w:t>
            </w:r>
            <w:r w:rsidRPr="006E7B28">
              <w:rPr>
                <w:rFonts w:ascii="Tahoma" w:hAnsi="Tahoma" w:cs="Tahoma"/>
                <w:color w:val="000000" w:themeColor="text1"/>
              </w:rPr>
              <w:t xml:space="preserve"> should hold and use this information so that decisions can be made in the best interests of the child’s safety, welfare and educational outcomes. This should be considered as a matter of routine. There are clear powers to share this information under existing duties on both local authorities and schools and colleges to safeguard and promote the welfare of children.  Where children need a social worker, this should inform decisions about safeguarding (for example, responding to unauthorised absence or missing education where there are known safeguarding risks) and about promoting welfare.</w:t>
            </w:r>
          </w:p>
        </w:tc>
      </w:tr>
      <w:tr w:rsidR="00424425" w:rsidRPr="00B8174F" w14:paraId="500701D9" w14:textId="77777777" w:rsidTr="00D31BF8">
        <w:trPr>
          <w:trHeight w:val="100"/>
        </w:trPr>
        <w:tc>
          <w:tcPr>
            <w:tcW w:w="1216" w:type="dxa"/>
          </w:tcPr>
          <w:p w14:paraId="5BCDB220" w14:textId="77777777" w:rsidR="00424425" w:rsidRPr="00B8174F" w:rsidRDefault="00424425" w:rsidP="004B66D1">
            <w:pPr>
              <w:pStyle w:val="BodyText"/>
              <w:rPr>
                <w:rFonts w:ascii="Tahoma" w:hAnsi="Tahoma" w:cs="Tahoma"/>
              </w:rPr>
            </w:pPr>
          </w:p>
        </w:tc>
        <w:tc>
          <w:tcPr>
            <w:tcW w:w="8140" w:type="dxa"/>
          </w:tcPr>
          <w:p w14:paraId="7D375D66" w14:textId="77777777" w:rsidR="00424425" w:rsidRPr="006E7B28" w:rsidRDefault="00424425" w:rsidP="004B66D1">
            <w:pPr>
              <w:pStyle w:val="BodyText"/>
              <w:rPr>
                <w:rFonts w:ascii="Tahoma" w:hAnsi="Tahoma" w:cs="Tahoma"/>
                <w:color w:val="000000"/>
              </w:rPr>
            </w:pPr>
          </w:p>
        </w:tc>
      </w:tr>
      <w:tr w:rsidR="00424425" w:rsidRPr="00B8174F" w14:paraId="3EB18A7C" w14:textId="77777777" w:rsidTr="00D31BF8">
        <w:trPr>
          <w:trHeight w:val="221"/>
        </w:trPr>
        <w:tc>
          <w:tcPr>
            <w:tcW w:w="1216" w:type="dxa"/>
          </w:tcPr>
          <w:p w14:paraId="37DEBBF9" w14:textId="0FFA7C9F" w:rsidR="00424425"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8</w:t>
            </w:r>
          </w:p>
        </w:tc>
        <w:tc>
          <w:tcPr>
            <w:tcW w:w="8140" w:type="dxa"/>
          </w:tcPr>
          <w:p w14:paraId="76DE06A3" w14:textId="14731AAA" w:rsidR="00424425" w:rsidRPr="006E7B28" w:rsidRDefault="00424425" w:rsidP="00015146">
            <w:pPr>
              <w:pStyle w:val="BodyText"/>
              <w:rPr>
                <w:rFonts w:ascii="Tahoma" w:hAnsi="Tahoma" w:cs="Tahoma"/>
                <w:color w:val="000000"/>
              </w:rPr>
            </w:pPr>
            <w:r w:rsidRPr="006E7B28">
              <w:rPr>
                <w:rFonts w:ascii="Tahoma" w:hAnsi="Tahoma" w:cs="Tahoma"/>
                <w:color w:val="000000"/>
              </w:rPr>
              <w:t xml:space="preserve">On assessment of children, family histories should be taken from the parents or those with parental responsibilities (as well as the </w:t>
            </w:r>
            <w:r w:rsidR="00504E8E">
              <w:rPr>
                <w:rFonts w:ascii="Tahoma" w:hAnsi="Tahoma" w:cs="Tahoma"/>
                <w:color w:val="000000"/>
              </w:rPr>
              <w:t xml:space="preserve">child/ </w:t>
            </w:r>
            <w:r w:rsidRPr="006E7B28">
              <w:rPr>
                <w:rFonts w:ascii="Tahoma" w:hAnsi="Tahoma" w:cs="Tahoma"/>
                <w:color w:val="000000"/>
              </w:rPr>
              <w:t>young</w:t>
            </w:r>
            <w:r w:rsidR="00504E8E">
              <w:rPr>
                <w:rFonts w:ascii="Tahoma" w:hAnsi="Tahoma" w:cs="Tahoma"/>
                <w:color w:val="000000"/>
              </w:rPr>
              <w:t xml:space="preserve"> person</w:t>
            </w:r>
            <w:r w:rsidRPr="006E7B28">
              <w:rPr>
                <w:rFonts w:ascii="Tahoma" w:hAnsi="Tahoma" w:cs="Tahoma"/>
                <w:color w:val="000000"/>
              </w:rPr>
              <w:t xml:space="preserve">) to ensure that all information </w:t>
            </w:r>
            <w:r w:rsidRPr="006E7B28">
              <w:rPr>
                <w:rFonts w:ascii="Tahoma" w:hAnsi="Tahoma" w:cs="Tahoma"/>
                <w:color w:val="000000"/>
              </w:rPr>
              <w:lastRenderedPageBreak/>
              <w:t xml:space="preserve">is as factual as possible to support the development of holistic treatment/placement plans. Assessments should include developmental histories, history of </w:t>
            </w:r>
            <w:r w:rsidRPr="006E7B28">
              <w:rPr>
                <w:rFonts w:ascii="Tahoma" w:hAnsi="Tahoma" w:cs="Tahoma"/>
                <w:color w:val="000000" w:themeColor="text1"/>
              </w:rPr>
              <w:t xml:space="preserve">domestic </w:t>
            </w:r>
            <w:r w:rsidR="005A1EA1" w:rsidRPr="006E7B28">
              <w:rPr>
                <w:rFonts w:ascii="Tahoma" w:hAnsi="Tahoma" w:cs="Tahoma"/>
                <w:color w:val="000000" w:themeColor="text1"/>
              </w:rPr>
              <w:t xml:space="preserve">abuse </w:t>
            </w:r>
            <w:r w:rsidRPr="006E7B28">
              <w:rPr>
                <w:rFonts w:ascii="Tahoma" w:hAnsi="Tahoma" w:cs="Tahoma"/>
                <w:color w:val="000000"/>
              </w:rPr>
              <w:t>and substance misuse by family members. Where parents do not engage in the assessment process, this should be noted</w:t>
            </w:r>
            <w:r w:rsidR="00925FCC" w:rsidRPr="006E7B28">
              <w:rPr>
                <w:rFonts w:ascii="Tahoma" w:hAnsi="Tahoma" w:cs="Tahoma"/>
                <w:color w:val="000000"/>
              </w:rPr>
              <w:t xml:space="preserve"> in the </w:t>
            </w:r>
            <w:r w:rsidR="00015146" w:rsidRPr="006E7B28">
              <w:rPr>
                <w:rFonts w:ascii="Tahoma" w:hAnsi="Tahoma" w:cs="Tahoma"/>
                <w:color w:val="000000"/>
              </w:rPr>
              <w:t>child’s records</w:t>
            </w:r>
            <w:r w:rsidR="00925FCC" w:rsidRPr="006E7B28">
              <w:rPr>
                <w:rFonts w:ascii="Tahoma" w:hAnsi="Tahoma" w:cs="Tahoma"/>
                <w:color w:val="000000"/>
              </w:rPr>
              <w:t xml:space="preserve">. </w:t>
            </w:r>
            <w:r w:rsidRPr="006E7B28">
              <w:rPr>
                <w:rFonts w:ascii="Tahoma" w:hAnsi="Tahoma" w:cs="Tahoma"/>
                <w:color w:val="000000"/>
              </w:rPr>
              <w:t xml:space="preserve">In the case of Looked After Children, this may be their social worker or nominated guardian. It must also be taken into consideration that parents who have mental health problems, substance misuse problems or </w:t>
            </w:r>
            <w:r w:rsidRPr="006E7B28">
              <w:rPr>
                <w:rFonts w:ascii="Tahoma" w:hAnsi="Tahoma" w:cs="Tahoma"/>
                <w:color w:val="000000" w:themeColor="text1"/>
              </w:rPr>
              <w:t xml:space="preserve">are in </w:t>
            </w:r>
            <w:r w:rsidR="00786B7D" w:rsidRPr="006E7B28">
              <w:rPr>
                <w:rFonts w:ascii="Tahoma" w:hAnsi="Tahoma" w:cs="Tahoma"/>
                <w:color w:val="000000" w:themeColor="text1"/>
              </w:rPr>
              <w:t>abusive</w:t>
            </w:r>
            <w:r w:rsidR="00305BA4" w:rsidRPr="006E7B28">
              <w:rPr>
                <w:rFonts w:ascii="Tahoma" w:hAnsi="Tahoma" w:cs="Tahoma"/>
                <w:color w:val="000000" w:themeColor="text1"/>
              </w:rPr>
              <w:t xml:space="preserve"> </w:t>
            </w:r>
            <w:r w:rsidRPr="006E7B28">
              <w:rPr>
                <w:rFonts w:ascii="Tahoma" w:hAnsi="Tahoma" w:cs="Tahoma"/>
                <w:color w:val="000000" w:themeColor="text1"/>
              </w:rPr>
              <w:t xml:space="preserve">domestic </w:t>
            </w:r>
            <w:r w:rsidRPr="006E7B28">
              <w:rPr>
                <w:rFonts w:ascii="Tahoma" w:hAnsi="Tahoma" w:cs="Tahoma"/>
                <w:color w:val="000000"/>
              </w:rPr>
              <w:t xml:space="preserve">relationships are less likely to give the full account </w:t>
            </w:r>
            <w:r w:rsidRPr="006E7B28">
              <w:rPr>
                <w:rFonts w:ascii="Tahoma" w:hAnsi="Tahoma" w:cs="Tahoma"/>
                <w:color w:val="000000" w:themeColor="text1"/>
              </w:rPr>
              <w:t xml:space="preserve">and </w:t>
            </w:r>
            <w:r w:rsidR="00472B63" w:rsidRPr="006E7B28">
              <w:rPr>
                <w:rFonts w:ascii="Tahoma" w:hAnsi="Tahoma" w:cs="Tahoma"/>
                <w:color w:val="000000" w:themeColor="text1"/>
              </w:rPr>
              <w:t xml:space="preserve">research indicates </w:t>
            </w:r>
            <w:r w:rsidRPr="006E7B28">
              <w:rPr>
                <w:rFonts w:ascii="Tahoma" w:hAnsi="Tahoma" w:cs="Tahoma"/>
                <w:color w:val="000000" w:themeColor="text1"/>
              </w:rPr>
              <w:t xml:space="preserve">the </w:t>
            </w:r>
            <w:r w:rsidRPr="006E7B28">
              <w:rPr>
                <w:rFonts w:ascii="Tahoma" w:hAnsi="Tahoma" w:cs="Tahoma"/>
                <w:color w:val="000000"/>
              </w:rPr>
              <w:t>risk of a</w:t>
            </w:r>
            <w:r w:rsidR="00015146" w:rsidRPr="006E7B28">
              <w:rPr>
                <w:rFonts w:ascii="Tahoma" w:hAnsi="Tahoma" w:cs="Tahoma"/>
                <w:color w:val="000000"/>
              </w:rPr>
              <w:t>buse could be considered higher</w:t>
            </w:r>
            <w:r w:rsidRPr="006E7B28">
              <w:rPr>
                <w:rFonts w:ascii="Tahoma" w:hAnsi="Tahoma" w:cs="Tahoma"/>
                <w:color w:val="000000"/>
              </w:rPr>
              <w:t>.</w:t>
            </w:r>
          </w:p>
        </w:tc>
      </w:tr>
      <w:tr w:rsidR="00424425" w:rsidRPr="00B8174F" w14:paraId="475EEBEA" w14:textId="77777777" w:rsidTr="00D31BF8">
        <w:trPr>
          <w:trHeight w:val="100"/>
        </w:trPr>
        <w:tc>
          <w:tcPr>
            <w:tcW w:w="1216" w:type="dxa"/>
          </w:tcPr>
          <w:p w14:paraId="7508D304" w14:textId="77777777" w:rsidR="00424425" w:rsidRPr="00B8174F" w:rsidRDefault="00424425" w:rsidP="004B66D1">
            <w:pPr>
              <w:pStyle w:val="BodyText"/>
              <w:rPr>
                <w:rFonts w:ascii="Tahoma" w:hAnsi="Tahoma" w:cs="Tahoma"/>
              </w:rPr>
            </w:pPr>
          </w:p>
        </w:tc>
        <w:tc>
          <w:tcPr>
            <w:tcW w:w="8140" w:type="dxa"/>
          </w:tcPr>
          <w:p w14:paraId="6E943916" w14:textId="77777777" w:rsidR="00424425" w:rsidRPr="006E7B28" w:rsidRDefault="00424425" w:rsidP="004B66D1">
            <w:pPr>
              <w:pStyle w:val="BodyText"/>
              <w:rPr>
                <w:rFonts w:ascii="Tahoma" w:hAnsi="Tahoma" w:cs="Tahoma"/>
                <w:color w:val="000000"/>
              </w:rPr>
            </w:pPr>
          </w:p>
        </w:tc>
      </w:tr>
      <w:tr w:rsidR="00424425" w:rsidRPr="00B8174F" w14:paraId="0DCAC1E3" w14:textId="77777777" w:rsidTr="00D31BF8">
        <w:trPr>
          <w:trHeight w:val="100"/>
        </w:trPr>
        <w:tc>
          <w:tcPr>
            <w:tcW w:w="1216" w:type="dxa"/>
          </w:tcPr>
          <w:p w14:paraId="1F8D51A4" w14:textId="5128EB11" w:rsidR="00424425"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9</w:t>
            </w:r>
          </w:p>
        </w:tc>
        <w:tc>
          <w:tcPr>
            <w:tcW w:w="8140" w:type="dxa"/>
          </w:tcPr>
          <w:p w14:paraId="0B81CE0F" w14:textId="6CD7D69A" w:rsidR="00424425" w:rsidRPr="006E7B28" w:rsidRDefault="00424425" w:rsidP="00341EF2">
            <w:pPr>
              <w:pStyle w:val="BodyText"/>
              <w:rPr>
                <w:rFonts w:ascii="Tahoma" w:hAnsi="Tahoma" w:cs="Tahoma"/>
                <w:color w:val="000000"/>
              </w:rPr>
            </w:pPr>
            <w:r w:rsidRPr="006E7B28">
              <w:rPr>
                <w:rFonts w:ascii="Tahoma" w:hAnsi="Tahoma" w:cs="Tahoma"/>
                <w:color w:val="000000"/>
              </w:rPr>
              <w:t>A multi-</w:t>
            </w:r>
            <w:r w:rsidR="00341EF2" w:rsidRPr="006E7B28">
              <w:rPr>
                <w:rFonts w:ascii="Tahoma" w:hAnsi="Tahoma" w:cs="Tahoma"/>
                <w:color w:val="000000"/>
              </w:rPr>
              <w:t>professional</w:t>
            </w:r>
            <w:r w:rsidRPr="006E7B28">
              <w:rPr>
                <w:rFonts w:ascii="Tahoma" w:hAnsi="Tahoma" w:cs="Tahoma"/>
                <w:color w:val="000000"/>
              </w:rPr>
              <w:t xml:space="preserve"> and multi-agency approach to the identification of allegations, reporting, planning and review should be the normal approach when dealing with incidences where </w:t>
            </w:r>
            <w:r w:rsidRPr="006E7B28">
              <w:rPr>
                <w:rFonts w:ascii="Tahoma" w:hAnsi="Tahoma" w:cs="Tahoma"/>
                <w:color w:val="000000" w:themeColor="text1"/>
              </w:rPr>
              <w:t xml:space="preserve">intervention is considered necessary. </w:t>
            </w:r>
            <w:r w:rsidR="00341EF2" w:rsidRPr="006E7B28">
              <w:rPr>
                <w:rFonts w:ascii="Tahoma" w:hAnsi="Tahoma" w:cs="Tahoma"/>
                <w:color w:val="000000" w:themeColor="text1"/>
              </w:rPr>
              <w:t>Aspris</w:t>
            </w:r>
            <w:r w:rsidRPr="006E7B28">
              <w:rPr>
                <w:rFonts w:ascii="Tahoma" w:hAnsi="Tahoma" w:cs="Tahoma"/>
                <w:color w:val="000000" w:themeColor="text1"/>
              </w:rPr>
              <w:t xml:space="preserve"> </w:t>
            </w:r>
            <w:r w:rsidR="00573918">
              <w:rPr>
                <w:rFonts w:ascii="Tahoma" w:hAnsi="Tahoma" w:cs="Tahoma"/>
                <w:color w:val="000000" w:themeColor="text1"/>
              </w:rPr>
              <w:t>Schools / Colleges</w:t>
            </w:r>
            <w:r w:rsidRPr="006E7B28">
              <w:rPr>
                <w:rFonts w:ascii="Tahoma" w:hAnsi="Tahoma" w:cs="Tahoma"/>
                <w:color w:val="000000" w:themeColor="text1"/>
              </w:rPr>
              <w:t xml:space="preserve"> will work closely with</w:t>
            </w:r>
            <w:r w:rsidR="00786B7D" w:rsidRPr="006E7B28">
              <w:rPr>
                <w:rFonts w:ascii="Tahoma" w:hAnsi="Tahoma" w:cs="Tahoma"/>
                <w:color w:val="000000" w:themeColor="text1"/>
              </w:rPr>
              <w:t xml:space="preserve"> SCPs/</w:t>
            </w:r>
            <w:r w:rsidRPr="006E7B28">
              <w:rPr>
                <w:rFonts w:ascii="Tahoma" w:hAnsi="Tahoma" w:cs="Tahoma"/>
                <w:color w:val="000000" w:themeColor="text1"/>
              </w:rPr>
              <w:t xml:space="preserve">LSCBs/Scotland local CPCs to ensure that procedures reflect those of the </w:t>
            </w:r>
            <w:r w:rsidR="00786B7D" w:rsidRPr="006E7B28">
              <w:rPr>
                <w:rFonts w:ascii="Tahoma" w:hAnsi="Tahoma" w:cs="Tahoma"/>
                <w:color w:val="000000" w:themeColor="text1"/>
              </w:rPr>
              <w:t>SCPs/</w:t>
            </w:r>
            <w:r w:rsidRPr="006E7B28">
              <w:rPr>
                <w:rFonts w:ascii="Tahoma" w:hAnsi="Tahoma" w:cs="Tahoma"/>
                <w:color w:val="000000" w:themeColor="text1"/>
              </w:rPr>
              <w:t xml:space="preserve">LSCBs/Scotland </w:t>
            </w:r>
            <w:r w:rsidRPr="006E7B28">
              <w:rPr>
                <w:rFonts w:ascii="Tahoma" w:hAnsi="Tahoma" w:cs="Tahoma"/>
                <w:color w:val="000000"/>
              </w:rPr>
              <w:t>Local CPCs on arrangements for training, reporting and reviewing matters of safeguarding and protecting children</w:t>
            </w:r>
            <w:r w:rsidRPr="006E7B28">
              <w:rPr>
                <w:rFonts w:ascii="Tahoma" w:hAnsi="Tahoma" w:cs="Tahoma"/>
                <w:color w:val="000000" w:themeColor="text1"/>
              </w:rPr>
              <w:t>.</w:t>
            </w:r>
            <w:r w:rsidR="0093388A" w:rsidRPr="006E7B28">
              <w:rPr>
                <w:rFonts w:ascii="Tahoma" w:hAnsi="Tahoma" w:cs="Tahoma"/>
                <w:color w:val="000000" w:themeColor="text1"/>
              </w:rPr>
              <w:t xml:space="preserve"> Contacts and details of arrangements should be detailed in the service’s Local Procedures (</w:t>
            </w:r>
            <w:r w:rsidR="00CB3579" w:rsidRPr="006E7B28">
              <w:rPr>
                <w:rFonts w:ascii="Tahoma" w:hAnsi="Tahoma" w:cs="Tahoma"/>
                <w:color w:val="000000" w:themeColor="text1"/>
              </w:rPr>
              <w:t>A</w:t>
            </w:r>
            <w:r w:rsidR="009D64A5" w:rsidRPr="006E7B28">
              <w:rPr>
                <w:rFonts w:ascii="Tahoma" w:hAnsi="Tahoma" w:cs="Tahoma"/>
              </w:rPr>
              <w:t>OP Form: 15</w:t>
            </w:r>
            <w:r w:rsidR="00727D9D" w:rsidRPr="006E7B28">
              <w:rPr>
                <w:rFonts w:ascii="Tahoma" w:hAnsi="Tahoma" w:cs="Tahoma"/>
                <w:color w:val="000000" w:themeColor="text1"/>
              </w:rPr>
              <w:t xml:space="preserve">) </w:t>
            </w:r>
            <w:r w:rsidR="00015146" w:rsidRPr="006E7B28">
              <w:rPr>
                <w:rFonts w:ascii="Tahoma" w:hAnsi="Tahoma" w:cs="Tahoma"/>
                <w:color w:val="000000" w:themeColor="text1"/>
              </w:rPr>
              <w:t>These Local Procedures should also include or be provided to colleagues alongside a copy of the Local threshold document to ensure colleagues refer concerns appropriately.</w:t>
            </w:r>
          </w:p>
        </w:tc>
      </w:tr>
      <w:tr w:rsidR="00424425" w:rsidRPr="00B8174F" w14:paraId="096DDD2C" w14:textId="77777777" w:rsidTr="00D31BF8">
        <w:trPr>
          <w:trHeight w:val="100"/>
        </w:trPr>
        <w:tc>
          <w:tcPr>
            <w:tcW w:w="1216" w:type="dxa"/>
          </w:tcPr>
          <w:p w14:paraId="367CC9ED" w14:textId="77777777" w:rsidR="00424425" w:rsidRPr="00B8174F" w:rsidRDefault="00424425" w:rsidP="004B66D1">
            <w:pPr>
              <w:pStyle w:val="BodyText"/>
              <w:rPr>
                <w:rFonts w:ascii="Tahoma" w:hAnsi="Tahoma" w:cs="Tahoma"/>
              </w:rPr>
            </w:pPr>
          </w:p>
        </w:tc>
        <w:tc>
          <w:tcPr>
            <w:tcW w:w="8140" w:type="dxa"/>
          </w:tcPr>
          <w:p w14:paraId="6C5B663B" w14:textId="77777777" w:rsidR="00424425" w:rsidRPr="006E7B28" w:rsidRDefault="00424425" w:rsidP="004B66D1">
            <w:pPr>
              <w:pStyle w:val="BodyText"/>
              <w:rPr>
                <w:rFonts w:ascii="Tahoma" w:hAnsi="Tahoma" w:cs="Tahoma"/>
                <w:color w:val="000000"/>
              </w:rPr>
            </w:pPr>
          </w:p>
        </w:tc>
      </w:tr>
      <w:tr w:rsidR="00424425" w:rsidRPr="00B8174F" w14:paraId="31F07CA7" w14:textId="77777777" w:rsidTr="00D31BF8">
        <w:trPr>
          <w:trHeight w:val="100"/>
        </w:trPr>
        <w:tc>
          <w:tcPr>
            <w:tcW w:w="1216" w:type="dxa"/>
          </w:tcPr>
          <w:p w14:paraId="56CA9EA6" w14:textId="77777777" w:rsidR="00424425" w:rsidRPr="00B8174F" w:rsidRDefault="00424425" w:rsidP="004B66D1">
            <w:pPr>
              <w:pStyle w:val="BodyText"/>
              <w:rPr>
                <w:rFonts w:ascii="Tahoma" w:hAnsi="Tahoma" w:cs="Tahoma"/>
                <w:b/>
              </w:rPr>
            </w:pPr>
            <w:r w:rsidRPr="00B8174F">
              <w:rPr>
                <w:rFonts w:ascii="Tahoma" w:hAnsi="Tahoma" w:cs="Tahoma"/>
                <w:b/>
              </w:rPr>
              <w:t>3</w:t>
            </w:r>
          </w:p>
        </w:tc>
        <w:tc>
          <w:tcPr>
            <w:tcW w:w="8140" w:type="dxa"/>
          </w:tcPr>
          <w:p w14:paraId="363532F4" w14:textId="77777777" w:rsidR="00424425" w:rsidRPr="006E7B28" w:rsidRDefault="00424425" w:rsidP="004B66D1">
            <w:pPr>
              <w:pStyle w:val="BodyText"/>
              <w:rPr>
                <w:rFonts w:ascii="Tahoma" w:hAnsi="Tahoma" w:cs="Tahoma"/>
                <w:b/>
                <w:color w:val="000000"/>
              </w:rPr>
            </w:pPr>
            <w:r w:rsidRPr="006E7B28">
              <w:rPr>
                <w:rFonts w:ascii="Tahoma" w:hAnsi="Tahoma" w:cs="Tahoma"/>
                <w:b/>
                <w:color w:val="000000"/>
              </w:rPr>
              <w:t>RESPONSIBILITIES</w:t>
            </w:r>
          </w:p>
        </w:tc>
      </w:tr>
      <w:tr w:rsidR="00424425" w:rsidRPr="00B8174F" w14:paraId="50759999" w14:textId="77777777" w:rsidTr="00D31BF8">
        <w:trPr>
          <w:trHeight w:val="100"/>
        </w:trPr>
        <w:tc>
          <w:tcPr>
            <w:tcW w:w="1216" w:type="dxa"/>
          </w:tcPr>
          <w:p w14:paraId="71EAED7A" w14:textId="77777777" w:rsidR="00424425" w:rsidRPr="00B8174F" w:rsidRDefault="00424425" w:rsidP="004B66D1">
            <w:pPr>
              <w:pStyle w:val="BodyText"/>
              <w:rPr>
                <w:rFonts w:ascii="Tahoma" w:hAnsi="Tahoma" w:cs="Tahoma"/>
              </w:rPr>
            </w:pPr>
          </w:p>
        </w:tc>
        <w:tc>
          <w:tcPr>
            <w:tcW w:w="8140" w:type="dxa"/>
          </w:tcPr>
          <w:p w14:paraId="5CA56737" w14:textId="77777777" w:rsidR="00424425" w:rsidRPr="006E7B28" w:rsidRDefault="00424425" w:rsidP="004B66D1">
            <w:pPr>
              <w:pStyle w:val="BodyText"/>
              <w:rPr>
                <w:rFonts w:ascii="Tahoma" w:hAnsi="Tahoma" w:cs="Tahoma"/>
                <w:color w:val="000000"/>
              </w:rPr>
            </w:pPr>
          </w:p>
        </w:tc>
      </w:tr>
      <w:tr w:rsidR="000B5E29" w:rsidRPr="00B8174F" w14:paraId="4C621758" w14:textId="77777777" w:rsidTr="00D31BF8">
        <w:trPr>
          <w:trHeight w:val="100"/>
        </w:trPr>
        <w:tc>
          <w:tcPr>
            <w:tcW w:w="1216" w:type="dxa"/>
          </w:tcPr>
          <w:p w14:paraId="4A925CA5" w14:textId="77777777" w:rsidR="000B5E29" w:rsidRPr="00B8174F" w:rsidRDefault="000B5E29" w:rsidP="004B66D1">
            <w:pPr>
              <w:pStyle w:val="BodyText"/>
              <w:rPr>
                <w:rFonts w:ascii="Tahoma" w:hAnsi="Tahoma" w:cs="Tahoma"/>
              </w:rPr>
            </w:pPr>
            <w:r w:rsidRPr="00B8174F">
              <w:rPr>
                <w:rFonts w:ascii="Tahoma" w:hAnsi="Tahoma" w:cs="Tahoma"/>
              </w:rPr>
              <w:t>3.1</w:t>
            </w:r>
          </w:p>
        </w:tc>
        <w:tc>
          <w:tcPr>
            <w:tcW w:w="8140" w:type="dxa"/>
          </w:tcPr>
          <w:p w14:paraId="6BF90C84" w14:textId="706A630F" w:rsidR="000B5E29" w:rsidRPr="006E7B28" w:rsidRDefault="000B5E29" w:rsidP="00341EF2">
            <w:pPr>
              <w:pStyle w:val="BodyText"/>
              <w:rPr>
                <w:rFonts w:ascii="Tahoma" w:hAnsi="Tahoma" w:cs="Tahoma"/>
                <w:color w:val="000000"/>
              </w:rPr>
            </w:pPr>
            <w:r w:rsidRPr="006E7B28">
              <w:rPr>
                <w:rFonts w:ascii="Tahoma" w:hAnsi="Tahoma" w:cs="Tahoma"/>
                <w:color w:val="000000"/>
              </w:rPr>
              <w:t xml:space="preserve">Overall responsibility for the </w:t>
            </w:r>
            <w:r w:rsidR="00341EF2" w:rsidRPr="006E7B28">
              <w:rPr>
                <w:rFonts w:ascii="Tahoma" w:hAnsi="Tahoma" w:cs="Tahoma"/>
                <w:color w:val="000000" w:themeColor="text1"/>
              </w:rPr>
              <w:t>organisation’s</w:t>
            </w:r>
            <w:r w:rsidRPr="006E7B28">
              <w:rPr>
                <w:rFonts w:ascii="Tahoma" w:hAnsi="Tahoma" w:cs="Tahoma"/>
                <w:color w:val="000000" w:themeColor="text1"/>
              </w:rPr>
              <w:t xml:space="preserve"> arrangements to safeguard and promote the welfare of children ultimately lies with the Chief Executive</w:t>
            </w:r>
            <w:r w:rsidR="00C57F2E" w:rsidRPr="006E7B28">
              <w:rPr>
                <w:rFonts w:ascii="Tahoma" w:hAnsi="Tahoma" w:cs="Tahoma"/>
                <w:color w:val="000000" w:themeColor="text1"/>
              </w:rPr>
              <w:t xml:space="preserve"> (C.E.O.)</w:t>
            </w:r>
            <w:r w:rsidRPr="006E7B28">
              <w:rPr>
                <w:rFonts w:ascii="Tahoma" w:hAnsi="Tahoma" w:cs="Tahoma"/>
                <w:color w:val="000000" w:themeColor="text1"/>
              </w:rPr>
              <w:t xml:space="preserve"> for </w:t>
            </w:r>
            <w:r w:rsidR="00341EF2" w:rsidRPr="006E7B28">
              <w:rPr>
                <w:rFonts w:ascii="Tahoma" w:hAnsi="Tahoma" w:cs="Tahoma"/>
                <w:color w:val="000000" w:themeColor="text1"/>
              </w:rPr>
              <w:t>Aspris</w:t>
            </w:r>
            <w:r w:rsidRPr="006E7B28">
              <w:rPr>
                <w:rFonts w:ascii="Tahoma" w:hAnsi="Tahoma" w:cs="Tahoma"/>
                <w:color w:val="000000" w:themeColor="text1"/>
              </w:rPr>
              <w:t xml:space="preserve"> together with the Executive Lead for Safeguarding</w:t>
            </w:r>
            <w:r w:rsidR="00C57F2E" w:rsidRPr="006E7B28">
              <w:rPr>
                <w:rFonts w:ascii="Tahoma" w:hAnsi="Tahoma" w:cs="Tahoma"/>
                <w:color w:val="000000" w:themeColor="text1"/>
              </w:rPr>
              <w:t>, The Chief Operating Officer (C.O.O) for Aspris UK</w:t>
            </w:r>
            <w:r w:rsidRPr="006E7B28">
              <w:rPr>
                <w:rFonts w:ascii="Tahoma" w:hAnsi="Tahoma" w:cs="Tahoma"/>
                <w:color w:val="000000" w:themeColor="text1"/>
              </w:rPr>
              <w:t xml:space="preserve"> </w:t>
            </w:r>
          </w:p>
        </w:tc>
      </w:tr>
      <w:tr w:rsidR="000B5E29" w:rsidRPr="00B8174F" w14:paraId="79559DB5" w14:textId="77777777" w:rsidTr="00D31BF8">
        <w:trPr>
          <w:trHeight w:val="100"/>
        </w:trPr>
        <w:tc>
          <w:tcPr>
            <w:tcW w:w="1216" w:type="dxa"/>
          </w:tcPr>
          <w:p w14:paraId="6A265A51" w14:textId="77777777" w:rsidR="000B5E29" w:rsidRPr="00B8174F" w:rsidRDefault="000B5E29" w:rsidP="004B66D1">
            <w:pPr>
              <w:pStyle w:val="BodyText"/>
              <w:rPr>
                <w:rFonts w:ascii="Tahoma" w:hAnsi="Tahoma" w:cs="Tahoma"/>
              </w:rPr>
            </w:pPr>
          </w:p>
        </w:tc>
        <w:tc>
          <w:tcPr>
            <w:tcW w:w="8140" w:type="dxa"/>
          </w:tcPr>
          <w:p w14:paraId="5C63BCFA" w14:textId="77777777" w:rsidR="000B5E29" w:rsidRPr="006E7B28" w:rsidRDefault="000B5E29" w:rsidP="004B66D1">
            <w:pPr>
              <w:pStyle w:val="BodyText"/>
              <w:rPr>
                <w:rFonts w:ascii="Tahoma" w:hAnsi="Tahoma" w:cs="Tahoma"/>
                <w:color w:val="000000"/>
              </w:rPr>
            </w:pPr>
          </w:p>
        </w:tc>
      </w:tr>
      <w:tr w:rsidR="000B5E29" w:rsidRPr="00B8174F" w14:paraId="6F50B152" w14:textId="77777777" w:rsidTr="00D31BF8">
        <w:trPr>
          <w:trHeight w:val="100"/>
        </w:trPr>
        <w:tc>
          <w:tcPr>
            <w:tcW w:w="1216" w:type="dxa"/>
          </w:tcPr>
          <w:p w14:paraId="35E678CD" w14:textId="77777777"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3.2</w:t>
            </w:r>
          </w:p>
        </w:tc>
        <w:tc>
          <w:tcPr>
            <w:tcW w:w="8140" w:type="dxa"/>
          </w:tcPr>
          <w:p w14:paraId="65B5176E" w14:textId="471CF831" w:rsidR="000B5E29" w:rsidRPr="006E7B28" w:rsidRDefault="00341EF2" w:rsidP="00341EF2">
            <w:pPr>
              <w:pStyle w:val="BodyText"/>
              <w:rPr>
                <w:rFonts w:ascii="Tahoma" w:hAnsi="Tahoma" w:cs="Tahoma"/>
                <w:color w:val="000000" w:themeColor="text1"/>
              </w:rPr>
            </w:pPr>
            <w:r w:rsidRPr="006E7B28">
              <w:rPr>
                <w:rFonts w:ascii="Tahoma" w:hAnsi="Tahoma" w:cs="Tahoma"/>
                <w:color w:val="000000" w:themeColor="text1"/>
              </w:rPr>
              <w:t>The Executive Safeguarding Lead</w:t>
            </w:r>
            <w:r w:rsidR="000B5E29" w:rsidRPr="006E7B28">
              <w:rPr>
                <w:rFonts w:ascii="Tahoma" w:hAnsi="Tahoma" w:cs="Tahoma"/>
                <w:color w:val="000000" w:themeColor="text1"/>
              </w:rPr>
              <w:t xml:space="preserve"> </w:t>
            </w:r>
            <w:r w:rsidRPr="006E7B28">
              <w:rPr>
                <w:rFonts w:ascii="Tahoma" w:hAnsi="Tahoma" w:cs="Tahoma"/>
                <w:color w:val="000000" w:themeColor="text1"/>
              </w:rPr>
              <w:t>is</w:t>
            </w:r>
            <w:r w:rsidR="000B5E29" w:rsidRPr="006E7B28">
              <w:rPr>
                <w:rFonts w:ascii="Tahoma" w:hAnsi="Tahoma" w:cs="Tahoma"/>
                <w:color w:val="000000" w:themeColor="text1"/>
              </w:rPr>
              <w:t xml:space="preserve"> expected to ensure there is a robust governance structure that </w:t>
            </w:r>
            <w:r w:rsidR="00E210C4" w:rsidRPr="006E7B28">
              <w:rPr>
                <w:rFonts w:ascii="Tahoma" w:hAnsi="Tahoma" w:cs="Tahoma"/>
                <w:color w:val="000000" w:themeColor="text1"/>
              </w:rPr>
              <w:t>supports leaders</w:t>
            </w:r>
            <w:r w:rsidR="000B5E29" w:rsidRPr="006E7B28">
              <w:rPr>
                <w:rFonts w:ascii="Tahoma" w:hAnsi="Tahoma" w:cs="Tahoma"/>
                <w:color w:val="000000" w:themeColor="text1"/>
              </w:rPr>
              <w:t xml:space="preserve"> and their Safeguarding Leads. This role </w:t>
            </w:r>
            <w:r w:rsidR="00DB5728" w:rsidRPr="006E7B28">
              <w:rPr>
                <w:rFonts w:ascii="Tahoma" w:hAnsi="Tahoma" w:cs="Tahoma"/>
                <w:color w:val="000000" w:themeColor="text1"/>
              </w:rPr>
              <w:t>includes</w:t>
            </w:r>
            <w:r w:rsidR="000B5E29" w:rsidRPr="006E7B28">
              <w:rPr>
                <w:rFonts w:ascii="Tahoma" w:hAnsi="Tahoma" w:cs="Tahoma"/>
                <w:color w:val="000000" w:themeColor="text1"/>
              </w:rPr>
              <w:t xml:space="preserve"> Chairing </w:t>
            </w:r>
            <w:r w:rsidR="00413645" w:rsidRPr="006E7B28">
              <w:rPr>
                <w:rFonts w:ascii="Tahoma" w:hAnsi="Tahoma" w:cs="Tahoma"/>
                <w:color w:val="000000" w:themeColor="text1"/>
              </w:rPr>
              <w:t>organisational</w:t>
            </w:r>
            <w:r w:rsidR="000B5E29" w:rsidRPr="006E7B28">
              <w:rPr>
                <w:rFonts w:ascii="Tahoma" w:hAnsi="Tahoma" w:cs="Tahoma"/>
                <w:color w:val="000000" w:themeColor="text1"/>
              </w:rPr>
              <w:t xml:space="preserve"> Safeguarding Committees; </w:t>
            </w:r>
            <w:r w:rsidR="00EF7510" w:rsidRPr="006E7B28">
              <w:rPr>
                <w:rFonts w:ascii="Tahoma" w:hAnsi="Tahoma" w:cs="Tahoma"/>
                <w:color w:val="000000" w:themeColor="text1"/>
              </w:rPr>
              <w:t>h</w:t>
            </w:r>
            <w:r w:rsidR="000B5E29" w:rsidRPr="006E7B28">
              <w:rPr>
                <w:rFonts w:ascii="Tahoma" w:hAnsi="Tahoma" w:cs="Tahoma"/>
                <w:color w:val="000000" w:themeColor="text1"/>
              </w:rPr>
              <w:t>aving oversi</w:t>
            </w:r>
            <w:r w:rsidR="00453972" w:rsidRPr="006E7B28">
              <w:rPr>
                <w:rFonts w:ascii="Tahoma" w:hAnsi="Tahoma" w:cs="Tahoma"/>
                <w:color w:val="000000" w:themeColor="text1"/>
              </w:rPr>
              <w:t>ght</w:t>
            </w:r>
            <w:r w:rsidR="000B5E29" w:rsidRPr="006E7B28">
              <w:rPr>
                <w:rFonts w:ascii="Tahoma" w:hAnsi="Tahoma" w:cs="Tahoma"/>
                <w:color w:val="000000" w:themeColor="text1"/>
              </w:rPr>
              <w:t xml:space="preserve"> of safeguarding and associated data (</w:t>
            </w:r>
            <w:r w:rsidR="00453972" w:rsidRPr="006E7B28">
              <w:rPr>
                <w:rFonts w:ascii="Tahoma" w:hAnsi="Tahoma" w:cs="Tahoma"/>
                <w:color w:val="000000" w:themeColor="text1"/>
              </w:rPr>
              <w:t>including, but not limited to: I</w:t>
            </w:r>
            <w:r w:rsidR="000B5E29" w:rsidRPr="006E7B28">
              <w:rPr>
                <w:rFonts w:ascii="Tahoma" w:hAnsi="Tahoma" w:cs="Tahoma"/>
                <w:color w:val="000000" w:themeColor="text1"/>
              </w:rPr>
              <w:t xml:space="preserve">ncidents, restrictive practice, quality audits and regulatory outcomes); </w:t>
            </w:r>
            <w:r w:rsidR="00EF7510" w:rsidRPr="006E7B28">
              <w:rPr>
                <w:rFonts w:ascii="Tahoma" w:hAnsi="Tahoma" w:cs="Tahoma"/>
                <w:color w:val="000000" w:themeColor="text1"/>
              </w:rPr>
              <w:t>p</w:t>
            </w:r>
            <w:r w:rsidR="000B5E29" w:rsidRPr="006E7B28">
              <w:rPr>
                <w:rFonts w:ascii="Tahoma" w:hAnsi="Tahoma" w:cs="Tahoma"/>
                <w:color w:val="000000" w:themeColor="text1"/>
              </w:rPr>
              <w:t xml:space="preserve">roviding expert advice regarding regulatory expectations for safeguarding; and </w:t>
            </w:r>
            <w:r w:rsidR="0093388A" w:rsidRPr="006E7B28">
              <w:rPr>
                <w:rFonts w:ascii="Tahoma" w:hAnsi="Tahoma" w:cs="Tahoma"/>
                <w:color w:val="000000" w:themeColor="text1"/>
              </w:rPr>
              <w:t>r</w:t>
            </w:r>
            <w:r w:rsidR="000B5E29" w:rsidRPr="006E7B28">
              <w:rPr>
                <w:rFonts w:ascii="Tahoma" w:hAnsi="Tahoma" w:cs="Tahoma"/>
                <w:color w:val="000000" w:themeColor="text1"/>
              </w:rPr>
              <w:t xml:space="preserve">eporting to </w:t>
            </w:r>
            <w:r w:rsidRPr="006E7B28">
              <w:rPr>
                <w:rFonts w:ascii="Tahoma" w:hAnsi="Tahoma" w:cs="Tahoma"/>
                <w:color w:val="000000" w:themeColor="text1"/>
              </w:rPr>
              <w:t>the Executive Board</w:t>
            </w:r>
            <w:r w:rsidR="000B5E29" w:rsidRPr="006E7B28">
              <w:rPr>
                <w:rFonts w:ascii="Tahoma" w:hAnsi="Tahoma" w:cs="Tahoma"/>
                <w:color w:val="000000" w:themeColor="text1"/>
              </w:rPr>
              <w:t>.</w:t>
            </w:r>
            <w:r w:rsidR="00C57F2E" w:rsidRPr="006E7B28">
              <w:rPr>
                <w:rFonts w:ascii="Tahoma" w:hAnsi="Tahoma" w:cs="Tahoma"/>
                <w:color w:val="000000" w:themeColor="text1"/>
              </w:rPr>
              <w:t xml:space="preserve"> A Designated Safeguarding Lead</w:t>
            </w:r>
            <w:r w:rsidR="00E210C4" w:rsidRPr="006E7B28">
              <w:rPr>
                <w:rFonts w:ascii="Tahoma" w:hAnsi="Tahoma" w:cs="Tahoma"/>
                <w:color w:val="000000" w:themeColor="text1"/>
              </w:rPr>
              <w:t xml:space="preserve"> / </w:t>
            </w:r>
            <w:r w:rsidR="00DB5728" w:rsidRPr="006E7B28">
              <w:rPr>
                <w:rFonts w:ascii="Tahoma" w:hAnsi="Tahoma" w:cs="Tahoma"/>
                <w:color w:val="000000" w:themeColor="text1"/>
              </w:rPr>
              <w:t>Person,</w:t>
            </w:r>
            <w:r w:rsidR="00C57F2E" w:rsidRPr="006E7B28">
              <w:rPr>
                <w:rFonts w:ascii="Tahoma" w:hAnsi="Tahoma" w:cs="Tahoma"/>
                <w:color w:val="000000" w:themeColor="text1"/>
              </w:rPr>
              <w:t xml:space="preserve"> reporting to the Chief Operating Officer, supports the C.O.O with their Safeguarding responsibilities </w:t>
            </w:r>
          </w:p>
        </w:tc>
      </w:tr>
      <w:tr w:rsidR="000B5E29" w:rsidRPr="00B8174F" w14:paraId="78F0E8E4" w14:textId="77777777" w:rsidTr="00D31BF8">
        <w:trPr>
          <w:trHeight w:val="100"/>
        </w:trPr>
        <w:tc>
          <w:tcPr>
            <w:tcW w:w="1216" w:type="dxa"/>
          </w:tcPr>
          <w:p w14:paraId="05AF993E" w14:textId="77777777" w:rsidR="000B5E29" w:rsidRPr="00B8174F" w:rsidRDefault="000B5E29" w:rsidP="004B66D1">
            <w:pPr>
              <w:pStyle w:val="BodyText"/>
              <w:rPr>
                <w:rFonts w:ascii="Tahoma" w:hAnsi="Tahoma" w:cs="Tahoma"/>
                <w:color w:val="FF0000"/>
              </w:rPr>
            </w:pPr>
          </w:p>
        </w:tc>
        <w:tc>
          <w:tcPr>
            <w:tcW w:w="8140" w:type="dxa"/>
          </w:tcPr>
          <w:p w14:paraId="3C969C24" w14:textId="77777777" w:rsidR="000B5E29" w:rsidRPr="006E7B28" w:rsidRDefault="000B5E29" w:rsidP="004B66D1">
            <w:pPr>
              <w:pStyle w:val="BodyText"/>
              <w:rPr>
                <w:rFonts w:ascii="Tahoma" w:hAnsi="Tahoma" w:cs="Tahoma"/>
                <w:color w:val="000000" w:themeColor="text1"/>
              </w:rPr>
            </w:pPr>
          </w:p>
        </w:tc>
      </w:tr>
      <w:tr w:rsidR="000B5E29" w:rsidRPr="00B8174F" w14:paraId="3510D496" w14:textId="77777777" w:rsidTr="00D31BF8">
        <w:trPr>
          <w:trHeight w:val="100"/>
        </w:trPr>
        <w:tc>
          <w:tcPr>
            <w:tcW w:w="1216" w:type="dxa"/>
          </w:tcPr>
          <w:p w14:paraId="4D236E89" w14:textId="77777777"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3.3</w:t>
            </w:r>
          </w:p>
        </w:tc>
        <w:tc>
          <w:tcPr>
            <w:tcW w:w="8140" w:type="dxa"/>
          </w:tcPr>
          <w:p w14:paraId="19DC4321" w14:textId="156B158A" w:rsidR="00615A13" w:rsidRPr="006E7B28" w:rsidRDefault="00B41911" w:rsidP="00615A13">
            <w:pPr>
              <w:pStyle w:val="BodyTextIndent2"/>
              <w:overflowPunct/>
              <w:autoSpaceDE/>
              <w:autoSpaceDN/>
              <w:adjustRightInd/>
              <w:spacing w:after="0" w:line="240" w:lineRule="auto"/>
              <w:ind w:left="0"/>
              <w:jc w:val="both"/>
              <w:textAlignment w:val="auto"/>
              <w:rPr>
                <w:rFonts w:ascii="Tahoma" w:hAnsi="Tahoma" w:cs="Tahoma"/>
                <w:color w:val="000000" w:themeColor="text1"/>
              </w:rPr>
            </w:pPr>
            <w:r w:rsidRPr="006E7B28">
              <w:rPr>
                <w:rFonts w:ascii="Tahoma" w:hAnsi="Tahoma" w:cs="Tahoma"/>
                <w:color w:val="000000" w:themeColor="text1"/>
              </w:rPr>
              <w:t xml:space="preserve">The </w:t>
            </w:r>
            <w:r w:rsidR="00EE5AB0" w:rsidRPr="006E7B28">
              <w:rPr>
                <w:rFonts w:ascii="Tahoma" w:hAnsi="Tahoma" w:cs="Tahoma"/>
                <w:color w:val="000000" w:themeColor="text1"/>
              </w:rPr>
              <w:t>Chief Operating Officer</w:t>
            </w:r>
            <w:r w:rsidRPr="006E7B28">
              <w:rPr>
                <w:rFonts w:ascii="Tahoma" w:hAnsi="Tahoma" w:cs="Tahoma"/>
                <w:color w:val="000000" w:themeColor="text1"/>
              </w:rPr>
              <w:t xml:space="preserve">, </w:t>
            </w:r>
            <w:r w:rsidR="00E210C4" w:rsidRPr="006E7B28">
              <w:rPr>
                <w:rFonts w:ascii="Tahoma" w:hAnsi="Tahoma" w:cs="Tahoma"/>
                <w:color w:val="000000" w:themeColor="text1"/>
              </w:rPr>
              <w:t>whose duties</w:t>
            </w:r>
            <w:r w:rsidR="00453972" w:rsidRPr="006E7B28">
              <w:rPr>
                <w:rFonts w:ascii="Tahoma" w:hAnsi="Tahoma" w:cs="Tahoma"/>
                <w:color w:val="000000" w:themeColor="text1"/>
              </w:rPr>
              <w:t xml:space="preserve"> include: </w:t>
            </w:r>
          </w:p>
          <w:p w14:paraId="17700D0E" w14:textId="22A1420E" w:rsidR="00615A13" w:rsidRPr="006E7B28" w:rsidRDefault="00453972" w:rsidP="00615A13">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 xml:space="preserve">Offering sound procedural advice and </w:t>
            </w:r>
            <w:r w:rsidR="00DB5728" w:rsidRPr="006E7B28">
              <w:rPr>
                <w:rFonts w:ascii="Tahoma" w:hAnsi="Tahoma" w:cs="Tahoma"/>
                <w:color w:val="000000" w:themeColor="text1"/>
              </w:rPr>
              <w:t>support.</w:t>
            </w:r>
            <w:r w:rsidRPr="006E7B28">
              <w:rPr>
                <w:rFonts w:ascii="Tahoma" w:hAnsi="Tahoma" w:cs="Tahoma"/>
                <w:color w:val="000000" w:themeColor="text1"/>
              </w:rPr>
              <w:t xml:space="preserve"> </w:t>
            </w:r>
          </w:p>
          <w:p w14:paraId="21440F8C" w14:textId="2F50B813" w:rsidR="00615A13" w:rsidRPr="006E7B28" w:rsidRDefault="00615A13" w:rsidP="00615A13">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O</w:t>
            </w:r>
            <w:r w:rsidR="00453972" w:rsidRPr="006E7B28">
              <w:rPr>
                <w:rFonts w:ascii="Tahoma" w:hAnsi="Tahoma" w:cs="Tahoma"/>
                <w:color w:val="000000" w:themeColor="text1"/>
              </w:rPr>
              <w:t xml:space="preserve">verseeing complex investigations regarding </w:t>
            </w:r>
            <w:r w:rsidR="00573918">
              <w:rPr>
                <w:rFonts w:ascii="Tahoma" w:hAnsi="Tahoma" w:cs="Tahoma"/>
                <w:color w:val="000000" w:themeColor="text1"/>
              </w:rPr>
              <w:t>Schools / Colleges</w:t>
            </w:r>
            <w:r w:rsidR="00453972" w:rsidRPr="006E7B28">
              <w:rPr>
                <w:rFonts w:ascii="Tahoma" w:hAnsi="Tahoma" w:cs="Tahoma"/>
                <w:color w:val="000000" w:themeColor="text1"/>
              </w:rPr>
              <w:t xml:space="preserve">, acting as a point of contact for stakeholders; and </w:t>
            </w:r>
          </w:p>
          <w:p w14:paraId="63545369" w14:textId="4B802F4C" w:rsidR="002C299D" w:rsidRPr="006E7B28" w:rsidRDefault="00615A13" w:rsidP="0081381F">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A</w:t>
            </w:r>
            <w:r w:rsidR="00453972" w:rsidRPr="006E7B28">
              <w:rPr>
                <w:rFonts w:ascii="Tahoma" w:hAnsi="Tahoma" w:cs="Tahoma"/>
                <w:color w:val="000000" w:themeColor="text1"/>
              </w:rPr>
              <w:t xml:space="preserve">nalysis of the audits of practice and identification of any actions necessary for the region and monitor these to completion. </w:t>
            </w:r>
          </w:p>
        </w:tc>
      </w:tr>
      <w:tr w:rsidR="0081381F" w:rsidRPr="00B8174F" w14:paraId="238504AA" w14:textId="77777777" w:rsidTr="00D31BF8">
        <w:trPr>
          <w:trHeight w:val="100"/>
        </w:trPr>
        <w:tc>
          <w:tcPr>
            <w:tcW w:w="1216" w:type="dxa"/>
          </w:tcPr>
          <w:p w14:paraId="0B13C266" w14:textId="77777777" w:rsidR="0081381F" w:rsidRPr="00B8174F" w:rsidRDefault="0081381F" w:rsidP="004B66D1">
            <w:pPr>
              <w:pStyle w:val="BodyText"/>
              <w:rPr>
                <w:rFonts w:ascii="Tahoma" w:hAnsi="Tahoma" w:cs="Tahoma"/>
                <w:color w:val="000000" w:themeColor="text1"/>
              </w:rPr>
            </w:pPr>
          </w:p>
        </w:tc>
        <w:tc>
          <w:tcPr>
            <w:tcW w:w="8140" w:type="dxa"/>
          </w:tcPr>
          <w:p w14:paraId="10157DBA" w14:textId="77777777" w:rsidR="0081381F" w:rsidRPr="006E7B28" w:rsidRDefault="0081381F" w:rsidP="004B66D1">
            <w:pPr>
              <w:pStyle w:val="BodyText"/>
              <w:rPr>
                <w:rFonts w:ascii="Tahoma" w:hAnsi="Tahoma" w:cs="Tahoma"/>
                <w:color w:val="000000" w:themeColor="text1"/>
              </w:rPr>
            </w:pPr>
          </w:p>
        </w:tc>
      </w:tr>
      <w:tr w:rsidR="005C5563" w:rsidRPr="00B8174F" w14:paraId="36BD9967" w14:textId="77777777" w:rsidTr="00D31BF8">
        <w:trPr>
          <w:trHeight w:val="100"/>
        </w:trPr>
        <w:tc>
          <w:tcPr>
            <w:tcW w:w="1216" w:type="dxa"/>
          </w:tcPr>
          <w:p w14:paraId="71C011CB" w14:textId="5B7709CC" w:rsidR="005C5563" w:rsidRPr="00B8174F" w:rsidRDefault="005C5563" w:rsidP="004B66D1">
            <w:pPr>
              <w:pStyle w:val="BodyText"/>
              <w:rPr>
                <w:rFonts w:ascii="Tahoma" w:hAnsi="Tahoma" w:cs="Tahoma"/>
                <w:color w:val="000000" w:themeColor="text1"/>
              </w:rPr>
            </w:pPr>
            <w:r w:rsidRPr="00B8174F">
              <w:rPr>
                <w:rFonts w:ascii="Tahoma" w:hAnsi="Tahoma" w:cs="Tahoma"/>
                <w:color w:val="000000" w:themeColor="text1"/>
              </w:rPr>
              <w:t>3.4</w:t>
            </w:r>
          </w:p>
        </w:tc>
        <w:tc>
          <w:tcPr>
            <w:tcW w:w="8140" w:type="dxa"/>
          </w:tcPr>
          <w:p w14:paraId="3F476F17" w14:textId="481488A1" w:rsidR="005C5563" w:rsidRPr="006E7B28" w:rsidRDefault="000546CF" w:rsidP="005C5563">
            <w:pPr>
              <w:pStyle w:val="BodyTextIndent2"/>
              <w:spacing w:after="0" w:line="240" w:lineRule="auto"/>
              <w:ind w:left="0"/>
              <w:jc w:val="both"/>
              <w:rPr>
                <w:rFonts w:ascii="Tahoma" w:hAnsi="Tahoma" w:cs="Tahoma"/>
                <w:color w:val="000000" w:themeColor="text1"/>
              </w:rPr>
            </w:pPr>
            <w:r>
              <w:rPr>
                <w:rFonts w:ascii="Tahoma" w:hAnsi="Tahoma" w:cs="Tahoma"/>
                <w:color w:val="000000" w:themeColor="text1"/>
              </w:rPr>
              <w:t>Regional</w:t>
            </w:r>
            <w:r w:rsidR="00B41911" w:rsidRPr="006E7B28">
              <w:rPr>
                <w:rFonts w:ascii="Tahoma" w:hAnsi="Tahoma" w:cs="Tahoma"/>
                <w:color w:val="000000" w:themeColor="text1"/>
              </w:rPr>
              <w:t xml:space="preserve"> Directors are </w:t>
            </w:r>
            <w:r w:rsidR="00DB5728" w:rsidRPr="006E7B28">
              <w:rPr>
                <w:rFonts w:ascii="Tahoma" w:hAnsi="Tahoma" w:cs="Tahoma"/>
                <w:color w:val="000000" w:themeColor="text1"/>
              </w:rPr>
              <w:t>regional</w:t>
            </w:r>
            <w:r w:rsidR="00861482" w:rsidRPr="006E7B28">
              <w:rPr>
                <w:rFonts w:ascii="Tahoma" w:hAnsi="Tahoma" w:cs="Tahoma"/>
                <w:color w:val="000000" w:themeColor="text1"/>
              </w:rPr>
              <w:t xml:space="preserve"> </w:t>
            </w:r>
            <w:r w:rsidR="00573918" w:rsidRPr="006E7B28">
              <w:rPr>
                <w:rFonts w:ascii="Tahoma" w:hAnsi="Tahoma" w:cs="Tahoma"/>
                <w:color w:val="000000" w:themeColor="text1"/>
              </w:rPr>
              <w:t>safeguarding Leads</w:t>
            </w:r>
            <w:r w:rsidR="005C5563" w:rsidRPr="006E7B28">
              <w:rPr>
                <w:rFonts w:ascii="Tahoma" w:hAnsi="Tahoma" w:cs="Tahoma"/>
                <w:color w:val="000000" w:themeColor="text1"/>
              </w:rPr>
              <w:t xml:space="preserve"> duties include: </w:t>
            </w:r>
          </w:p>
          <w:p w14:paraId="327D8CFD" w14:textId="61088174"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Facilitating and/or organising dedicated safeguarding supervision to the </w:t>
            </w:r>
            <w:r w:rsidR="00341EF2" w:rsidRPr="006E7B28">
              <w:rPr>
                <w:rFonts w:ascii="Tahoma" w:hAnsi="Tahoma" w:cs="Tahoma"/>
                <w:color w:val="000000" w:themeColor="text1"/>
              </w:rPr>
              <w:t>Designated</w:t>
            </w:r>
            <w:r w:rsidRPr="006E7B28">
              <w:rPr>
                <w:rFonts w:ascii="Tahoma" w:hAnsi="Tahoma" w:cs="Tahoma"/>
                <w:color w:val="000000" w:themeColor="text1"/>
              </w:rPr>
              <w:t xml:space="preserve"> Safeguarding </w:t>
            </w:r>
            <w:r w:rsidR="00DB5728" w:rsidRPr="006E7B28">
              <w:rPr>
                <w:rFonts w:ascii="Tahoma" w:hAnsi="Tahoma" w:cs="Tahoma"/>
                <w:color w:val="000000" w:themeColor="text1"/>
              </w:rPr>
              <w:t>Leads.</w:t>
            </w:r>
            <w:r w:rsidRPr="006E7B28">
              <w:rPr>
                <w:rFonts w:ascii="Tahoma" w:hAnsi="Tahoma" w:cs="Tahoma"/>
                <w:color w:val="000000" w:themeColor="text1"/>
              </w:rPr>
              <w:t xml:space="preserve"> </w:t>
            </w:r>
          </w:p>
          <w:p w14:paraId="15969244" w14:textId="3B98265E"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Offering sound procedural advice and </w:t>
            </w:r>
            <w:r w:rsidR="00DB5728" w:rsidRPr="006E7B28">
              <w:rPr>
                <w:rFonts w:ascii="Tahoma" w:hAnsi="Tahoma" w:cs="Tahoma"/>
                <w:color w:val="000000" w:themeColor="text1"/>
              </w:rPr>
              <w:t>support.</w:t>
            </w:r>
            <w:r w:rsidRPr="006E7B28">
              <w:rPr>
                <w:rFonts w:ascii="Tahoma" w:hAnsi="Tahoma" w:cs="Tahoma"/>
                <w:color w:val="000000" w:themeColor="text1"/>
              </w:rPr>
              <w:t xml:space="preserve"> </w:t>
            </w:r>
          </w:p>
          <w:p w14:paraId="4C75F1B3" w14:textId="56CA69AB"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Overseeing complex investigations regarding their </w:t>
            </w:r>
            <w:r w:rsidR="00573918">
              <w:rPr>
                <w:rFonts w:ascii="Tahoma" w:hAnsi="Tahoma" w:cs="Tahoma"/>
                <w:color w:val="000000" w:themeColor="text1"/>
              </w:rPr>
              <w:t>Schools / Colleges</w:t>
            </w:r>
            <w:r w:rsidRPr="006E7B28">
              <w:rPr>
                <w:rFonts w:ascii="Tahoma" w:hAnsi="Tahoma" w:cs="Tahoma"/>
                <w:color w:val="000000" w:themeColor="text1"/>
              </w:rPr>
              <w:t xml:space="preserve">, acting as a point of contact for stakeholders; and </w:t>
            </w:r>
          </w:p>
          <w:p w14:paraId="707795E0" w14:textId="575EE939"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Analysis of the divisional audits of practice and identification of any actions necessary for the region and monitor these to completion.</w:t>
            </w:r>
          </w:p>
        </w:tc>
      </w:tr>
      <w:tr w:rsidR="000B5E29" w:rsidRPr="00B8174F" w14:paraId="15C07C65" w14:textId="77777777" w:rsidTr="00D31BF8">
        <w:trPr>
          <w:trHeight w:val="100"/>
        </w:trPr>
        <w:tc>
          <w:tcPr>
            <w:tcW w:w="1216" w:type="dxa"/>
          </w:tcPr>
          <w:p w14:paraId="61B8587B" w14:textId="77777777" w:rsidR="000B5E29" w:rsidRPr="00B8174F" w:rsidRDefault="000B5E29" w:rsidP="004B66D1">
            <w:pPr>
              <w:pStyle w:val="BodyText"/>
              <w:rPr>
                <w:rFonts w:ascii="Tahoma" w:hAnsi="Tahoma" w:cs="Tahoma"/>
                <w:color w:val="000000" w:themeColor="text1"/>
              </w:rPr>
            </w:pPr>
          </w:p>
        </w:tc>
        <w:tc>
          <w:tcPr>
            <w:tcW w:w="8140" w:type="dxa"/>
          </w:tcPr>
          <w:p w14:paraId="7827464A" w14:textId="77777777" w:rsidR="000B5E29" w:rsidRPr="006E7B28" w:rsidRDefault="000B5E29" w:rsidP="004B66D1">
            <w:pPr>
              <w:pStyle w:val="BodyText"/>
              <w:rPr>
                <w:rFonts w:ascii="Tahoma" w:hAnsi="Tahoma" w:cs="Tahoma"/>
                <w:color w:val="000000" w:themeColor="text1"/>
              </w:rPr>
            </w:pPr>
          </w:p>
        </w:tc>
      </w:tr>
      <w:tr w:rsidR="000B5E29" w:rsidRPr="00B8174F" w14:paraId="53BD1766" w14:textId="77777777" w:rsidTr="00D31BF8">
        <w:trPr>
          <w:trHeight w:val="100"/>
        </w:trPr>
        <w:tc>
          <w:tcPr>
            <w:tcW w:w="1216" w:type="dxa"/>
          </w:tcPr>
          <w:p w14:paraId="1470FDBE" w14:textId="5A441D45"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5</w:t>
            </w:r>
          </w:p>
        </w:tc>
        <w:tc>
          <w:tcPr>
            <w:tcW w:w="8140" w:type="dxa"/>
          </w:tcPr>
          <w:p w14:paraId="4DC32DB3" w14:textId="0D4B5838" w:rsidR="000B5E29" w:rsidRPr="006E7B28" w:rsidRDefault="00D92C61" w:rsidP="00341EF2">
            <w:pPr>
              <w:pStyle w:val="BodyText"/>
              <w:rPr>
                <w:rFonts w:ascii="Tahoma" w:hAnsi="Tahoma" w:cs="Tahoma"/>
                <w:color w:val="000000" w:themeColor="text1"/>
              </w:rPr>
            </w:pPr>
            <w:r w:rsidRPr="006E7B28">
              <w:rPr>
                <w:rFonts w:ascii="Tahoma" w:hAnsi="Tahoma" w:cs="Tahoma"/>
                <w:color w:val="000000" w:themeColor="text1"/>
              </w:rPr>
              <w:t>Headteachers</w:t>
            </w:r>
            <w:r w:rsidR="00FC0EA0">
              <w:rPr>
                <w:rFonts w:ascii="Tahoma" w:hAnsi="Tahoma" w:cs="Tahoma"/>
                <w:color w:val="000000" w:themeColor="text1"/>
              </w:rPr>
              <w:t xml:space="preserve">/ </w:t>
            </w:r>
            <w:r w:rsidR="00FC0EA0" w:rsidRPr="006E7B28">
              <w:rPr>
                <w:rFonts w:ascii="Tahoma" w:hAnsi="Tahoma" w:cs="Tahoma"/>
              </w:rPr>
              <w:t>Princi</w:t>
            </w:r>
            <w:r w:rsidR="00FC0EA0">
              <w:rPr>
                <w:rFonts w:ascii="Tahoma" w:hAnsi="Tahoma" w:cs="Tahoma"/>
              </w:rPr>
              <w:t>pals</w:t>
            </w:r>
            <w:r w:rsidR="000B5E29" w:rsidRPr="006E7B28">
              <w:rPr>
                <w:rFonts w:ascii="Tahoma" w:hAnsi="Tahoma" w:cs="Tahoma"/>
                <w:color w:val="000000" w:themeColor="text1"/>
              </w:rPr>
              <w:t xml:space="preserve"> are accountable for the safeguarding practice in their service, th</w:t>
            </w:r>
            <w:r w:rsidR="00453972" w:rsidRPr="006E7B28">
              <w:rPr>
                <w:rFonts w:ascii="Tahoma" w:hAnsi="Tahoma" w:cs="Tahoma"/>
                <w:color w:val="000000" w:themeColor="text1"/>
              </w:rPr>
              <w:t>e</w:t>
            </w:r>
            <w:r w:rsidR="000B5E29" w:rsidRPr="006E7B28">
              <w:rPr>
                <w:rFonts w:ascii="Tahoma" w:hAnsi="Tahoma" w:cs="Tahoma"/>
                <w:color w:val="000000" w:themeColor="text1"/>
              </w:rPr>
              <w:t xml:space="preserve"> responsibility</w:t>
            </w:r>
            <w:r w:rsidR="00453972" w:rsidRPr="006E7B28">
              <w:rPr>
                <w:rFonts w:ascii="Tahoma" w:hAnsi="Tahoma" w:cs="Tahoma"/>
                <w:color w:val="000000" w:themeColor="text1"/>
              </w:rPr>
              <w:t xml:space="preserve"> for supporting colleagues and tracking concerns through to ‘closure’</w:t>
            </w:r>
            <w:r w:rsidR="000B5E29" w:rsidRPr="006E7B28">
              <w:rPr>
                <w:rFonts w:ascii="Tahoma" w:hAnsi="Tahoma" w:cs="Tahoma"/>
                <w:color w:val="000000" w:themeColor="text1"/>
              </w:rPr>
              <w:t xml:space="preserve"> is sometimes delegated to </w:t>
            </w:r>
            <w:r w:rsidR="00341EF2" w:rsidRPr="006E7B28">
              <w:rPr>
                <w:rFonts w:ascii="Tahoma" w:hAnsi="Tahoma" w:cs="Tahoma"/>
                <w:color w:val="000000" w:themeColor="text1"/>
              </w:rPr>
              <w:t>other Designated</w:t>
            </w:r>
            <w:r w:rsidR="000B5E29" w:rsidRPr="006E7B28">
              <w:rPr>
                <w:rFonts w:ascii="Tahoma" w:hAnsi="Tahoma" w:cs="Tahoma"/>
                <w:color w:val="000000" w:themeColor="text1"/>
              </w:rPr>
              <w:t xml:space="preserve"> Safeguarding Leads however </w:t>
            </w:r>
            <w:r w:rsidR="00FC0EA0" w:rsidRPr="006E7B28">
              <w:rPr>
                <w:rFonts w:ascii="Tahoma" w:hAnsi="Tahoma" w:cs="Tahoma"/>
                <w:color w:val="000000" w:themeColor="text1"/>
              </w:rPr>
              <w:t>the Headteacher</w:t>
            </w:r>
            <w:r w:rsidR="00A5408A">
              <w:rPr>
                <w:rFonts w:ascii="Tahoma" w:hAnsi="Tahoma" w:cs="Tahoma"/>
                <w:color w:val="000000" w:themeColor="text1"/>
              </w:rPr>
              <w:t xml:space="preserve">/Principal </w:t>
            </w:r>
            <w:r w:rsidR="000B5E29" w:rsidRPr="006E7B28">
              <w:rPr>
                <w:rFonts w:ascii="Tahoma" w:hAnsi="Tahoma" w:cs="Tahoma"/>
                <w:color w:val="000000" w:themeColor="text1"/>
              </w:rPr>
              <w:t>remains accountable and as such, should be involved and maintain effective oversi</w:t>
            </w:r>
            <w:r w:rsidR="00453972" w:rsidRPr="006E7B28">
              <w:rPr>
                <w:rFonts w:ascii="Tahoma" w:hAnsi="Tahoma" w:cs="Tahoma"/>
                <w:color w:val="000000" w:themeColor="text1"/>
              </w:rPr>
              <w:t>ght</w:t>
            </w:r>
            <w:r w:rsidR="000B5E29" w:rsidRPr="006E7B28">
              <w:rPr>
                <w:rFonts w:ascii="Tahoma" w:hAnsi="Tahoma" w:cs="Tahoma"/>
                <w:color w:val="000000" w:themeColor="text1"/>
              </w:rPr>
              <w:t xml:space="preserve"> of the safeguarding concerns within their service.</w:t>
            </w:r>
          </w:p>
        </w:tc>
      </w:tr>
      <w:tr w:rsidR="00424425" w:rsidRPr="00B8174F" w14:paraId="672F1862" w14:textId="77777777" w:rsidTr="00D31BF8">
        <w:trPr>
          <w:trHeight w:val="100"/>
        </w:trPr>
        <w:tc>
          <w:tcPr>
            <w:tcW w:w="1216" w:type="dxa"/>
          </w:tcPr>
          <w:p w14:paraId="18378910" w14:textId="77777777" w:rsidR="00424425" w:rsidRPr="00B8174F" w:rsidRDefault="00424425" w:rsidP="004B66D1">
            <w:pPr>
              <w:pStyle w:val="BodyText"/>
              <w:rPr>
                <w:rFonts w:ascii="Tahoma" w:hAnsi="Tahoma" w:cs="Tahoma"/>
              </w:rPr>
            </w:pPr>
          </w:p>
        </w:tc>
        <w:tc>
          <w:tcPr>
            <w:tcW w:w="8140" w:type="dxa"/>
          </w:tcPr>
          <w:p w14:paraId="2591D898" w14:textId="77777777" w:rsidR="00424425" w:rsidRPr="006E7B28" w:rsidRDefault="00424425" w:rsidP="004B66D1">
            <w:pPr>
              <w:pStyle w:val="BodyText"/>
              <w:rPr>
                <w:rFonts w:ascii="Tahoma" w:hAnsi="Tahoma" w:cs="Tahoma"/>
                <w:color w:val="000000" w:themeColor="text1"/>
              </w:rPr>
            </w:pPr>
          </w:p>
        </w:tc>
      </w:tr>
      <w:tr w:rsidR="00424425" w:rsidRPr="00B8174F" w14:paraId="635A9F11" w14:textId="77777777" w:rsidTr="00D31BF8">
        <w:trPr>
          <w:trHeight w:val="100"/>
        </w:trPr>
        <w:tc>
          <w:tcPr>
            <w:tcW w:w="1216" w:type="dxa"/>
          </w:tcPr>
          <w:p w14:paraId="14C7474A" w14:textId="5D83D8BB" w:rsidR="00424425"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6</w:t>
            </w:r>
          </w:p>
        </w:tc>
        <w:tc>
          <w:tcPr>
            <w:tcW w:w="8140" w:type="dxa"/>
          </w:tcPr>
          <w:p w14:paraId="3C0693A3" w14:textId="14DB1DCF" w:rsidR="00424425" w:rsidRPr="006E7B28" w:rsidRDefault="00424425" w:rsidP="00CC1F49">
            <w:pPr>
              <w:pStyle w:val="BodyText"/>
              <w:rPr>
                <w:rFonts w:ascii="Tahoma" w:hAnsi="Tahoma" w:cs="Tahoma"/>
                <w:color w:val="000000" w:themeColor="text1"/>
              </w:rPr>
            </w:pPr>
            <w:r w:rsidRPr="006E7B28">
              <w:rPr>
                <w:rFonts w:ascii="Tahoma" w:hAnsi="Tahoma" w:cs="Tahoma"/>
                <w:color w:val="000000" w:themeColor="text1"/>
              </w:rPr>
              <w:t xml:space="preserve">It is the responsibility of the </w:t>
            </w:r>
            <w:r w:rsidR="00D92C61" w:rsidRPr="006E7B28">
              <w:rPr>
                <w:rFonts w:ascii="Tahoma" w:hAnsi="Tahoma" w:cs="Tahoma"/>
                <w:color w:val="000000" w:themeColor="text1"/>
              </w:rPr>
              <w:t>Headteacher</w:t>
            </w:r>
            <w:r w:rsidR="00A5408A">
              <w:rPr>
                <w:rFonts w:ascii="Tahoma" w:hAnsi="Tahoma" w:cs="Tahoma"/>
                <w:color w:val="000000" w:themeColor="text1"/>
              </w:rPr>
              <w:t>/ Princip</w:t>
            </w:r>
            <w:r w:rsidR="00980AC9">
              <w:rPr>
                <w:rFonts w:ascii="Tahoma" w:hAnsi="Tahoma" w:cs="Tahoma"/>
                <w:color w:val="000000" w:themeColor="text1"/>
              </w:rPr>
              <w:t>al</w:t>
            </w:r>
            <w:r w:rsidRPr="006E7B28">
              <w:rPr>
                <w:rFonts w:ascii="Tahoma" w:hAnsi="Tahoma" w:cs="Tahoma"/>
                <w:color w:val="000000" w:themeColor="text1"/>
              </w:rPr>
              <w:t xml:space="preserve">, named at the beginning of this policy, to ensure that adequate safeguarding and child protection practices are in place </w:t>
            </w:r>
            <w:r w:rsidR="00C62AF4" w:rsidRPr="006E7B28">
              <w:rPr>
                <w:rFonts w:ascii="Tahoma" w:hAnsi="Tahoma" w:cs="Tahoma"/>
                <w:color w:val="000000" w:themeColor="text1"/>
              </w:rPr>
              <w:t xml:space="preserve">in their </w:t>
            </w:r>
            <w:r w:rsidR="00573918">
              <w:rPr>
                <w:rFonts w:ascii="Tahoma" w:hAnsi="Tahoma" w:cs="Tahoma"/>
                <w:color w:val="000000" w:themeColor="text1"/>
              </w:rPr>
              <w:t>Schools / Colleges</w:t>
            </w:r>
            <w:r w:rsidRPr="006E7B28">
              <w:rPr>
                <w:rFonts w:ascii="Tahoma" w:hAnsi="Tahoma" w:cs="Tahoma"/>
                <w:color w:val="000000" w:themeColor="text1"/>
              </w:rPr>
              <w:t xml:space="preserve">. This will include following safer recruitment procedures, ensuring that </w:t>
            </w:r>
            <w:r w:rsidRPr="006E7B28">
              <w:rPr>
                <w:rFonts w:ascii="Tahoma" w:hAnsi="Tahoma" w:cs="Tahoma"/>
                <w:color w:val="000000" w:themeColor="text1"/>
              </w:rPr>
              <w:lastRenderedPageBreak/>
              <w:t xml:space="preserve">all colleagues read this policy and undertake regular training to the levels set out in </w:t>
            </w:r>
            <w:r w:rsidR="00ED2E40" w:rsidRPr="006E7B28">
              <w:rPr>
                <w:rFonts w:ascii="Tahoma" w:hAnsi="Tahoma" w:cs="Tahoma"/>
                <w:color w:val="000000" w:themeColor="text1"/>
              </w:rPr>
              <w:t>S</w:t>
            </w:r>
            <w:r w:rsidRPr="006E7B28">
              <w:rPr>
                <w:rFonts w:ascii="Tahoma" w:hAnsi="Tahoma" w:cs="Tahoma"/>
                <w:color w:val="000000" w:themeColor="text1"/>
              </w:rPr>
              <w:t>ection 5 below.</w:t>
            </w:r>
          </w:p>
        </w:tc>
      </w:tr>
      <w:tr w:rsidR="00424425" w:rsidRPr="00B8174F" w14:paraId="28D8E952" w14:textId="77777777" w:rsidTr="00D31BF8">
        <w:trPr>
          <w:trHeight w:val="100"/>
        </w:trPr>
        <w:tc>
          <w:tcPr>
            <w:tcW w:w="1216" w:type="dxa"/>
          </w:tcPr>
          <w:p w14:paraId="26953AA0" w14:textId="77777777" w:rsidR="00424425" w:rsidRPr="00B8174F" w:rsidRDefault="00424425" w:rsidP="004B66D1">
            <w:pPr>
              <w:pStyle w:val="BodyText"/>
              <w:rPr>
                <w:rFonts w:ascii="Tahoma" w:hAnsi="Tahoma" w:cs="Tahoma"/>
                <w:color w:val="000000" w:themeColor="text1"/>
              </w:rPr>
            </w:pPr>
          </w:p>
        </w:tc>
        <w:tc>
          <w:tcPr>
            <w:tcW w:w="8140" w:type="dxa"/>
          </w:tcPr>
          <w:p w14:paraId="45F6D1BC" w14:textId="77777777" w:rsidR="00424425" w:rsidRPr="006E7B28" w:rsidRDefault="00424425" w:rsidP="004B66D1">
            <w:pPr>
              <w:pStyle w:val="BodyText"/>
              <w:rPr>
                <w:rFonts w:ascii="Tahoma" w:hAnsi="Tahoma" w:cs="Tahoma"/>
                <w:color w:val="000000" w:themeColor="text1"/>
              </w:rPr>
            </w:pPr>
          </w:p>
        </w:tc>
      </w:tr>
      <w:tr w:rsidR="00424425" w:rsidRPr="00B8174F" w14:paraId="7A2948B8" w14:textId="77777777" w:rsidTr="00D31BF8">
        <w:trPr>
          <w:trHeight w:val="100"/>
        </w:trPr>
        <w:tc>
          <w:tcPr>
            <w:tcW w:w="1216" w:type="dxa"/>
          </w:tcPr>
          <w:p w14:paraId="6BCF55B8" w14:textId="55465569" w:rsidR="00E74DDB"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7</w:t>
            </w:r>
          </w:p>
        </w:tc>
        <w:tc>
          <w:tcPr>
            <w:tcW w:w="8140" w:type="dxa"/>
          </w:tcPr>
          <w:p w14:paraId="3BC11AAE" w14:textId="41277929" w:rsidR="0093388A" w:rsidRPr="006E7B28" w:rsidRDefault="00424425" w:rsidP="00341EF2">
            <w:pPr>
              <w:pStyle w:val="BodyText"/>
              <w:rPr>
                <w:rFonts w:ascii="Tahoma" w:hAnsi="Tahoma" w:cs="Tahoma"/>
                <w:color w:val="000000" w:themeColor="text1"/>
              </w:rPr>
            </w:pPr>
            <w:r w:rsidRPr="006E7B28">
              <w:rPr>
                <w:rFonts w:ascii="Tahoma" w:hAnsi="Tahoma" w:cs="Tahoma"/>
                <w:color w:val="000000" w:themeColor="text1"/>
              </w:rPr>
              <w:t xml:space="preserve">There is a clear governance structure within </w:t>
            </w:r>
            <w:r w:rsidR="00341EF2" w:rsidRPr="006E7B28">
              <w:rPr>
                <w:rFonts w:ascii="Tahoma" w:hAnsi="Tahoma" w:cs="Tahoma"/>
                <w:color w:val="000000" w:themeColor="text1"/>
              </w:rPr>
              <w:t>Aspris</w:t>
            </w:r>
            <w:r w:rsidRPr="006E7B28">
              <w:rPr>
                <w:rFonts w:ascii="Tahoma" w:hAnsi="Tahoma" w:cs="Tahoma"/>
                <w:color w:val="000000" w:themeColor="text1"/>
              </w:rPr>
              <w:t xml:space="preserve"> to monitor safeguarding arrangements. </w:t>
            </w:r>
            <w:r w:rsidR="00D809AA" w:rsidRPr="006E7B28">
              <w:rPr>
                <w:rFonts w:ascii="Tahoma" w:hAnsi="Tahoma" w:cs="Tahoma"/>
                <w:color w:val="000000" w:themeColor="text1"/>
              </w:rPr>
              <w:t>Local arrangements will be monitored at s</w:t>
            </w:r>
            <w:r w:rsidR="00C62AF4" w:rsidRPr="006E7B28">
              <w:rPr>
                <w:rFonts w:ascii="Tahoma" w:hAnsi="Tahoma" w:cs="Tahoma"/>
                <w:color w:val="000000" w:themeColor="text1"/>
              </w:rPr>
              <w:t>ervice</w:t>
            </w:r>
            <w:r w:rsidR="00D809AA" w:rsidRPr="006E7B28">
              <w:rPr>
                <w:rFonts w:ascii="Tahoma" w:hAnsi="Tahoma" w:cs="Tahoma"/>
                <w:color w:val="000000" w:themeColor="text1"/>
              </w:rPr>
              <w:t xml:space="preserve"> level by the relevant local governance meeting and at corporate level by the </w:t>
            </w:r>
            <w:r w:rsidR="00F809ED" w:rsidRPr="006E7B28">
              <w:rPr>
                <w:rFonts w:ascii="Tahoma" w:hAnsi="Tahoma" w:cs="Tahoma"/>
                <w:color w:val="000000" w:themeColor="text1"/>
              </w:rPr>
              <w:t>respective</w:t>
            </w:r>
            <w:r w:rsidR="00D809AA" w:rsidRPr="006E7B28">
              <w:rPr>
                <w:rFonts w:ascii="Tahoma" w:hAnsi="Tahoma" w:cs="Tahoma"/>
                <w:color w:val="000000" w:themeColor="text1"/>
              </w:rPr>
              <w:t xml:space="preserve"> safeguarding </w:t>
            </w:r>
            <w:r w:rsidR="00F809ED" w:rsidRPr="006E7B28">
              <w:rPr>
                <w:rFonts w:ascii="Tahoma" w:hAnsi="Tahoma" w:cs="Tahoma"/>
                <w:color w:val="000000" w:themeColor="text1"/>
              </w:rPr>
              <w:t>committees</w:t>
            </w:r>
            <w:r w:rsidRPr="006E7B28">
              <w:rPr>
                <w:rFonts w:ascii="Tahoma" w:hAnsi="Tahoma" w:cs="Tahoma"/>
                <w:color w:val="000000" w:themeColor="text1"/>
              </w:rPr>
              <w:t>.</w:t>
            </w:r>
          </w:p>
        </w:tc>
      </w:tr>
      <w:tr w:rsidR="00753BBF" w:rsidRPr="00B8174F" w14:paraId="4302394A" w14:textId="77777777" w:rsidTr="00D31BF8">
        <w:trPr>
          <w:trHeight w:val="100"/>
        </w:trPr>
        <w:tc>
          <w:tcPr>
            <w:tcW w:w="1216" w:type="dxa"/>
          </w:tcPr>
          <w:p w14:paraId="75E90DF8" w14:textId="77777777" w:rsidR="00753BBF" w:rsidRPr="00B8174F" w:rsidRDefault="00753BBF" w:rsidP="004B66D1">
            <w:pPr>
              <w:pStyle w:val="BodyText"/>
              <w:rPr>
                <w:rFonts w:ascii="Tahoma" w:hAnsi="Tahoma" w:cs="Tahoma"/>
                <w:color w:val="FF0000"/>
              </w:rPr>
            </w:pPr>
          </w:p>
        </w:tc>
        <w:tc>
          <w:tcPr>
            <w:tcW w:w="8140" w:type="dxa"/>
          </w:tcPr>
          <w:p w14:paraId="08C9DBCF" w14:textId="77777777" w:rsidR="00753BBF" w:rsidRPr="006E7B28" w:rsidRDefault="00753BBF" w:rsidP="004B66D1">
            <w:pPr>
              <w:pStyle w:val="BodyText"/>
              <w:rPr>
                <w:rFonts w:ascii="Tahoma" w:hAnsi="Tahoma" w:cs="Tahoma"/>
                <w:color w:val="000000" w:themeColor="text1"/>
              </w:rPr>
            </w:pPr>
          </w:p>
        </w:tc>
      </w:tr>
      <w:tr w:rsidR="00753BBF" w:rsidRPr="00B8174F" w14:paraId="10845F04" w14:textId="77777777" w:rsidTr="00D31BF8">
        <w:trPr>
          <w:trHeight w:val="100"/>
        </w:trPr>
        <w:tc>
          <w:tcPr>
            <w:tcW w:w="1216" w:type="dxa"/>
          </w:tcPr>
          <w:p w14:paraId="5DBBFD89" w14:textId="094F4B8B" w:rsidR="00753BBF" w:rsidRPr="00B8174F" w:rsidRDefault="00753BBF"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8</w:t>
            </w:r>
          </w:p>
        </w:tc>
        <w:tc>
          <w:tcPr>
            <w:tcW w:w="8140" w:type="dxa"/>
          </w:tcPr>
          <w:p w14:paraId="0FFA4DB9" w14:textId="611E4731" w:rsidR="0006545B" w:rsidRPr="006E7B28" w:rsidRDefault="00753BBF" w:rsidP="00A559FE">
            <w:pPr>
              <w:pStyle w:val="BodyText"/>
              <w:rPr>
                <w:rFonts w:ascii="Tahoma" w:hAnsi="Tahoma" w:cs="Tahoma"/>
                <w:color w:val="000000" w:themeColor="text1"/>
              </w:rPr>
            </w:pPr>
            <w:r w:rsidRPr="006E7B28">
              <w:rPr>
                <w:rFonts w:ascii="Tahoma" w:hAnsi="Tahoma" w:cs="Tahoma"/>
                <w:color w:val="000000" w:themeColor="text1"/>
              </w:rPr>
              <w:t>S</w:t>
            </w:r>
            <w:r w:rsidR="00C62AF4" w:rsidRPr="006E7B28">
              <w:rPr>
                <w:rFonts w:ascii="Tahoma" w:hAnsi="Tahoma" w:cs="Tahoma"/>
                <w:color w:val="000000" w:themeColor="text1"/>
              </w:rPr>
              <w:t>ervice</w:t>
            </w:r>
            <w:r w:rsidRPr="006E7B28">
              <w:rPr>
                <w:rFonts w:ascii="Tahoma" w:hAnsi="Tahoma" w:cs="Tahoma"/>
                <w:color w:val="000000" w:themeColor="text1"/>
              </w:rPr>
              <w:t xml:space="preserve"> Leaders (</w:t>
            </w:r>
            <w:r w:rsidR="0097395C" w:rsidRPr="006E7B28">
              <w:rPr>
                <w:rFonts w:ascii="Tahoma" w:hAnsi="Tahoma" w:cs="Tahoma"/>
                <w:color w:val="000000" w:themeColor="text1"/>
              </w:rPr>
              <w:t>Head Teacher</w:t>
            </w:r>
            <w:r w:rsidR="00DB6235">
              <w:rPr>
                <w:rFonts w:ascii="Tahoma" w:hAnsi="Tahoma" w:cs="Tahoma"/>
                <w:color w:val="000000" w:themeColor="text1"/>
              </w:rPr>
              <w:t>/principal</w:t>
            </w:r>
            <w:r w:rsidRPr="006E7B28">
              <w:rPr>
                <w:rFonts w:ascii="Tahoma" w:hAnsi="Tahoma" w:cs="Tahoma"/>
                <w:color w:val="000000" w:themeColor="text1"/>
              </w:rPr>
              <w:t xml:space="preserve">) must ensure that all safeguarding concerns are tracked from when they are raised through to closure. In addition to the use of incident records and </w:t>
            </w:r>
            <w:r w:rsidR="00A559FE" w:rsidRPr="006E7B28">
              <w:rPr>
                <w:rFonts w:ascii="Tahoma" w:hAnsi="Tahoma" w:cs="Tahoma"/>
                <w:color w:val="000000" w:themeColor="text1"/>
              </w:rPr>
              <w:t>individual</w:t>
            </w:r>
            <w:r w:rsidRPr="006E7B28">
              <w:rPr>
                <w:rFonts w:ascii="Tahoma" w:hAnsi="Tahoma" w:cs="Tahoma"/>
                <w:color w:val="000000" w:themeColor="text1"/>
              </w:rPr>
              <w:t xml:space="preserve"> notes being used to track concerns on an individual basis, concerns should be monitored </w:t>
            </w:r>
            <w:r w:rsidR="009A6B0A" w:rsidRPr="006E7B28">
              <w:rPr>
                <w:rFonts w:ascii="Tahoma" w:hAnsi="Tahoma" w:cs="Tahoma"/>
                <w:color w:val="000000" w:themeColor="text1"/>
              </w:rPr>
              <w:t xml:space="preserve">proportionately </w:t>
            </w:r>
            <w:r w:rsidRPr="006E7B28">
              <w:rPr>
                <w:rFonts w:ascii="Tahoma" w:hAnsi="Tahoma" w:cs="Tahoma"/>
                <w:color w:val="000000" w:themeColor="text1"/>
              </w:rPr>
              <w:t xml:space="preserve">across the service through </w:t>
            </w:r>
            <w:r w:rsidR="00CF4CD9" w:rsidRPr="006E7B28">
              <w:rPr>
                <w:rFonts w:ascii="Tahoma" w:hAnsi="Tahoma" w:cs="Tahoma"/>
                <w:color w:val="000000" w:themeColor="text1"/>
              </w:rPr>
              <w:t xml:space="preserve">Management </w:t>
            </w:r>
            <w:r w:rsidR="00DB5728" w:rsidRPr="006E7B28">
              <w:rPr>
                <w:rFonts w:ascii="Tahoma" w:hAnsi="Tahoma" w:cs="Tahoma"/>
                <w:color w:val="000000" w:themeColor="text1"/>
              </w:rPr>
              <w:t>Meetings</w:t>
            </w:r>
            <w:r w:rsidR="009A6B0A" w:rsidRPr="006E7B28">
              <w:rPr>
                <w:rFonts w:ascii="Tahoma" w:hAnsi="Tahoma" w:cs="Tahoma"/>
                <w:color w:val="000000" w:themeColor="text1"/>
              </w:rPr>
              <w:t xml:space="preserve"> as a minimum the number of concerns </w:t>
            </w:r>
            <w:r w:rsidR="00DB5728" w:rsidRPr="006E7B28">
              <w:rPr>
                <w:rFonts w:ascii="Tahoma" w:hAnsi="Tahoma" w:cs="Tahoma"/>
                <w:color w:val="000000" w:themeColor="text1"/>
              </w:rPr>
              <w:t>raised,</w:t>
            </w:r>
            <w:r w:rsidR="009A6B0A" w:rsidRPr="006E7B28">
              <w:rPr>
                <w:rFonts w:ascii="Tahoma" w:hAnsi="Tahoma" w:cs="Tahoma"/>
                <w:color w:val="000000" w:themeColor="text1"/>
              </w:rPr>
              <w:t xml:space="preserve"> and themes should be considered to inform s</w:t>
            </w:r>
            <w:r w:rsidR="00C62AF4" w:rsidRPr="006E7B28">
              <w:rPr>
                <w:rFonts w:ascii="Tahoma" w:hAnsi="Tahoma" w:cs="Tahoma"/>
                <w:color w:val="000000" w:themeColor="text1"/>
              </w:rPr>
              <w:t>ervice</w:t>
            </w:r>
            <w:r w:rsidR="009A6B0A" w:rsidRPr="006E7B28">
              <w:rPr>
                <w:rFonts w:ascii="Tahoma" w:hAnsi="Tahoma" w:cs="Tahoma"/>
                <w:color w:val="000000" w:themeColor="text1"/>
              </w:rPr>
              <w:t>-level learning</w:t>
            </w:r>
            <w:r w:rsidRPr="006E7B28">
              <w:rPr>
                <w:rFonts w:ascii="Tahoma" w:hAnsi="Tahoma" w:cs="Tahoma"/>
                <w:color w:val="000000" w:themeColor="text1"/>
              </w:rPr>
              <w:t xml:space="preserve">. Concerns should be tracked using the </w:t>
            </w:r>
            <w:r w:rsidR="00EF7510" w:rsidRPr="006E7B28">
              <w:rPr>
                <w:rFonts w:ascii="Tahoma" w:hAnsi="Tahoma" w:cs="Tahoma"/>
                <w:color w:val="000000" w:themeColor="text1"/>
              </w:rPr>
              <w:t>el</w:t>
            </w:r>
            <w:r w:rsidR="00CF4CD9" w:rsidRPr="006E7B28">
              <w:rPr>
                <w:rFonts w:ascii="Tahoma" w:hAnsi="Tahoma" w:cs="Tahoma"/>
                <w:color w:val="000000" w:themeColor="text1"/>
              </w:rPr>
              <w:t>ectronic incident system.</w:t>
            </w:r>
          </w:p>
        </w:tc>
      </w:tr>
      <w:tr w:rsidR="00F76FFF" w:rsidRPr="00B8174F" w14:paraId="4CA97E1D" w14:textId="77777777" w:rsidTr="00D31BF8">
        <w:trPr>
          <w:trHeight w:val="100"/>
        </w:trPr>
        <w:tc>
          <w:tcPr>
            <w:tcW w:w="1216" w:type="dxa"/>
          </w:tcPr>
          <w:p w14:paraId="31103599" w14:textId="77777777" w:rsidR="00F76FFF" w:rsidRPr="00B8174F" w:rsidRDefault="00F76FFF" w:rsidP="004B66D1">
            <w:pPr>
              <w:pStyle w:val="BodyText"/>
              <w:rPr>
                <w:rFonts w:ascii="Tahoma" w:hAnsi="Tahoma" w:cs="Tahoma"/>
                <w:color w:val="FF0000"/>
              </w:rPr>
            </w:pPr>
          </w:p>
        </w:tc>
        <w:tc>
          <w:tcPr>
            <w:tcW w:w="8140" w:type="dxa"/>
          </w:tcPr>
          <w:p w14:paraId="55E4FC22" w14:textId="77777777" w:rsidR="00F76FFF" w:rsidRPr="006E7B28" w:rsidRDefault="00F76FFF" w:rsidP="004B66D1">
            <w:pPr>
              <w:pStyle w:val="BodyText"/>
              <w:rPr>
                <w:rFonts w:ascii="Tahoma" w:hAnsi="Tahoma" w:cs="Tahoma"/>
                <w:color w:val="FF0000"/>
              </w:rPr>
            </w:pPr>
          </w:p>
        </w:tc>
      </w:tr>
      <w:tr w:rsidR="00F76FFF" w:rsidRPr="00B8174F" w14:paraId="7F672566" w14:textId="77777777" w:rsidTr="00D31BF8">
        <w:trPr>
          <w:trHeight w:val="100"/>
        </w:trPr>
        <w:tc>
          <w:tcPr>
            <w:tcW w:w="1216" w:type="dxa"/>
          </w:tcPr>
          <w:p w14:paraId="412A38CA" w14:textId="19179FA6"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9</w:t>
            </w:r>
          </w:p>
        </w:tc>
        <w:tc>
          <w:tcPr>
            <w:tcW w:w="8140" w:type="dxa"/>
          </w:tcPr>
          <w:p w14:paraId="0BD181A4" w14:textId="7B8C8184" w:rsidR="00F76FFF" w:rsidRPr="006E7B28" w:rsidRDefault="00F76FFF" w:rsidP="004B66D1">
            <w:pPr>
              <w:pStyle w:val="BodyText"/>
              <w:rPr>
                <w:rFonts w:ascii="Tahoma" w:hAnsi="Tahoma" w:cs="Tahoma"/>
                <w:color w:val="000000" w:themeColor="text1"/>
              </w:rPr>
            </w:pPr>
            <w:r w:rsidRPr="006E7B28">
              <w:rPr>
                <w:rFonts w:ascii="Tahoma" w:hAnsi="Tahoma" w:cs="Tahoma"/>
                <w:color w:val="000000" w:themeColor="text1"/>
              </w:rPr>
              <w:t xml:space="preserve">Colleagues are responsible for maintaining clear and professional boundaries between themselves and the </w:t>
            </w:r>
            <w:r w:rsidR="00504E8E">
              <w:rPr>
                <w:rFonts w:ascii="Tahoma" w:hAnsi="Tahoma" w:cs="Tahoma"/>
                <w:color w:val="000000" w:themeColor="text1"/>
              </w:rPr>
              <w:t>children/ young people</w:t>
            </w:r>
            <w:r w:rsidRPr="006E7B28">
              <w:rPr>
                <w:rFonts w:ascii="Tahoma" w:hAnsi="Tahoma" w:cs="Tahoma"/>
                <w:color w:val="000000" w:themeColor="text1"/>
              </w:rPr>
              <w:t xml:space="preserve">. These boundaries define the limits of behaviour that allow colleagues and </w:t>
            </w:r>
            <w:r w:rsidR="00504E8E">
              <w:rPr>
                <w:rFonts w:ascii="Tahoma" w:hAnsi="Tahoma" w:cs="Tahoma"/>
                <w:color w:val="000000" w:themeColor="text1"/>
              </w:rPr>
              <w:t>children/ young people</w:t>
            </w:r>
            <w:r w:rsidRPr="006E7B28">
              <w:rPr>
                <w:rFonts w:ascii="Tahoma" w:hAnsi="Tahoma" w:cs="Tahoma"/>
                <w:color w:val="000000" w:themeColor="text1"/>
              </w:rPr>
              <w:t xml:space="preserve"> to engage safely in a therapeutic relationship. The boundaries are based on trust, respect and appropriate use of power, with the focus on the needs of the </w:t>
            </w:r>
            <w:r w:rsidR="008D7AEF">
              <w:rPr>
                <w:rFonts w:ascii="Tahoma" w:hAnsi="Tahoma" w:cs="Tahoma"/>
                <w:color w:val="000000" w:themeColor="text1"/>
              </w:rPr>
              <w:t>Child/ Young Person</w:t>
            </w:r>
            <w:r w:rsidRPr="006E7B28">
              <w:rPr>
                <w:rFonts w:ascii="Tahoma" w:hAnsi="Tahoma" w:cs="Tahoma"/>
                <w:color w:val="000000" w:themeColor="text1"/>
              </w:rPr>
              <w:t xml:space="preserve">. Blurring of these </w:t>
            </w:r>
            <w:r w:rsidR="00DB5728" w:rsidRPr="006E7B28">
              <w:rPr>
                <w:rFonts w:ascii="Tahoma" w:hAnsi="Tahoma" w:cs="Tahoma"/>
                <w:color w:val="000000" w:themeColor="text1"/>
              </w:rPr>
              <w:t>boundaries and</w:t>
            </w:r>
            <w:r w:rsidRPr="006E7B28">
              <w:rPr>
                <w:rFonts w:ascii="Tahoma" w:hAnsi="Tahoma" w:cs="Tahoma"/>
                <w:color w:val="000000" w:themeColor="text1"/>
              </w:rPr>
              <w:t xml:space="preserve"> moving the focus of care away from the </w:t>
            </w:r>
            <w:r w:rsidR="008D7AEF">
              <w:rPr>
                <w:rFonts w:ascii="Tahoma" w:hAnsi="Tahoma" w:cs="Tahoma"/>
                <w:color w:val="000000" w:themeColor="text1"/>
              </w:rPr>
              <w:t>Child/ Young Person</w:t>
            </w:r>
            <w:r w:rsidRPr="006E7B28">
              <w:rPr>
                <w:rFonts w:ascii="Tahoma" w:hAnsi="Tahoma" w:cs="Tahoma"/>
                <w:color w:val="000000" w:themeColor="text1"/>
              </w:rPr>
              <w:t xml:space="preserve">’s needs, can lead to confusion and the possibility of the development of abuse. Personal relationships with </w:t>
            </w:r>
            <w:r w:rsidR="00504E8E">
              <w:rPr>
                <w:rFonts w:ascii="Tahoma" w:hAnsi="Tahoma" w:cs="Tahoma"/>
                <w:color w:val="000000" w:themeColor="text1"/>
              </w:rPr>
              <w:t xml:space="preserve">children/ young people within Aspris </w:t>
            </w:r>
            <w:r w:rsidR="00573918">
              <w:rPr>
                <w:rFonts w:ascii="Tahoma" w:hAnsi="Tahoma" w:cs="Tahoma"/>
                <w:color w:val="000000" w:themeColor="text1"/>
              </w:rPr>
              <w:t>Schools / Colleges</w:t>
            </w:r>
            <w:r w:rsidRPr="006E7B28">
              <w:rPr>
                <w:rFonts w:ascii="Tahoma" w:hAnsi="Tahoma" w:cs="Tahoma"/>
                <w:color w:val="000000" w:themeColor="text1"/>
              </w:rPr>
              <w:t xml:space="preserve"> are never acceptable. (</w:t>
            </w:r>
            <w:r w:rsidR="00D92C61" w:rsidRPr="006E7B28">
              <w:rPr>
                <w:rFonts w:ascii="Tahoma" w:hAnsi="Tahoma" w:cs="Tahoma"/>
              </w:rPr>
              <w:t>AOP41 Professional Relationship Boundaries</w:t>
            </w:r>
            <w:r w:rsidRPr="006E7B28">
              <w:rPr>
                <w:rFonts w:ascii="Tahoma" w:hAnsi="Tahoma" w:cs="Tahoma"/>
                <w:color w:val="000000" w:themeColor="text1"/>
              </w:rPr>
              <w:t>).</w:t>
            </w:r>
          </w:p>
        </w:tc>
      </w:tr>
      <w:tr w:rsidR="00424425" w:rsidRPr="00B8174F" w14:paraId="281FE26E" w14:textId="77777777" w:rsidTr="00D31BF8">
        <w:trPr>
          <w:trHeight w:val="100"/>
        </w:trPr>
        <w:tc>
          <w:tcPr>
            <w:tcW w:w="1216" w:type="dxa"/>
          </w:tcPr>
          <w:p w14:paraId="1CD7ADF0" w14:textId="77777777" w:rsidR="00424425" w:rsidRPr="00B8174F" w:rsidRDefault="00424425" w:rsidP="004B66D1">
            <w:pPr>
              <w:pStyle w:val="BodyText"/>
              <w:rPr>
                <w:rFonts w:ascii="Tahoma" w:hAnsi="Tahoma" w:cs="Tahoma"/>
                <w:color w:val="FF0000"/>
              </w:rPr>
            </w:pPr>
          </w:p>
        </w:tc>
        <w:tc>
          <w:tcPr>
            <w:tcW w:w="8140" w:type="dxa"/>
          </w:tcPr>
          <w:p w14:paraId="193883AA" w14:textId="77777777" w:rsidR="00424425" w:rsidRPr="006E7B28" w:rsidRDefault="00424425" w:rsidP="004B66D1">
            <w:pPr>
              <w:pStyle w:val="BodyText"/>
              <w:rPr>
                <w:rFonts w:ascii="Tahoma" w:hAnsi="Tahoma" w:cs="Tahoma"/>
                <w:color w:val="000000"/>
              </w:rPr>
            </w:pPr>
          </w:p>
        </w:tc>
      </w:tr>
      <w:tr w:rsidR="00424425" w:rsidRPr="00B8174F" w14:paraId="2EB1327D" w14:textId="77777777" w:rsidTr="00D31BF8">
        <w:trPr>
          <w:trHeight w:val="100"/>
        </w:trPr>
        <w:tc>
          <w:tcPr>
            <w:tcW w:w="1216" w:type="dxa"/>
          </w:tcPr>
          <w:p w14:paraId="6A3E6F59" w14:textId="1F169922" w:rsidR="009A6B0A"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10</w:t>
            </w:r>
          </w:p>
        </w:tc>
        <w:tc>
          <w:tcPr>
            <w:tcW w:w="8140" w:type="dxa"/>
          </w:tcPr>
          <w:p w14:paraId="78429DEB" w14:textId="3D964EB4" w:rsidR="00424425" w:rsidRPr="006E7B28" w:rsidRDefault="00424425" w:rsidP="00EF7510">
            <w:pPr>
              <w:pStyle w:val="BodyText"/>
              <w:rPr>
                <w:rFonts w:ascii="Tahoma" w:hAnsi="Tahoma" w:cs="Tahoma"/>
                <w:color w:val="000000" w:themeColor="text1"/>
              </w:rPr>
            </w:pPr>
            <w:r w:rsidRPr="006E7B28">
              <w:rPr>
                <w:rFonts w:ascii="Tahoma" w:hAnsi="Tahoma" w:cs="Tahoma"/>
                <w:color w:val="000000"/>
              </w:rPr>
              <w:t xml:space="preserve">It is the responsibility of </w:t>
            </w:r>
            <w:r w:rsidRPr="006E7B28">
              <w:rPr>
                <w:rFonts w:ascii="Tahoma" w:hAnsi="Tahoma" w:cs="Tahoma"/>
                <w:color w:val="000000" w:themeColor="text1"/>
              </w:rPr>
              <w:t>all colleagues to read this policy</w:t>
            </w:r>
            <w:r w:rsidR="000C5256" w:rsidRPr="006E7B28">
              <w:rPr>
                <w:rFonts w:ascii="Tahoma" w:hAnsi="Tahoma" w:cs="Tahoma"/>
                <w:color w:val="000000" w:themeColor="text1"/>
              </w:rPr>
              <w:t xml:space="preserve"> and</w:t>
            </w:r>
            <w:r w:rsidRPr="006E7B28">
              <w:rPr>
                <w:rFonts w:ascii="Tahoma" w:hAnsi="Tahoma" w:cs="Tahoma"/>
                <w:color w:val="000000" w:themeColor="text1"/>
              </w:rPr>
              <w:t xml:space="preserve"> to complete the Safeguarding training commensurate with their job role</w:t>
            </w:r>
            <w:r w:rsidR="009A6B0A" w:rsidRPr="006E7B28">
              <w:rPr>
                <w:rFonts w:ascii="Tahoma" w:hAnsi="Tahoma" w:cs="Tahoma"/>
                <w:color w:val="000000" w:themeColor="text1"/>
              </w:rPr>
              <w:t xml:space="preserve"> as set out in the Safeguarding Training Matrix (</w:t>
            </w:r>
            <w:r w:rsidR="00E75C72" w:rsidRPr="006E7B28">
              <w:rPr>
                <w:rFonts w:ascii="Tahoma" w:hAnsi="Tahoma" w:cs="Tahoma"/>
                <w:color w:val="000000" w:themeColor="text1"/>
              </w:rPr>
              <w:t>A</w:t>
            </w:r>
            <w:r w:rsidR="009A6B0A" w:rsidRPr="006E7B28">
              <w:rPr>
                <w:rFonts w:ascii="Tahoma" w:hAnsi="Tahoma" w:cs="Tahoma"/>
                <w:color w:val="000000" w:themeColor="text1"/>
              </w:rPr>
              <w:t>OP Form 21B)</w:t>
            </w:r>
            <w:r w:rsidRPr="006E7B28">
              <w:rPr>
                <w:rFonts w:ascii="Tahoma" w:hAnsi="Tahoma" w:cs="Tahoma"/>
                <w:color w:val="000000" w:themeColor="text1"/>
              </w:rPr>
              <w:t xml:space="preserve">. </w:t>
            </w:r>
          </w:p>
        </w:tc>
      </w:tr>
      <w:tr w:rsidR="00615A13" w:rsidRPr="00B8174F" w14:paraId="2E73F58E" w14:textId="77777777" w:rsidTr="00D31BF8">
        <w:trPr>
          <w:trHeight w:val="100"/>
        </w:trPr>
        <w:tc>
          <w:tcPr>
            <w:tcW w:w="1216" w:type="dxa"/>
          </w:tcPr>
          <w:p w14:paraId="1E67EDAF" w14:textId="77777777" w:rsidR="00615A13" w:rsidRPr="00B8174F" w:rsidRDefault="00615A13" w:rsidP="004B66D1">
            <w:pPr>
              <w:pStyle w:val="BodyText"/>
              <w:rPr>
                <w:rFonts w:ascii="Tahoma" w:hAnsi="Tahoma" w:cs="Tahoma"/>
                <w:color w:val="FF0000"/>
              </w:rPr>
            </w:pPr>
          </w:p>
        </w:tc>
        <w:tc>
          <w:tcPr>
            <w:tcW w:w="8140" w:type="dxa"/>
          </w:tcPr>
          <w:p w14:paraId="141616C3" w14:textId="77777777" w:rsidR="00615A13" w:rsidRPr="006E7B28" w:rsidRDefault="00615A13" w:rsidP="004B66D1">
            <w:pPr>
              <w:pStyle w:val="BodyText"/>
              <w:rPr>
                <w:rFonts w:ascii="Tahoma" w:hAnsi="Tahoma" w:cs="Tahoma"/>
                <w:color w:val="000000"/>
              </w:rPr>
            </w:pPr>
          </w:p>
        </w:tc>
      </w:tr>
      <w:tr w:rsidR="00615A13" w:rsidRPr="00B8174F" w14:paraId="5C899B0D" w14:textId="77777777" w:rsidTr="00D31BF8">
        <w:trPr>
          <w:trHeight w:val="100"/>
        </w:trPr>
        <w:tc>
          <w:tcPr>
            <w:tcW w:w="1216" w:type="dxa"/>
          </w:tcPr>
          <w:p w14:paraId="7CFD3875" w14:textId="3688A11B" w:rsidR="00615A13" w:rsidRPr="00B8174F" w:rsidRDefault="00615A13" w:rsidP="005C5563">
            <w:pPr>
              <w:pStyle w:val="BodyText"/>
              <w:rPr>
                <w:rFonts w:ascii="Tahoma" w:hAnsi="Tahoma" w:cs="Tahoma"/>
                <w:color w:val="FF0000"/>
              </w:rPr>
            </w:pPr>
            <w:r w:rsidRPr="00B8174F">
              <w:rPr>
                <w:rFonts w:ascii="Tahoma" w:hAnsi="Tahoma" w:cs="Tahoma"/>
              </w:rPr>
              <w:t>3.</w:t>
            </w:r>
            <w:r w:rsidR="005C5563" w:rsidRPr="00B8174F">
              <w:rPr>
                <w:rFonts w:ascii="Tahoma" w:hAnsi="Tahoma" w:cs="Tahoma"/>
              </w:rPr>
              <w:t>10</w:t>
            </w:r>
            <w:r w:rsidRPr="00B8174F">
              <w:rPr>
                <w:rFonts w:ascii="Tahoma" w:hAnsi="Tahoma" w:cs="Tahoma"/>
              </w:rPr>
              <w:t>.1</w:t>
            </w:r>
          </w:p>
        </w:tc>
        <w:tc>
          <w:tcPr>
            <w:tcW w:w="8140" w:type="dxa"/>
          </w:tcPr>
          <w:p w14:paraId="196BEDAC" w14:textId="4730D370" w:rsidR="00EF46E3" w:rsidRPr="006E7B28" w:rsidRDefault="00615A13" w:rsidP="00FF7014">
            <w:pPr>
              <w:pStyle w:val="BodyText"/>
              <w:rPr>
                <w:rFonts w:ascii="Tahoma" w:hAnsi="Tahoma" w:cs="Tahoma"/>
                <w:color w:val="000000" w:themeColor="text1"/>
              </w:rPr>
            </w:pPr>
            <w:r w:rsidRPr="006E7B28">
              <w:rPr>
                <w:rFonts w:ascii="Tahoma" w:hAnsi="Tahoma" w:cs="Tahoma"/>
                <w:b/>
                <w:color w:val="000000" w:themeColor="text1"/>
              </w:rPr>
              <w:t xml:space="preserve">Colleagues can report safeguarding concerns directly to the local Safeguarding </w:t>
            </w:r>
            <w:r w:rsidR="00573918">
              <w:rPr>
                <w:rFonts w:ascii="Tahoma" w:hAnsi="Tahoma" w:cs="Tahoma"/>
                <w:b/>
                <w:color w:val="000000" w:themeColor="text1"/>
              </w:rPr>
              <w:t>Schools / Colleges</w:t>
            </w:r>
            <w:r w:rsidR="00DB5728" w:rsidRPr="006E7B28">
              <w:rPr>
                <w:rFonts w:ascii="Tahoma" w:hAnsi="Tahoma" w:cs="Tahoma"/>
                <w:b/>
                <w:color w:val="000000" w:themeColor="text1"/>
              </w:rPr>
              <w:t xml:space="preserve"> and</w:t>
            </w:r>
            <w:r w:rsidRPr="006E7B28">
              <w:rPr>
                <w:rFonts w:ascii="Tahoma" w:hAnsi="Tahoma" w:cs="Tahoma"/>
                <w:b/>
                <w:color w:val="000000" w:themeColor="text1"/>
              </w:rPr>
              <w:t xml:space="preserve"> </w:t>
            </w:r>
            <w:r w:rsidRPr="006E7B28">
              <w:rPr>
                <w:rFonts w:ascii="Tahoma" w:hAnsi="Tahoma" w:cs="Tahoma"/>
                <w:b/>
                <w:color w:val="000000" w:themeColor="text1"/>
                <w:u w:val="single"/>
              </w:rPr>
              <w:t>must</w:t>
            </w:r>
            <w:r w:rsidRPr="006E7B28">
              <w:rPr>
                <w:rFonts w:ascii="Tahoma" w:hAnsi="Tahoma" w:cs="Tahoma"/>
                <w:b/>
                <w:color w:val="000000" w:themeColor="text1"/>
              </w:rPr>
              <w:t xml:space="preserve"> do so if they feel it is necessary</w:t>
            </w:r>
            <w:r w:rsidR="00CB40C0" w:rsidRPr="006E7B28">
              <w:rPr>
                <w:rFonts w:ascii="Tahoma" w:hAnsi="Tahoma" w:cs="Tahoma"/>
                <w:b/>
                <w:color w:val="000000" w:themeColor="text1"/>
              </w:rPr>
              <w:t xml:space="preserve">. Safeguarding is everyone’s </w:t>
            </w:r>
            <w:r w:rsidR="00DB5728" w:rsidRPr="006E7B28">
              <w:rPr>
                <w:rFonts w:ascii="Tahoma" w:hAnsi="Tahoma" w:cs="Tahoma"/>
                <w:b/>
                <w:color w:val="000000" w:themeColor="text1"/>
              </w:rPr>
              <w:t>business,</w:t>
            </w:r>
            <w:r w:rsidR="00CB40C0" w:rsidRPr="006E7B28">
              <w:rPr>
                <w:rFonts w:ascii="Tahoma" w:hAnsi="Tahoma" w:cs="Tahoma"/>
                <w:b/>
                <w:color w:val="000000" w:themeColor="text1"/>
              </w:rPr>
              <w:t xml:space="preserve"> and you must not wait for another colleague or</w:t>
            </w:r>
            <w:r w:rsidR="00CF4CD9" w:rsidRPr="006E7B28">
              <w:rPr>
                <w:rFonts w:ascii="Tahoma" w:hAnsi="Tahoma" w:cs="Tahoma"/>
                <w:b/>
                <w:color w:val="000000" w:themeColor="text1"/>
              </w:rPr>
              <w:t xml:space="preserve"> the </w:t>
            </w:r>
            <w:r w:rsidR="001A5B1F" w:rsidRPr="006E7B28">
              <w:rPr>
                <w:rFonts w:ascii="Tahoma" w:hAnsi="Tahoma" w:cs="Tahoma"/>
                <w:b/>
                <w:color w:val="000000" w:themeColor="text1"/>
              </w:rPr>
              <w:t>DSL/DSP</w:t>
            </w:r>
            <w:r w:rsidR="00CB40C0" w:rsidRPr="006E7B28">
              <w:rPr>
                <w:rFonts w:ascii="Tahoma" w:hAnsi="Tahoma" w:cs="Tahoma"/>
                <w:b/>
                <w:color w:val="000000" w:themeColor="text1"/>
              </w:rPr>
              <w:t xml:space="preserve"> to do it for you</w:t>
            </w:r>
            <w:r w:rsidRPr="006E7B28">
              <w:rPr>
                <w:rFonts w:ascii="Tahoma" w:hAnsi="Tahoma" w:cs="Tahoma"/>
                <w:color w:val="000000" w:themeColor="text1"/>
              </w:rPr>
              <w:t xml:space="preserve">. Colleagues must report any genuine concerns, ensuring the </w:t>
            </w:r>
            <w:r w:rsidR="001A5B1F" w:rsidRPr="006E7B28">
              <w:rPr>
                <w:rFonts w:ascii="Tahoma" w:hAnsi="Tahoma" w:cs="Tahoma"/>
                <w:color w:val="000000" w:themeColor="text1"/>
              </w:rPr>
              <w:t>DSL/DSP</w:t>
            </w:r>
            <w:r w:rsidRPr="006E7B28">
              <w:rPr>
                <w:rFonts w:ascii="Tahoma" w:hAnsi="Tahoma" w:cs="Tahoma"/>
                <w:color w:val="000000" w:themeColor="text1"/>
              </w:rPr>
              <w:t xml:space="preserve"> </w:t>
            </w:r>
            <w:r w:rsidR="00C62AF4" w:rsidRPr="006E7B28">
              <w:rPr>
                <w:rFonts w:ascii="Tahoma" w:hAnsi="Tahoma" w:cs="Tahoma"/>
                <w:color w:val="000000" w:themeColor="text1"/>
              </w:rPr>
              <w:t>in the service</w:t>
            </w:r>
            <w:r w:rsidRPr="006E7B28">
              <w:rPr>
                <w:rFonts w:ascii="Tahoma" w:hAnsi="Tahoma" w:cs="Tahoma"/>
                <w:color w:val="000000" w:themeColor="text1"/>
              </w:rPr>
              <w:t xml:space="preserve">, or a senior colleague is informed as well as the appropriate Local Authority in line with the </w:t>
            </w:r>
            <w:r w:rsidR="00573918">
              <w:rPr>
                <w:rFonts w:ascii="Tahoma" w:hAnsi="Tahoma" w:cs="Tahoma"/>
                <w:color w:val="000000" w:themeColor="text1"/>
              </w:rPr>
              <w:t>Schools / Colleges</w:t>
            </w:r>
            <w:r w:rsidRPr="006E7B28">
              <w:rPr>
                <w:rFonts w:ascii="Tahoma" w:hAnsi="Tahoma" w:cs="Tahoma"/>
                <w:color w:val="000000" w:themeColor="text1"/>
              </w:rPr>
              <w:t xml:space="preserve"> Local Procedures (</w:t>
            </w:r>
            <w:r w:rsidR="00CB3579" w:rsidRPr="006E7B28">
              <w:rPr>
                <w:rFonts w:ascii="Tahoma" w:hAnsi="Tahoma" w:cs="Tahoma"/>
                <w:color w:val="000000" w:themeColor="text1"/>
              </w:rPr>
              <w:t>A</w:t>
            </w:r>
            <w:hyperlink r:id="rId17" w:history="1">
              <w:r w:rsidRPr="006E7B28">
                <w:rPr>
                  <w:rStyle w:val="Hyperlink"/>
                  <w:rFonts w:ascii="Tahoma" w:hAnsi="Tahoma" w:cs="Tahoma"/>
                  <w:color w:val="auto"/>
                </w:rPr>
                <w:t>OP Form: 15</w:t>
              </w:r>
            </w:hyperlink>
            <w:r w:rsidRPr="006E7B28">
              <w:rPr>
                <w:rFonts w:ascii="Tahoma" w:hAnsi="Tahoma" w:cs="Tahoma"/>
              </w:rPr>
              <w:t>)</w:t>
            </w:r>
            <w:r w:rsidRPr="006E7B28">
              <w:rPr>
                <w:rFonts w:ascii="Tahoma" w:hAnsi="Tahoma" w:cs="Tahoma"/>
                <w:color w:val="000000" w:themeColor="text1"/>
              </w:rPr>
              <w:t>.</w:t>
            </w:r>
          </w:p>
        </w:tc>
      </w:tr>
      <w:tr w:rsidR="003D7AAD" w:rsidRPr="00B8174F" w14:paraId="10AF0269" w14:textId="77777777" w:rsidTr="00D31BF8">
        <w:trPr>
          <w:trHeight w:val="100"/>
        </w:trPr>
        <w:tc>
          <w:tcPr>
            <w:tcW w:w="1216" w:type="dxa"/>
          </w:tcPr>
          <w:p w14:paraId="4CEA4233" w14:textId="77777777" w:rsidR="003D7AAD" w:rsidRPr="00B8174F" w:rsidRDefault="003D7AAD" w:rsidP="004B66D1">
            <w:pPr>
              <w:pStyle w:val="BodyText"/>
              <w:rPr>
                <w:rFonts w:ascii="Tahoma" w:hAnsi="Tahoma" w:cs="Tahoma"/>
                <w:color w:val="FF0000"/>
              </w:rPr>
            </w:pPr>
          </w:p>
        </w:tc>
        <w:tc>
          <w:tcPr>
            <w:tcW w:w="8140" w:type="dxa"/>
          </w:tcPr>
          <w:p w14:paraId="51FA76DE" w14:textId="77777777" w:rsidR="003D7AAD" w:rsidRPr="006E7B28" w:rsidRDefault="003D7AAD" w:rsidP="004B66D1">
            <w:pPr>
              <w:pStyle w:val="BodyText"/>
              <w:rPr>
                <w:rFonts w:ascii="Tahoma" w:hAnsi="Tahoma" w:cs="Tahoma"/>
                <w:color w:val="000000"/>
              </w:rPr>
            </w:pPr>
          </w:p>
        </w:tc>
      </w:tr>
      <w:tr w:rsidR="003D7AAD" w:rsidRPr="00B8174F" w14:paraId="34D8860A" w14:textId="77777777" w:rsidTr="00D31BF8">
        <w:trPr>
          <w:trHeight w:val="100"/>
        </w:trPr>
        <w:tc>
          <w:tcPr>
            <w:tcW w:w="1216" w:type="dxa"/>
          </w:tcPr>
          <w:p w14:paraId="2CD6F3FD" w14:textId="272E1D92" w:rsidR="003D7AAD" w:rsidRPr="00B8174F" w:rsidRDefault="003D7AAD"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10</w:t>
            </w:r>
            <w:r w:rsidRPr="00B8174F">
              <w:rPr>
                <w:rFonts w:ascii="Tahoma" w:hAnsi="Tahoma" w:cs="Tahoma"/>
                <w:color w:val="000000" w:themeColor="text1"/>
              </w:rPr>
              <w:t>.2</w:t>
            </w:r>
          </w:p>
        </w:tc>
        <w:tc>
          <w:tcPr>
            <w:tcW w:w="8140" w:type="dxa"/>
          </w:tcPr>
          <w:p w14:paraId="4D5AF0E6" w14:textId="1D556A69" w:rsidR="003D7AAD" w:rsidRPr="006E7B28" w:rsidRDefault="003D7AAD" w:rsidP="00670857">
            <w:pPr>
              <w:pStyle w:val="BodyText"/>
              <w:rPr>
                <w:rFonts w:ascii="Tahoma" w:hAnsi="Tahoma" w:cs="Tahoma"/>
                <w:color w:val="000000" w:themeColor="text1"/>
              </w:rPr>
            </w:pPr>
            <w:r w:rsidRPr="006E7B28">
              <w:rPr>
                <w:rFonts w:ascii="Tahoma" w:hAnsi="Tahoma" w:cs="Tahoma"/>
                <w:color w:val="000000" w:themeColor="text1"/>
              </w:rPr>
              <w:t xml:space="preserve">A failure to respond to/raise a safeguarding </w:t>
            </w:r>
            <w:r w:rsidR="00DB5728" w:rsidRPr="006E7B28">
              <w:rPr>
                <w:rFonts w:ascii="Tahoma" w:hAnsi="Tahoma" w:cs="Tahoma"/>
                <w:color w:val="000000" w:themeColor="text1"/>
              </w:rPr>
              <w:t>concern when</w:t>
            </w:r>
            <w:r w:rsidRPr="006E7B28">
              <w:rPr>
                <w:rFonts w:ascii="Tahoma" w:hAnsi="Tahoma" w:cs="Tahoma"/>
                <w:color w:val="000000" w:themeColor="text1"/>
              </w:rPr>
              <w:t xml:space="preserve"> recognised will be considered as an act of neglect and be raised as a safeguarding concern against the colleague accord</w:t>
            </w:r>
            <w:r w:rsidR="001D0CBC" w:rsidRPr="006E7B28">
              <w:rPr>
                <w:rFonts w:ascii="Tahoma" w:hAnsi="Tahoma" w:cs="Tahoma"/>
                <w:color w:val="000000" w:themeColor="text1"/>
              </w:rPr>
              <w:t>ingly, a failure to safeguard</w:t>
            </w:r>
            <w:r w:rsidRPr="006E7B28">
              <w:rPr>
                <w:rFonts w:ascii="Tahoma" w:hAnsi="Tahoma" w:cs="Tahoma"/>
                <w:color w:val="000000" w:themeColor="text1"/>
              </w:rPr>
              <w:t xml:space="preserve"> a </w:t>
            </w:r>
            <w:r w:rsidR="008D7AEF">
              <w:rPr>
                <w:rFonts w:ascii="Tahoma" w:hAnsi="Tahoma" w:cs="Tahoma"/>
                <w:color w:val="000000" w:themeColor="text1"/>
              </w:rPr>
              <w:t>Child/ Young Person</w:t>
            </w:r>
            <w:r w:rsidRPr="006E7B28">
              <w:rPr>
                <w:rFonts w:ascii="Tahoma" w:hAnsi="Tahoma" w:cs="Tahoma"/>
                <w:color w:val="000000" w:themeColor="text1"/>
              </w:rPr>
              <w:t xml:space="preserve"> will be considered through the appropriate disciplinary procedures.</w:t>
            </w:r>
          </w:p>
        </w:tc>
      </w:tr>
      <w:tr w:rsidR="006A38FD" w:rsidRPr="00B8174F" w14:paraId="597ADA3E" w14:textId="77777777" w:rsidTr="00D31BF8">
        <w:trPr>
          <w:trHeight w:val="100"/>
        </w:trPr>
        <w:tc>
          <w:tcPr>
            <w:tcW w:w="1216" w:type="dxa"/>
          </w:tcPr>
          <w:p w14:paraId="5EEAB176" w14:textId="77777777" w:rsidR="006A38FD" w:rsidRPr="00B8174F" w:rsidRDefault="006A38FD" w:rsidP="004B66D1">
            <w:pPr>
              <w:pStyle w:val="BodyText"/>
              <w:rPr>
                <w:rFonts w:ascii="Tahoma" w:hAnsi="Tahoma" w:cs="Tahoma"/>
                <w:color w:val="FF0000"/>
              </w:rPr>
            </w:pPr>
          </w:p>
        </w:tc>
        <w:tc>
          <w:tcPr>
            <w:tcW w:w="8140" w:type="dxa"/>
          </w:tcPr>
          <w:p w14:paraId="6CA6E3B7" w14:textId="77777777" w:rsidR="006A38FD" w:rsidRPr="006E7B28" w:rsidRDefault="006A38FD" w:rsidP="004B66D1">
            <w:pPr>
              <w:pStyle w:val="BodyText"/>
              <w:rPr>
                <w:rFonts w:ascii="Tahoma" w:hAnsi="Tahoma" w:cs="Tahoma"/>
                <w:color w:val="000000"/>
              </w:rPr>
            </w:pPr>
          </w:p>
        </w:tc>
      </w:tr>
      <w:tr w:rsidR="00F76FFF" w:rsidRPr="00B8174F" w14:paraId="382ECDFB" w14:textId="77777777" w:rsidTr="00D31BF8">
        <w:trPr>
          <w:trHeight w:val="100"/>
        </w:trPr>
        <w:tc>
          <w:tcPr>
            <w:tcW w:w="1216" w:type="dxa"/>
          </w:tcPr>
          <w:p w14:paraId="0D881576" w14:textId="7DB4298A"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3.1</w:t>
            </w:r>
            <w:r w:rsidR="005C5563" w:rsidRPr="00B8174F">
              <w:rPr>
                <w:rFonts w:ascii="Tahoma" w:hAnsi="Tahoma" w:cs="Tahoma"/>
                <w:color w:val="000000" w:themeColor="text1"/>
              </w:rPr>
              <w:t>1</w:t>
            </w:r>
          </w:p>
        </w:tc>
        <w:tc>
          <w:tcPr>
            <w:tcW w:w="8140" w:type="dxa"/>
          </w:tcPr>
          <w:p w14:paraId="38ABF6FB" w14:textId="372C499A" w:rsidR="00F76FFF" w:rsidRPr="006E7B28" w:rsidRDefault="00F76FFF" w:rsidP="00670857">
            <w:pPr>
              <w:pStyle w:val="BodyText"/>
              <w:rPr>
                <w:rFonts w:ascii="Tahoma" w:hAnsi="Tahoma" w:cs="Tahoma"/>
                <w:b/>
                <w:color w:val="000000" w:themeColor="text1"/>
              </w:rPr>
            </w:pPr>
            <w:r w:rsidRPr="006E7B28">
              <w:rPr>
                <w:rFonts w:ascii="Tahoma" w:hAnsi="Tahoma" w:cs="Tahoma"/>
                <w:b/>
                <w:color w:val="000000" w:themeColor="text1"/>
              </w:rPr>
              <w:t>Whistleblowing</w:t>
            </w:r>
            <w:r w:rsidRPr="006E7B28">
              <w:rPr>
                <w:rFonts w:ascii="Tahoma" w:hAnsi="Tahoma" w:cs="Tahoma"/>
                <w:color w:val="000000" w:themeColor="text1"/>
              </w:rPr>
              <w:t xml:space="preserve"> </w:t>
            </w:r>
            <w:r w:rsidR="00C2519A" w:rsidRPr="006E7B28">
              <w:rPr>
                <w:rFonts w:ascii="Tahoma" w:hAnsi="Tahoma" w:cs="Tahoma"/>
                <w:color w:val="000000" w:themeColor="text1"/>
              </w:rPr>
              <w:t>-</w:t>
            </w:r>
            <w:r w:rsidR="009A5D96" w:rsidRPr="006E7B28">
              <w:rPr>
                <w:rFonts w:ascii="Tahoma" w:hAnsi="Tahoma" w:cs="Tahoma"/>
                <w:color w:val="000000" w:themeColor="text1"/>
              </w:rPr>
              <w:t xml:space="preserve"> </w:t>
            </w:r>
            <w:r w:rsidRPr="006E7B28">
              <w:rPr>
                <w:rFonts w:ascii="Tahoma" w:hAnsi="Tahoma" w:cs="Tahoma"/>
                <w:color w:val="000000" w:themeColor="text1"/>
              </w:rPr>
              <w:t xml:space="preserve">It is the responsibility of all colleagues to </w:t>
            </w:r>
            <w:r w:rsidRPr="006E7B28">
              <w:rPr>
                <w:rFonts w:ascii="Tahoma" w:hAnsi="Tahoma" w:cs="Tahoma"/>
                <w:color w:val="000000" w:themeColor="text1"/>
                <w:lang w:eastAsia="en-GB"/>
              </w:rPr>
              <w:t xml:space="preserve">advise their manager of any concerns they have about the safety and wellbeing of </w:t>
            </w:r>
            <w:r w:rsidR="00504E8E">
              <w:rPr>
                <w:rFonts w:ascii="Tahoma" w:hAnsi="Tahoma" w:cs="Tahoma"/>
                <w:color w:val="000000" w:themeColor="text1"/>
                <w:lang w:eastAsia="en-GB"/>
              </w:rPr>
              <w:t xml:space="preserve">children/ young people within Aspris </w:t>
            </w:r>
            <w:r w:rsidR="00573918">
              <w:rPr>
                <w:rFonts w:ascii="Tahoma" w:hAnsi="Tahoma" w:cs="Tahoma"/>
                <w:color w:val="000000" w:themeColor="text1"/>
                <w:lang w:eastAsia="en-GB"/>
              </w:rPr>
              <w:t>Schools / Colleges</w:t>
            </w:r>
            <w:r w:rsidRPr="006E7B28">
              <w:rPr>
                <w:rFonts w:ascii="Tahoma" w:hAnsi="Tahoma" w:cs="Tahoma"/>
                <w:color w:val="000000" w:themeColor="text1"/>
                <w:lang w:eastAsia="en-GB"/>
              </w:rPr>
              <w:t>. If colleagues do not feel their concerns are being taken seriously or sufficie</w:t>
            </w:r>
            <w:r w:rsidR="00670857" w:rsidRPr="006E7B28">
              <w:rPr>
                <w:rFonts w:ascii="Tahoma" w:hAnsi="Tahoma" w:cs="Tahoma"/>
                <w:color w:val="000000" w:themeColor="text1"/>
                <w:lang w:eastAsia="en-GB"/>
              </w:rPr>
              <w:t>ntly responded to within Aspris</w:t>
            </w:r>
            <w:r w:rsidR="00C75969" w:rsidRPr="006E7B28">
              <w:rPr>
                <w:rFonts w:ascii="Tahoma" w:hAnsi="Tahoma" w:cs="Tahoma"/>
                <w:color w:val="000000" w:themeColor="text1"/>
                <w:lang w:eastAsia="en-GB"/>
              </w:rPr>
              <w:t>,</w:t>
            </w:r>
            <w:r w:rsidRPr="006E7B28">
              <w:rPr>
                <w:rFonts w:ascii="Tahoma" w:hAnsi="Tahoma" w:cs="Tahoma"/>
                <w:color w:val="000000" w:themeColor="text1"/>
                <w:lang w:eastAsia="en-GB"/>
              </w:rPr>
              <w:t xml:space="preserve"> they should </w:t>
            </w:r>
            <w:r w:rsidRPr="006E7B28">
              <w:rPr>
                <w:rFonts w:ascii="Tahoma" w:hAnsi="Tahoma" w:cs="Tahoma"/>
                <w:color w:val="000000" w:themeColor="text1"/>
              </w:rPr>
              <w:t xml:space="preserve">follow the guidelines in </w:t>
            </w:r>
            <w:r w:rsidR="00C33ED9" w:rsidRPr="006E7B28">
              <w:rPr>
                <w:rFonts w:ascii="Tahoma" w:hAnsi="Tahoma" w:cs="Tahoma"/>
                <w:color w:val="000000" w:themeColor="text1"/>
              </w:rPr>
              <w:t>A</w:t>
            </w:r>
            <w:r w:rsidRPr="006E7B28">
              <w:rPr>
                <w:rFonts w:ascii="Tahoma" w:hAnsi="Tahoma" w:cs="Tahoma"/>
                <w:color w:val="000000" w:themeColor="text1"/>
              </w:rPr>
              <w:t>OP21 Confidential Reporting (Whistleblowing)</w:t>
            </w:r>
            <w:r w:rsidRPr="006E7B28">
              <w:rPr>
                <w:rFonts w:ascii="Tahoma" w:hAnsi="Tahoma" w:cs="Tahoma"/>
                <w:color w:val="000000" w:themeColor="text1"/>
                <w:lang w:eastAsia="en-GB"/>
              </w:rPr>
              <w:t>.</w:t>
            </w:r>
            <w:r w:rsidRPr="006E7B28">
              <w:rPr>
                <w:rFonts w:ascii="Tahoma" w:hAnsi="Tahoma" w:cs="Tahoma"/>
                <w:color w:val="000000" w:themeColor="text1"/>
              </w:rPr>
              <w:t xml:space="preserve"> Colleagues can also report safeguarding concerns directly to the local Safeguarding </w:t>
            </w:r>
            <w:r w:rsidR="00670857" w:rsidRPr="006E7B28">
              <w:rPr>
                <w:rFonts w:ascii="Tahoma" w:hAnsi="Tahoma" w:cs="Tahoma"/>
                <w:color w:val="000000" w:themeColor="text1"/>
              </w:rPr>
              <w:t>Partnership</w:t>
            </w:r>
            <w:r w:rsidR="001D0CBC" w:rsidRPr="006E7B28">
              <w:rPr>
                <w:rFonts w:ascii="Tahoma" w:hAnsi="Tahoma" w:cs="Tahoma"/>
                <w:color w:val="000000" w:themeColor="text1"/>
              </w:rPr>
              <w:t xml:space="preserve"> (or regional equivalent)</w:t>
            </w:r>
            <w:r w:rsidRPr="006E7B28">
              <w:rPr>
                <w:rFonts w:ascii="Tahoma" w:hAnsi="Tahoma" w:cs="Tahoma"/>
                <w:color w:val="000000" w:themeColor="text1"/>
              </w:rPr>
              <w:t xml:space="preserve"> and </w:t>
            </w:r>
            <w:r w:rsidRPr="006E7B28">
              <w:rPr>
                <w:rFonts w:ascii="Tahoma" w:hAnsi="Tahoma" w:cs="Tahoma"/>
                <w:color w:val="000000" w:themeColor="text1"/>
                <w:u w:val="single"/>
              </w:rPr>
              <w:t>must</w:t>
            </w:r>
            <w:r w:rsidRPr="006E7B28">
              <w:rPr>
                <w:rFonts w:ascii="Tahoma" w:hAnsi="Tahoma" w:cs="Tahoma"/>
                <w:color w:val="000000" w:themeColor="text1"/>
              </w:rPr>
              <w:t xml:space="preserve"> do so if they feel it is necessary.</w:t>
            </w:r>
          </w:p>
        </w:tc>
      </w:tr>
      <w:tr w:rsidR="00F76FFF" w:rsidRPr="00B8174F" w14:paraId="1F288740" w14:textId="77777777" w:rsidTr="00D31BF8">
        <w:trPr>
          <w:trHeight w:val="100"/>
        </w:trPr>
        <w:tc>
          <w:tcPr>
            <w:tcW w:w="1216" w:type="dxa"/>
          </w:tcPr>
          <w:p w14:paraId="2DB38628" w14:textId="77777777" w:rsidR="00F76FFF" w:rsidRPr="00B8174F" w:rsidRDefault="00F76FFF" w:rsidP="004B66D1">
            <w:pPr>
              <w:pStyle w:val="BodyText"/>
              <w:rPr>
                <w:rFonts w:ascii="Tahoma" w:hAnsi="Tahoma" w:cs="Tahoma"/>
                <w:color w:val="000000" w:themeColor="text1"/>
              </w:rPr>
            </w:pPr>
          </w:p>
        </w:tc>
        <w:tc>
          <w:tcPr>
            <w:tcW w:w="8140" w:type="dxa"/>
          </w:tcPr>
          <w:p w14:paraId="5B2E6D6B" w14:textId="77777777" w:rsidR="00F76FFF" w:rsidRPr="006E7B28" w:rsidRDefault="00F76FFF" w:rsidP="004B66D1">
            <w:pPr>
              <w:pStyle w:val="BodyText"/>
              <w:rPr>
                <w:rFonts w:ascii="Tahoma" w:hAnsi="Tahoma" w:cs="Tahoma"/>
                <w:b/>
                <w:color w:val="000000" w:themeColor="text1"/>
              </w:rPr>
            </w:pPr>
          </w:p>
        </w:tc>
      </w:tr>
      <w:tr w:rsidR="00F76FFF" w:rsidRPr="00B8174F" w14:paraId="32C9A8F3" w14:textId="77777777" w:rsidTr="00D31BF8">
        <w:trPr>
          <w:trHeight w:val="100"/>
        </w:trPr>
        <w:tc>
          <w:tcPr>
            <w:tcW w:w="1216" w:type="dxa"/>
          </w:tcPr>
          <w:p w14:paraId="6C1BA0D1" w14:textId="2674003F"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3.1</w:t>
            </w:r>
            <w:r w:rsidR="005C5563" w:rsidRPr="00B8174F">
              <w:rPr>
                <w:rFonts w:ascii="Tahoma" w:hAnsi="Tahoma" w:cs="Tahoma"/>
                <w:color w:val="000000" w:themeColor="text1"/>
              </w:rPr>
              <w:t>2</w:t>
            </w:r>
          </w:p>
        </w:tc>
        <w:tc>
          <w:tcPr>
            <w:tcW w:w="8140" w:type="dxa"/>
          </w:tcPr>
          <w:p w14:paraId="7AF56251" w14:textId="06FD7AF8" w:rsidR="00F76FFF" w:rsidRPr="006E7B28" w:rsidRDefault="00F76FFF" w:rsidP="004B66D1">
            <w:pPr>
              <w:pStyle w:val="BodyText"/>
              <w:rPr>
                <w:rFonts w:ascii="Tahoma" w:hAnsi="Tahoma" w:cs="Tahoma"/>
                <w:b/>
                <w:color w:val="000000" w:themeColor="text1"/>
              </w:rPr>
            </w:pPr>
            <w:r w:rsidRPr="006E7B28">
              <w:rPr>
                <w:rFonts w:ascii="Tahoma" w:hAnsi="Tahoma" w:cs="Tahoma"/>
                <w:color w:val="000000" w:themeColor="text1"/>
              </w:rPr>
              <w:t>In matters of safeguarding, it should never be assumed that someone else will pass on information which may be critical to the safety and wellbeing of the child</w:t>
            </w:r>
            <w:r w:rsidR="00C25196" w:rsidRPr="006E7B28">
              <w:rPr>
                <w:rFonts w:ascii="Tahoma" w:hAnsi="Tahoma" w:cs="Tahoma"/>
                <w:color w:val="000000" w:themeColor="text1"/>
              </w:rPr>
              <w:t>, the individual who receives a disclosure or notices a concern must report it appropriately and not assume a colleague will for them.</w:t>
            </w:r>
          </w:p>
        </w:tc>
      </w:tr>
      <w:tr w:rsidR="006A38FD" w:rsidRPr="00B8174F" w14:paraId="33EC23C8" w14:textId="77777777" w:rsidTr="00D31BF8">
        <w:trPr>
          <w:trHeight w:val="100"/>
        </w:trPr>
        <w:tc>
          <w:tcPr>
            <w:tcW w:w="1216" w:type="dxa"/>
          </w:tcPr>
          <w:p w14:paraId="14C5E948" w14:textId="77777777" w:rsidR="006A38FD" w:rsidRPr="00B8174F" w:rsidRDefault="006A38FD" w:rsidP="004B66D1">
            <w:pPr>
              <w:pStyle w:val="BodyText"/>
              <w:rPr>
                <w:rFonts w:ascii="Tahoma" w:hAnsi="Tahoma" w:cs="Tahoma"/>
              </w:rPr>
            </w:pPr>
          </w:p>
        </w:tc>
        <w:tc>
          <w:tcPr>
            <w:tcW w:w="8140" w:type="dxa"/>
          </w:tcPr>
          <w:p w14:paraId="07932B2D" w14:textId="77777777" w:rsidR="004A7286" w:rsidRPr="006E7B28" w:rsidRDefault="004A7286" w:rsidP="004B66D1">
            <w:pPr>
              <w:pStyle w:val="BodyText"/>
              <w:rPr>
                <w:rFonts w:ascii="Tahoma" w:hAnsi="Tahoma" w:cs="Tahoma"/>
                <w:b/>
                <w:color w:val="000000" w:themeColor="text1"/>
              </w:rPr>
            </w:pPr>
          </w:p>
        </w:tc>
      </w:tr>
      <w:tr w:rsidR="00424425" w:rsidRPr="00B8174F" w14:paraId="4B42AB05" w14:textId="77777777" w:rsidTr="00D31BF8">
        <w:trPr>
          <w:trHeight w:val="100"/>
        </w:trPr>
        <w:tc>
          <w:tcPr>
            <w:tcW w:w="1216" w:type="dxa"/>
          </w:tcPr>
          <w:p w14:paraId="05257F9C" w14:textId="77777777" w:rsidR="00424425" w:rsidRPr="00B8174F" w:rsidRDefault="00424425" w:rsidP="004B66D1">
            <w:pPr>
              <w:pStyle w:val="BodyText"/>
              <w:rPr>
                <w:rFonts w:ascii="Tahoma" w:hAnsi="Tahoma" w:cs="Tahoma"/>
                <w:b/>
              </w:rPr>
            </w:pPr>
            <w:r w:rsidRPr="00B8174F">
              <w:rPr>
                <w:rFonts w:ascii="Tahoma" w:hAnsi="Tahoma" w:cs="Tahoma"/>
                <w:b/>
              </w:rPr>
              <w:t>4</w:t>
            </w:r>
          </w:p>
        </w:tc>
        <w:tc>
          <w:tcPr>
            <w:tcW w:w="8140" w:type="dxa"/>
          </w:tcPr>
          <w:p w14:paraId="0A9D2FE2" w14:textId="77777777" w:rsidR="00424425" w:rsidRPr="006E7B28" w:rsidRDefault="00424425" w:rsidP="004B66D1">
            <w:pPr>
              <w:pStyle w:val="BodyText"/>
              <w:rPr>
                <w:rFonts w:ascii="Tahoma" w:hAnsi="Tahoma" w:cs="Tahoma"/>
                <w:b/>
                <w:color w:val="000000" w:themeColor="text1"/>
              </w:rPr>
            </w:pPr>
            <w:r w:rsidRPr="006E7B28">
              <w:rPr>
                <w:rFonts w:ascii="Tahoma" w:hAnsi="Tahoma" w:cs="Tahoma"/>
                <w:b/>
                <w:color w:val="000000" w:themeColor="text1"/>
              </w:rPr>
              <w:t>PREVENTION</w:t>
            </w:r>
          </w:p>
        </w:tc>
      </w:tr>
      <w:tr w:rsidR="00424425" w:rsidRPr="00B8174F" w14:paraId="10AD03EF" w14:textId="77777777" w:rsidTr="00D31BF8">
        <w:trPr>
          <w:trHeight w:val="100"/>
        </w:trPr>
        <w:tc>
          <w:tcPr>
            <w:tcW w:w="1216" w:type="dxa"/>
          </w:tcPr>
          <w:p w14:paraId="57A7C850" w14:textId="77777777" w:rsidR="00424425" w:rsidRPr="00B8174F" w:rsidRDefault="00424425" w:rsidP="004B66D1">
            <w:pPr>
              <w:pStyle w:val="BodyText"/>
              <w:rPr>
                <w:rFonts w:ascii="Tahoma" w:hAnsi="Tahoma" w:cs="Tahoma"/>
              </w:rPr>
            </w:pPr>
          </w:p>
        </w:tc>
        <w:tc>
          <w:tcPr>
            <w:tcW w:w="8140" w:type="dxa"/>
          </w:tcPr>
          <w:p w14:paraId="5ABC9BAC" w14:textId="77777777" w:rsidR="00424425" w:rsidRPr="006E7B28" w:rsidRDefault="00424425" w:rsidP="004B66D1">
            <w:pPr>
              <w:pStyle w:val="BodyText"/>
              <w:rPr>
                <w:rFonts w:ascii="Tahoma" w:hAnsi="Tahoma" w:cs="Tahoma"/>
                <w:color w:val="000000" w:themeColor="text1"/>
              </w:rPr>
            </w:pPr>
          </w:p>
        </w:tc>
      </w:tr>
      <w:tr w:rsidR="00424425" w:rsidRPr="00B8174F" w14:paraId="74E9E7FB" w14:textId="77777777" w:rsidTr="00D31BF8">
        <w:trPr>
          <w:trHeight w:val="100"/>
        </w:trPr>
        <w:tc>
          <w:tcPr>
            <w:tcW w:w="1216" w:type="dxa"/>
          </w:tcPr>
          <w:p w14:paraId="1C18B2E3" w14:textId="77777777" w:rsidR="00424425" w:rsidRPr="00B8174F" w:rsidRDefault="00424425" w:rsidP="004B66D1">
            <w:pPr>
              <w:pStyle w:val="BodyText"/>
              <w:rPr>
                <w:rFonts w:ascii="Tahoma" w:hAnsi="Tahoma" w:cs="Tahoma"/>
                <w:color w:val="000000"/>
              </w:rPr>
            </w:pPr>
            <w:r w:rsidRPr="00B8174F">
              <w:rPr>
                <w:rFonts w:ascii="Tahoma" w:hAnsi="Tahoma" w:cs="Tahoma"/>
                <w:color w:val="000000"/>
              </w:rPr>
              <w:t>4.1</w:t>
            </w:r>
          </w:p>
          <w:p w14:paraId="66A3078B" w14:textId="77777777" w:rsidR="003D4AB9" w:rsidRPr="00B8174F" w:rsidRDefault="003D4AB9" w:rsidP="004B66D1">
            <w:pPr>
              <w:pStyle w:val="BodyText"/>
              <w:rPr>
                <w:rFonts w:ascii="Tahoma" w:hAnsi="Tahoma" w:cs="Tahoma"/>
                <w:color w:val="000000"/>
              </w:rPr>
            </w:pPr>
          </w:p>
          <w:p w14:paraId="587C9142" w14:textId="79D1F222" w:rsidR="003D4AB9" w:rsidRPr="00B8174F" w:rsidRDefault="003D4AB9" w:rsidP="004B66D1">
            <w:pPr>
              <w:pStyle w:val="BodyText"/>
              <w:rPr>
                <w:rFonts w:ascii="Tahoma" w:hAnsi="Tahoma" w:cs="Tahoma"/>
                <w:color w:val="000000"/>
              </w:rPr>
            </w:pPr>
          </w:p>
        </w:tc>
        <w:tc>
          <w:tcPr>
            <w:tcW w:w="8140" w:type="dxa"/>
          </w:tcPr>
          <w:p w14:paraId="3DDD7BFA" w14:textId="2BABD604" w:rsidR="00A67230" w:rsidRPr="006E7B28" w:rsidRDefault="00424425" w:rsidP="00C10D1E">
            <w:pPr>
              <w:pStyle w:val="BodyText"/>
              <w:rPr>
                <w:rFonts w:ascii="Tahoma" w:hAnsi="Tahoma" w:cs="Tahoma"/>
                <w:color w:val="000000" w:themeColor="text1"/>
              </w:rPr>
            </w:pPr>
            <w:r w:rsidRPr="006E7B28">
              <w:rPr>
                <w:rFonts w:ascii="Tahoma" w:hAnsi="Tahoma" w:cs="Tahoma"/>
                <w:b/>
                <w:color w:val="000000" w:themeColor="text1"/>
              </w:rPr>
              <w:t>Safer Recruitment</w:t>
            </w:r>
            <w:r w:rsidRPr="006E7B28">
              <w:rPr>
                <w:rFonts w:ascii="Tahoma" w:hAnsi="Tahoma" w:cs="Tahoma"/>
                <w:color w:val="000000" w:themeColor="text1"/>
              </w:rPr>
              <w:t xml:space="preserve"> </w:t>
            </w:r>
            <w:r w:rsidR="003D4AB9" w:rsidRPr="006E7B28">
              <w:rPr>
                <w:rFonts w:ascii="Tahoma" w:hAnsi="Tahoma" w:cs="Tahoma"/>
                <w:color w:val="000000" w:themeColor="text1"/>
              </w:rPr>
              <w:t>–</w:t>
            </w:r>
            <w:r w:rsidRPr="006E7B28">
              <w:rPr>
                <w:rFonts w:ascii="Tahoma" w:hAnsi="Tahoma" w:cs="Tahoma"/>
                <w:color w:val="000000" w:themeColor="text1"/>
              </w:rPr>
              <w:t xml:space="preserve"> </w:t>
            </w:r>
            <w:r w:rsidR="00786B7D" w:rsidRPr="006E7B28">
              <w:rPr>
                <w:rFonts w:ascii="Tahoma" w:hAnsi="Tahoma" w:cs="Tahoma"/>
                <w:color w:val="000000" w:themeColor="text1"/>
              </w:rPr>
              <w:t xml:space="preserve">Safer recruitment policies must be followed for all colleagues, including volunteers. (Refer to </w:t>
            </w:r>
            <w:r w:rsidR="00C33ED9" w:rsidRPr="006E7B28">
              <w:rPr>
                <w:rFonts w:ascii="Tahoma" w:hAnsi="Tahoma" w:cs="Tahoma"/>
                <w:color w:val="000000" w:themeColor="text1"/>
              </w:rPr>
              <w:t>A</w:t>
            </w:r>
            <w:r w:rsidR="00786B7D" w:rsidRPr="006E7B28">
              <w:rPr>
                <w:rFonts w:ascii="Tahoma" w:hAnsi="Tahoma" w:cs="Tahoma"/>
                <w:color w:val="000000" w:themeColor="text1"/>
              </w:rPr>
              <w:t>HR01 Safer Recruitment and Selection</w:t>
            </w:r>
            <w:r w:rsidR="003A5452" w:rsidRPr="006E7B28">
              <w:rPr>
                <w:rFonts w:ascii="Tahoma" w:hAnsi="Tahoma" w:cs="Tahoma"/>
                <w:color w:val="000000" w:themeColor="text1"/>
              </w:rPr>
              <w:t>)</w:t>
            </w:r>
            <w:r w:rsidR="00786B7D" w:rsidRPr="006E7B28">
              <w:rPr>
                <w:rFonts w:ascii="Tahoma" w:hAnsi="Tahoma" w:cs="Tahoma"/>
                <w:color w:val="000000" w:themeColor="text1"/>
              </w:rPr>
              <w:t xml:space="preserve">. </w:t>
            </w:r>
            <w:r w:rsidRPr="006E7B28">
              <w:rPr>
                <w:rFonts w:ascii="Tahoma" w:hAnsi="Tahoma" w:cs="Tahoma"/>
                <w:color w:val="000000" w:themeColor="text1"/>
              </w:rPr>
              <w:t>All interview panels must contain one colleague with safer recruitment training.</w:t>
            </w:r>
            <w:r w:rsidR="00FC0D82" w:rsidRPr="006E7B28">
              <w:rPr>
                <w:rFonts w:ascii="Tahoma" w:hAnsi="Tahoma" w:cs="Tahoma"/>
                <w:color w:val="000000" w:themeColor="text1"/>
              </w:rPr>
              <w:t xml:space="preserve"> </w:t>
            </w:r>
          </w:p>
        </w:tc>
      </w:tr>
      <w:tr w:rsidR="00D665B5" w:rsidRPr="00B8174F" w14:paraId="4400C636" w14:textId="77777777" w:rsidTr="00D31BF8">
        <w:trPr>
          <w:trHeight w:val="100"/>
        </w:trPr>
        <w:tc>
          <w:tcPr>
            <w:tcW w:w="1216" w:type="dxa"/>
          </w:tcPr>
          <w:p w14:paraId="65E1FCCB" w14:textId="77777777" w:rsidR="00D665B5" w:rsidRPr="00B8174F" w:rsidRDefault="00D665B5" w:rsidP="004B66D1">
            <w:pPr>
              <w:pStyle w:val="BodyText"/>
              <w:rPr>
                <w:rFonts w:ascii="Tahoma" w:hAnsi="Tahoma" w:cs="Tahoma"/>
                <w:color w:val="000000"/>
              </w:rPr>
            </w:pPr>
          </w:p>
        </w:tc>
        <w:tc>
          <w:tcPr>
            <w:tcW w:w="8140" w:type="dxa"/>
          </w:tcPr>
          <w:p w14:paraId="29ABEF1C" w14:textId="77777777" w:rsidR="00D665B5" w:rsidRPr="006E7B28" w:rsidRDefault="00D665B5" w:rsidP="00C10D1E">
            <w:pPr>
              <w:pStyle w:val="BodyText"/>
              <w:rPr>
                <w:rFonts w:ascii="Tahoma" w:hAnsi="Tahoma" w:cs="Tahoma"/>
                <w:b/>
                <w:color w:val="000000" w:themeColor="text1"/>
              </w:rPr>
            </w:pPr>
          </w:p>
        </w:tc>
      </w:tr>
      <w:tr w:rsidR="00D665B5" w:rsidRPr="00B8174F" w14:paraId="0D4EF089" w14:textId="77777777" w:rsidTr="00D31BF8">
        <w:trPr>
          <w:trHeight w:val="100"/>
        </w:trPr>
        <w:tc>
          <w:tcPr>
            <w:tcW w:w="1216" w:type="dxa"/>
          </w:tcPr>
          <w:p w14:paraId="08393BB2" w14:textId="2497F849" w:rsidR="00D665B5" w:rsidRPr="00B8174F" w:rsidRDefault="00D665B5" w:rsidP="004B66D1">
            <w:pPr>
              <w:pStyle w:val="BodyText"/>
              <w:rPr>
                <w:rFonts w:ascii="Tahoma" w:hAnsi="Tahoma" w:cs="Tahoma"/>
                <w:color w:val="000000"/>
              </w:rPr>
            </w:pPr>
            <w:r w:rsidRPr="00B8174F">
              <w:rPr>
                <w:rFonts w:ascii="Tahoma" w:hAnsi="Tahoma" w:cs="Tahoma"/>
                <w:color w:val="000000"/>
              </w:rPr>
              <w:lastRenderedPageBreak/>
              <w:t>4.1.1</w:t>
            </w:r>
          </w:p>
        </w:tc>
        <w:tc>
          <w:tcPr>
            <w:tcW w:w="8140" w:type="dxa"/>
          </w:tcPr>
          <w:p w14:paraId="16B3DDC1" w14:textId="0A0CBB3B" w:rsidR="00D665B5" w:rsidRPr="006E7B28" w:rsidRDefault="00D665B5" w:rsidP="00D665B5">
            <w:pPr>
              <w:rPr>
                <w:rFonts w:ascii="Tahoma" w:hAnsi="Tahoma" w:cs="Tahoma"/>
              </w:rPr>
            </w:pPr>
            <w:r w:rsidRPr="006E7B28">
              <w:rPr>
                <w:rFonts w:ascii="Tahoma" w:hAnsi="Tahoma" w:cs="Tahoma"/>
                <w:color w:val="000000"/>
              </w:rPr>
              <w:t>Reference should</w:t>
            </w:r>
            <w:r w:rsidRPr="006E7B28">
              <w:rPr>
                <w:rFonts w:ascii="Tahoma" w:hAnsi="Tahoma" w:cs="Tahoma"/>
                <w:color w:val="000000" w:themeColor="text1"/>
              </w:rPr>
              <w:t xml:space="preserve"> be made </w:t>
            </w:r>
            <w:r w:rsidRPr="002F0AD1">
              <w:rPr>
                <w:rFonts w:ascii="Tahoma" w:hAnsi="Tahoma" w:cs="Tahoma"/>
                <w:color w:val="000000" w:themeColor="text1"/>
              </w:rPr>
              <w:t xml:space="preserve">to </w:t>
            </w:r>
            <w:r w:rsidRPr="003D01A8">
              <w:rPr>
                <w:color w:val="000000" w:themeColor="text1"/>
              </w:rPr>
              <w:t>Keeping Children Safe in Educati</w:t>
            </w:r>
            <w:r w:rsidR="002F0AD1" w:rsidRPr="003D01A8">
              <w:rPr>
                <w:rStyle w:val="Hyperlink"/>
                <w:color w:val="000000" w:themeColor="text1"/>
              </w:rPr>
              <w:t>on 2025</w:t>
            </w:r>
            <w:r w:rsidRPr="00DE0CDA">
              <w:rPr>
                <w:rFonts w:ascii="Tahoma" w:hAnsi="Tahoma" w:cs="Tahoma"/>
                <w:color w:val="000000"/>
              </w:rPr>
              <w:t xml:space="preserve"> </w:t>
            </w:r>
            <w:r w:rsidRPr="006E7B28">
              <w:rPr>
                <w:rFonts w:ascii="Tahoma" w:hAnsi="Tahoma" w:cs="Tahoma"/>
                <w:color w:val="000000"/>
              </w:rPr>
              <w:t xml:space="preserve">when recruiting for </w:t>
            </w:r>
            <w:r w:rsidR="00573918">
              <w:rPr>
                <w:rFonts w:ascii="Tahoma" w:hAnsi="Tahoma" w:cs="Tahoma"/>
                <w:color w:val="000000"/>
              </w:rPr>
              <w:t>Schools / Colleges</w:t>
            </w:r>
          </w:p>
        </w:tc>
      </w:tr>
      <w:tr w:rsidR="00D665B5" w:rsidRPr="00B8174F" w14:paraId="1080A20E" w14:textId="77777777" w:rsidTr="00D31BF8">
        <w:trPr>
          <w:trHeight w:val="100"/>
        </w:trPr>
        <w:tc>
          <w:tcPr>
            <w:tcW w:w="1216" w:type="dxa"/>
          </w:tcPr>
          <w:p w14:paraId="13429F24" w14:textId="77777777" w:rsidR="00D665B5" w:rsidRPr="00B8174F" w:rsidRDefault="00D665B5" w:rsidP="004B66D1">
            <w:pPr>
              <w:pStyle w:val="BodyText"/>
              <w:rPr>
                <w:rFonts w:ascii="Tahoma" w:hAnsi="Tahoma" w:cs="Tahoma"/>
                <w:color w:val="000000"/>
              </w:rPr>
            </w:pPr>
          </w:p>
        </w:tc>
        <w:tc>
          <w:tcPr>
            <w:tcW w:w="8140" w:type="dxa"/>
          </w:tcPr>
          <w:p w14:paraId="7DDFDF26" w14:textId="77777777" w:rsidR="00D665B5" w:rsidRPr="006E7B28" w:rsidRDefault="00D665B5" w:rsidP="00C10D1E">
            <w:pPr>
              <w:pStyle w:val="BodyText"/>
              <w:rPr>
                <w:rFonts w:ascii="Tahoma" w:hAnsi="Tahoma" w:cs="Tahoma"/>
                <w:b/>
                <w:color w:val="000000" w:themeColor="text1"/>
              </w:rPr>
            </w:pPr>
          </w:p>
        </w:tc>
      </w:tr>
      <w:tr w:rsidR="00D665B5" w:rsidRPr="00B8174F" w14:paraId="33016F23" w14:textId="77777777" w:rsidTr="00D31BF8">
        <w:trPr>
          <w:trHeight w:val="100"/>
        </w:trPr>
        <w:tc>
          <w:tcPr>
            <w:tcW w:w="1216" w:type="dxa"/>
          </w:tcPr>
          <w:p w14:paraId="18E1E520" w14:textId="04ACBD64" w:rsidR="00D665B5" w:rsidRPr="00B8174F" w:rsidRDefault="00D665B5" w:rsidP="004B66D1">
            <w:pPr>
              <w:pStyle w:val="BodyText"/>
              <w:rPr>
                <w:rFonts w:ascii="Tahoma" w:hAnsi="Tahoma" w:cs="Tahoma"/>
                <w:color w:val="000000"/>
              </w:rPr>
            </w:pPr>
            <w:r w:rsidRPr="00B8174F">
              <w:rPr>
                <w:rFonts w:ascii="Tahoma" w:hAnsi="Tahoma" w:cs="Tahoma"/>
                <w:color w:val="000000"/>
              </w:rPr>
              <w:t>4.1.2</w:t>
            </w:r>
          </w:p>
        </w:tc>
        <w:tc>
          <w:tcPr>
            <w:tcW w:w="8140" w:type="dxa"/>
          </w:tcPr>
          <w:p w14:paraId="2D1FAB75" w14:textId="39D3C564" w:rsidR="00D665B5" w:rsidRPr="006E7B28" w:rsidRDefault="00D665B5" w:rsidP="00C10D1E">
            <w:pPr>
              <w:pStyle w:val="BodyText"/>
              <w:rPr>
                <w:rFonts w:ascii="Tahoma" w:hAnsi="Tahoma" w:cs="Tahoma"/>
                <w:color w:val="323742"/>
                <w:shd w:val="clear" w:color="auto" w:fill="F9FAFB"/>
              </w:rPr>
            </w:pPr>
            <w:r w:rsidRPr="006E7B28">
              <w:rPr>
                <w:rFonts w:ascii="Tahoma" w:hAnsi="Tahoma" w:cs="Tahoma"/>
                <w:color w:val="000000"/>
              </w:rPr>
              <w:t>C</w:t>
            </w:r>
            <w:r w:rsidRPr="006E7B28">
              <w:rPr>
                <w:rFonts w:ascii="Tahoma" w:hAnsi="Tahoma" w:cs="Tahoma"/>
                <w:color w:val="323742"/>
                <w:shd w:val="clear" w:color="auto" w:fill="F9FAFB"/>
              </w:rPr>
              <w:t xml:space="preserve">urriculum vitae (CV) should only be accepted alongside a full application form. </w:t>
            </w:r>
          </w:p>
        </w:tc>
      </w:tr>
      <w:tr w:rsidR="00B102D0" w:rsidRPr="00B8174F" w14:paraId="04E50468" w14:textId="77777777" w:rsidTr="00D31BF8">
        <w:trPr>
          <w:trHeight w:val="100"/>
        </w:trPr>
        <w:tc>
          <w:tcPr>
            <w:tcW w:w="1216" w:type="dxa"/>
          </w:tcPr>
          <w:p w14:paraId="0F4ADC7C" w14:textId="77777777" w:rsidR="00B102D0" w:rsidRPr="00B8174F" w:rsidRDefault="00B102D0" w:rsidP="004B66D1">
            <w:pPr>
              <w:pStyle w:val="BodyText"/>
              <w:rPr>
                <w:rFonts w:ascii="Tahoma" w:hAnsi="Tahoma" w:cs="Tahoma"/>
                <w:color w:val="000000"/>
              </w:rPr>
            </w:pPr>
          </w:p>
        </w:tc>
        <w:tc>
          <w:tcPr>
            <w:tcW w:w="8140" w:type="dxa"/>
          </w:tcPr>
          <w:p w14:paraId="45F937F8" w14:textId="77777777" w:rsidR="00B102D0" w:rsidRPr="006E7B28" w:rsidRDefault="00B102D0" w:rsidP="004B66D1">
            <w:pPr>
              <w:pStyle w:val="BodyText"/>
              <w:rPr>
                <w:rFonts w:ascii="Tahoma" w:hAnsi="Tahoma" w:cs="Tahoma"/>
                <w:color w:val="000000" w:themeColor="text1"/>
              </w:rPr>
            </w:pPr>
          </w:p>
        </w:tc>
      </w:tr>
      <w:tr w:rsidR="00B102D0" w:rsidRPr="00B8174F" w14:paraId="547CB93C" w14:textId="77777777" w:rsidTr="00AC263B">
        <w:trPr>
          <w:trHeight w:val="949"/>
        </w:trPr>
        <w:tc>
          <w:tcPr>
            <w:tcW w:w="1216" w:type="dxa"/>
          </w:tcPr>
          <w:p w14:paraId="118EA3EC" w14:textId="0C48611A" w:rsidR="00964530" w:rsidRPr="00B8174F" w:rsidRDefault="005663FE" w:rsidP="004B66D1">
            <w:pPr>
              <w:pStyle w:val="BodyText"/>
              <w:rPr>
                <w:rFonts w:ascii="Tahoma" w:hAnsi="Tahoma" w:cs="Tahoma"/>
                <w:color w:val="000000"/>
              </w:rPr>
            </w:pPr>
            <w:r w:rsidRPr="00B8174F">
              <w:rPr>
                <w:rFonts w:ascii="Tahoma" w:hAnsi="Tahoma" w:cs="Tahoma"/>
                <w:color w:val="000000"/>
              </w:rPr>
              <w:t>4.1.3</w:t>
            </w:r>
          </w:p>
        </w:tc>
        <w:tc>
          <w:tcPr>
            <w:tcW w:w="8140" w:type="dxa"/>
          </w:tcPr>
          <w:p w14:paraId="28335626" w14:textId="485C2F2B" w:rsidR="00964530" w:rsidRPr="006E7B28" w:rsidRDefault="00224375" w:rsidP="00670857">
            <w:pPr>
              <w:pStyle w:val="BodyText"/>
              <w:rPr>
                <w:rFonts w:ascii="Tahoma" w:hAnsi="Tahoma" w:cs="Tahoma"/>
                <w:i/>
                <w:iCs/>
                <w:color w:val="212937"/>
              </w:rPr>
            </w:pPr>
            <w:r w:rsidRPr="006E7B28">
              <w:rPr>
                <w:rStyle w:val="Emphasis"/>
                <w:rFonts w:ascii="Tahoma" w:hAnsi="Tahoma" w:cs="Tahoma"/>
                <w:i w:val="0"/>
                <w:iCs w:val="0"/>
                <w:color w:val="212937"/>
              </w:rPr>
              <w:t xml:space="preserve">As part of the shortlisting process, schools and colleges </w:t>
            </w:r>
            <w:r w:rsidR="00B510A3" w:rsidRPr="006E7B28">
              <w:rPr>
                <w:rStyle w:val="Emphasis"/>
                <w:rFonts w:ascii="Tahoma" w:hAnsi="Tahoma" w:cs="Tahoma"/>
                <w:i w:val="0"/>
                <w:iCs w:val="0"/>
                <w:color w:val="212937"/>
              </w:rPr>
              <w:t>MUST</w:t>
            </w:r>
            <w:r w:rsidRPr="006E7B28">
              <w:rPr>
                <w:rStyle w:val="Emphasis"/>
                <w:rFonts w:ascii="Tahoma" w:hAnsi="Tahoma" w:cs="Tahoma"/>
                <w:i w:val="0"/>
                <w:iCs w:val="0"/>
                <w:color w:val="212937"/>
              </w:rPr>
              <w:t xml:space="preserve"> carry out an online search as part of their due diligence on the shortlisted candidates. This may help identify any incidents or issues that have happened, and are publicly available online, which the school or college might want to explore with the applicant at interview</w:t>
            </w:r>
            <w:r w:rsidR="003D4AB9" w:rsidRPr="006E7B28">
              <w:rPr>
                <w:rStyle w:val="Emphasis"/>
                <w:rFonts w:ascii="Tahoma" w:hAnsi="Tahoma" w:cs="Tahoma"/>
                <w:i w:val="0"/>
                <w:iCs w:val="0"/>
                <w:color w:val="212937"/>
              </w:rPr>
              <w:t>.</w:t>
            </w:r>
          </w:p>
        </w:tc>
      </w:tr>
      <w:tr w:rsidR="00424425" w:rsidRPr="00B8174F" w14:paraId="00990193" w14:textId="77777777" w:rsidTr="00D31BF8">
        <w:trPr>
          <w:trHeight w:val="100"/>
        </w:trPr>
        <w:tc>
          <w:tcPr>
            <w:tcW w:w="1216" w:type="dxa"/>
          </w:tcPr>
          <w:p w14:paraId="4C7570EF" w14:textId="77777777" w:rsidR="00424425" w:rsidRPr="00B8174F" w:rsidRDefault="00424425" w:rsidP="004B66D1">
            <w:pPr>
              <w:pStyle w:val="BodyText"/>
              <w:rPr>
                <w:rFonts w:ascii="Tahoma" w:hAnsi="Tahoma" w:cs="Tahoma"/>
                <w:color w:val="000000"/>
              </w:rPr>
            </w:pPr>
          </w:p>
        </w:tc>
        <w:tc>
          <w:tcPr>
            <w:tcW w:w="8140" w:type="dxa"/>
          </w:tcPr>
          <w:p w14:paraId="507A5844" w14:textId="77777777" w:rsidR="00424425" w:rsidRPr="006E7B28" w:rsidRDefault="00424425" w:rsidP="004B66D1">
            <w:pPr>
              <w:pStyle w:val="BodyText"/>
              <w:rPr>
                <w:rFonts w:ascii="Tahoma" w:hAnsi="Tahoma" w:cs="Tahoma"/>
                <w:color w:val="000000" w:themeColor="text1"/>
              </w:rPr>
            </w:pPr>
          </w:p>
        </w:tc>
      </w:tr>
      <w:tr w:rsidR="00424425" w:rsidRPr="00B8174F" w14:paraId="54D7D92E" w14:textId="77777777" w:rsidTr="00D31BF8">
        <w:trPr>
          <w:trHeight w:val="100"/>
        </w:trPr>
        <w:tc>
          <w:tcPr>
            <w:tcW w:w="1216" w:type="dxa"/>
          </w:tcPr>
          <w:p w14:paraId="08DE01DA" w14:textId="77777777" w:rsidR="00424425" w:rsidRPr="00B8174F" w:rsidRDefault="00424425" w:rsidP="004B66D1">
            <w:pPr>
              <w:pStyle w:val="BodyText"/>
              <w:rPr>
                <w:rFonts w:ascii="Tahoma" w:hAnsi="Tahoma" w:cs="Tahoma"/>
                <w:color w:val="000000"/>
              </w:rPr>
            </w:pPr>
            <w:r w:rsidRPr="00B8174F">
              <w:rPr>
                <w:rFonts w:ascii="Tahoma" w:hAnsi="Tahoma" w:cs="Tahoma"/>
                <w:color w:val="000000"/>
              </w:rPr>
              <w:t>4.2</w:t>
            </w:r>
          </w:p>
        </w:tc>
        <w:tc>
          <w:tcPr>
            <w:tcW w:w="8140" w:type="dxa"/>
          </w:tcPr>
          <w:p w14:paraId="47F9CA6F" w14:textId="57CF68B8" w:rsidR="00424425" w:rsidRPr="006E7B28" w:rsidRDefault="00424425" w:rsidP="00670857">
            <w:pPr>
              <w:jc w:val="both"/>
              <w:rPr>
                <w:rFonts w:ascii="Tahoma" w:hAnsi="Tahoma" w:cs="Tahoma"/>
                <w:color w:val="000000" w:themeColor="text1"/>
              </w:rPr>
            </w:pPr>
            <w:r w:rsidRPr="006E7B28">
              <w:rPr>
                <w:rFonts w:ascii="Tahoma" w:hAnsi="Tahoma" w:cs="Tahoma"/>
                <w:b/>
                <w:color w:val="000000" w:themeColor="text1"/>
              </w:rPr>
              <w:t>Single Central Register</w:t>
            </w:r>
            <w:r w:rsidRPr="006E7B28">
              <w:rPr>
                <w:rFonts w:ascii="Tahoma" w:hAnsi="Tahoma" w:cs="Tahoma"/>
                <w:color w:val="000000" w:themeColor="text1"/>
              </w:rPr>
              <w:t xml:space="preserve"> </w:t>
            </w:r>
            <w:r w:rsidR="00C2519A" w:rsidRPr="006E7B28">
              <w:rPr>
                <w:rFonts w:ascii="Tahoma" w:hAnsi="Tahoma" w:cs="Tahoma"/>
                <w:color w:val="000000" w:themeColor="text1"/>
              </w:rPr>
              <w:t>-</w:t>
            </w:r>
            <w:r w:rsidRPr="006E7B28">
              <w:rPr>
                <w:rFonts w:ascii="Tahoma" w:hAnsi="Tahoma" w:cs="Tahoma"/>
                <w:color w:val="000000" w:themeColor="text1"/>
              </w:rPr>
              <w:t xml:space="preserve"> All </w:t>
            </w:r>
            <w:r w:rsidR="00573918">
              <w:rPr>
                <w:rFonts w:ascii="Tahoma" w:hAnsi="Tahoma" w:cs="Tahoma"/>
                <w:color w:val="000000" w:themeColor="text1"/>
              </w:rPr>
              <w:t>Schools / Colleges</w:t>
            </w:r>
            <w:r w:rsidRPr="006E7B28">
              <w:rPr>
                <w:rFonts w:ascii="Tahoma" w:hAnsi="Tahoma" w:cs="Tahoma"/>
                <w:color w:val="000000" w:themeColor="text1"/>
              </w:rPr>
              <w:t xml:space="preserve"> will maintain a single central register which includes all details relevant to all colleagues and their position at th</w:t>
            </w:r>
            <w:r w:rsidR="00C62AF4" w:rsidRPr="006E7B28">
              <w:rPr>
                <w:rFonts w:ascii="Tahoma" w:hAnsi="Tahoma" w:cs="Tahoma"/>
                <w:color w:val="000000" w:themeColor="text1"/>
              </w:rPr>
              <w:t>at location</w:t>
            </w:r>
            <w:r w:rsidRPr="006E7B28">
              <w:rPr>
                <w:rFonts w:ascii="Tahoma" w:hAnsi="Tahoma" w:cs="Tahoma"/>
                <w:color w:val="000000" w:themeColor="text1"/>
              </w:rPr>
              <w:t xml:space="preserve">. This register should be checked regularly and in line with Part 3 of Keeping Children Safe </w:t>
            </w:r>
            <w:r w:rsidR="00C10D1E" w:rsidRPr="006E7B28">
              <w:rPr>
                <w:rFonts w:ascii="Tahoma" w:hAnsi="Tahoma" w:cs="Tahoma"/>
                <w:color w:val="000000" w:themeColor="text1"/>
              </w:rPr>
              <w:t>i</w:t>
            </w:r>
            <w:r w:rsidRPr="006E7B28">
              <w:rPr>
                <w:rFonts w:ascii="Tahoma" w:hAnsi="Tahoma" w:cs="Tahoma"/>
                <w:color w:val="000000" w:themeColor="text1"/>
              </w:rPr>
              <w:t>n Education</w:t>
            </w:r>
            <w:r w:rsidR="00AE1656" w:rsidRPr="006E7B28">
              <w:rPr>
                <w:rFonts w:ascii="Tahoma" w:hAnsi="Tahoma" w:cs="Tahoma"/>
                <w:color w:val="000000" w:themeColor="text1"/>
              </w:rPr>
              <w:t xml:space="preserve"> </w:t>
            </w:r>
            <w:r w:rsidR="00DE0CDA">
              <w:rPr>
                <w:rFonts w:ascii="Tahoma" w:hAnsi="Tahoma" w:cs="Tahoma"/>
                <w:color w:val="000000" w:themeColor="text1"/>
              </w:rPr>
              <w:t>(202</w:t>
            </w:r>
            <w:r w:rsidR="004E47BA">
              <w:rPr>
                <w:rFonts w:ascii="Tahoma" w:hAnsi="Tahoma" w:cs="Tahoma"/>
                <w:color w:val="000000" w:themeColor="text1"/>
              </w:rPr>
              <w:t>5</w:t>
            </w:r>
            <w:r w:rsidR="00DE0CDA">
              <w:rPr>
                <w:rFonts w:ascii="Tahoma" w:hAnsi="Tahoma" w:cs="Tahoma"/>
                <w:color w:val="000000" w:themeColor="text1"/>
              </w:rPr>
              <w:t>)</w:t>
            </w:r>
            <w:r w:rsidRPr="006E7B28">
              <w:rPr>
                <w:rFonts w:ascii="Tahoma" w:hAnsi="Tahoma" w:cs="Tahoma"/>
                <w:color w:val="000000" w:themeColor="text1"/>
              </w:rPr>
              <w:t>. Details required for the Proprietor and governing members can be obtained centrally from HR and Executive As</w:t>
            </w:r>
            <w:r w:rsidR="00925FCC" w:rsidRPr="006E7B28">
              <w:rPr>
                <w:rFonts w:ascii="Tahoma" w:hAnsi="Tahoma" w:cs="Tahoma"/>
                <w:color w:val="000000" w:themeColor="text1"/>
              </w:rPr>
              <w:t>sistant to the C</w:t>
            </w:r>
            <w:r w:rsidR="00BD4E0B" w:rsidRPr="006E7B28">
              <w:rPr>
                <w:rFonts w:ascii="Tahoma" w:hAnsi="Tahoma" w:cs="Tahoma"/>
                <w:color w:val="000000" w:themeColor="text1"/>
              </w:rPr>
              <w:t>O</w:t>
            </w:r>
            <w:r w:rsidR="00670857" w:rsidRPr="006E7B28">
              <w:rPr>
                <w:rFonts w:ascii="Tahoma" w:hAnsi="Tahoma" w:cs="Tahoma"/>
                <w:color w:val="000000" w:themeColor="text1"/>
              </w:rPr>
              <w:t>O</w:t>
            </w:r>
            <w:r w:rsidR="00925FCC" w:rsidRPr="006E7B28">
              <w:rPr>
                <w:rFonts w:ascii="Tahoma" w:hAnsi="Tahoma" w:cs="Tahoma"/>
                <w:color w:val="000000" w:themeColor="text1"/>
              </w:rPr>
              <w:t xml:space="preserve">. </w:t>
            </w:r>
            <w:r w:rsidRPr="006E7B28">
              <w:rPr>
                <w:rFonts w:ascii="Tahoma" w:hAnsi="Tahoma" w:cs="Tahoma"/>
                <w:color w:val="000000" w:themeColor="text1"/>
              </w:rPr>
              <w:t xml:space="preserve">Guidance on how to complete the single central register is </w:t>
            </w:r>
            <w:r w:rsidR="00670857" w:rsidRPr="006E7B28">
              <w:rPr>
                <w:rFonts w:ascii="Tahoma" w:hAnsi="Tahoma" w:cs="Tahoma"/>
                <w:color w:val="000000" w:themeColor="text1"/>
              </w:rPr>
              <w:t>made available on request.</w:t>
            </w:r>
          </w:p>
        </w:tc>
      </w:tr>
      <w:tr w:rsidR="00424425" w:rsidRPr="00B8174F" w14:paraId="5463C1F5" w14:textId="77777777" w:rsidTr="00D31BF8">
        <w:trPr>
          <w:trHeight w:val="100"/>
        </w:trPr>
        <w:tc>
          <w:tcPr>
            <w:tcW w:w="1216" w:type="dxa"/>
          </w:tcPr>
          <w:p w14:paraId="77B39B90" w14:textId="77777777" w:rsidR="00424425" w:rsidRPr="00B8174F" w:rsidRDefault="00424425" w:rsidP="0065791A">
            <w:pPr>
              <w:jc w:val="both"/>
              <w:rPr>
                <w:rFonts w:ascii="Tahoma" w:hAnsi="Tahoma" w:cs="Tahoma"/>
              </w:rPr>
            </w:pPr>
          </w:p>
        </w:tc>
        <w:tc>
          <w:tcPr>
            <w:tcW w:w="8140" w:type="dxa"/>
          </w:tcPr>
          <w:p w14:paraId="4063EC0F" w14:textId="77777777" w:rsidR="00424425" w:rsidRPr="006E7B28" w:rsidRDefault="00424425" w:rsidP="0065791A">
            <w:pPr>
              <w:jc w:val="both"/>
              <w:rPr>
                <w:rFonts w:ascii="Tahoma" w:hAnsi="Tahoma" w:cs="Tahoma"/>
                <w:color w:val="000000"/>
              </w:rPr>
            </w:pPr>
          </w:p>
        </w:tc>
      </w:tr>
      <w:tr w:rsidR="00424425" w:rsidRPr="00B8174F" w14:paraId="6BD761BB" w14:textId="77777777" w:rsidTr="00D31BF8">
        <w:trPr>
          <w:trHeight w:val="100"/>
        </w:trPr>
        <w:tc>
          <w:tcPr>
            <w:tcW w:w="1216" w:type="dxa"/>
          </w:tcPr>
          <w:p w14:paraId="1214AAED" w14:textId="77777777" w:rsidR="00424425" w:rsidRPr="00B8174F" w:rsidRDefault="00424425" w:rsidP="00424425">
            <w:pPr>
              <w:jc w:val="both"/>
              <w:rPr>
                <w:rFonts w:ascii="Tahoma" w:hAnsi="Tahoma" w:cs="Tahoma"/>
                <w:color w:val="000000"/>
              </w:rPr>
            </w:pPr>
            <w:r w:rsidRPr="00B8174F">
              <w:rPr>
                <w:rFonts w:ascii="Tahoma" w:hAnsi="Tahoma" w:cs="Tahoma"/>
                <w:color w:val="000000"/>
              </w:rPr>
              <w:t>4.3</w:t>
            </w:r>
          </w:p>
        </w:tc>
        <w:tc>
          <w:tcPr>
            <w:tcW w:w="8140" w:type="dxa"/>
          </w:tcPr>
          <w:p w14:paraId="3DEDEE2F" w14:textId="61F86469" w:rsidR="00424425" w:rsidRPr="006E7B28" w:rsidRDefault="00424425" w:rsidP="00C2519A">
            <w:pPr>
              <w:jc w:val="both"/>
              <w:rPr>
                <w:rFonts w:ascii="Tahoma" w:hAnsi="Tahoma" w:cs="Tahoma"/>
                <w:color w:val="000000"/>
              </w:rPr>
            </w:pPr>
            <w:r w:rsidRPr="006E7B28">
              <w:rPr>
                <w:rFonts w:ascii="Tahoma" w:hAnsi="Tahoma" w:cs="Tahoma"/>
                <w:b/>
                <w:color w:val="000000"/>
              </w:rPr>
              <w:t xml:space="preserve">Disqualification </w:t>
            </w:r>
            <w:r w:rsidRPr="006E7B28">
              <w:rPr>
                <w:rFonts w:ascii="Tahoma" w:hAnsi="Tahoma" w:cs="Tahoma"/>
                <w:b/>
                <w:color w:val="000000" w:themeColor="text1"/>
              </w:rPr>
              <w:t>self-disclosure</w:t>
            </w:r>
            <w:r w:rsidRPr="006E7B28">
              <w:rPr>
                <w:rFonts w:ascii="Tahoma" w:hAnsi="Tahoma" w:cs="Tahoma"/>
                <w:color w:val="000000" w:themeColor="text1"/>
              </w:rPr>
              <w:t xml:space="preserve"> </w:t>
            </w:r>
            <w:r w:rsidR="00C2519A" w:rsidRPr="006E7B28">
              <w:rPr>
                <w:rFonts w:ascii="Tahoma" w:hAnsi="Tahoma" w:cs="Tahoma"/>
                <w:color w:val="000000"/>
              </w:rPr>
              <w:t>-</w:t>
            </w:r>
            <w:r w:rsidRPr="006E7B28">
              <w:rPr>
                <w:rFonts w:ascii="Tahoma" w:hAnsi="Tahoma" w:cs="Tahoma"/>
                <w:color w:val="000000"/>
              </w:rPr>
              <w:t xml:space="preserve"> Colleagues are required to sign the</w:t>
            </w:r>
            <w:r w:rsidRPr="006E7B28">
              <w:rPr>
                <w:rFonts w:ascii="Tahoma" w:hAnsi="Tahoma" w:cs="Tahoma"/>
                <w:color w:val="1F497D"/>
              </w:rPr>
              <w:t xml:space="preserve"> </w:t>
            </w:r>
            <w:r w:rsidR="00CB3579" w:rsidRPr="006E7B28">
              <w:rPr>
                <w:rFonts w:ascii="Tahoma" w:hAnsi="Tahoma" w:cs="Tahoma"/>
              </w:rPr>
              <w:t>A</w:t>
            </w:r>
            <w:r w:rsidRPr="006E7B28">
              <w:rPr>
                <w:rFonts w:ascii="Tahoma" w:hAnsi="Tahoma" w:cs="Tahoma"/>
              </w:rPr>
              <w:t xml:space="preserve">HR Form: 10C disqualification self-disclosure. Guidance on disqualification can be found in </w:t>
            </w:r>
            <w:r w:rsidR="00AC263B" w:rsidRPr="006E7B28">
              <w:rPr>
                <w:rFonts w:ascii="Tahoma" w:hAnsi="Tahoma" w:cs="Tahoma"/>
              </w:rPr>
              <w:t>A</w:t>
            </w:r>
            <w:r w:rsidRPr="006E7B28">
              <w:rPr>
                <w:rFonts w:ascii="Tahoma" w:hAnsi="Tahoma" w:cs="Tahoma"/>
              </w:rPr>
              <w:t>HRA27 Disqualification under the Childcare Act 2006</w:t>
            </w:r>
            <w:r w:rsidR="00097C25" w:rsidRPr="006E7B28">
              <w:rPr>
                <w:rFonts w:ascii="Tahoma" w:hAnsi="Tahoma" w:cs="Tahoma"/>
              </w:rPr>
              <w:t xml:space="preserve"> </w:t>
            </w:r>
            <w:r w:rsidR="00C2519A" w:rsidRPr="006E7B28">
              <w:rPr>
                <w:rFonts w:ascii="Tahoma" w:hAnsi="Tahoma" w:cs="Tahoma"/>
              </w:rPr>
              <w:t>-</w:t>
            </w:r>
            <w:r w:rsidRPr="006E7B28">
              <w:rPr>
                <w:rFonts w:ascii="Tahoma" w:hAnsi="Tahoma" w:cs="Tahoma"/>
              </w:rPr>
              <w:t xml:space="preserve"> Background Information and FAQs.</w:t>
            </w:r>
          </w:p>
        </w:tc>
      </w:tr>
      <w:tr w:rsidR="00424425" w:rsidRPr="00B8174F" w14:paraId="436A347E" w14:textId="77777777" w:rsidTr="00D31BF8">
        <w:trPr>
          <w:trHeight w:val="100"/>
        </w:trPr>
        <w:tc>
          <w:tcPr>
            <w:tcW w:w="1216" w:type="dxa"/>
          </w:tcPr>
          <w:p w14:paraId="40CD28E9" w14:textId="77777777" w:rsidR="00424425" w:rsidRPr="00B8174F" w:rsidRDefault="00424425" w:rsidP="004B66D1">
            <w:pPr>
              <w:pStyle w:val="BodyText"/>
              <w:rPr>
                <w:rFonts w:ascii="Tahoma" w:hAnsi="Tahoma" w:cs="Tahoma"/>
              </w:rPr>
            </w:pPr>
          </w:p>
        </w:tc>
        <w:tc>
          <w:tcPr>
            <w:tcW w:w="8140" w:type="dxa"/>
          </w:tcPr>
          <w:p w14:paraId="19A754BA" w14:textId="77777777" w:rsidR="00424425" w:rsidRPr="006E7B28" w:rsidRDefault="00424425" w:rsidP="004B66D1">
            <w:pPr>
              <w:pStyle w:val="BodyText"/>
              <w:rPr>
                <w:rFonts w:ascii="Tahoma" w:hAnsi="Tahoma" w:cs="Tahoma"/>
                <w:color w:val="000000"/>
              </w:rPr>
            </w:pPr>
          </w:p>
        </w:tc>
      </w:tr>
      <w:tr w:rsidR="00424425" w:rsidRPr="00B8174F" w14:paraId="284C2E86" w14:textId="77777777" w:rsidTr="00D31BF8">
        <w:trPr>
          <w:trHeight w:val="100"/>
        </w:trPr>
        <w:tc>
          <w:tcPr>
            <w:tcW w:w="1216" w:type="dxa"/>
          </w:tcPr>
          <w:p w14:paraId="5C6CA634" w14:textId="77777777" w:rsidR="00424425" w:rsidRPr="00B8174F" w:rsidRDefault="00424425" w:rsidP="004B66D1">
            <w:pPr>
              <w:pStyle w:val="BodyText"/>
              <w:rPr>
                <w:rFonts w:ascii="Tahoma" w:hAnsi="Tahoma" w:cs="Tahoma"/>
              </w:rPr>
            </w:pPr>
            <w:r w:rsidRPr="00B8174F">
              <w:rPr>
                <w:rFonts w:ascii="Tahoma" w:hAnsi="Tahoma" w:cs="Tahoma"/>
              </w:rPr>
              <w:t>4.4</w:t>
            </w:r>
          </w:p>
        </w:tc>
        <w:tc>
          <w:tcPr>
            <w:tcW w:w="8140" w:type="dxa"/>
          </w:tcPr>
          <w:p w14:paraId="4F311053" w14:textId="0621F20B" w:rsidR="00424425" w:rsidRPr="006E7B28" w:rsidRDefault="00424425" w:rsidP="007A6003">
            <w:pPr>
              <w:pStyle w:val="BodyText"/>
              <w:rPr>
                <w:rFonts w:ascii="Tahoma" w:hAnsi="Tahoma" w:cs="Tahoma"/>
                <w:color w:val="000000"/>
              </w:rPr>
            </w:pPr>
            <w:r w:rsidRPr="006E7B28">
              <w:rPr>
                <w:rFonts w:ascii="Tahoma" w:hAnsi="Tahoma" w:cs="Tahoma"/>
                <w:b/>
                <w:color w:val="000000"/>
              </w:rPr>
              <w:t>Agency Colleagues</w:t>
            </w:r>
            <w:r w:rsidRPr="006E7B28">
              <w:rPr>
                <w:rFonts w:ascii="Tahoma" w:hAnsi="Tahoma" w:cs="Tahoma"/>
                <w:color w:val="000000"/>
              </w:rPr>
              <w:t xml:space="preserve"> </w:t>
            </w:r>
            <w:r w:rsidR="00C2519A" w:rsidRPr="006E7B28">
              <w:rPr>
                <w:rFonts w:ascii="Tahoma" w:hAnsi="Tahoma" w:cs="Tahoma"/>
                <w:color w:val="000000"/>
              </w:rPr>
              <w:t>-</w:t>
            </w:r>
            <w:r w:rsidRPr="006E7B28">
              <w:rPr>
                <w:rFonts w:ascii="Tahoma" w:hAnsi="Tahoma" w:cs="Tahoma"/>
                <w:color w:val="000000"/>
              </w:rPr>
              <w:t xml:space="preserve"> Agency colleagues</w:t>
            </w:r>
            <w:r w:rsidR="00C10D1E" w:rsidRPr="006E7B28">
              <w:rPr>
                <w:rFonts w:ascii="Tahoma" w:hAnsi="Tahoma" w:cs="Tahoma"/>
                <w:color w:val="000000"/>
              </w:rPr>
              <w:t>’</w:t>
            </w:r>
            <w:r w:rsidRPr="006E7B28">
              <w:rPr>
                <w:rFonts w:ascii="Tahoma" w:hAnsi="Tahoma" w:cs="Tahoma"/>
                <w:color w:val="000000"/>
              </w:rPr>
              <w:t xml:space="preserve"> references and Disclosure and Barring Service, or Disclosure Scotland checks are the responsibility of their employer </w:t>
            </w:r>
            <w:r w:rsidR="00DB5728" w:rsidRPr="006E7B28">
              <w:rPr>
                <w:rFonts w:ascii="Tahoma" w:hAnsi="Tahoma" w:cs="Tahoma"/>
                <w:color w:val="000000"/>
              </w:rPr>
              <w:t>i.e.,</w:t>
            </w:r>
            <w:r w:rsidRPr="006E7B28">
              <w:rPr>
                <w:rFonts w:ascii="Tahoma" w:hAnsi="Tahoma" w:cs="Tahoma"/>
                <w:color w:val="000000"/>
              </w:rPr>
              <w:t xml:space="preserve"> the Agency, but must be confirmed in writing to the s</w:t>
            </w:r>
            <w:r w:rsidR="00C62AF4" w:rsidRPr="006E7B28">
              <w:rPr>
                <w:rFonts w:ascii="Tahoma" w:hAnsi="Tahoma" w:cs="Tahoma"/>
                <w:color w:val="000000"/>
              </w:rPr>
              <w:t>ervice</w:t>
            </w:r>
            <w:r w:rsidRPr="006E7B28">
              <w:rPr>
                <w:rFonts w:ascii="Tahoma" w:hAnsi="Tahoma" w:cs="Tahoma"/>
                <w:color w:val="000000"/>
              </w:rPr>
              <w:t xml:space="preserve"> prior to any shift being worked. Agency </w:t>
            </w:r>
            <w:r w:rsidR="00DB5728" w:rsidRPr="006E7B28">
              <w:rPr>
                <w:rFonts w:ascii="Tahoma" w:hAnsi="Tahoma" w:cs="Tahoma"/>
                <w:color w:val="000000"/>
              </w:rPr>
              <w:t>colleagues’</w:t>
            </w:r>
            <w:r w:rsidRPr="006E7B28">
              <w:rPr>
                <w:rFonts w:ascii="Tahoma" w:hAnsi="Tahoma" w:cs="Tahoma"/>
                <w:color w:val="000000"/>
              </w:rPr>
              <w:t xml:space="preserve"> induction will include an overview of safeguarding procedures specific to the s</w:t>
            </w:r>
            <w:r w:rsidR="007B0F19" w:rsidRPr="006E7B28">
              <w:rPr>
                <w:rFonts w:ascii="Tahoma" w:hAnsi="Tahoma" w:cs="Tahoma"/>
                <w:color w:val="000000"/>
              </w:rPr>
              <w:t>ervice</w:t>
            </w:r>
            <w:r w:rsidR="003A5452" w:rsidRPr="006E7B28">
              <w:rPr>
                <w:rFonts w:ascii="Tahoma" w:hAnsi="Tahoma" w:cs="Tahoma"/>
                <w:color w:val="000000"/>
              </w:rPr>
              <w:t xml:space="preserve"> </w:t>
            </w:r>
            <w:r w:rsidR="003A5452" w:rsidRPr="006E7B28">
              <w:rPr>
                <w:rFonts w:ascii="Tahoma" w:hAnsi="Tahoma" w:cs="Tahoma"/>
                <w:color w:val="000000" w:themeColor="text1"/>
              </w:rPr>
              <w:t>this includes</w:t>
            </w:r>
            <w:r w:rsidR="00523512" w:rsidRPr="006E7B28">
              <w:rPr>
                <w:rFonts w:ascii="Tahoma" w:hAnsi="Tahoma" w:cs="Tahoma"/>
                <w:color w:val="000000" w:themeColor="text1"/>
              </w:rPr>
              <w:t xml:space="preserve"> being</w:t>
            </w:r>
            <w:r w:rsidR="003A5452" w:rsidRPr="006E7B28">
              <w:rPr>
                <w:rFonts w:ascii="Tahoma" w:hAnsi="Tahoma" w:cs="Tahoma"/>
                <w:color w:val="000000" w:themeColor="text1"/>
              </w:rPr>
              <w:t xml:space="preserve"> provided </w:t>
            </w:r>
            <w:r w:rsidR="00523512" w:rsidRPr="006E7B28">
              <w:rPr>
                <w:rFonts w:ascii="Tahoma" w:hAnsi="Tahoma" w:cs="Tahoma"/>
                <w:color w:val="000000" w:themeColor="text1"/>
              </w:rPr>
              <w:t xml:space="preserve">with </w:t>
            </w:r>
            <w:r w:rsidR="003A5452" w:rsidRPr="006E7B28">
              <w:rPr>
                <w:rFonts w:ascii="Tahoma" w:hAnsi="Tahoma" w:cs="Tahoma"/>
                <w:color w:val="000000" w:themeColor="text1"/>
              </w:rPr>
              <w:t>a copy of the Local Procedures (</w:t>
            </w:r>
            <w:r w:rsidR="00CB3579" w:rsidRPr="006E7B28">
              <w:rPr>
                <w:rFonts w:ascii="Tahoma" w:hAnsi="Tahoma" w:cs="Tahoma"/>
                <w:color w:val="000000" w:themeColor="text1"/>
              </w:rPr>
              <w:t>A</w:t>
            </w:r>
            <w:r w:rsidR="009D64A5" w:rsidRPr="006E7B28">
              <w:rPr>
                <w:rFonts w:ascii="Tahoma" w:hAnsi="Tahoma" w:cs="Tahoma"/>
              </w:rPr>
              <w:t>OP Form: 15</w:t>
            </w:r>
            <w:r w:rsidR="0061783C" w:rsidRPr="006E7B28">
              <w:rPr>
                <w:rStyle w:val="Hyperlink"/>
              </w:rPr>
              <w:t xml:space="preserve"> </w:t>
            </w:r>
            <w:r w:rsidR="003A5452" w:rsidRPr="006E7B28">
              <w:rPr>
                <w:rFonts w:ascii="Tahoma" w:hAnsi="Tahoma" w:cs="Tahoma"/>
              </w:rPr>
              <w:t xml:space="preserve">and </w:t>
            </w:r>
            <w:r w:rsidR="00CB3579" w:rsidRPr="006E7B28">
              <w:rPr>
                <w:rFonts w:ascii="Tahoma" w:hAnsi="Tahoma" w:cs="Tahoma"/>
              </w:rPr>
              <w:t>A</w:t>
            </w:r>
            <w:r w:rsidR="00C33ED9" w:rsidRPr="006E7B28">
              <w:rPr>
                <w:rFonts w:ascii="Tahoma" w:hAnsi="Tahoma" w:cs="Tahoma"/>
              </w:rPr>
              <w:t>OP</w:t>
            </w:r>
            <w:r w:rsidR="00AC263B" w:rsidRPr="006E7B28">
              <w:rPr>
                <w:rFonts w:ascii="Tahoma" w:hAnsi="Tahoma" w:cs="Tahoma"/>
              </w:rPr>
              <w:t xml:space="preserve"> Form </w:t>
            </w:r>
            <w:r w:rsidR="003A5452" w:rsidRPr="006E7B28">
              <w:rPr>
                <w:rFonts w:ascii="Tahoma" w:hAnsi="Tahoma" w:cs="Tahoma"/>
              </w:rPr>
              <w:t>16</w:t>
            </w:r>
            <w:r w:rsidR="003A5452" w:rsidRPr="006E7B28">
              <w:rPr>
                <w:rFonts w:ascii="Tahoma" w:hAnsi="Tahoma" w:cs="Tahoma"/>
                <w:color w:val="000000" w:themeColor="text1"/>
              </w:rPr>
              <w:t>)</w:t>
            </w:r>
            <w:r w:rsidR="00523512" w:rsidRPr="006E7B28">
              <w:rPr>
                <w:rFonts w:ascii="Tahoma" w:hAnsi="Tahoma" w:cs="Tahoma"/>
                <w:color w:val="000000" w:themeColor="text1"/>
              </w:rPr>
              <w:t xml:space="preserve"> in addition to completing the </w:t>
            </w:r>
            <w:r w:rsidR="00C25196" w:rsidRPr="006E7B28">
              <w:rPr>
                <w:rFonts w:ascii="Tahoma" w:hAnsi="Tahoma" w:cs="Tahoma"/>
                <w:color w:val="000000" w:themeColor="text1"/>
              </w:rPr>
              <w:t xml:space="preserve">appropriate </w:t>
            </w:r>
            <w:r w:rsidR="00523512" w:rsidRPr="006E7B28">
              <w:rPr>
                <w:rFonts w:ascii="Tahoma" w:hAnsi="Tahoma" w:cs="Tahoma"/>
                <w:color w:val="000000" w:themeColor="text1"/>
              </w:rPr>
              <w:t>Agency induction Checklist</w:t>
            </w:r>
            <w:r w:rsidR="003A5452" w:rsidRPr="006E7B28">
              <w:rPr>
                <w:rFonts w:ascii="Tahoma" w:hAnsi="Tahoma" w:cs="Tahoma"/>
                <w:color w:val="000000" w:themeColor="text1"/>
              </w:rPr>
              <w:t>.</w:t>
            </w:r>
            <w:r w:rsidRPr="006E7B28">
              <w:rPr>
                <w:rFonts w:ascii="Tahoma" w:hAnsi="Tahoma" w:cs="Tahoma"/>
                <w:color w:val="000000" w:themeColor="text1"/>
              </w:rPr>
              <w:t xml:space="preserve"> It is the responsibility of </w:t>
            </w:r>
            <w:r w:rsidRPr="006E7B28">
              <w:rPr>
                <w:rFonts w:ascii="Tahoma" w:hAnsi="Tahoma" w:cs="Tahoma"/>
                <w:color w:val="000000"/>
              </w:rPr>
              <w:t xml:space="preserve">the </w:t>
            </w:r>
            <w:r w:rsidR="008D7AEF">
              <w:rPr>
                <w:rFonts w:ascii="Tahoma" w:hAnsi="Tahoma" w:cs="Tahoma"/>
              </w:rPr>
              <w:t xml:space="preserve">Head Teacher </w:t>
            </w:r>
            <w:r w:rsidRPr="006E7B28">
              <w:rPr>
                <w:rFonts w:ascii="Tahoma" w:hAnsi="Tahoma" w:cs="Tahoma"/>
                <w:color w:val="000000"/>
              </w:rPr>
              <w:t xml:space="preserve">to ensure agency colleagues have been cleared by their employer </w:t>
            </w:r>
            <w:r w:rsidR="00DB5728" w:rsidRPr="006E7B28">
              <w:rPr>
                <w:rFonts w:ascii="Tahoma" w:hAnsi="Tahoma" w:cs="Tahoma"/>
                <w:color w:val="000000"/>
              </w:rPr>
              <w:t>i.e.,</w:t>
            </w:r>
            <w:r w:rsidRPr="006E7B28">
              <w:rPr>
                <w:rFonts w:ascii="Tahoma" w:hAnsi="Tahoma" w:cs="Tahoma"/>
                <w:color w:val="000000"/>
              </w:rPr>
              <w:t xml:space="preserve"> the agency</w:t>
            </w:r>
            <w:r w:rsidR="00C25196" w:rsidRPr="006E7B28">
              <w:rPr>
                <w:rFonts w:ascii="Tahoma" w:hAnsi="Tahoma" w:cs="Tahoma"/>
                <w:color w:val="000000"/>
              </w:rPr>
              <w:t xml:space="preserve"> </w:t>
            </w:r>
            <w:r w:rsidR="00B26398" w:rsidRPr="006E7B28">
              <w:rPr>
                <w:rFonts w:ascii="Tahoma" w:hAnsi="Tahoma" w:cs="Tahoma"/>
                <w:color w:val="000000"/>
              </w:rPr>
              <w:t xml:space="preserve">and that this is confirmed in writing and recorded on the single central register </w:t>
            </w:r>
            <w:r w:rsidR="00C62AF4" w:rsidRPr="006E7B28">
              <w:rPr>
                <w:rFonts w:ascii="Tahoma" w:hAnsi="Tahoma" w:cs="Tahoma"/>
                <w:color w:val="000000"/>
              </w:rPr>
              <w:t>i</w:t>
            </w:r>
            <w:r w:rsidR="00B26398" w:rsidRPr="006E7B28">
              <w:rPr>
                <w:rFonts w:ascii="Tahoma" w:hAnsi="Tahoma" w:cs="Tahoma"/>
                <w:color w:val="000000"/>
              </w:rPr>
              <w:t>n Educa</w:t>
            </w:r>
            <w:r w:rsidR="00670857" w:rsidRPr="006E7B28">
              <w:rPr>
                <w:rFonts w:ascii="Tahoma" w:hAnsi="Tahoma" w:cs="Tahoma"/>
                <w:color w:val="000000"/>
              </w:rPr>
              <w:t>tion &amp; Children’s Service s</w:t>
            </w:r>
            <w:r w:rsidR="00C62AF4" w:rsidRPr="006E7B28">
              <w:rPr>
                <w:rFonts w:ascii="Tahoma" w:hAnsi="Tahoma" w:cs="Tahoma"/>
                <w:color w:val="000000"/>
              </w:rPr>
              <w:t>ervices</w:t>
            </w:r>
            <w:r w:rsidR="00B26398" w:rsidRPr="006E7B28">
              <w:rPr>
                <w:rFonts w:ascii="Tahoma" w:hAnsi="Tahoma" w:cs="Tahoma"/>
                <w:color w:val="000000"/>
              </w:rPr>
              <w:t>.</w:t>
            </w:r>
          </w:p>
        </w:tc>
      </w:tr>
      <w:tr w:rsidR="00424425" w:rsidRPr="00B8174F" w14:paraId="7000051E" w14:textId="77777777" w:rsidTr="00D31BF8">
        <w:trPr>
          <w:trHeight w:val="100"/>
        </w:trPr>
        <w:tc>
          <w:tcPr>
            <w:tcW w:w="1216" w:type="dxa"/>
          </w:tcPr>
          <w:p w14:paraId="0DA19383" w14:textId="77777777" w:rsidR="00424425" w:rsidRPr="00B8174F" w:rsidRDefault="00424425" w:rsidP="004B66D1">
            <w:pPr>
              <w:pStyle w:val="BodyText"/>
              <w:rPr>
                <w:rFonts w:ascii="Tahoma" w:hAnsi="Tahoma" w:cs="Tahoma"/>
              </w:rPr>
            </w:pPr>
          </w:p>
        </w:tc>
        <w:tc>
          <w:tcPr>
            <w:tcW w:w="8140" w:type="dxa"/>
          </w:tcPr>
          <w:p w14:paraId="0AA4D159" w14:textId="77777777" w:rsidR="00424425" w:rsidRPr="006E7B28" w:rsidRDefault="00424425" w:rsidP="004B66D1">
            <w:pPr>
              <w:pStyle w:val="BodyText"/>
              <w:rPr>
                <w:rFonts w:ascii="Tahoma" w:hAnsi="Tahoma" w:cs="Tahoma"/>
                <w:color w:val="000000"/>
              </w:rPr>
            </w:pPr>
          </w:p>
        </w:tc>
      </w:tr>
      <w:tr w:rsidR="00424425" w:rsidRPr="00B8174F" w14:paraId="158E7C3F" w14:textId="77777777" w:rsidTr="00D31BF8">
        <w:trPr>
          <w:trHeight w:val="100"/>
        </w:trPr>
        <w:tc>
          <w:tcPr>
            <w:tcW w:w="1216" w:type="dxa"/>
          </w:tcPr>
          <w:p w14:paraId="4BD13C2B" w14:textId="77777777" w:rsidR="00424425" w:rsidRPr="00B8174F" w:rsidRDefault="00424425" w:rsidP="00424425">
            <w:pPr>
              <w:pStyle w:val="BodyText"/>
              <w:rPr>
                <w:rFonts w:ascii="Tahoma" w:hAnsi="Tahoma" w:cs="Tahoma"/>
              </w:rPr>
            </w:pPr>
            <w:r w:rsidRPr="00B8174F">
              <w:rPr>
                <w:rFonts w:ascii="Tahoma" w:hAnsi="Tahoma" w:cs="Tahoma"/>
              </w:rPr>
              <w:t>4.5</w:t>
            </w:r>
          </w:p>
        </w:tc>
        <w:tc>
          <w:tcPr>
            <w:tcW w:w="8140" w:type="dxa"/>
          </w:tcPr>
          <w:p w14:paraId="03F9D0B8" w14:textId="00836DE5" w:rsidR="00AC263B" w:rsidRPr="006E7B28" w:rsidRDefault="009D3141" w:rsidP="00B102D0">
            <w:pPr>
              <w:spacing w:line="259" w:lineRule="auto"/>
              <w:jc w:val="both"/>
              <w:rPr>
                <w:rFonts w:ascii="Tahoma" w:hAnsi="Tahoma" w:cs="Tahoma"/>
                <w:color w:val="000000"/>
              </w:rPr>
            </w:pPr>
            <w:r w:rsidRPr="006E7B28">
              <w:rPr>
                <w:rFonts w:ascii="Tahoma" w:hAnsi="Tahoma" w:cs="Tahoma"/>
                <w:color w:val="000000"/>
              </w:rPr>
              <w:t>Full police</w:t>
            </w:r>
            <w:r w:rsidR="00424425" w:rsidRPr="006E7B28">
              <w:rPr>
                <w:rFonts w:ascii="Tahoma" w:hAnsi="Tahoma" w:cs="Tahoma"/>
                <w:color w:val="000000"/>
              </w:rPr>
              <w:t xml:space="preserve"> check under the Disclosure and Barring Schem</w:t>
            </w:r>
            <w:r w:rsidR="00424425" w:rsidRPr="006E7B28">
              <w:rPr>
                <w:rFonts w:ascii="Tahoma" w:hAnsi="Tahoma" w:cs="Tahoma"/>
                <w:color w:val="000000" w:themeColor="text1"/>
              </w:rPr>
              <w:t>e</w:t>
            </w:r>
            <w:r w:rsidR="0055217C" w:rsidRPr="006E7B28">
              <w:rPr>
                <w:rFonts w:ascii="Tahoma" w:hAnsi="Tahoma" w:cs="Tahoma"/>
                <w:color w:val="000000" w:themeColor="text1"/>
              </w:rPr>
              <w:t xml:space="preserve"> (or regional equivalent)</w:t>
            </w:r>
            <w:r w:rsidR="00424425" w:rsidRPr="006E7B28">
              <w:rPr>
                <w:rFonts w:ascii="Tahoma" w:hAnsi="Tahoma" w:cs="Tahoma"/>
                <w:color w:val="000000" w:themeColor="text1"/>
              </w:rPr>
              <w:t xml:space="preserve"> should be undertaken for all colleagues, including </w:t>
            </w:r>
            <w:r w:rsidR="00962920" w:rsidRPr="006E7B28">
              <w:rPr>
                <w:rFonts w:ascii="Tahoma" w:hAnsi="Tahoma" w:cs="Tahoma"/>
                <w:color w:val="000000" w:themeColor="text1"/>
              </w:rPr>
              <w:t>v</w:t>
            </w:r>
            <w:r w:rsidR="00424425" w:rsidRPr="006E7B28">
              <w:rPr>
                <w:rFonts w:ascii="Tahoma" w:hAnsi="Tahoma" w:cs="Tahoma"/>
                <w:color w:val="000000" w:themeColor="text1"/>
              </w:rPr>
              <w:t xml:space="preserve">olunteers, working with children BEFORE the colleague starts work. Employers are required to make referrals to the DBS about individuals they believe to pose a risk of harm to vulnerable </w:t>
            </w:r>
            <w:r w:rsidR="00DB5728" w:rsidRPr="006E7B28">
              <w:rPr>
                <w:rFonts w:ascii="Tahoma" w:hAnsi="Tahoma" w:cs="Tahoma"/>
                <w:color w:val="000000" w:themeColor="text1"/>
              </w:rPr>
              <w:t>groups,</w:t>
            </w:r>
            <w:r w:rsidR="00424425" w:rsidRPr="006E7B28">
              <w:rPr>
                <w:rFonts w:ascii="Tahoma" w:hAnsi="Tahoma" w:cs="Tahoma"/>
                <w:color w:val="000000" w:themeColor="text1"/>
              </w:rPr>
              <w:t xml:space="preserve"> and </w:t>
            </w:r>
            <w:r w:rsidR="00652EDC" w:rsidRPr="006E7B28">
              <w:rPr>
                <w:rFonts w:ascii="Tahoma" w:hAnsi="Tahoma" w:cs="Tahoma"/>
                <w:b/>
                <w:color w:val="000000" w:themeColor="text1"/>
              </w:rPr>
              <w:t>this is a legal duty and failure to refer when the criteria are met is a criminal offence</w:t>
            </w:r>
            <w:r w:rsidR="00424425" w:rsidRPr="006E7B28">
              <w:rPr>
                <w:rFonts w:ascii="Tahoma" w:hAnsi="Tahoma" w:cs="Tahoma"/>
                <w:color w:val="000000" w:themeColor="text1"/>
              </w:rPr>
              <w:t xml:space="preserve">. There </w:t>
            </w:r>
            <w:r w:rsidR="00424425" w:rsidRPr="006E7B28">
              <w:rPr>
                <w:rFonts w:ascii="Tahoma" w:hAnsi="Tahoma" w:cs="Tahoma"/>
                <w:color w:val="000000"/>
              </w:rPr>
              <w:t>is a referral guidance document available from the DBS</w:t>
            </w:r>
          </w:p>
          <w:p w14:paraId="34FE2998" w14:textId="21C8D9FE" w:rsidR="00424425" w:rsidRPr="006E7B28" w:rsidRDefault="00424425" w:rsidP="00B102D0">
            <w:pPr>
              <w:spacing w:line="259" w:lineRule="auto"/>
              <w:jc w:val="both"/>
              <w:rPr>
                <w:rFonts w:ascii="Tahoma" w:hAnsi="Tahoma" w:cs="Tahoma"/>
                <w:color w:val="000000"/>
              </w:rPr>
            </w:pPr>
            <w:r w:rsidRPr="006E7B28">
              <w:rPr>
                <w:rFonts w:ascii="Tahoma" w:hAnsi="Tahoma" w:cs="Tahoma"/>
                <w:color w:val="000000"/>
              </w:rPr>
              <w:t xml:space="preserve"> </w:t>
            </w:r>
            <w:hyperlink r:id="rId18" w:history="1">
              <w:r w:rsidRPr="006E7B28">
                <w:rPr>
                  <w:rStyle w:val="Hyperlink"/>
                  <w:rFonts w:ascii="Tahoma" w:hAnsi="Tahoma" w:cs="Tahoma"/>
                  <w:color w:val="0000FF"/>
                  <w:u w:val="single"/>
                </w:rPr>
                <w:t>www.gov.uk/government/publications/dbs-referrals-form-and-guidance</w:t>
              </w:r>
            </w:hyperlink>
            <w:r w:rsidRPr="006E7B28">
              <w:rPr>
                <w:rFonts w:ascii="Tahoma" w:hAnsi="Tahoma" w:cs="Tahoma"/>
                <w:color w:val="0F01BF"/>
              </w:rPr>
              <w:t>.</w:t>
            </w:r>
            <w:r w:rsidRPr="006E7B28">
              <w:rPr>
                <w:rFonts w:ascii="Tahoma" w:hAnsi="Tahoma" w:cs="Tahoma"/>
                <w:color w:val="000000"/>
              </w:rPr>
              <w:t xml:space="preserve"> It is also an offence for employers to employ anyone who is barred under the scheme or to fail to report (Refer to </w:t>
            </w:r>
            <w:r w:rsidR="001D06BE" w:rsidRPr="006E7B28">
              <w:rPr>
                <w:rFonts w:ascii="Tahoma" w:hAnsi="Tahoma" w:cs="Tahoma"/>
                <w:color w:val="000000"/>
              </w:rPr>
              <w:t>A</w:t>
            </w:r>
            <w:r w:rsidRPr="006E7B28">
              <w:rPr>
                <w:rFonts w:ascii="Tahoma" w:hAnsi="Tahoma" w:cs="Tahoma"/>
                <w:color w:val="000000"/>
              </w:rPr>
              <w:t>HR0.7 Disclosure (including DBS).</w:t>
            </w:r>
          </w:p>
        </w:tc>
      </w:tr>
      <w:tr w:rsidR="00424425" w:rsidRPr="00B8174F" w14:paraId="1D018755" w14:textId="77777777" w:rsidTr="00D31BF8">
        <w:trPr>
          <w:trHeight w:val="100"/>
        </w:trPr>
        <w:tc>
          <w:tcPr>
            <w:tcW w:w="1216" w:type="dxa"/>
          </w:tcPr>
          <w:p w14:paraId="16413011" w14:textId="77777777" w:rsidR="00424425" w:rsidRPr="00B8174F" w:rsidRDefault="00424425" w:rsidP="004B66D1">
            <w:pPr>
              <w:pStyle w:val="BodyText"/>
              <w:rPr>
                <w:rFonts w:ascii="Tahoma" w:hAnsi="Tahoma" w:cs="Tahoma"/>
              </w:rPr>
            </w:pPr>
          </w:p>
        </w:tc>
        <w:tc>
          <w:tcPr>
            <w:tcW w:w="8140" w:type="dxa"/>
          </w:tcPr>
          <w:p w14:paraId="5DDDB1F9" w14:textId="77777777" w:rsidR="00424425" w:rsidRPr="006E7B28" w:rsidRDefault="00424425" w:rsidP="004B66D1">
            <w:pPr>
              <w:pStyle w:val="BodyText"/>
              <w:rPr>
                <w:rFonts w:ascii="Tahoma" w:hAnsi="Tahoma" w:cs="Tahoma"/>
                <w:color w:val="000000"/>
              </w:rPr>
            </w:pPr>
          </w:p>
        </w:tc>
      </w:tr>
      <w:tr w:rsidR="00424425" w:rsidRPr="00B8174F" w14:paraId="35ABA286" w14:textId="77777777" w:rsidTr="00D31BF8">
        <w:trPr>
          <w:trHeight w:val="100"/>
        </w:trPr>
        <w:tc>
          <w:tcPr>
            <w:tcW w:w="1216" w:type="dxa"/>
          </w:tcPr>
          <w:p w14:paraId="3FF9F82F" w14:textId="1EE9E0A4"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6</w:t>
            </w:r>
          </w:p>
        </w:tc>
        <w:tc>
          <w:tcPr>
            <w:tcW w:w="8140" w:type="dxa"/>
          </w:tcPr>
          <w:p w14:paraId="73B303F4" w14:textId="4B6F175E" w:rsidR="00424425" w:rsidRPr="006E7B28" w:rsidRDefault="00424425" w:rsidP="00670857">
            <w:pPr>
              <w:pStyle w:val="BodyText"/>
              <w:rPr>
                <w:rFonts w:ascii="Tahoma" w:hAnsi="Tahoma" w:cs="Tahoma"/>
                <w:color w:val="000000"/>
              </w:rPr>
            </w:pPr>
            <w:r w:rsidRPr="006E7B28">
              <w:rPr>
                <w:rFonts w:ascii="Tahoma" w:hAnsi="Tahoma" w:cs="Tahoma"/>
                <w:b/>
                <w:color w:val="000000"/>
              </w:rPr>
              <w:t>Notifications to Regulatory Bodies</w:t>
            </w:r>
            <w:r w:rsidRPr="006E7B28">
              <w:rPr>
                <w:rFonts w:ascii="Tahoma" w:hAnsi="Tahoma" w:cs="Tahoma"/>
                <w:color w:val="000000"/>
              </w:rPr>
              <w:t xml:space="preserve"> - It is the responsibility of the </w:t>
            </w:r>
            <w:r w:rsidR="008D7AEF">
              <w:rPr>
                <w:rFonts w:ascii="Tahoma" w:hAnsi="Tahoma" w:cs="Tahoma"/>
              </w:rPr>
              <w:t xml:space="preserve">Head Teacher </w:t>
            </w:r>
            <w:r w:rsidRPr="006E7B28">
              <w:rPr>
                <w:rFonts w:ascii="Tahoma" w:hAnsi="Tahoma" w:cs="Tahoma"/>
                <w:color w:val="000000"/>
              </w:rPr>
              <w:t xml:space="preserve">to notify their specific regulatory body in line with their requirements if an employee is suspended or dismissed on safeguarding grounds in consultation with </w:t>
            </w:r>
            <w:r w:rsidR="0055217C" w:rsidRPr="006E7B28">
              <w:rPr>
                <w:rFonts w:ascii="Tahoma" w:hAnsi="Tahoma" w:cs="Tahoma"/>
                <w:color w:val="000000"/>
              </w:rPr>
              <w:t xml:space="preserve">the </w:t>
            </w:r>
            <w:r w:rsidR="00670857" w:rsidRPr="006E7B28">
              <w:rPr>
                <w:rFonts w:ascii="Tahoma" w:hAnsi="Tahoma" w:cs="Tahoma"/>
                <w:color w:val="000000" w:themeColor="text1"/>
              </w:rPr>
              <w:t>Human R</w:t>
            </w:r>
            <w:r w:rsidR="0055217C" w:rsidRPr="006E7B28">
              <w:rPr>
                <w:rFonts w:ascii="Tahoma" w:hAnsi="Tahoma" w:cs="Tahoma"/>
                <w:color w:val="000000" w:themeColor="text1"/>
              </w:rPr>
              <w:t xml:space="preserve">esources Department </w:t>
            </w:r>
            <w:r w:rsidRPr="006E7B28">
              <w:rPr>
                <w:rFonts w:ascii="Tahoma" w:hAnsi="Tahoma" w:cs="Tahoma"/>
                <w:color w:val="000000" w:themeColor="text1"/>
              </w:rPr>
              <w:t xml:space="preserve">and the  </w:t>
            </w:r>
            <w:r w:rsidR="007D4569">
              <w:rPr>
                <w:rFonts w:ascii="Tahoma" w:hAnsi="Tahoma" w:cs="Tahoma"/>
                <w:color w:val="000000" w:themeColor="text1"/>
              </w:rPr>
              <w:t>Regional</w:t>
            </w:r>
            <w:r w:rsidRPr="006E7B28">
              <w:rPr>
                <w:rFonts w:ascii="Tahoma" w:hAnsi="Tahoma" w:cs="Tahoma"/>
                <w:color w:val="000000" w:themeColor="text1"/>
              </w:rPr>
              <w:t xml:space="preserve"> Director.</w:t>
            </w:r>
          </w:p>
        </w:tc>
      </w:tr>
      <w:tr w:rsidR="00424425" w:rsidRPr="00B8174F" w14:paraId="0A86046D" w14:textId="77777777" w:rsidTr="00D31BF8">
        <w:trPr>
          <w:trHeight w:val="100"/>
        </w:trPr>
        <w:tc>
          <w:tcPr>
            <w:tcW w:w="1216" w:type="dxa"/>
          </w:tcPr>
          <w:p w14:paraId="1486C453" w14:textId="77777777" w:rsidR="00424425" w:rsidRPr="00B8174F" w:rsidRDefault="00424425" w:rsidP="004B66D1">
            <w:pPr>
              <w:pStyle w:val="BodyText"/>
              <w:rPr>
                <w:rFonts w:ascii="Tahoma" w:hAnsi="Tahoma" w:cs="Tahoma"/>
              </w:rPr>
            </w:pPr>
          </w:p>
        </w:tc>
        <w:tc>
          <w:tcPr>
            <w:tcW w:w="8140" w:type="dxa"/>
          </w:tcPr>
          <w:p w14:paraId="11266F3C" w14:textId="77777777" w:rsidR="00424425" w:rsidRPr="006E7B28" w:rsidRDefault="00424425" w:rsidP="004B66D1">
            <w:pPr>
              <w:pStyle w:val="BodyText"/>
              <w:rPr>
                <w:rFonts w:ascii="Tahoma" w:hAnsi="Tahoma" w:cs="Tahoma"/>
                <w:color w:val="000000"/>
              </w:rPr>
            </w:pPr>
          </w:p>
        </w:tc>
      </w:tr>
      <w:tr w:rsidR="00424425" w:rsidRPr="00B8174F" w14:paraId="126CA160" w14:textId="77777777" w:rsidTr="00D31BF8">
        <w:trPr>
          <w:trHeight w:val="100"/>
        </w:trPr>
        <w:tc>
          <w:tcPr>
            <w:tcW w:w="1216" w:type="dxa"/>
          </w:tcPr>
          <w:p w14:paraId="526482D8" w14:textId="13DC0AF4"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7</w:t>
            </w:r>
          </w:p>
        </w:tc>
        <w:tc>
          <w:tcPr>
            <w:tcW w:w="8140" w:type="dxa"/>
          </w:tcPr>
          <w:p w14:paraId="74FC699D" w14:textId="7CF36DF8" w:rsidR="00424425" w:rsidRPr="006E7B28" w:rsidRDefault="00424425" w:rsidP="001D0CBC">
            <w:pPr>
              <w:pStyle w:val="BodyText"/>
              <w:rPr>
                <w:rFonts w:ascii="Tahoma" w:hAnsi="Tahoma" w:cs="Tahoma"/>
                <w:color w:val="000000"/>
              </w:rPr>
            </w:pPr>
            <w:r w:rsidRPr="006E7B28">
              <w:rPr>
                <w:rFonts w:ascii="Tahoma" w:hAnsi="Tahoma" w:cs="Tahoma"/>
                <w:b/>
                <w:color w:val="000000"/>
              </w:rPr>
              <w:t>Registered Offenders</w:t>
            </w:r>
            <w:r w:rsidRPr="006E7B28">
              <w:rPr>
                <w:rFonts w:ascii="Tahoma" w:hAnsi="Tahoma" w:cs="Tahoma"/>
                <w:color w:val="000000"/>
              </w:rPr>
              <w:t xml:space="preserve"> - Where a known offender is accommodated in a </w:t>
            </w:r>
            <w:r w:rsidR="001D0CBC" w:rsidRPr="006E7B28">
              <w:rPr>
                <w:rFonts w:ascii="Tahoma" w:hAnsi="Tahoma" w:cs="Tahoma"/>
                <w:color w:val="000000"/>
              </w:rPr>
              <w:t>Aspris</w:t>
            </w:r>
            <w:r w:rsidRPr="006E7B28">
              <w:rPr>
                <w:rFonts w:ascii="Tahoma" w:hAnsi="Tahoma" w:cs="Tahoma"/>
                <w:color w:val="000000"/>
              </w:rPr>
              <w:t xml:space="preserve"> </w:t>
            </w:r>
            <w:r w:rsidR="00B26398" w:rsidRPr="006E7B28">
              <w:rPr>
                <w:rFonts w:ascii="Tahoma" w:hAnsi="Tahoma" w:cs="Tahoma"/>
                <w:color w:val="000000"/>
              </w:rPr>
              <w:t>service</w:t>
            </w:r>
            <w:r w:rsidRPr="006E7B28">
              <w:rPr>
                <w:rFonts w:ascii="Tahoma" w:hAnsi="Tahoma" w:cs="Tahoma"/>
                <w:color w:val="000000"/>
              </w:rPr>
              <w:t xml:space="preserve">, steps must be taken to ensure that no child can be deemed to be at risk as a result of that person being accommodated in the </w:t>
            </w:r>
            <w:r w:rsidR="00B26398" w:rsidRPr="006E7B28">
              <w:rPr>
                <w:rFonts w:ascii="Tahoma" w:hAnsi="Tahoma" w:cs="Tahoma"/>
                <w:color w:val="000000"/>
              </w:rPr>
              <w:t>service</w:t>
            </w:r>
            <w:r w:rsidR="00925FCC" w:rsidRPr="006E7B28">
              <w:rPr>
                <w:rFonts w:ascii="Tahoma" w:hAnsi="Tahoma" w:cs="Tahoma"/>
                <w:color w:val="000000"/>
              </w:rPr>
              <w:t xml:space="preserve">. </w:t>
            </w:r>
            <w:r w:rsidRPr="006E7B28">
              <w:rPr>
                <w:rFonts w:ascii="Tahoma" w:hAnsi="Tahoma" w:cs="Tahoma"/>
                <w:color w:val="000000"/>
              </w:rPr>
              <w:t xml:space="preserve">Where a child is themselves the offender, supervision procedures and risk assessments should reflect the potential risk to other children, while also ensuring the offender is also protected from further criminalisation. (See </w:t>
            </w:r>
            <w:r w:rsidR="00ED2E40" w:rsidRPr="006E7B28">
              <w:rPr>
                <w:rFonts w:ascii="Tahoma" w:hAnsi="Tahoma" w:cs="Tahoma"/>
                <w:color w:val="000000"/>
              </w:rPr>
              <w:t>S</w:t>
            </w:r>
            <w:r w:rsidRPr="006E7B28">
              <w:rPr>
                <w:rFonts w:ascii="Tahoma" w:hAnsi="Tahoma" w:cs="Tahoma"/>
                <w:color w:val="000000"/>
              </w:rPr>
              <w:t>ection 10)</w:t>
            </w:r>
          </w:p>
        </w:tc>
      </w:tr>
      <w:tr w:rsidR="00424425" w:rsidRPr="00B8174F" w14:paraId="6976A752" w14:textId="77777777" w:rsidTr="00D31BF8">
        <w:trPr>
          <w:trHeight w:val="100"/>
        </w:trPr>
        <w:tc>
          <w:tcPr>
            <w:tcW w:w="1216" w:type="dxa"/>
          </w:tcPr>
          <w:p w14:paraId="6C77A4BB" w14:textId="77777777" w:rsidR="00424425" w:rsidRPr="00B8174F" w:rsidRDefault="00424425" w:rsidP="004B66D1">
            <w:pPr>
              <w:pStyle w:val="BodyText"/>
              <w:rPr>
                <w:rFonts w:ascii="Tahoma" w:hAnsi="Tahoma" w:cs="Tahoma"/>
              </w:rPr>
            </w:pPr>
          </w:p>
        </w:tc>
        <w:tc>
          <w:tcPr>
            <w:tcW w:w="8140" w:type="dxa"/>
          </w:tcPr>
          <w:p w14:paraId="44F7975D" w14:textId="77777777" w:rsidR="00424425" w:rsidRPr="006E7B28" w:rsidRDefault="00424425" w:rsidP="004B66D1">
            <w:pPr>
              <w:pStyle w:val="BodyText"/>
              <w:rPr>
                <w:rFonts w:ascii="Tahoma" w:hAnsi="Tahoma" w:cs="Tahoma"/>
                <w:color w:val="000000"/>
              </w:rPr>
            </w:pPr>
          </w:p>
        </w:tc>
      </w:tr>
      <w:tr w:rsidR="002425E8" w:rsidRPr="00B8174F" w14:paraId="3CB6BA06" w14:textId="77777777" w:rsidTr="00D31BF8">
        <w:trPr>
          <w:trHeight w:val="100"/>
        </w:trPr>
        <w:tc>
          <w:tcPr>
            <w:tcW w:w="1216" w:type="dxa"/>
          </w:tcPr>
          <w:p w14:paraId="07FDDB25" w14:textId="4FB021FD" w:rsidR="00424425" w:rsidRPr="00B8174F" w:rsidRDefault="00424425" w:rsidP="00424425">
            <w:pPr>
              <w:pStyle w:val="BodyText"/>
              <w:rPr>
                <w:rFonts w:ascii="Tahoma" w:hAnsi="Tahoma" w:cs="Tahoma"/>
                <w:color w:val="000000" w:themeColor="text1"/>
              </w:rPr>
            </w:pPr>
            <w:r w:rsidRPr="00B8174F">
              <w:rPr>
                <w:rFonts w:ascii="Tahoma" w:hAnsi="Tahoma" w:cs="Tahoma"/>
                <w:color w:val="000000" w:themeColor="text1"/>
              </w:rPr>
              <w:t>4.</w:t>
            </w:r>
            <w:r w:rsidR="00AC263B">
              <w:rPr>
                <w:rFonts w:ascii="Tahoma" w:hAnsi="Tahoma" w:cs="Tahoma"/>
                <w:color w:val="000000" w:themeColor="text1"/>
              </w:rPr>
              <w:t>8</w:t>
            </w:r>
          </w:p>
        </w:tc>
        <w:tc>
          <w:tcPr>
            <w:tcW w:w="8140" w:type="dxa"/>
          </w:tcPr>
          <w:p w14:paraId="30CCD290" w14:textId="003ADB98" w:rsidR="00424425" w:rsidRPr="006E7B28" w:rsidRDefault="003A5452" w:rsidP="00AC263B">
            <w:pPr>
              <w:pStyle w:val="BodyText"/>
              <w:jc w:val="left"/>
              <w:rPr>
                <w:rFonts w:ascii="Tahoma" w:hAnsi="Tahoma" w:cs="Tahoma"/>
                <w:color w:val="000000" w:themeColor="text1"/>
              </w:rPr>
            </w:pPr>
            <w:r w:rsidRPr="006E7B28">
              <w:rPr>
                <w:rFonts w:ascii="Tahoma" w:hAnsi="Tahoma" w:cs="Tahoma"/>
                <w:b/>
                <w:color w:val="000000" w:themeColor="text1"/>
              </w:rPr>
              <w:t>Safeguarding Lead</w:t>
            </w:r>
            <w:r w:rsidR="0080199C" w:rsidRPr="006E7B28">
              <w:rPr>
                <w:rFonts w:ascii="Tahoma" w:hAnsi="Tahoma" w:cs="Tahoma"/>
                <w:b/>
                <w:color w:val="000000" w:themeColor="text1"/>
              </w:rPr>
              <w:t xml:space="preserve"> </w:t>
            </w:r>
            <w:r w:rsidR="00424425" w:rsidRPr="006E7B28">
              <w:rPr>
                <w:rFonts w:ascii="Tahoma" w:hAnsi="Tahoma" w:cs="Tahoma"/>
                <w:b/>
                <w:color w:val="000000" w:themeColor="text1"/>
              </w:rPr>
              <w:t>Roles</w:t>
            </w:r>
            <w:r w:rsidR="00424425" w:rsidRPr="006E7B28">
              <w:rPr>
                <w:rFonts w:ascii="Tahoma" w:hAnsi="Tahoma" w:cs="Tahoma"/>
                <w:color w:val="000000" w:themeColor="text1"/>
              </w:rPr>
              <w:t xml:space="preserve"> - Every </w:t>
            </w:r>
            <w:r w:rsidR="00670857" w:rsidRPr="006E7B28">
              <w:rPr>
                <w:rFonts w:ascii="Tahoma" w:hAnsi="Tahoma" w:cs="Tahoma"/>
                <w:color w:val="000000" w:themeColor="text1"/>
              </w:rPr>
              <w:t>Aspris service</w:t>
            </w:r>
            <w:r w:rsidR="00424425" w:rsidRPr="006E7B28">
              <w:rPr>
                <w:rFonts w:ascii="Tahoma" w:hAnsi="Tahoma" w:cs="Tahoma"/>
                <w:color w:val="000000" w:themeColor="text1"/>
              </w:rPr>
              <w:t xml:space="preserve"> must have a senior colleague as the </w:t>
            </w:r>
            <w:r w:rsidR="001A5B1F" w:rsidRPr="006E7B28">
              <w:rPr>
                <w:rFonts w:ascii="Tahoma" w:hAnsi="Tahoma" w:cs="Tahoma"/>
                <w:color w:val="000000" w:themeColor="text1"/>
              </w:rPr>
              <w:t>DSL/DSP</w:t>
            </w:r>
            <w:r w:rsidR="00F05068" w:rsidRPr="006E7B28">
              <w:rPr>
                <w:rFonts w:ascii="Tahoma" w:hAnsi="Tahoma" w:cs="Tahoma"/>
                <w:color w:val="000000" w:themeColor="text1"/>
              </w:rPr>
              <w:t xml:space="preserve"> </w:t>
            </w:r>
            <w:r w:rsidR="00424425" w:rsidRPr="006E7B28">
              <w:rPr>
                <w:rFonts w:ascii="Tahoma" w:hAnsi="Tahoma" w:cs="Tahoma"/>
                <w:color w:val="000000" w:themeColor="text1"/>
              </w:rPr>
              <w:t xml:space="preserve">supported by </w:t>
            </w:r>
            <w:r w:rsidR="0044092A" w:rsidRPr="006E7B28">
              <w:rPr>
                <w:rFonts w:ascii="Tahoma" w:hAnsi="Tahoma" w:cs="Tahoma"/>
                <w:color w:val="000000" w:themeColor="text1"/>
              </w:rPr>
              <w:t>the</w:t>
            </w:r>
            <w:r w:rsidR="00AE1656" w:rsidRPr="006E7B28">
              <w:rPr>
                <w:rFonts w:ascii="Tahoma" w:hAnsi="Tahoma" w:cs="Tahoma"/>
                <w:color w:val="000000" w:themeColor="text1"/>
              </w:rPr>
              <w:t xml:space="preserve"> Head of </w:t>
            </w:r>
            <w:r w:rsidR="00661859" w:rsidRPr="006E7B28">
              <w:rPr>
                <w:rFonts w:ascii="Tahoma" w:hAnsi="Tahoma" w:cs="Tahoma"/>
                <w:color w:val="000000" w:themeColor="text1"/>
              </w:rPr>
              <w:t>Safeguarding</w:t>
            </w:r>
            <w:r w:rsidR="00670857" w:rsidRPr="006E7B28">
              <w:rPr>
                <w:rFonts w:ascii="Tahoma" w:hAnsi="Tahoma" w:cs="Tahoma"/>
                <w:color w:val="000000" w:themeColor="text1"/>
              </w:rPr>
              <w:t xml:space="preserve">. </w:t>
            </w:r>
            <w:r w:rsidR="00424425" w:rsidRPr="006E7B28">
              <w:rPr>
                <w:rFonts w:ascii="Tahoma" w:hAnsi="Tahoma" w:cs="Tahoma"/>
                <w:color w:val="000000" w:themeColor="text1"/>
              </w:rPr>
              <w:t xml:space="preserve">A register of the </w:t>
            </w:r>
            <w:r w:rsidR="001A5B1F" w:rsidRPr="006E7B28">
              <w:rPr>
                <w:rFonts w:ascii="Tahoma" w:hAnsi="Tahoma" w:cs="Tahoma"/>
                <w:color w:val="000000" w:themeColor="text1"/>
              </w:rPr>
              <w:t>DSL/DSP</w:t>
            </w:r>
            <w:r w:rsidRPr="006E7B28">
              <w:rPr>
                <w:rFonts w:ascii="Tahoma" w:hAnsi="Tahoma" w:cs="Tahoma"/>
                <w:color w:val="000000" w:themeColor="text1"/>
              </w:rPr>
              <w:t>s</w:t>
            </w:r>
            <w:r w:rsidR="00424425" w:rsidRPr="006E7B28">
              <w:rPr>
                <w:rFonts w:ascii="Tahoma" w:hAnsi="Tahoma" w:cs="Tahoma"/>
                <w:color w:val="000000" w:themeColor="text1"/>
              </w:rPr>
              <w:t xml:space="preserve"> for all </w:t>
            </w:r>
            <w:r w:rsidR="00670857" w:rsidRPr="006E7B28">
              <w:rPr>
                <w:rFonts w:ascii="Tahoma" w:hAnsi="Tahoma" w:cs="Tahoma"/>
                <w:color w:val="000000" w:themeColor="text1"/>
              </w:rPr>
              <w:t>Aspris</w:t>
            </w:r>
            <w:r w:rsidR="00424425" w:rsidRPr="006E7B28">
              <w:rPr>
                <w:rFonts w:ascii="Tahoma" w:hAnsi="Tahoma" w:cs="Tahoma"/>
                <w:color w:val="000000" w:themeColor="text1"/>
              </w:rPr>
              <w:t xml:space="preserve"> </w:t>
            </w:r>
            <w:r w:rsidR="00573918">
              <w:rPr>
                <w:rFonts w:ascii="Tahoma" w:hAnsi="Tahoma" w:cs="Tahoma"/>
                <w:color w:val="000000" w:themeColor="text1"/>
              </w:rPr>
              <w:t>Schools / Colleges</w:t>
            </w:r>
            <w:r w:rsidR="0055217C" w:rsidRPr="006E7B28">
              <w:rPr>
                <w:rFonts w:ascii="Tahoma" w:hAnsi="Tahoma" w:cs="Tahoma"/>
                <w:color w:val="000000" w:themeColor="text1"/>
              </w:rPr>
              <w:t xml:space="preserve"> is</w:t>
            </w:r>
            <w:r w:rsidR="00424425" w:rsidRPr="006E7B28">
              <w:rPr>
                <w:rFonts w:ascii="Tahoma" w:hAnsi="Tahoma" w:cs="Tahoma"/>
                <w:color w:val="000000" w:themeColor="text1"/>
              </w:rPr>
              <w:t xml:space="preserve"> </w:t>
            </w:r>
            <w:r w:rsidR="00FF7014" w:rsidRPr="006E7B28">
              <w:rPr>
                <w:rFonts w:ascii="Tahoma" w:hAnsi="Tahoma" w:cs="Tahoma"/>
                <w:color w:val="000000" w:themeColor="text1"/>
              </w:rPr>
              <w:t xml:space="preserve">kept by the </w:t>
            </w:r>
            <w:r w:rsidR="00670857" w:rsidRPr="006E7B28">
              <w:rPr>
                <w:rFonts w:ascii="Tahoma" w:hAnsi="Tahoma" w:cs="Tahoma"/>
                <w:color w:val="000000" w:themeColor="text1"/>
              </w:rPr>
              <w:t>organisational</w:t>
            </w:r>
            <w:r w:rsidR="00FF7014" w:rsidRPr="006E7B28">
              <w:rPr>
                <w:rFonts w:ascii="Tahoma" w:hAnsi="Tahoma" w:cs="Tahoma"/>
                <w:color w:val="000000" w:themeColor="text1"/>
              </w:rPr>
              <w:t xml:space="preserve"> </w:t>
            </w:r>
            <w:r w:rsidR="009D3141" w:rsidRPr="006E7B28">
              <w:rPr>
                <w:rFonts w:ascii="Tahoma" w:hAnsi="Tahoma" w:cs="Tahoma"/>
                <w:color w:val="000000" w:themeColor="text1"/>
              </w:rPr>
              <w:t>committee;</w:t>
            </w:r>
            <w:r w:rsidR="00424425" w:rsidRPr="006E7B28">
              <w:rPr>
                <w:rFonts w:ascii="Tahoma" w:hAnsi="Tahoma" w:cs="Tahoma"/>
                <w:color w:val="000000" w:themeColor="text1"/>
              </w:rPr>
              <w:t xml:space="preserve"> </w:t>
            </w:r>
            <w:r w:rsidR="0055217C" w:rsidRPr="006E7B28">
              <w:rPr>
                <w:rFonts w:ascii="Tahoma" w:hAnsi="Tahoma" w:cs="Tahoma"/>
                <w:color w:val="000000" w:themeColor="text1"/>
              </w:rPr>
              <w:t>this is monitored on</w:t>
            </w:r>
            <w:r w:rsidR="00424425" w:rsidRPr="006E7B28">
              <w:rPr>
                <w:rFonts w:ascii="Tahoma" w:hAnsi="Tahoma" w:cs="Tahoma"/>
                <w:color w:val="000000" w:themeColor="text1"/>
              </w:rPr>
              <w:t xml:space="preserve"> a regular basis. For levels and training see </w:t>
            </w:r>
            <w:r w:rsidR="00ED2E40" w:rsidRPr="006E7B28">
              <w:rPr>
                <w:rFonts w:ascii="Tahoma" w:hAnsi="Tahoma" w:cs="Tahoma"/>
                <w:color w:val="000000" w:themeColor="text1"/>
              </w:rPr>
              <w:t>S</w:t>
            </w:r>
            <w:r w:rsidR="00424425" w:rsidRPr="006E7B28">
              <w:rPr>
                <w:rFonts w:ascii="Tahoma" w:hAnsi="Tahoma" w:cs="Tahoma"/>
                <w:color w:val="000000" w:themeColor="text1"/>
              </w:rPr>
              <w:t xml:space="preserve">ection 5 and see </w:t>
            </w:r>
            <w:r w:rsidR="00424425" w:rsidRPr="006E7B28">
              <w:rPr>
                <w:rFonts w:ascii="Tahoma" w:hAnsi="Tahoma" w:cs="Tahoma"/>
                <w:b/>
                <w:color w:val="000000" w:themeColor="text1"/>
              </w:rPr>
              <w:t>Appendix 1</w:t>
            </w:r>
            <w:r w:rsidR="00424425" w:rsidRPr="006E7B28">
              <w:rPr>
                <w:rFonts w:ascii="Tahoma" w:hAnsi="Tahoma" w:cs="Tahoma"/>
                <w:color w:val="000000" w:themeColor="text1"/>
              </w:rPr>
              <w:t xml:space="preserve"> for role description. These roles will be regularly reviewed by the Safeguarding Committee.</w:t>
            </w:r>
          </w:p>
        </w:tc>
      </w:tr>
      <w:tr w:rsidR="00424425" w:rsidRPr="00B8174F" w14:paraId="07115F9C" w14:textId="77777777" w:rsidTr="00D31BF8">
        <w:trPr>
          <w:trHeight w:val="100"/>
        </w:trPr>
        <w:tc>
          <w:tcPr>
            <w:tcW w:w="1216" w:type="dxa"/>
          </w:tcPr>
          <w:p w14:paraId="5EC934AE" w14:textId="77777777" w:rsidR="00424425" w:rsidRPr="00B8174F" w:rsidRDefault="00424425" w:rsidP="004B66D1">
            <w:pPr>
              <w:pStyle w:val="BodyText"/>
              <w:rPr>
                <w:rFonts w:ascii="Tahoma" w:hAnsi="Tahoma" w:cs="Tahoma"/>
              </w:rPr>
            </w:pPr>
          </w:p>
        </w:tc>
        <w:tc>
          <w:tcPr>
            <w:tcW w:w="8140" w:type="dxa"/>
          </w:tcPr>
          <w:p w14:paraId="67F6EDE5" w14:textId="77777777" w:rsidR="00424425" w:rsidRPr="006E7B28" w:rsidRDefault="00424425" w:rsidP="004B66D1">
            <w:pPr>
              <w:pStyle w:val="BodyText"/>
              <w:rPr>
                <w:rFonts w:ascii="Tahoma" w:hAnsi="Tahoma" w:cs="Tahoma"/>
                <w:color w:val="000000" w:themeColor="text1"/>
              </w:rPr>
            </w:pPr>
          </w:p>
        </w:tc>
      </w:tr>
      <w:tr w:rsidR="00424425" w:rsidRPr="00B8174F" w14:paraId="26F51A60" w14:textId="77777777" w:rsidTr="00D31BF8">
        <w:trPr>
          <w:trHeight w:val="100"/>
        </w:trPr>
        <w:tc>
          <w:tcPr>
            <w:tcW w:w="1216" w:type="dxa"/>
          </w:tcPr>
          <w:p w14:paraId="408D88FD" w14:textId="75E295A0" w:rsidR="00424425" w:rsidRPr="00B8174F" w:rsidRDefault="00424425" w:rsidP="00424425">
            <w:pPr>
              <w:pStyle w:val="BodyText"/>
              <w:rPr>
                <w:rFonts w:ascii="Tahoma" w:hAnsi="Tahoma" w:cs="Tahoma"/>
              </w:rPr>
            </w:pPr>
            <w:r w:rsidRPr="00B8174F">
              <w:rPr>
                <w:rFonts w:ascii="Tahoma" w:hAnsi="Tahoma" w:cs="Tahoma"/>
              </w:rPr>
              <w:lastRenderedPageBreak/>
              <w:t>4.</w:t>
            </w:r>
            <w:r w:rsidR="00AC263B">
              <w:rPr>
                <w:rFonts w:ascii="Tahoma" w:hAnsi="Tahoma" w:cs="Tahoma"/>
              </w:rPr>
              <w:t>9</w:t>
            </w:r>
          </w:p>
        </w:tc>
        <w:tc>
          <w:tcPr>
            <w:tcW w:w="8140" w:type="dxa"/>
          </w:tcPr>
          <w:p w14:paraId="10CD16EC" w14:textId="77777777" w:rsidR="00424425" w:rsidRPr="006E7B28" w:rsidRDefault="00424425" w:rsidP="004B66D1">
            <w:pPr>
              <w:pStyle w:val="BodyText"/>
              <w:rPr>
                <w:rFonts w:ascii="Tahoma" w:hAnsi="Tahoma" w:cs="Tahoma"/>
                <w:color w:val="000000" w:themeColor="text1"/>
              </w:rPr>
            </w:pPr>
            <w:r w:rsidRPr="006E7B28">
              <w:rPr>
                <w:rFonts w:ascii="Tahoma" w:hAnsi="Tahoma" w:cs="Tahoma"/>
                <w:b/>
                <w:bCs/>
                <w:color w:val="000000" w:themeColor="text1"/>
              </w:rPr>
              <w:t xml:space="preserve">Partnership Working - </w:t>
            </w:r>
            <w:r w:rsidRPr="006E7B28">
              <w:rPr>
                <w:rFonts w:ascii="Tahoma" w:hAnsi="Tahoma" w:cs="Tahoma"/>
                <w:color w:val="000000" w:themeColor="text1"/>
              </w:rPr>
              <w:t>No effective child safeguarding process can work unless those concerned are committed to the c</w:t>
            </w:r>
            <w:r w:rsidR="00925FCC" w:rsidRPr="006E7B28">
              <w:rPr>
                <w:rFonts w:ascii="Tahoma" w:hAnsi="Tahoma" w:cs="Tahoma"/>
                <w:color w:val="000000" w:themeColor="text1"/>
              </w:rPr>
              <w:t xml:space="preserve">oncept of partnership working. </w:t>
            </w:r>
            <w:r w:rsidRPr="006E7B28">
              <w:rPr>
                <w:rFonts w:ascii="Tahoma" w:hAnsi="Tahoma" w:cs="Tahoma"/>
                <w:color w:val="000000" w:themeColor="text1"/>
              </w:rPr>
              <w:t>All agencies involved, private or publ</w:t>
            </w:r>
            <w:r w:rsidR="00B26398" w:rsidRPr="006E7B28">
              <w:rPr>
                <w:rFonts w:ascii="Tahoma" w:hAnsi="Tahoma" w:cs="Tahoma"/>
                <w:color w:val="000000" w:themeColor="text1"/>
              </w:rPr>
              <w:t>ic bodies, should have the well</w:t>
            </w:r>
            <w:r w:rsidRPr="006E7B28">
              <w:rPr>
                <w:rFonts w:ascii="Tahoma" w:hAnsi="Tahoma" w:cs="Tahoma"/>
                <w:color w:val="000000" w:themeColor="text1"/>
              </w:rPr>
              <w:t>being of the child as the first priority.</w:t>
            </w:r>
          </w:p>
        </w:tc>
      </w:tr>
      <w:tr w:rsidR="00424425" w:rsidRPr="00B8174F" w14:paraId="09C565DF" w14:textId="77777777" w:rsidTr="00D31BF8">
        <w:trPr>
          <w:trHeight w:val="100"/>
        </w:trPr>
        <w:tc>
          <w:tcPr>
            <w:tcW w:w="1216" w:type="dxa"/>
          </w:tcPr>
          <w:p w14:paraId="2401A906" w14:textId="77777777" w:rsidR="00424425" w:rsidRPr="00B8174F" w:rsidRDefault="00424425" w:rsidP="004B66D1">
            <w:pPr>
              <w:pStyle w:val="BodyText"/>
              <w:rPr>
                <w:rFonts w:ascii="Tahoma" w:hAnsi="Tahoma" w:cs="Tahoma"/>
              </w:rPr>
            </w:pPr>
          </w:p>
        </w:tc>
        <w:tc>
          <w:tcPr>
            <w:tcW w:w="8140" w:type="dxa"/>
          </w:tcPr>
          <w:p w14:paraId="6EBDFDFB" w14:textId="77777777" w:rsidR="00424425" w:rsidRPr="006E7B28" w:rsidRDefault="00424425" w:rsidP="004B66D1">
            <w:pPr>
              <w:pStyle w:val="BodyText"/>
              <w:rPr>
                <w:rFonts w:ascii="Tahoma" w:hAnsi="Tahoma" w:cs="Tahoma"/>
                <w:color w:val="000000" w:themeColor="text1"/>
              </w:rPr>
            </w:pPr>
          </w:p>
        </w:tc>
      </w:tr>
      <w:tr w:rsidR="00424425" w:rsidRPr="00B8174F" w14:paraId="1685A56D" w14:textId="77777777" w:rsidTr="00D31BF8">
        <w:trPr>
          <w:trHeight w:val="100"/>
        </w:trPr>
        <w:tc>
          <w:tcPr>
            <w:tcW w:w="1216" w:type="dxa"/>
          </w:tcPr>
          <w:p w14:paraId="74E1CDD6" w14:textId="26C39C49"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0</w:t>
            </w:r>
          </w:p>
        </w:tc>
        <w:tc>
          <w:tcPr>
            <w:tcW w:w="8140" w:type="dxa"/>
          </w:tcPr>
          <w:p w14:paraId="6F23B9BA" w14:textId="77777777" w:rsidR="00A94A3D" w:rsidRPr="006E7B28" w:rsidRDefault="00424425" w:rsidP="00A94A3D">
            <w:pPr>
              <w:ind w:left="17" w:right="-6" w:hanging="10"/>
              <w:jc w:val="both"/>
              <w:rPr>
                <w:rFonts w:ascii="Tahoma" w:hAnsi="Tahoma" w:cs="Tahoma"/>
                <w:color w:val="000000" w:themeColor="text1"/>
              </w:rPr>
            </w:pPr>
            <w:r w:rsidRPr="006E7B28">
              <w:rPr>
                <w:rFonts w:ascii="Tahoma" w:hAnsi="Tahoma" w:cs="Tahoma"/>
                <w:b/>
                <w:bCs/>
                <w:color w:val="000000" w:themeColor="text1"/>
              </w:rPr>
              <w:t>Information Sharing -</w:t>
            </w:r>
            <w:r w:rsidRPr="006E7B28">
              <w:rPr>
                <w:rFonts w:ascii="Tahoma" w:hAnsi="Tahoma" w:cs="Tahoma"/>
                <w:color w:val="000000" w:themeColor="text1"/>
              </w:rPr>
              <w:t xml:space="preserve"> Information shared between agencies, including th</w:t>
            </w:r>
            <w:r w:rsidR="00311401" w:rsidRPr="006E7B28">
              <w:rPr>
                <w:rFonts w:ascii="Tahoma" w:hAnsi="Tahoma" w:cs="Tahoma"/>
                <w:color w:val="000000" w:themeColor="text1"/>
              </w:rPr>
              <w:t xml:space="preserve">e </w:t>
            </w:r>
            <w:r w:rsidR="00833673" w:rsidRPr="006E7B28">
              <w:rPr>
                <w:rFonts w:ascii="Tahoma" w:hAnsi="Tahoma" w:cs="Tahoma"/>
                <w:color w:val="000000" w:themeColor="text1"/>
              </w:rPr>
              <w:t>Local Authority</w:t>
            </w:r>
            <w:r w:rsidR="00A94A3D" w:rsidRPr="006E7B28">
              <w:rPr>
                <w:rFonts w:ascii="Tahoma" w:hAnsi="Tahoma" w:cs="Tahoma"/>
                <w:color w:val="000000" w:themeColor="text1"/>
              </w:rPr>
              <w:t xml:space="preserve"> </w:t>
            </w:r>
            <w:r w:rsidR="00311401" w:rsidRPr="006E7B28">
              <w:rPr>
                <w:rFonts w:ascii="Tahoma" w:hAnsi="Tahoma" w:cs="Tahoma"/>
                <w:color w:val="000000" w:themeColor="text1"/>
              </w:rPr>
              <w:t>Children’s Services Department</w:t>
            </w:r>
            <w:r w:rsidRPr="006E7B28">
              <w:rPr>
                <w:rFonts w:ascii="Tahoma" w:hAnsi="Tahoma" w:cs="Tahoma"/>
                <w:color w:val="000000" w:themeColor="text1"/>
              </w:rPr>
              <w:t xml:space="preserve"> and the police must be treated with the strictest confidentiality and in line with the document ‘Information Sharing: </w:t>
            </w:r>
            <w:r w:rsidR="00962920" w:rsidRPr="006E7B28">
              <w:rPr>
                <w:rFonts w:ascii="Tahoma" w:hAnsi="Tahoma" w:cs="Tahoma"/>
                <w:color w:val="000000" w:themeColor="text1"/>
              </w:rPr>
              <w:t>A</w:t>
            </w:r>
            <w:r w:rsidRPr="006E7B28">
              <w:rPr>
                <w:rFonts w:ascii="Tahoma" w:hAnsi="Tahoma" w:cs="Tahoma"/>
                <w:color w:val="000000" w:themeColor="text1"/>
              </w:rPr>
              <w:t xml:space="preserve"> </w:t>
            </w:r>
            <w:r w:rsidR="00962920" w:rsidRPr="006E7B28">
              <w:rPr>
                <w:rFonts w:ascii="Tahoma" w:hAnsi="Tahoma" w:cs="Tahoma"/>
                <w:color w:val="000000" w:themeColor="text1"/>
              </w:rPr>
              <w:t>g</w:t>
            </w:r>
            <w:r w:rsidRPr="006E7B28">
              <w:rPr>
                <w:rFonts w:ascii="Tahoma" w:hAnsi="Tahoma" w:cs="Tahoma"/>
                <w:color w:val="000000" w:themeColor="text1"/>
              </w:rPr>
              <w:t xml:space="preserve">uidance for practitioners and Managers’ (Department </w:t>
            </w:r>
            <w:r w:rsidR="00833673" w:rsidRPr="006E7B28">
              <w:rPr>
                <w:rFonts w:ascii="Tahoma" w:hAnsi="Tahoma" w:cs="Tahoma"/>
                <w:color w:val="000000" w:themeColor="text1"/>
              </w:rPr>
              <w:t>for</w:t>
            </w:r>
            <w:r w:rsidRPr="006E7B28">
              <w:rPr>
                <w:rFonts w:ascii="Tahoma" w:hAnsi="Tahoma" w:cs="Tahoma"/>
                <w:color w:val="000000" w:themeColor="text1"/>
              </w:rPr>
              <w:t xml:space="preserve"> Education) 2018. </w:t>
            </w:r>
            <w:r w:rsidR="004D43A8" w:rsidRPr="006E7B28">
              <w:rPr>
                <w:rFonts w:ascii="Tahoma" w:hAnsi="Tahoma" w:cs="Tahoma"/>
                <w:color w:val="000000" w:themeColor="text1"/>
              </w:rPr>
              <w:t>Colleagues must have due regard to the relevant data protection principles, which allow them to share (and withhold) personal information, as provided for in the Data Protection Act 201</w:t>
            </w:r>
            <w:r w:rsidR="00A94A3D" w:rsidRPr="006E7B28">
              <w:rPr>
                <w:rFonts w:ascii="Tahoma" w:hAnsi="Tahoma" w:cs="Tahoma"/>
                <w:color w:val="000000" w:themeColor="text1"/>
              </w:rPr>
              <w:t>8 and the GDPR. This includes:</w:t>
            </w:r>
          </w:p>
          <w:p w14:paraId="2CD77B69" w14:textId="404ABAEE" w:rsidR="00A94A3D" w:rsidRPr="006E7B28" w:rsidRDefault="00A94A3D" w:rsidP="00A94A3D">
            <w:pPr>
              <w:pStyle w:val="ListParagraph"/>
              <w:numPr>
                <w:ilvl w:val="0"/>
                <w:numId w:val="76"/>
              </w:numPr>
              <w:ind w:right="-6"/>
              <w:jc w:val="both"/>
              <w:rPr>
                <w:rFonts w:ascii="Tahoma" w:hAnsi="Tahoma" w:cs="Tahoma"/>
                <w:color w:val="000000" w:themeColor="text1"/>
                <w:sz w:val="20"/>
                <w:szCs w:val="20"/>
              </w:rPr>
            </w:pPr>
            <w:r w:rsidRPr="006E7B28">
              <w:rPr>
                <w:rFonts w:ascii="Tahoma" w:hAnsi="Tahoma" w:cs="Tahoma"/>
                <w:color w:val="000000" w:themeColor="text1"/>
                <w:sz w:val="20"/>
                <w:szCs w:val="20"/>
              </w:rPr>
              <w:t>B</w:t>
            </w:r>
            <w:r w:rsidR="004D43A8" w:rsidRPr="006E7B28">
              <w:rPr>
                <w:rFonts w:ascii="Tahoma" w:hAnsi="Tahoma" w:cs="Tahoma"/>
                <w:color w:val="000000" w:themeColor="text1"/>
                <w:sz w:val="20"/>
                <w:szCs w:val="20"/>
              </w:rPr>
              <w:t xml:space="preserve">eing confident of the processing conditions which allow them to store and share information for safeguarding purposes, including </w:t>
            </w:r>
            <w:r w:rsidR="00DB5728" w:rsidRPr="006E7B28">
              <w:rPr>
                <w:rFonts w:ascii="Tahoma" w:hAnsi="Tahoma" w:cs="Tahoma"/>
                <w:color w:val="000000" w:themeColor="text1"/>
                <w:sz w:val="20"/>
                <w:szCs w:val="20"/>
              </w:rPr>
              <w:t>information,</w:t>
            </w:r>
            <w:r w:rsidR="004D43A8" w:rsidRPr="006E7B28">
              <w:rPr>
                <w:rFonts w:ascii="Tahoma" w:hAnsi="Tahoma" w:cs="Tahoma"/>
                <w:color w:val="000000" w:themeColor="text1"/>
                <w:sz w:val="20"/>
                <w:szCs w:val="20"/>
              </w:rPr>
              <w:t xml:space="preserve"> which is sensitive and personal, and should be treated as ‘special category personal data’.  </w:t>
            </w:r>
          </w:p>
          <w:p w14:paraId="15A282EE" w14:textId="26AE152B" w:rsidR="00424425" w:rsidRPr="006E7B28" w:rsidRDefault="00A94A3D" w:rsidP="00833673">
            <w:pPr>
              <w:pStyle w:val="ListParagraph"/>
              <w:numPr>
                <w:ilvl w:val="0"/>
                <w:numId w:val="76"/>
              </w:numPr>
              <w:ind w:right="-6"/>
              <w:jc w:val="both"/>
              <w:rPr>
                <w:rFonts w:ascii="Tahoma" w:hAnsi="Tahoma" w:cs="Tahoma"/>
                <w:color w:val="000000" w:themeColor="text1"/>
                <w:sz w:val="20"/>
                <w:szCs w:val="20"/>
              </w:rPr>
            </w:pPr>
            <w:r w:rsidRPr="006E7B28">
              <w:rPr>
                <w:rFonts w:ascii="Tahoma" w:hAnsi="Tahoma" w:cs="Tahoma"/>
                <w:color w:val="000000" w:themeColor="text1"/>
                <w:sz w:val="20"/>
                <w:szCs w:val="20"/>
              </w:rPr>
              <w:t>U</w:t>
            </w:r>
            <w:r w:rsidR="004D43A8" w:rsidRPr="006E7B28">
              <w:rPr>
                <w:rFonts w:ascii="Tahoma" w:hAnsi="Tahoma" w:cs="Tahoma"/>
                <w:color w:val="000000" w:themeColor="text1"/>
                <w:sz w:val="20"/>
                <w:szCs w:val="20"/>
              </w:rPr>
              <w:t xml:space="preserve">nderstanding that ‘safeguarding of children and individuals at risk’ is a processing condition that allows practitioners to share special category personal data. 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 </w:t>
            </w:r>
          </w:p>
        </w:tc>
      </w:tr>
      <w:tr w:rsidR="00424425" w:rsidRPr="00B8174F" w14:paraId="71F517C8" w14:textId="77777777" w:rsidTr="00D31BF8">
        <w:trPr>
          <w:trHeight w:val="100"/>
        </w:trPr>
        <w:tc>
          <w:tcPr>
            <w:tcW w:w="1216" w:type="dxa"/>
          </w:tcPr>
          <w:p w14:paraId="20280C95" w14:textId="77777777" w:rsidR="00424425" w:rsidRPr="00B8174F" w:rsidRDefault="00424425" w:rsidP="004B66D1">
            <w:pPr>
              <w:pStyle w:val="BodyText"/>
              <w:rPr>
                <w:rFonts w:ascii="Tahoma" w:hAnsi="Tahoma" w:cs="Tahoma"/>
              </w:rPr>
            </w:pPr>
          </w:p>
        </w:tc>
        <w:tc>
          <w:tcPr>
            <w:tcW w:w="8140" w:type="dxa"/>
          </w:tcPr>
          <w:p w14:paraId="3B777CA2" w14:textId="77777777" w:rsidR="00424425" w:rsidRPr="006E7B28" w:rsidRDefault="00424425" w:rsidP="004B66D1">
            <w:pPr>
              <w:pStyle w:val="BodyText"/>
              <w:rPr>
                <w:rFonts w:ascii="Tahoma" w:hAnsi="Tahoma" w:cs="Tahoma"/>
                <w:color w:val="000000"/>
              </w:rPr>
            </w:pPr>
          </w:p>
        </w:tc>
      </w:tr>
      <w:tr w:rsidR="00424425" w:rsidRPr="00B8174F" w14:paraId="04997597" w14:textId="77777777" w:rsidTr="00D31BF8">
        <w:trPr>
          <w:trHeight w:val="100"/>
        </w:trPr>
        <w:tc>
          <w:tcPr>
            <w:tcW w:w="1216" w:type="dxa"/>
          </w:tcPr>
          <w:p w14:paraId="629E580E" w14:textId="34AB2511"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1B3D6E" w:rsidRPr="00B8174F">
              <w:rPr>
                <w:rFonts w:ascii="Tahoma" w:hAnsi="Tahoma" w:cs="Tahoma"/>
              </w:rPr>
              <w:t>1</w:t>
            </w:r>
          </w:p>
        </w:tc>
        <w:tc>
          <w:tcPr>
            <w:tcW w:w="8140" w:type="dxa"/>
          </w:tcPr>
          <w:p w14:paraId="6FA4E96C" w14:textId="119A6BCD" w:rsidR="00424425" w:rsidRPr="006E7B28" w:rsidRDefault="00424425" w:rsidP="004B66D1">
            <w:pPr>
              <w:pStyle w:val="BodyText"/>
              <w:rPr>
                <w:rFonts w:ascii="Tahoma" w:hAnsi="Tahoma" w:cs="Tahoma"/>
                <w:color w:val="000000"/>
              </w:rPr>
            </w:pPr>
            <w:r w:rsidRPr="006E7B28">
              <w:rPr>
                <w:rFonts w:ascii="Tahoma" w:hAnsi="Tahoma" w:cs="Tahoma"/>
                <w:color w:val="000000"/>
              </w:rPr>
              <w:t>In most cases consent should be sought before sharing information, but there are cases when you should not seek consent. For example</w:t>
            </w:r>
            <w:r w:rsidR="00935627" w:rsidRPr="006E7B28">
              <w:rPr>
                <w:rFonts w:ascii="Tahoma" w:hAnsi="Tahoma" w:cs="Tahoma"/>
                <w:color w:val="000000"/>
              </w:rPr>
              <w:t>,</w:t>
            </w:r>
            <w:r w:rsidRPr="006E7B28">
              <w:rPr>
                <w:rFonts w:ascii="Tahoma" w:hAnsi="Tahoma" w:cs="Tahoma"/>
                <w:color w:val="000000"/>
              </w:rPr>
              <w:t xml:space="preserve"> if doing so would:</w:t>
            </w:r>
          </w:p>
          <w:p w14:paraId="249BDA5C" w14:textId="1B9FF270"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 xml:space="preserve">Place a person (the individual, family member, yourself or a third party) at increased risk of significant harm if a child, or serious harm if an </w:t>
            </w:r>
            <w:r w:rsidR="00DB5728" w:rsidRPr="006E7B28">
              <w:rPr>
                <w:rFonts w:ascii="Tahoma" w:hAnsi="Tahoma" w:cs="Tahoma"/>
                <w:color w:val="000000"/>
              </w:rPr>
              <w:t>adult.</w:t>
            </w:r>
          </w:p>
          <w:p w14:paraId="0A14B44C" w14:textId="5CB64547"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 xml:space="preserve">Prejudice the prevention, detection or prosecution of a serious </w:t>
            </w:r>
            <w:r w:rsidR="00DB5728" w:rsidRPr="006E7B28">
              <w:rPr>
                <w:rFonts w:ascii="Tahoma" w:hAnsi="Tahoma" w:cs="Tahoma"/>
                <w:color w:val="000000"/>
              </w:rPr>
              <w:t>crime.</w:t>
            </w:r>
          </w:p>
          <w:p w14:paraId="575575EA" w14:textId="77777777"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Lead to an unjustified delay in making enquiries about allegations of significant harm to a child or serious harm to an adult.</w:t>
            </w:r>
          </w:p>
        </w:tc>
      </w:tr>
      <w:tr w:rsidR="00424425" w:rsidRPr="00B8174F" w14:paraId="06099934" w14:textId="77777777" w:rsidTr="00D31BF8">
        <w:trPr>
          <w:trHeight w:val="100"/>
        </w:trPr>
        <w:tc>
          <w:tcPr>
            <w:tcW w:w="1216" w:type="dxa"/>
          </w:tcPr>
          <w:p w14:paraId="0E40E4B2" w14:textId="77777777" w:rsidR="00424425" w:rsidRPr="00B8174F" w:rsidRDefault="00424425" w:rsidP="004B66D1">
            <w:pPr>
              <w:pStyle w:val="BodyText"/>
              <w:rPr>
                <w:rFonts w:ascii="Tahoma" w:hAnsi="Tahoma" w:cs="Tahoma"/>
              </w:rPr>
            </w:pPr>
          </w:p>
        </w:tc>
        <w:tc>
          <w:tcPr>
            <w:tcW w:w="8140" w:type="dxa"/>
          </w:tcPr>
          <w:p w14:paraId="6A923509" w14:textId="77777777" w:rsidR="00424425" w:rsidRPr="006E7B28" w:rsidRDefault="00424425" w:rsidP="004B66D1">
            <w:pPr>
              <w:pStyle w:val="BodyText"/>
              <w:rPr>
                <w:rFonts w:ascii="Tahoma" w:hAnsi="Tahoma" w:cs="Tahoma"/>
                <w:color w:val="000000"/>
              </w:rPr>
            </w:pPr>
          </w:p>
        </w:tc>
      </w:tr>
      <w:tr w:rsidR="00424425" w:rsidRPr="00B8174F" w14:paraId="3AB57484" w14:textId="77777777" w:rsidTr="00D31BF8">
        <w:trPr>
          <w:trHeight w:val="100"/>
        </w:trPr>
        <w:tc>
          <w:tcPr>
            <w:tcW w:w="1216" w:type="dxa"/>
          </w:tcPr>
          <w:p w14:paraId="394707D4" w14:textId="05ABE676"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7717FE" w:rsidRPr="00B8174F">
              <w:rPr>
                <w:rFonts w:ascii="Tahoma" w:hAnsi="Tahoma" w:cs="Tahoma"/>
              </w:rPr>
              <w:t>2</w:t>
            </w:r>
          </w:p>
        </w:tc>
        <w:tc>
          <w:tcPr>
            <w:tcW w:w="8140" w:type="dxa"/>
          </w:tcPr>
          <w:p w14:paraId="750422BC" w14:textId="77777777" w:rsidR="00424425" w:rsidRPr="006E7B28" w:rsidRDefault="00424425" w:rsidP="00B26398">
            <w:pPr>
              <w:pStyle w:val="BodyText"/>
              <w:tabs>
                <w:tab w:val="left" w:pos="988"/>
              </w:tabs>
              <w:rPr>
                <w:rFonts w:ascii="Tahoma" w:hAnsi="Tahoma" w:cs="Tahoma"/>
                <w:color w:val="000000"/>
              </w:rPr>
            </w:pPr>
            <w:r w:rsidRPr="006E7B28">
              <w:rPr>
                <w:rFonts w:ascii="Tahoma" w:hAnsi="Tahoma" w:cs="Tahoma"/>
                <w:color w:val="000000"/>
              </w:rPr>
              <w:t>Even where you do not have consent to share confidential information, you may lawfully share it if this can be justified in the public interest. Seeking consent should be the first option. However, where consent cannot be obtained or is refused, or where seeking it is inappropriate or unsafe as explained above, the question of whether there is a sufficient public interest must be judged by the practitioner on the facts of each case. Therefore, where you have a concern about a person, you should not regard refusal of consent as necessarily precluding the sharing of confidential information.</w:t>
            </w:r>
          </w:p>
        </w:tc>
      </w:tr>
      <w:tr w:rsidR="00424425" w:rsidRPr="00B8174F" w14:paraId="7F081553" w14:textId="77777777" w:rsidTr="00D31BF8">
        <w:trPr>
          <w:trHeight w:val="100"/>
        </w:trPr>
        <w:tc>
          <w:tcPr>
            <w:tcW w:w="1216" w:type="dxa"/>
          </w:tcPr>
          <w:p w14:paraId="5E43CD49" w14:textId="77777777" w:rsidR="00424425" w:rsidRPr="00B8174F" w:rsidRDefault="00424425" w:rsidP="004B66D1">
            <w:pPr>
              <w:pStyle w:val="BodyText"/>
              <w:rPr>
                <w:rFonts w:ascii="Tahoma" w:hAnsi="Tahoma" w:cs="Tahoma"/>
              </w:rPr>
            </w:pPr>
          </w:p>
        </w:tc>
        <w:tc>
          <w:tcPr>
            <w:tcW w:w="8140" w:type="dxa"/>
          </w:tcPr>
          <w:p w14:paraId="6A27417C" w14:textId="77777777" w:rsidR="00424425" w:rsidRPr="006E7B28" w:rsidRDefault="00424425" w:rsidP="004B66D1">
            <w:pPr>
              <w:pStyle w:val="BodyText"/>
              <w:rPr>
                <w:rFonts w:ascii="Tahoma" w:hAnsi="Tahoma" w:cs="Tahoma"/>
                <w:color w:val="000000"/>
              </w:rPr>
            </w:pPr>
          </w:p>
        </w:tc>
      </w:tr>
      <w:tr w:rsidR="00424425" w:rsidRPr="00B8174F" w14:paraId="2A4748A9" w14:textId="77777777" w:rsidTr="00D31BF8">
        <w:trPr>
          <w:trHeight w:val="100"/>
        </w:trPr>
        <w:tc>
          <w:tcPr>
            <w:tcW w:w="1216" w:type="dxa"/>
          </w:tcPr>
          <w:p w14:paraId="742704D7" w14:textId="6D8F3BFC"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7717FE" w:rsidRPr="00B8174F">
              <w:rPr>
                <w:rFonts w:ascii="Tahoma" w:hAnsi="Tahoma" w:cs="Tahoma"/>
              </w:rPr>
              <w:t>3</w:t>
            </w:r>
          </w:p>
        </w:tc>
        <w:tc>
          <w:tcPr>
            <w:tcW w:w="8140" w:type="dxa"/>
          </w:tcPr>
          <w:p w14:paraId="17F19755" w14:textId="419D6556" w:rsidR="00424425" w:rsidRPr="006E7B28" w:rsidRDefault="00424425" w:rsidP="007D6710">
            <w:pPr>
              <w:pStyle w:val="BodyText"/>
              <w:rPr>
                <w:rFonts w:ascii="Tahoma" w:hAnsi="Tahoma" w:cs="Tahoma"/>
                <w:color w:val="000000"/>
              </w:rPr>
            </w:pPr>
            <w:r w:rsidRPr="006E7B28">
              <w:rPr>
                <w:rFonts w:ascii="Tahoma" w:hAnsi="Tahoma" w:cs="Tahoma"/>
                <w:color w:val="000000"/>
              </w:rPr>
              <w:t xml:space="preserve">A public interest can arise in a wide range of circumstances, for example to protect children from significant harm, protect adults from serious harm, promote the welfare of children or prevent crime and disorder. </w:t>
            </w:r>
          </w:p>
        </w:tc>
      </w:tr>
      <w:tr w:rsidR="00424425" w:rsidRPr="00B8174F" w14:paraId="45B68514" w14:textId="77777777" w:rsidTr="00D31BF8">
        <w:trPr>
          <w:trHeight w:val="100"/>
        </w:trPr>
        <w:tc>
          <w:tcPr>
            <w:tcW w:w="1216" w:type="dxa"/>
          </w:tcPr>
          <w:p w14:paraId="0BBB3864" w14:textId="77777777" w:rsidR="00424425" w:rsidRPr="00B8174F" w:rsidRDefault="00424425" w:rsidP="004B66D1">
            <w:pPr>
              <w:pStyle w:val="BodyText"/>
              <w:rPr>
                <w:rFonts w:ascii="Tahoma" w:hAnsi="Tahoma" w:cs="Tahoma"/>
              </w:rPr>
            </w:pPr>
          </w:p>
        </w:tc>
        <w:tc>
          <w:tcPr>
            <w:tcW w:w="8140" w:type="dxa"/>
          </w:tcPr>
          <w:p w14:paraId="286F0243" w14:textId="77777777" w:rsidR="00424425" w:rsidRPr="006E7B28" w:rsidRDefault="00424425" w:rsidP="004B66D1">
            <w:pPr>
              <w:pStyle w:val="BodyText"/>
              <w:rPr>
                <w:rFonts w:ascii="Tahoma" w:hAnsi="Tahoma" w:cs="Tahoma"/>
                <w:color w:val="000000"/>
              </w:rPr>
            </w:pPr>
          </w:p>
        </w:tc>
      </w:tr>
      <w:tr w:rsidR="00424425" w:rsidRPr="00B8174F" w14:paraId="155F4E93" w14:textId="77777777" w:rsidTr="00D31BF8">
        <w:trPr>
          <w:trHeight w:val="100"/>
        </w:trPr>
        <w:tc>
          <w:tcPr>
            <w:tcW w:w="1216" w:type="dxa"/>
          </w:tcPr>
          <w:p w14:paraId="061C27B6" w14:textId="4C299D2C"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4</w:t>
            </w:r>
          </w:p>
        </w:tc>
        <w:tc>
          <w:tcPr>
            <w:tcW w:w="8140" w:type="dxa"/>
          </w:tcPr>
          <w:p w14:paraId="012C239F" w14:textId="52E424C0" w:rsidR="00424425" w:rsidRPr="006E7B28" w:rsidRDefault="00C25196" w:rsidP="00C25196">
            <w:pPr>
              <w:pStyle w:val="BodyText"/>
              <w:rPr>
                <w:rFonts w:ascii="Tahoma" w:hAnsi="Tahoma" w:cs="Tahoma"/>
                <w:color w:val="000000"/>
              </w:rPr>
            </w:pPr>
            <w:r w:rsidRPr="006E7B28">
              <w:rPr>
                <w:rFonts w:ascii="Tahoma" w:hAnsi="Tahoma" w:cs="Tahoma"/>
                <w:color w:val="000000"/>
              </w:rPr>
              <w:t>T</w:t>
            </w:r>
            <w:r w:rsidR="00424425" w:rsidRPr="006E7B28">
              <w:rPr>
                <w:rFonts w:ascii="Tahoma" w:hAnsi="Tahoma" w:cs="Tahoma"/>
                <w:color w:val="000000"/>
              </w:rPr>
              <w:t xml:space="preserve">he </w:t>
            </w:r>
            <w:r w:rsidR="00DF3250" w:rsidRPr="006E7B28">
              <w:rPr>
                <w:rFonts w:ascii="Tahoma" w:hAnsi="Tahoma" w:cs="Tahoma"/>
                <w:color w:val="000000"/>
              </w:rPr>
              <w:t>legislation in England</w:t>
            </w:r>
            <w:r w:rsidR="0061783C" w:rsidRPr="006E7B28">
              <w:rPr>
                <w:rFonts w:ascii="Tahoma" w:hAnsi="Tahoma" w:cs="Tahoma"/>
                <w:color w:val="000000"/>
              </w:rPr>
              <w:t xml:space="preserve"> </w:t>
            </w:r>
            <w:r w:rsidRPr="006E7B28">
              <w:rPr>
                <w:rFonts w:ascii="Tahoma" w:hAnsi="Tahoma" w:cs="Tahoma"/>
                <w:color w:val="000000" w:themeColor="text1"/>
              </w:rPr>
              <w:t xml:space="preserve">supports </w:t>
            </w:r>
            <w:r w:rsidR="00424425" w:rsidRPr="006E7B28">
              <w:rPr>
                <w:rFonts w:ascii="Tahoma" w:hAnsi="Tahoma" w:cs="Tahoma"/>
                <w:color w:val="000000" w:themeColor="text1"/>
              </w:rPr>
              <w:t xml:space="preserve">a </w:t>
            </w:r>
            <w:r w:rsidR="00424425" w:rsidRPr="006E7B28">
              <w:rPr>
                <w:rFonts w:ascii="Tahoma" w:hAnsi="Tahoma" w:cs="Tahoma"/>
                <w:color w:val="000000"/>
              </w:rPr>
              <w:t>duty to co-operate to improve the wellbeing of children and young people and for agencies to work together.</w:t>
            </w:r>
          </w:p>
        </w:tc>
      </w:tr>
      <w:tr w:rsidR="00424425" w:rsidRPr="00B8174F" w14:paraId="22A5A325" w14:textId="77777777" w:rsidTr="00D31BF8">
        <w:trPr>
          <w:trHeight w:val="100"/>
        </w:trPr>
        <w:tc>
          <w:tcPr>
            <w:tcW w:w="1216" w:type="dxa"/>
          </w:tcPr>
          <w:p w14:paraId="04561FA5" w14:textId="77777777" w:rsidR="00424425" w:rsidRPr="00B8174F" w:rsidRDefault="00424425" w:rsidP="004B66D1">
            <w:pPr>
              <w:pStyle w:val="BodyText"/>
              <w:rPr>
                <w:rFonts w:ascii="Tahoma" w:hAnsi="Tahoma" w:cs="Tahoma"/>
              </w:rPr>
            </w:pPr>
          </w:p>
        </w:tc>
        <w:tc>
          <w:tcPr>
            <w:tcW w:w="8140" w:type="dxa"/>
          </w:tcPr>
          <w:p w14:paraId="7708AB6E" w14:textId="77777777" w:rsidR="00424425" w:rsidRPr="006E7B28" w:rsidRDefault="00424425" w:rsidP="004B66D1">
            <w:pPr>
              <w:pStyle w:val="BodyText"/>
              <w:rPr>
                <w:rFonts w:ascii="Tahoma" w:hAnsi="Tahoma" w:cs="Tahoma"/>
                <w:color w:val="000000"/>
              </w:rPr>
            </w:pPr>
          </w:p>
        </w:tc>
      </w:tr>
      <w:tr w:rsidR="00424425" w:rsidRPr="00B8174F" w14:paraId="16A2A5F7" w14:textId="77777777" w:rsidTr="00D31BF8">
        <w:trPr>
          <w:trHeight w:val="100"/>
        </w:trPr>
        <w:tc>
          <w:tcPr>
            <w:tcW w:w="1216" w:type="dxa"/>
          </w:tcPr>
          <w:p w14:paraId="47708E32" w14:textId="7D8097D8"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5</w:t>
            </w:r>
          </w:p>
        </w:tc>
        <w:tc>
          <w:tcPr>
            <w:tcW w:w="8140" w:type="dxa"/>
          </w:tcPr>
          <w:p w14:paraId="440BE024" w14:textId="6660E9DA" w:rsidR="00424425" w:rsidRPr="006E7B28" w:rsidRDefault="00424425" w:rsidP="004B66D1">
            <w:pPr>
              <w:pStyle w:val="BodyText"/>
              <w:rPr>
                <w:rFonts w:ascii="Tahoma" w:hAnsi="Tahoma" w:cs="Tahoma"/>
                <w:color w:val="000000" w:themeColor="text1"/>
              </w:rPr>
            </w:pPr>
            <w:r w:rsidRPr="006E7B28">
              <w:rPr>
                <w:rFonts w:ascii="Tahoma" w:hAnsi="Tahoma" w:cs="Tahoma"/>
                <w:color w:val="000000" w:themeColor="text1"/>
              </w:rPr>
              <w:t xml:space="preserve">Taking account of the information sharing guidance, where it is decided that parents should be informed, this </w:t>
            </w:r>
            <w:r w:rsidR="00925FCC" w:rsidRPr="006E7B28">
              <w:rPr>
                <w:rFonts w:ascii="Tahoma" w:hAnsi="Tahoma" w:cs="Tahoma"/>
                <w:color w:val="000000" w:themeColor="text1"/>
              </w:rPr>
              <w:t xml:space="preserve">must be done in a planned way. </w:t>
            </w:r>
            <w:r w:rsidRPr="006E7B28">
              <w:rPr>
                <w:rFonts w:ascii="Tahoma" w:hAnsi="Tahoma" w:cs="Tahoma"/>
                <w:color w:val="000000" w:themeColor="text1"/>
              </w:rPr>
              <w:t>The views of the child, any allegations which involve a parent or adult in the family, and the statutory responsibility for the child will influence how this will be done</w:t>
            </w:r>
            <w:r w:rsidR="007D6710" w:rsidRPr="006E7B28">
              <w:rPr>
                <w:rFonts w:ascii="Tahoma" w:hAnsi="Tahoma" w:cs="Tahoma"/>
                <w:color w:val="000000" w:themeColor="text1"/>
              </w:rPr>
              <w:t xml:space="preserve"> and the advice of the child’s Social Worker or the Local Authority safeguarding team should be sought where appropriate prior to sharing. </w:t>
            </w:r>
          </w:p>
        </w:tc>
      </w:tr>
      <w:tr w:rsidR="00424425" w:rsidRPr="00B8174F" w14:paraId="09386154" w14:textId="77777777" w:rsidTr="00D31BF8">
        <w:trPr>
          <w:trHeight w:val="100"/>
        </w:trPr>
        <w:tc>
          <w:tcPr>
            <w:tcW w:w="1216" w:type="dxa"/>
          </w:tcPr>
          <w:p w14:paraId="78C5A2E2" w14:textId="77777777" w:rsidR="00424425" w:rsidRPr="00B8174F" w:rsidRDefault="00424425" w:rsidP="004B66D1">
            <w:pPr>
              <w:pStyle w:val="BodyText"/>
              <w:rPr>
                <w:rFonts w:ascii="Tahoma" w:hAnsi="Tahoma" w:cs="Tahoma"/>
              </w:rPr>
            </w:pPr>
          </w:p>
        </w:tc>
        <w:tc>
          <w:tcPr>
            <w:tcW w:w="8140" w:type="dxa"/>
          </w:tcPr>
          <w:p w14:paraId="5106B41B" w14:textId="77777777" w:rsidR="00424425" w:rsidRPr="006E7B28" w:rsidRDefault="00424425" w:rsidP="004B66D1">
            <w:pPr>
              <w:pStyle w:val="BodyText"/>
              <w:rPr>
                <w:rFonts w:ascii="Tahoma" w:hAnsi="Tahoma" w:cs="Tahoma"/>
                <w:color w:val="000000" w:themeColor="text1"/>
              </w:rPr>
            </w:pPr>
          </w:p>
        </w:tc>
      </w:tr>
      <w:tr w:rsidR="00424425" w:rsidRPr="00B8174F" w14:paraId="0BD55BEC" w14:textId="77777777" w:rsidTr="00D31BF8">
        <w:trPr>
          <w:trHeight w:val="100"/>
        </w:trPr>
        <w:tc>
          <w:tcPr>
            <w:tcW w:w="1216" w:type="dxa"/>
          </w:tcPr>
          <w:p w14:paraId="52FA8E1C" w14:textId="5AB0BA17"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6</w:t>
            </w:r>
          </w:p>
        </w:tc>
        <w:tc>
          <w:tcPr>
            <w:tcW w:w="8140" w:type="dxa"/>
          </w:tcPr>
          <w:p w14:paraId="712AA3A8" w14:textId="0B8A8FA0" w:rsidR="00424425" w:rsidRPr="006E7B28" w:rsidRDefault="00424425" w:rsidP="00EB40FE">
            <w:pPr>
              <w:pStyle w:val="BodyText"/>
              <w:rPr>
                <w:rFonts w:ascii="Tahoma" w:hAnsi="Tahoma" w:cs="Tahoma"/>
                <w:color w:val="000000" w:themeColor="text1"/>
              </w:rPr>
            </w:pPr>
            <w:r w:rsidRPr="006E7B28">
              <w:rPr>
                <w:rFonts w:ascii="Tahoma" w:hAnsi="Tahoma" w:cs="Tahoma"/>
                <w:color w:val="000000" w:themeColor="text1"/>
              </w:rPr>
              <w:t xml:space="preserve">The local authority has a statutory responsibility to make further enquiries if concerns about the wellbeing of any child are expressed to them which reach their threshold for intervention. The appropriate personnel from the </w:t>
            </w:r>
            <w:r w:rsidR="00EB40FE" w:rsidRPr="006E7B28">
              <w:rPr>
                <w:rFonts w:ascii="Tahoma" w:hAnsi="Tahoma" w:cs="Tahoma"/>
                <w:color w:val="000000" w:themeColor="text1"/>
              </w:rPr>
              <w:t>Aspris service</w:t>
            </w:r>
            <w:r w:rsidRPr="006E7B28">
              <w:rPr>
                <w:rFonts w:ascii="Tahoma" w:hAnsi="Tahoma" w:cs="Tahoma"/>
                <w:color w:val="000000" w:themeColor="text1"/>
              </w:rPr>
              <w:t xml:space="preserve"> should participate in the</w:t>
            </w:r>
            <w:r w:rsidR="000C0575" w:rsidRPr="006E7B28">
              <w:rPr>
                <w:rFonts w:ascii="Tahoma" w:hAnsi="Tahoma" w:cs="Tahoma"/>
                <w:color w:val="000000" w:themeColor="text1"/>
              </w:rPr>
              <w:t xml:space="preserve"> enquiries or any further meetings</w:t>
            </w:r>
            <w:r w:rsidRPr="006E7B28">
              <w:rPr>
                <w:rFonts w:ascii="Tahoma" w:hAnsi="Tahoma" w:cs="Tahoma"/>
                <w:color w:val="000000" w:themeColor="text1"/>
              </w:rPr>
              <w:t xml:space="preserve"> </w:t>
            </w:r>
            <w:r w:rsidR="000C0575" w:rsidRPr="006E7B28">
              <w:rPr>
                <w:rFonts w:ascii="Tahoma" w:hAnsi="Tahoma" w:cs="Tahoma"/>
                <w:color w:val="000000" w:themeColor="text1"/>
              </w:rPr>
              <w:t xml:space="preserve">(strategy meetings, </w:t>
            </w:r>
            <w:r w:rsidRPr="006E7B28">
              <w:rPr>
                <w:rFonts w:ascii="Tahoma" w:hAnsi="Tahoma" w:cs="Tahoma"/>
                <w:color w:val="000000" w:themeColor="text1"/>
              </w:rPr>
              <w:t>conference</w:t>
            </w:r>
            <w:r w:rsidR="000C0575" w:rsidRPr="006E7B28">
              <w:rPr>
                <w:rFonts w:ascii="Tahoma" w:hAnsi="Tahoma" w:cs="Tahoma"/>
                <w:color w:val="000000" w:themeColor="text1"/>
              </w:rPr>
              <w:t>s etc</w:t>
            </w:r>
            <w:r w:rsidR="004E6126" w:rsidRPr="006E7B28">
              <w:rPr>
                <w:rFonts w:ascii="Tahoma" w:hAnsi="Tahoma" w:cs="Tahoma"/>
                <w:color w:val="000000" w:themeColor="text1"/>
              </w:rPr>
              <w:t>.</w:t>
            </w:r>
            <w:r w:rsidR="000C0575" w:rsidRPr="006E7B28">
              <w:rPr>
                <w:rFonts w:ascii="Tahoma" w:hAnsi="Tahoma" w:cs="Tahoma"/>
                <w:color w:val="000000" w:themeColor="text1"/>
              </w:rPr>
              <w:t>)</w:t>
            </w:r>
            <w:r w:rsidRPr="006E7B28">
              <w:rPr>
                <w:rFonts w:ascii="Tahoma" w:hAnsi="Tahoma" w:cs="Tahoma"/>
                <w:color w:val="000000" w:themeColor="text1"/>
              </w:rPr>
              <w:t xml:space="preserve"> and should provide whatever information is deemed necessary.</w:t>
            </w:r>
          </w:p>
        </w:tc>
      </w:tr>
      <w:tr w:rsidR="00424425" w:rsidRPr="00B8174F" w14:paraId="47044A44" w14:textId="77777777" w:rsidTr="00D31BF8">
        <w:trPr>
          <w:trHeight w:val="100"/>
        </w:trPr>
        <w:tc>
          <w:tcPr>
            <w:tcW w:w="1216" w:type="dxa"/>
          </w:tcPr>
          <w:p w14:paraId="133411D4" w14:textId="77777777" w:rsidR="00424425" w:rsidRPr="00B8174F" w:rsidRDefault="00424425" w:rsidP="004B66D1">
            <w:pPr>
              <w:pStyle w:val="BodyText"/>
              <w:rPr>
                <w:rFonts w:ascii="Tahoma" w:hAnsi="Tahoma" w:cs="Tahoma"/>
              </w:rPr>
            </w:pPr>
          </w:p>
        </w:tc>
        <w:tc>
          <w:tcPr>
            <w:tcW w:w="8140" w:type="dxa"/>
          </w:tcPr>
          <w:p w14:paraId="4F9CA21E" w14:textId="77777777" w:rsidR="00424425" w:rsidRPr="006E7B28" w:rsidRDefault="00424425" w:rsidP="004B66D1">
            <w:pPr>
              <w:pStyle w:val="BodyText"/>
              <w:rPr>
                <w:rFonts w:ascii="Tahoma" w:hAnsi="Tahoma" w:cs="Tahoma"/>
                <w:color w:val="000000"/>
              </w:rPr>
            </w:pPr>
          </w:p>
        </w:tc>
      </w:tr>
      <w:tr w:rsidR="00424425" w:rsidRPr="00B8174F" w14:paraId="1869906B" w14:textId="77777777" w:rsidTr="00D31BF8">
        <w:trPr>
          <w:trHeight w:val="100"/>
        </w:trPr>
        <w:tc>
          <w:tcPr>
            <w:tcW w:w="1216" w:type="dxa"/>
          </w:tcPr>
          <w:p w14:paraId="0AA1E5BA" w14:textId="50EB83DC"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1</w:t>
            </w:r>
          </w:p>
        </w:tc>
        <w:tc>
          <w:tcPr>
            <w:tcW w:w="8140" w:type="dxa"/>
          </w:tcPr>
          <w:p w14:paraId="7FF6CDEF" w14:textId="0207DC01" w:rsidR="00424425" w:rsidRPr="006E7B28" w:rsidRDefault="00424425" w:rsidP="004B66D1">
            <w:pPr>
              <w:pStyle w:val="BodyText"/>
              <w:rPr>
                <w:rFonts w:ascii="Tahoma" w:hAnsi="Tahoma" w:cs="Tahoma"/>
                <w:color w:val="000000"/>
              </w:rPr>
            </w:pPr>
            <w:r w:rsidRPr="006E7B28">
              <w:rPr>
                <w:rFonts w:ascii="Tahoma" w:hAnsi="Tahoma" w:cs="Tahoma"/>
                <w:b/>
                <w:bCs/>
                <w:color w:val="000000"/>
              </w:rPr>
              <w:t xml:space="preserve">Personal </w:t>
            </w:r>
            <w:r w:rsidR="00B26398" w:rsidRPr="006E7B28">
              <w:rPr>
                <w:rFonts w:ascii="Tahoma" w:hAnsi="Tahoma" w:cs="Tahoma"/>
                <w:b/>
                <w:bCs/>
                <w:color w:val="000000"/>
              </w:rPr>
              <w:t xml:space="preserve">Health </w:t>
            </w:r>
            <w:r w:rsidRPr="006E7B28">
              <w:rPr>
                <w:rFonts w:ascii="Tahoma" w:hAnsi="Tahoma" w:cs="Tahoma"/>
                <w:b/>
                <w:bCs/>
                <w:color w:val="000000"/>
              </w:rPr>
              <w:t xml:space="preserve">and </w:t>
            </w:r>
            <w:r w:rsidR="00B26398" w:rsidRPr="006E7B28">
              <w:rPr>
                <w:rFonts w:ascii="Tahoma" w:hAnsi="Tahoma" w:cs="Tahoma"/>
                <w:b/>
                <w:bCs/>
                <w:color w:val="000000"/>
              </w:rPr>
              <w:t xml:space="preserve">Social </w:t>
            </w:r>
            <w:r w:rsidRPr="006E7B28">
              <w:rPr>
                <w:rFonts w:ascii="Tahoma" w:hAnsi="Tahoma" w:cs="Tahoma"/>
                <w:b/>
                <w:bCs/>
                <w:color w:val="000000"/>
              </w:rPr>
              <w:t>Education (PH</w:t>
            </w:r>
            <w:r w:rsidR="00B26398" w:rsidRPr="006E7B28">
              <w:rPr>
                <w:rFonts w:ascii="Tahoma" w:hAnsi="Tahoma" w:cs="Tahoma"/>
                <w:b/>
                <w:bCs/>
                <w:color w:val="000000"/>
              </w:rPr>
              <w:t>S</w:t>
            </w:r>
            <w:r w:rsidRPr="006E7B28">
              <w:rPr>
                <w:rFonts w:ascii="Tahoma" w:hAnsi="Tahoma" w:cs="Tahoma"/>
                <w:b/>
                <w:bCs/>
                <w:color w:val="000000"/>
              </w:rPr>
              <w:t xml:space="preserve">E) - </w:t>
            </w:r>
            <w:r w:rsidRPr="006E7B28">
              <w:rPr>
                <w:rFonts w:ascii="Tahoma" w:hAnsi="Tahoma" w:cs="Tahoma"/>
                <w:color w:val="000000"/>
              </w:rPr>
              <w:t xml:space="preserve">Where the child’s education is the responsibility of the </w:t>
            </w:r>
            <w:r w:rsidR="002402D4" w:rsidRPr="006E7B28">
              <w:rPr>
                <w:rFonts w:ascii="Tahoma" w:hAnsi="Tahoma" w:cs="Tahoma"/>
                <w:color w:val="000000"/>
              </w:rPr>
              <w:t>Aspris service</w:t>
            </w:r>
            <w:r w:rsidRPr="006E7B28">
              <w:rPr>
                <w:rFonts w:ascii="Tahoma" w:hAnsi="Tahoma" w:cs="Tahoma"/>
                <w:color w:val="000000"/>
              </w:rPr>
              <w:t xml:space="preserve">, it is important to make the student aware </w:t>
            </w:r>
            <w:r w:rsidRPr="006E7B28">
              <w:rPr>
                <w:rFonts w:ascii="Tahoma" w:hAnsi="Tahoma" w:cs="Tahoma"/>
                <w:color w:val="000000" w:themeColor="text1"/>
              </w:rPr>
              <w:t xml:space="preserve">of behaviour towards them that is not acceptable and how they </w:t>
            </w:r>
            <w:r w:rsidR="00925FCC" w:rsidRPr="006E7B28">
              <w:rPr>
                <w:rFonts w:ascii="Tahoma" w:hAnsi="Tahoma" w:cs="Tahoma"/>
                <w:color w:val="000000" w:themeColor="text1"/>
              </w:rPr>
              <w:t>can help keep themselves safe.</w:t>
            </w:r>
            <w:r w:rsidR="00816E97" w:rsidRPr="006E7B28">
              <w:rPr>
                <w:rFonts w:ascii="Tahoma" w:hAnsi="Tahoma" w:cs="Tahoma"/>
                <w:color w:val="000000" w:themeColor="text1"/>
              </w:rPr>
              <w:t xml:space="preserve"> </w:t>
            </w:r>
            <w:r w:rsidR="00816E97" w:rsidRPr="006E7B28">
              <w:rPr>
                <w:rFonts w:ascii="Tahoma" w:hAnsi="Tahoma" w:cs="Tahoma"/>
                <w:color w:val="000000" w:themeColor="text1"/>
                <w:lang w:eastAsia="en-GB"/>
              </w:rPr>
              <w:t xml:space="preserve">Pupils </w:t>
            </w:r>
            <w:r w:rsidR="00816E97" w:rsidRPr="006E7B28">
              <w:rPr>
                <w:rFonts w:ascii="Tahoma" w:hAnsi="Tahoma" w:cs="Tahoma"/>
                <w:color w:val="000000" w:themeColor="text1"/>
                <w:lang w:eastAsia="en-GB"/>
              </w:rPr>
              <w:lastRenderedPageBreak/>
              <w:t>should be just as clear about what is expected of them online as offline</w:t>
            </w:r>
            <w:r w:rsidR="00753BBF" w:rsidRPr="006E7B28">
              <w:rPr>
                <w:rFonts w:ascii="Tahoma" w:hAnsi="Tahoma" w:cs="Tahoma"/>
                <w:color w:val="000000" w:themeColor="text1"/>
              </w:rPr>
              <w:t>.</w:t>
            </w:r>
            <w:r w:rsidR="00925FCC" w:rsidRPr="006E7B28">
              <w:rPr>
                <w:rFonts w:ascii="Tahoma" w:hAnsi="Tahoma" w:cs="Tahoma"/>
                <w:color w:val="000000" w:themeColor="text1"/>
              </w:rPr>
              <w:t xml:space="preserve"> </w:t>
            </w:r>
            <w:r w:rsidRPr="006E7B28">
              <w:rPr>
                <w:rFonts w:ascii="Tahoma" w:hAnsi="Tahoma" w:cs="Tahoma"/>
                <w:color w:val="000000" w:themeColor="text1"/>
              </w:rPr>
              <w:t xml:space="preserve">The </w:t>
            </w:r>
            <w:r w:rsidRPr="006E7B28">
              <w:rPr>
                <w:rFonts w:ascii="Tahoma" w:hAnsi="Tahoma" w:cs="Tahoma"/>
                <w:color w:val="000000"/>
              </w:rPr>
              <w:t>non-statutory framework for P</w:t>
            </w:r>
            <w:r w:rsidR="00B26398" w:rsidRPr="006E7B28">
              <w:rPr>
                <w:rFonts w:ascii="Tahoma" w:hAnsi="Tahoma" w:cs="Tahoma"/>
                <w:color w:val="000000"/>
              </w:rPr>
              <w:t>HS</w:t>
            </w:r>
            <w:r w:rsidRPr="006E7B28">
              <w:rPr>
                <w:rFonts w:ascii="Tahoma" w:hAnsi="Tahoma" w:cs="Tahoma"/>
                <w:color w:val="000000"/>
              </w:rPr>
              <w:t xml:space="preserve">E provides opportunities for children to learn about keeping safe, and who to ask for help </w:t>
            </w:r>
            <w:r w:rsidR="00925FCC" w:rsidRPr="006E7B28">
              <w:rPr>
                <w:rFonts w:ascii="Tahoma" w:hAnsi="Tahoma" w:cs="Tahoma"/>
                <w:color w:val="000000"/>
              </w:rPr>
              <w:t xml:space="preserve">if their safety is threatened. </w:t>
            </w:r>
            <w:r w:rsidRPr="006E7B28">
              <w:rPr>
                <w:rFonts w:ascii="Tahoma" w:hAnsi="Tahoma" w:cs="Tahoma"/>
                <w:color w:val="000000"/>
              </w:rPr>
              <w:t>As part of developing a healthy safer lifestyle</w:t>
            </w:r>
            <w:r w:rsidR="00D47816" w:rsidRPr="006E7B28">
              <w:rPr>
                <w:rFonts w:ascii="Tahoma" w:hAnsi="Tahoma" w:cs="Tahoma"/>
                <w:color w:val="000000"/>
              </w:rPr>
              <w:t>, students should be taught</w:t>
            </w:r>
            <w:r w:rsidRPr="006E7B28">
              <w:rPr>
                <w:rFonts w:ascii="Tahoma" w:hAnsi="Tahoma" w:cs="Tahoma"/>
                <w:color w:val="000000"/>
              </w:rPr>
              <w:t xml:space="preserve"> for example:</w:t>
            </w:r>
          </w:p>
          <w:p w14:paraId="3A4740F6" w14:textId="5DD30DB0"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recognise and manage risks in different situations and then decide how to behave responsibly</w:t>
            </w:r>
          </w:p>
          <w:p w14:paraId="5A93F003" w14:textId="04C0F40E"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judge what kind of physical contact is acceptable and unacceptable</w:t>
            </w:r>
          </w:p>
          <w:p w14:paraId="786B8A57" w14:textId="6D06FC48"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 xml:space="preserve">To recognise when pressure from others (including people they know) threatens their personal safety and wellbeing and develop effective ways of resisting </w:t>
            </w:r>
            <w:r w:rsidR="009D3141" w:rsidRPr="006E7B28">
              <w:rPr>
                <w:rFonts w:ascii="Tahoma" w:hAnsi="Tahoma" w:cs="Tahoma"/>
                <w:color w:val="000000"/>
              </w:rPr>
              <w:t>pressure,</w:t>
            </w:r>
            <w:r w:rsidRPr="006E7B28">
              <w:rPr>
                <w:rFonts w:ascii="Tahoma" w:hAnsi="Tahoma" w:cs="Tahoma"/>
                <w:color w:val="000000"/>
              </w:rPr>
              <w:t xml:space="preserve"> including when and where to get help</w:t>
            </w:r>
          </w:p>
          <w:p w14:paraId="50A710FC" w14:textId="51B3C4EF"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use assertiveness techniqu</w:t>
            </w:r>
            <w:r w:rsidR="00B35268" w:rsidRPr="006E7B28">
              <w:rPr>
                <w:rFonts w:ascii="Tahoma" w:hAnsi="Tahoma" w:cs="Tahoma"/>
                <w:color w:val="000000"/>
              </w:rPr>
              <w:t>es to resist unhelpful pressure</w:t>
            </w:r>
          </w:p>
          <w:p w14:paraId="3443643F" w14:textId="3410138D" w:rsidR="004957F9" w:rsidRPr="006E7B28" w:rsidRDefault="00573918" w:rsidP="003D01A8">
            <w:pPr>
              <w:pStyle w:val="BodyText"/>
              <w:numPr>
                <w:ilvl w:val="0"/>
                <w:numId w:val="4"/>
              </w:numPr>
              <w:rPr>
                <w:rFonts w:ascii="Tahoma" w:hAnsi="Tahoma" w:cs="Tahoma"/>
                <w:color w:val="000000"/>
              </w:rPr>
            </w:pPr>
            <w:r>
              <w:rPr>
                <w:rFonts w:ascii="Tahoma" w:hAnsi="Tahoma" w:cs="Tahoma"/>
                <w:color w:val="000000"/>
              </w:rPr>
              <w:t>Schools / Colleges</w:t>
            </w:r>
            <w:r w:rsidR="00424425" w:rsidRPr="006E7B28">
              <w:rPr>
                <w:rFonts w:ascii="Tahoma" w:hAnsi="Tahoma" w:cs="Tahoma"/>
                <w:color w:val="000000"/>
              </w:rPr>
              <w:t xml:space="preserve"> should also give regard to the </w:t>
            </w:r>
            <w:r w:rsidR="009D3D0A" w:rsidRPr="006E7B28">
              <w:rPr>
                <w:rFonts w:ascii="Tahoma" w:hAnsi="Tahoma" w:cs="Tahoma"/>
                <w:color w:val="000000" w:themeColor="text1"/>
              </w:rPr>
              <w:t>compulsory curriculum guidance</w:t>
            </w:r>
            <w:r w:rsidR="00424425" w:rsidRPr="006E7B28">
              <w:rPr>
                <w:rFonts w:ascii="Tahoma" w:hAnsi="Tahoma" w:cs="Tahoma"/>
                <w:color w:val="000000" w:themeColor="text1"/>
              </w:rPr>
              <w:t xml:space="preserve">: </w:t>
            </w:r>
            <w:r w:rsidR="00097C25" w:rsidRPr="006E7B28">
              <w:rPr>
                <w:rFonts w:ascii="Tahoma" w:hAnsi="Tahoma" w:cs="Tahoma"/>
                <w:color w:val="000000" w:themeColor="text1"/>
              </w:rPr>
              <w:t>‘</w:t>
            </w:r>
            <w:r w:rsidR="009D3D0A" w:rsidRPr="006E7B28">
              <w:rPr>
                <w:rFonts w:ascii="Tahoma" w:hAnsi="Tahoma" w:cs="Tahoma"/>
                <w:color w:val="000000" w:themeColor="text1"/>
              </w:rPr>
              <w:t>Relationships</w:t>
            </w:r>
            <w:r w:rsidR="001011A7">
              <w:rPr>
                <w:rFonts w:ascii="Tahoma" w:hAnsi="Tahoma" w:cs="Tahoma"/>
                <w:color w:val="000000" w:themeColor="text1"/>
              </w:rPr>
              <w:t xml:space="preserve"> Education</w:t>
            </w:r>
            <w:r w:rsidR="00B75041">
              <w:rPr>
                <w:rFonts w:ascii="Tahoma" w:hAnsi="Tahoma" w:cs="Tahoma"/>
                <w:color w:val="000000" w:themeColor="text1"/>
              </w:rPr>
              <w:t>, Relationships</w:t>
            </w:r>
            <w:r w:rsidR="009D3D0A" w:rsidRPr="006E7B28">
              <w:rPr>
                <w:rFonts w:ascii="Tahoma" w:hAnsi="Tahoma" w:cs="Tahoma"/>
                <w:color w:val="000000" w:themeColor="text1"/>
              </w:rPr>
              <w:t xml:space="preserve"> and sex education (RSE) and health education 202</w:t>
            </w:r>
            <w:r w:rsidR="00B75041">
              <w:rPr>
                <w:rFonts w:ascii="Tahoma" w:hAnsi="Tahoma" w:cs="Tahoma"/>
                <w:color w:val="000000" w:themeColor="text1"/>
              </w:rPr>
              <w:t>5</w:t>
            </w:r>
            <w:r w:rsidR="00402C41" w:rsidRPr="006E7B28">
              <w:rPr>
                <w:rFonts w:ascii="Tahoma" w:hAnsi="Tahoma" w:cs="Tahoma"/>
                <w:color w:val="000000" w:themeColor="text1"/>
              </w:rPr>
              <w:t>, Teaching online safety in schools 201</w:t>
            </w:r>
            <w:r w:rsidR="004603BD">
              <w:rPr>
                <w:rFonts w:ascii="Tahoma" w:hAnsi="Tahoma" w:cs="Tahoma"/>
                <w:color w:val="000000" w:themeColor="text1"/>
              </w:rPr>
              <w:t xml:space="preserve">9 and </w:t>
            </w:r>
            <w:r w:rsidR="00F74270">
              <w:rPr>
                <w:rFonts w:ascii="Tahoma" w:hAnsi="Tahoma" w:cs="Tahoma"/>
                <w:color w:val="000000" w:themeColor="text1"/>
              </w:rPr>
              <w:t xml:space="preserve">protected characteristics set out in the 2010 equality act </w:t>
            </w:r>
            <w:r w:rsidR="00424425" w:rsidRPr="006E7B28">
              <w:rPr>
                <w:rFonts w:ascii="Tahoma" w:hAnsi="Tahoma" w:cs="Tahoma"/>
                <w:color w:val="000000" w:themeColor="text1"/>
              </w:rPr>
              <w:t>and make considerations for appropriate education around relationships</w:t>
            </w:r>
            <w:r w:rsidR="00ED2E40" w:rsidRPr="006E7B28">
              <w:rPr>
                <w:rFonts w:ascii="Tahoma" w:hAnsi="Tahoma" w:cs="Tahoma"/>
                <w:color w:val="000000" w:themeColor="text1"/>
              </w:rPr>
              <w:t>.</w:t>
            </w:r>
          </w:p>
        </w:tc>
      </w:tr>
      <w:tr w:rsidR="00424425" w:rsidRPr="00B8174F" w14:paraId="566FB6B1" w14:textId="77777777" w:rsidTr="00D31BF8">
        <w:trPr>
          <w:trHeight w:val="100"/>
        </w:trPr>
        <w:tc>
          <w:tcPr>
            <w:tcW w:w="1216" w:type="dxa"/>
          </w:tcPr>
          <w:p w14:paraId="18E3945B" w14:textId="77777777" w:rsidR="00424425" w:rsidRPr="00B8174F" w:rsidRDefault="00424425" w:rsidP="004B66D1">
            <w:pPr>
              <w:pStyle w:val="BodyText"/>
              <w:rPr>
                <w:rFonts w:ascii="Tahoma" w:hAnsi="Tahoma" w:cs="Tahoma"/>
              </w:rPr>
            </w:pPr>
          </w:p>
        </w:tc>
        <w:tc>
          <w:tcPr>
            <w:tcW w:w="8140" w:type="dxa"/>
          </w:tcPr>
          <w:p w14:paraId="6DBF1403" w14:textId="77777777" w:rsidR="00424425" w:rsidRPr="006E7B28" w:rsidRDefault="00424425" w:rsidP="004B66D1">
            <w:pPr>
              <w:pStyle w:val="BodyText"/>
              <w:rPr>
                <w:rFonts w:ascii="Tahoma" w:hAnsi="Tahoma" w:cs="Tahoma"/>
                <w:color w:val="000000" w:themeColor="text1"/>
              </w:rPr>
            </w:pPr>
          </w:p>
        </w:tc>
      </w:tr>
      <w:tr w:rsidR="00424425" w:rsidRPr="00B8174F" w14:paraId="38435056" w14:textId="77777777" w:rsidTr="00D31BF8">
        <w:trPr>
          <w:trHeight w:val="100"/>
        </w:trPr>
        <w:tc>
          <w:tcPr>
            <w:tcW w:w="1216" w:type="dxa"/>
          </w:tcPr>
          <w:p w14:paraId="16C08B08" w14:textId="494C3EA4" w:rsidR="00424425" w:rsidRPr="00B8174F" w:rsidRDefault="00424425" w:rsidP="00424425">
            <w:pPr>
              <w:pStyle w:val="BodyText"/>
              <w:rPr>
                <w:rFonts w:ascii="Tahoma" w:hAnsi="Tahoma" w:cs="Tahoma"/>
              </w:rPr>
            </w:pPr>
            <w:r w:rsidRPr="00B8174F">
              <w:rPr>
                <w:rFonts w:ascii="Tahoma" w:hAnsi="Tahoma" w:cs="Tahoma"/>
              </w:rPr>
              <w:t>4.1</w:t>
            </w:r>
            <w:r w:rsidR="00F32AF7">
              <w:rPr>
                <w:rFonts w:ascii="Tahoma" w:hAnsi="Tahoma" w:cs="Tahoma"/>
              </w:rPr>
              <w:t>1</w:t>
            </w:r>
            <w:r w:rsidRPr="00B8174F">
              <w:rPr>
                <w:rFonts w:ascii="Tahoma" w:hAnsi="Tahoma" w:cs="Tahoma"/>
              </w:rPr>
              <w:t>.</w:t>
            </w:r>
            <w:r w:rsidR="008138ED" w:rsidRPr="00B8174F">
              <w:rPr>
                <w:rFonts w:ascii="Tahoma" w:hAnsi="Tahoma" w:cs="Tahoma"/>
              </w:rPr>
              <w:t>1</w:t>
            </w:r>
          </w:p>
        </w:tc>
        <w:tc>
          <w:tcPr>
            <w:tcW w:w="8140" w:type="dxa"/>
          </w:tcPr>
          <w:p w14:paraId="73A26681" w14:textId="4988ACB8" w:rsidR="00424425" w:rsidRPr="006E7B28" w:rsidRDefault="00424425" w:rsidP="004127DF">
            <w:pPr>
              <w:pStyle w:val="BodyText"/>
              <w:rPr>
                <w:rFonts w:ascii="Tahoma" w:hAnsi="Tahoma" w:cs="Tahoma"/>
                <w:color w:val="000000" w:themeColor="text1"/>
              </w:rPr>
            </w:pPr>
            <w:r w:rsidRPr="006E7B28">
              <w:rPr>
                <w:rFonts w:ascii="Tahoma" w:hAnsi="Tahoma" w:cs="Tahoma"/>
                <w:color w:val="000000" w:themeColor="text1"/>
              </w:rPr>
              <w:t xml:space="preserve">The Adoption and Children Act 2002 acknowledges the adverse effects a child experiences when exposed to domestic </w:t>
            </w:r>
            <w:r w:rsidR="003006FC" w:rsidRPr="006E7B28">
              <w:rPr>
                <w:rFonts w:ascii="Tahoma" w:hAnsi="Tahoma" w:cs="Tahoma"/>
                <w:color w:val="000000" w:themeColor="text1"/>
              </w:rPr>
              <w:t>abuse</w:t>
            </w:r>
            <w:r w:rsidRPr="006E7B28">
              <w:rPr>
                <w:rFonts w:ascii="Tahoma" w:hAnsi="Tahoma" w:cs="Tahoma"/>
                <w:color w:val="000000" w:themeColor="text1"/>
              </w:rPr>
              <w:t>, by including in its definition of significant harm, the harm children suffer by seeing or hearing the ill treatment of another person particularly in the home.</w:t>
            </w:r>
            <w:r w:rsidR="00304228" w:rsidRPr="006E7B28">
              <w:rPr>
                <w:rFonts w:ascii="Tahoma" w:hAnsi="Tahoma" w:cs="Tahoma"/>
                <w:color w:val="000000" w:themeColor="text1"/>
              </w:rPr>
              <w:t xml:space="preserve"> This has been further strengthened by the new Domestic Abuse Act 2021 recognising children as victims. </w:t>
            </w:r>
          </w:p>
        </w:tc>
      </w:tr>
      <w:tr w:rsidR="00424425" w:rsidRPr="00B8174F" w14:paraId="3DA68A22" w14:textId="77777777" w:rsidTr="00D31BF8">
        <w:trPr>
          <w:trHeight w:val="100"/>
        </w:trPr>
        <w:tc>
          <w:tcPr>
            <w:tcW w:w="1216" w:type="dxa"/>
          </w:tcPr>
          <w:p w14:paraId="096DB542" w14:textId="77777777" w:rsidR="00424425" w:rsidRPr="00B8174F" w:rsidRDefault="00424425" w:rsidP="004B66D1">
            <w:pPr>
              <w:pStyle w:val="BodyText"/>
              <w:rPr>
                <w:rFonts w:ascii="Tahoma" w:hAnsi="Tahoma" w:cs="Tahoma"/>
              </w:rPr>
            </w:pPr>
          </w:p>
        </w:tc>
        <w:tc>
          <w:tcPr>
            <w:tcW w:w="8140" w:type="dxa"/>
          </w:tcPr>
          <w:p w14:paraId="50CF596D" w14:textId="77777777" w:rsidR="00424425" w:rsidRPr="006E7B28" w:rsidRDefault="00424425" w:rsidP="004B66D1">
            <w:pPr>
              <w:pStyle w:val="BodyText"/>
              <w:rPr>
                <w:rFonts w:ascii="Tahoma" w:hAnsi="Tahoma" w:cs="Tahoma"/>
                <w:color w:val="000000" w:themeColor="text1"/>
              </w:rPr>
            </w:pPr>
          </w:p>
        </w:tc>
      </w:tr>
      <w:tr w:rsidR="00424425" w:rsidRPr="00B8174F" w14:paraId="04DD2134" w14:textId="77777777" w:rsidTr="00D31BF8">
        <w:trPr>
          <w:trHeight w:val="100"/>
        </w:trPr>
        <w:tc>
          <w:tcPr>
            <w:tcW w:w="1216" w:type="dxa"/>
          </w:tcPr>
          <w:p w14:paraId="390E0488" w14:textId="1D2D3111" w:rsidR="00424425" w:rsidRPr="00B8174F" w:rsidRDefault="00424425" w:rsidP="001B26D2">
            <w:pPr>
              <w:pStyle w:val="BodyText"/>
              <w:rPr>
                <w:rFonts w:ascii="Tahoma" w:hAnsi="Tahoma" w:cs="Tahoma"/>
              </w:rPr>
            </w:pPr>
            <w:r w:rsidRPr="00B8174F">
              <w:rPr>
                <w:rFonts w:ascii="Tahoma" w:hAnsi="Tahoma" w:cs="Tahoma"/>
              </w:rPr>
              <w:t>4.</w:t>
            </w:r>
            <w:r w:rsidR="001B26D2" w:rsidRPr="00B8174F">
              <w:rPr>
                <w:rFonts w:ascii="Tahoma" w:hAnsi="Tahoma" w:cs="Tahoma"/>
              </w:rPr>
              <w:t>1</w:t>
            </w:r>
            <w:r w:rsidR="00F32AF7">
              <w:rPr>
                <w:rFonts w:ascii="Tahoma" w:hAnsi="Tahoma" w:cs="Tahoma"/>
              </w:rPr>
              <w:t>2</w:t>
            </w:r>
          </w:p>
        </w:tc>
        <w:tc>
          <w:tcPr>
            <w:tcW w:w="8140" w:type="dxa"/>
          </w:tcPr>
          <w:p w14:paraId="69D0A880" w14:textId="2C854CA9" w:rsidR="00424425" w:rsidRPr="006E7B28" w:rsidRDefault="00424425" w:rsidP="002402D4">
            <w:pPr>
              <w:pStyle w:val="BodyText"/>
              <w:rPr>
                <w:rFonts w:ascii="Tahoma" w:hAnsi="Tahoma" w:cs="Tahoma"/>
                <w:color w:val="000000" w:themeColor="text1"/>
              </w:rPr>
            </w:pPr>
            <w:r w:rsidRPr="006E7B28">
              <w:rPr>
                <w:rFonts w:ascii="Tahoma" w:hAnsi="Tahoma" w:cs="Tahoma"/>
                <w:b/>
                <w:color w:val="000000" w:themeColor="text1"/>
              </w:rPr>
              <w:t xml:space="preserve">Radicalisation </w:t>
            </w:r>
            <w:r w:rsidR="002402D4" w:rsidRPr="006E7B28">
              <w:rPr>
                <w:rFonts w:ascii="Tahoma" w:hAnsi="Tahoma" w:cs="Tahoma"/>
                <w:b/>
                <w:color w:val="000000" w:themeColor="text1"/>
              </w:rPr>
              <w:t>–</w:t>
            </w:r>
            <w:r w:rsidRPr="006E7B28">
              <w:rPr>
                <w:rFonts w:ascii="Tahoma" w:hAnsi="Tahoma" w:cs="Tahoma"/>
                <w:b/>
                <w:color w:val="000000" w:themeColor="text1"/>
              </w:rPr>
              <w:t xml:space="preserve"> </w:t>
            </w:r>
            <w:r w:rsidR="002402D4" w:rsidRPr="006E7B28">
              <w:rPr>
                <w:rFonts w:ascii="Tahoma" w:hAnsi="Tahoma" w:cs="Tahoma"/>
                <w:color w:val="000000" w:themeColor="text1"/>
              </w:rPr>
              <w:t xml:space="preserve">Aspris </w:t>
            </w:r>
            <w:r w:rsidRPr="006E7B28">
              <w:rPr>
                <w:rFonts w:ascii="Tahoma" w:hAnsi="Tahoma" w:cs="Tahoma"/>
                <w:color w:val="000000" w:themeColor="text1"/>
              </w:rPr>
              <w:t xml:space="preserve">recognises that there is a threat of terrorism and understands that many terrorists are radicalised in the course of their day-to-day contact with others. The UK government’s Prevent Strategy (2011), which is a key aspect of safeguarding, outlines the commitment to be made by </w:t>
            </w:r>
            <w:r w:rsidRPr="006E7B28">
              <w:rPr>
                <w:rFonts w:ascii="Tahoma" w:hAnsi="Tahoma" w:cs="Tahoma"/>
                <w:iCs/>
                <w:color w:val="000000" w:themeColor="text1"/>
              </w:rPr>
              <w:t xml:space="preserve">organisations such as </w:t>
            </w:r>
            <w:r w:rsidR="002402D4" w:rsidRPr="006E7B28">
              <w:rPr>
                <w:rFonts w:ascii="Tahoma" w:hAnsi="Tahoma" w:cs="Tahoma"/>
                <w:iCs/>
                <w:color w:val="000000" w:themeColor="text1"/>
              </w:rPr>
              <w:t>Aspris</w:t>
            </w:r>
            <w:r w:rsidRPr="006E7B28">
              <w:rPr>
                <w:rFonts w:ascii="Tahoma" w:hAnsi="Tahoma" w:cs="Tahoma"/>
                <w:color w:val="000000" w:themeColor="text1"/>
              </w:rPr>
              <w:t xml:space="preserve"> in ensuring that threats of this kind are understood and responded to. (</w:t>
            </w:r>
            <w:r w:rsidR="00DE17F1" w:rsidRPr="006E7B28">
              <w:rPr>
                <w:rFonts w:ascii="Tahoma" w:hAnsi="Tahoma" w:cs="Tahoma"/>
                <w:color w:val="000000" w:themeColor="text1"/>
              </w:rPr>
              <w:t>A</w:t>
            </w:r>
            <w:r w:rsidRPr="006E7B28">
              <w:rPr>
                <w:rFonts w:ascii="Tahoma" w:hAnsi="Tahoma" w:cs="Tahoma"/>
                <w:color w:val="000000" w:themeColor="text1"/>
              </w:rPr>
              <w:t>OP08.1 Responding to Suspected Radicalisation).</w:t>
            </w:r>
          </w:p>
        </w:tc>
      </w:tr>
      <w:tr w:rsidR="00424425" w:rsidRPr="00B8174F" w14:paraId="150A02ED" w14:textId="77777777" w:rsidTr="00D31BF8">
        <w:trPr>
          <w:trHeight w:val="100"/>
        </w:trPr>
        <w:tc>
          <w:tcPr>
            <w:tcW w:w="1216" w:type="dxa"/>
          </w:tcPr>
          <w:p w14:paraId="324F6E2E" w14:textId="77777777" w:rsidR="00424425" w:rsidRPr="00B8174F" w:rsidRDefault="00424425" w:rsidP="004B66D1">
            <w:pPr>
              <w:pStyle w:val="BodyText"/>
              <w:rPr>
                <w:rFonts w:ascii="Tahoma" w:hAnsi="Tahoma" w:cs="Tahoma"/>
              </w:rPr>
            </w:pPr>
          </w:p>
        </w:tc>
        <w:tc>
          <w:tcPr>
            <w:tcW w:w="8140" w:type="dxa"/>
          </w:tcPr>
          <w:p w14:paraId="2C42AD95" w14:textId="77777777" w:rsidR="00424425" w:rsidRPr="006E7B28" w:rsidRDefault="00424425" w:rsidP="004B66D1">
            <w:pPr>
              <w:pStyle w:val="BodyText"/>
              <w:rPr>
                <w:rFonts w:ascii="Tahoma" w:hAnsi="Tahoma" w:cs="Tahoma"/>
                <w:color w:val="000000" w:themeColor="text1"/>
              </w:rPr>
            </w:pPr>
          </w:p>
        </w:tc>
      </w:tr>
      <w:tr w:rsidR="00AB2574" w:rsidRPr="00B8174F" w14:paraId="0F414C46" w14:textId="77777777" w:rsidTr="00D31BF8">
        <w:trPr>
          <w:trHeight w:val="100"/>
        </w:trPr>
        <w:tc>
          <w:tcPr>
            <w:tcW w:w="1216" w:type="dxa"/>
          </w:tcPr>
          <w:p w14:paraId="5E526A20" w14:textId="06FFFC5D"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3</w:t>
            </w:r>
          </w:p>
        </w:tc>
        <w:tc>
          <w:tcPr>
            <w:tcW w:w="8140" w:type="dxa"/>
          </w:tcPr>
          <w:p w14:paraId="1ABE3D45" w14:textId="46931BED" w:rsidR="00AB2574" w:rsidRPr="006E7B28" w:rsidRDefault="00AB2574" w:rsidP="004B66D1">
            <w:pPr>
              <w:pStyle w:val="BodyText"/>
              <w:rPr>
                <w:rFonts w:ascii="Tahoma" w:hAnsi="Tahoma" w:cs="Tahoma"/>
                <w:color w:val="000000" w:themeColor="text1"/>
              </w:rPr>
            </w:pPr>
            <w:r w:rsidRPr="006E7B28">
              <w:rPr>
                <w:rFonts w:ascii="Tahoma" w:hAnsi="Tahoma" w:cs="Tahoma"/>
                <w:b/>
                <w:color w:val="000000" w:themeColor="text1"/>
              </w:rPr>
              <w:t>Visitors -</w:t>
            </w:r>
            <w:r w:rsidRPr="006E7B28">
              <w:rPr>
                <w:rFonts w:ascii="Tahoma" w:hAnsi="Tahoma" w:cs="Tahoma"/>
                <w:color w:val="000000" w:themeColor="text1"/>
              </w:rPr>
              <w:t xml:space="preserve"> All visitors to and from any service must be recorded and supervised as appropriate. Refer to Aspris policies on visitors and visiting children, including visits by ‘persons of celebrity or importance’.</w:t>
            </w:r>
          </w:p>
        </w:tc>
      </w:tr>
      <w:tr w:rsidR="00AB2574" w:rsidRPr="00B8174F" w14:paraId="3EB00408" w14:textId="77777777" w:rsidTr="00D31BF8">
        <w:trPr>
          <w:trHeight w:val="100"/>
        </w:trPr>
        <w:tc>
          <w:tcPr>
            <w:tcW w:w="1216" w:type="dxa"/>
          </w:tcPr>
          <w:p w14:paraId="56EB384C" w14:textId="77777777" w:rsidR="00AB2574" w:rsidRPr="00B8174F" w:rsidRDefault="00AB2574" w:rsidP="004B66D1">
            <w:pPr>
              <w:pStyle w:val="BodyText"/>
              <w:rPr>
                <w:rFonts w:ascii="Tahoma" w:hAnsi="Tahoma" w:cs="Tahoma"/>
              </w:rPr>
            </w:pPr>
          </w:p>
        </w:tc>
        <w:tc>
          <w:tcPr>
            <w:tcW w:w="8140" w:type="dxa"/>
          </w:tcPr>
          <w:p w14:paraId="18DBAE07" w14:textId="77777777" w:rsidR="00AB2574" w:rsidRPr="006E7B28" w:rsidRDefault="00AB2574" w:rsidP="004B66D1">
            <w:pPr>
              <w:pStyle w:val="BodyText"/>
              <w:rPr>
                <w:rFonts w:ascii="Tahoma" w:hAnsi="Tahoma" w:cs="Tahoma"/>
                <w:color w:val="000000" w:themeColor="text1"/>
              </w:rPr>
            </w:pPr>
          </w:p>
        </w:tc>
      </w:tr>
      <w:tr w:rsidR="00AB2574" w:rsidRPr="00B8174F" w14:paraId="3E111813" w14:textId="77777777" w:rsidTr="00D31BF8">
        <w:trPr>
          <w:trHeight w:val="100"/>
        </w:trPr>
        <w:tc>
          <w:tcPr>
            <w:tcW w:w="1216" w:type="dxa"/>
          </w:tcPr>
          <w:p w14:paraId="7474C17B" w14:textId="65F9864A"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p>
        </w:tc>
        <w:tc>
          <w:tcPr>
            <w:tcW w:w="8140" w:type="dxa"/>
          </w:tcPr>
          <w:p w14:paraId="3E2F77BB" w14:textId="19834502" w:rsidR="00AB2574" w:rsidRPr="006E7B28" w:rsidRDefault="00AB2574" w:rsidP="004B66D1">
            <w:pPr>
              <w:pStyle w:val="BodyText"/>
              <w:rPr>
                <w:rFonts w:ascii="Tahoma" w:hAnsi="Tahoma" w:cs="Tahoma"/>
                <w:b/>
                <w:bCs/>
              </w:rPr>
            </w:pPr>
            <w:r w:rsidRPr="006E7B28">
              <w:rPr>
                <w:rFonts w:ascii="Tahoma" w:hAnsi="Tahoma" w:cs="Tahoma"/>
                <w:b/>
                <w:bCs/>
              </w:rPr>
              <w:t>Filtering and Monitoring</w:t>
            </w:r>
          </w:p>
        </w:tc>
      </w:tr>
      <w:tr w:rsidR="00AB2574" w:rsidRPr="00B8174F" w14:paraId="01D82FB9" w14:textId="77777777" w:rsidTr="00D31BF8">
        <w:trPr>
          <w:trHeight w:val="100"/>
        </w:trPr>
        <w:tc>
          <w:tcPr>
            <w:tcW w:w="1216" w:type="dxa"/>
          </w:tcPr>
          <w:p w14:paraId="3FF129ED" w14:textId="77777777" w:rsidR="00AB2574" w:rsidRPr="00B8174F" w:rsidRDefault="00AB2574" w:rsidP="004B66D1">
            <w:pPr>
              <w:pStyle w:val="BodyText"/>
              <w:rPr>
                <w:rFonts w:ascii="Tahoma" w:hAnsi="Tahoma" w:cs="Tahoma"/>
              </w:rPr>
            </w:pPr>
          </w:p>
        </w:tc>
        <w:tc>
          <w:tcPr>
            <w:tcW w:w="8140" w:type="dxa"/>
          </w:tcPr>
          <w:p w14:paraId="21E24E07" w14:textId="77777777" w:rsidR="00AB2574" w:rsidRPr="006E7B28" w:rsidRDefault="00AB2574" w:rsidP="004B66D1">
            <w:pPr>
              <w:pStyle w:val="BodyText"/>
              <w:rPr>
                <w:rFonts w:ascii="Tahoma" w:hAnsi="Tahoma" w:cs="Tahoma"/>
                <w:color w:val="000000" w:themeColor="text1"/>
              </w:rPr>
            </w:pPr>
          </w:p>
        </w:tc>
      </w:tr>
      <w:tr w:rsidR="00AB2574" w:rsidRPr="00B8174F" w14:paraId="6B837E48" w14:textId="77777777" w:rsidTr="00D31BF8">
        <w:trPr>
          <w:trHeight w:val="100"/>
        </w:trPr>
        <w:tc>
          <w:tcPr>
            <w:tcW w:w="1216" w:type="dxa"/>
          </w:tcPr>
          <w:p w14:paraId="429FA97D" w14:textId="45301B69"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.1</w:t>
            </w:r>
          </w:p>
        </w:tc>
        <w:tc>
          <w:tcPr>
            <w:tcW w:w="8140" w:type="dxa"/>
          </w:tcPr>
          <w:p w14:paraId="0235F84E" w14:textId="4AB68B4E"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 xml:space="preserve">Keeping Children Safe in Education </w:t>
            </w:r>
            <w:r w:rsidR="00DE0CDA">
              <w:rPr>
                <w:rFonts w:ascii="Tahoma" w:hAnsi="Tahoma" w:cs="Tahoma"/>
                <w:sz w:val="20"/>
                <w:szCs w:val="20"/>
              </w:rPr>
              <w:t>(20</w:t>
            </w:r>
            <w:r w:rsidR="00143BD2">
              <w:rPr>
                <w:rFonts w:ascii="Tahoma" w:hAnsi="Tahoma" w:cs="Tahoma"/>
                <w:sz w:val="20"/>
                <w:szCs w:val="20"/>
              </w:rPr>
              <w:t>25</w:t>
            </w:r>
            <w:r w:rsidR="00DE0CDA">
              <w:rPr>
                <w:rFonts w:ascii="Tahoma" w:hAnsi="Tahoma" w:cs="Tahoma"/>
                <w:sz w:val="20"/>
                <w:szCs w:val="20"/>
              </w:rPr>
              <w:t>)</w:t>
            </w:r>
            <w:r w:rsidR="005F4B67">
              <w:rPr>
                <w:rFonts w:ascii="Tahoma" w:hAnsi="Tahoma" w:cs="Tahoma"/>
                <w:sz w:val="20"/>
                <w:szCs w:val="20"/>
              </w:rPr>
              <w:t xml:space="preserve"> </w:t>
            </w:r>
            <w:r w:rsidRPr="006E7B28">
              <w:rPr>
                <w:rFonts w:ascii="Tahoma" w:hAnsi="Tahoma" w:cs="Tahoma"/>
                <w:sz w:val="20"/>
                <w:szCs w:val="20"/>
              </w:rPr>
              <w:t xml:space="preserve">clearly identifies that it is essential that children are safeguarded from potentially harmful and inappropriate online material. Aspris has introduced a range of tiered processes to ensure that schools and colleges are empowered to protect and educate their pupils, students, and </w:t>
            </w:r>
            <w:r w:rsidR="000206DE" w:rsidRPr="006E7B28">
              <w:rPr>
                <w:rFonts w:ascii="Tahoma" w:hAnsi="Tahoma" w:cs="Tahoma"/>
                <w:sz w:val="20"/>
                <w:szCs w:val="20"/>
              </w:rPr>
              <w:t>colleagues</w:t>
            </w:r>
            <w:r w:rsidRPr="006E7B28">
              <w:rPr>
                <w:rFonts w:ascii="Tahoma" w:hAnsi="Tahoma" w:cs="Tahoma"/>
                <w:sz w:val="20"/>
                <w:szCs w:val="20"/>
              </w:rPr>
              <w:t xml:space="preserve"> in their use of technology. It has also established mechanisms to identify, intervene in, and escalate any concerns where appropriate.</w:t>
            </w:r>
          </w:p>
        </w:tc>
      </w:tr>
      <w:tr w:rsidR="00AB2574" w:rsidRPr="00B8174F" w14:paraId="361522BB" w14:textId="77777777" w:rsidTr="00D31BF8">
        <w:trPr>
          <w:trHeight w:val="100"/>
        </w:trPr>
        <w:tc>
          <w:tcPr>
            <w:tcW w:w="1216" w:type="dxa"/>
          </w:tcPr>
          <w:p w14:paraId="6531F5A6" w14:textId="77777777" w:rsidR="00AB2574" w:rsidRPr="00B8174F" w:rsidRDefault="00AB2574" w:rsidP="004B66D1">
            <w:pPr>
              <w:pStyle w:val="BodyText"/>
              <w:rPr>
                <w:rFonts w:ascii="Tahoma" w:hAnsi="Tahoma" w:cs="Tahoma"/>
              </w:rPr>
            </w:pPr>
          </w:p>
        </w:tc>
        <w:tc>
          <w:tcPr>
            <w:tcW w:w="8140" w:type="dxa"/>
          </w:tcPr>
          <w:p w14:paraId="48A9D31F" w14:textId="77777777" w:rsidR="00AB2574" w:rsidRPr="006E7B28" w:rsidRDefault="00AB2574" w:rsidP="004B66D1">
            <w:pPr>
              <w:pStyle w:val="BodyText"/>
              <w:rPr>
                <w:rFonts w:ascii="Tahoma" w:hAnsi="Tahoma" w:cs="Tahoma"/>
                <w:color w:val="000000" w:themeColor="text1"/>
              </w:rPr>
            </w:pPr>
          </w:p>
        </w:tc>
      </w:tr>
      <w:tr w:rsidR="00AB2574" w:rsidRPr="00B8174F" w14:paraId="15E8079A" w14:textId="77777777" w:rsidTr="00D31BF8">
        <w:trPr>
          <w:trHeight w:val="100"/>
        </w:trPr>
        <w:tc>
          <w:tcPr>
            <w:tcW w:w="1216" w:type="dxa"/>
          </w:tcPr>
          <w:p w14:paraId="0E03B037" w14:textId="2F4CDEE0"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.2</w:t>
            </w:r>
          </w:p>
        </w:tc>
        <w:tc>
          <w:tcPr>
            <w:tcW w:w="8140" w:type="dxa"/>
          </w:tcPr>
          <w:p w14:paraId="6DE99B5E" w14:textId="687D1884"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One</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protected by Smoothwall which provides </w:t>
            </w:r>
            <w:r w:rsidR="009D3141" w:rsidRPr="006E7B28">
              <w:rPr>
                <w:rFonts w:ascii="Tahoma" w:hAnsi="Tahoma" w:cs="Tahoma"/>
                <w:sz w:val="20"/>
                <w:szCs w:val="20"/>
              </w:rPr>
              <w:t>comprehensive Web</w:t>
            </w:r>
            <w:r w:rsidRPr="006E7B28">
              <w:rPr>
                <w:rFonts w:ascii="Tahoma" w:hAnsi="Tahoma" w:cs="Tahoma"/>
                <w:sz w:val="20"/>
                <w:szCs w:val="20"/>
              </w:rPr>
              <w:t xml:space="preserve"> and content filtering. Smoothwall is managed by the Aspris IT team, but provides schools and colleges with the ability to create and manage their own browsing lists, alongside being able to locally run customisable browsing reports, by an individual</w:t>
            </w:r>
          </w:p>
          <w:p w14:paraId="35FA5923" w14:textId="77777777"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In addition to this, Smoothwall also provides the functionality to:</w:t>
            </w:r>
          </w:p>
          <w:p w14:paraId="603A7472" w14:textId="77777777" w:rsidR="00AB2574" w:rsidRPr="006E7B28" w:rsidRDefault="00AB2574" w:rsidP="00AB2574">
            <w:pPr>
              <w:pStyle w:val="NoSpacing"/>
              <w:numPr>
                <w:ilvl w:val="0"/>
                <w:numId w:val="98"/>
              </w:numPr>
              <w:rPr>
                <w:rFonts w:ascii="Tahoma" w:hAnsi="Tahoma" w:cs="Tahoma"/>
                <w:sz w:val="20"/>
                <w:szCs w:val="20"/>
              </w:rPr>
            </w:pPr>
            <w:r w:rsidRPr="006E7B28">
              <w:rPr>
                <w:rFonts w:ascii="Tahoma" w:hAnsi="Tahoma" w:cs="Tahoma"/>
                <w:sz w:val="20"/>
                <w:szCs w:val="20"/>
              </w:rPr>
              <w:t>provide notifications when inappropriate material has been searched for</w:t>
            </w:r>
          </w:p>
          <w:p w14:paraId="3D92265C" w14:textId="77777777" w:rsidR="00AB2574" w:rsidRPr="006E7B28" w:rsidRDefault="00AB2574" w:rsidP="00AB2574">
            <w:pPr>
              <w:pStyle w:val="NoSpacing"/>
              <w:numPr>
                <w:ilvl w:val="0"/>
                <w:numId w:val="98"/>
              </w:numPr>
              <w:rPr>
                <w:rFonts w:ascii="Tahoma" w:hAnsi="Tahoma" w:cs="Tahoma"/>
                <w:sz w:val="20"/>
                <w:szCs w:val="20"/>
              </w:rPr>
            </w:pPr>
            <w:r w:rsidRPr="006E7B28">
              <w:rPr>
                <w:rFonts w:ascii="Tahoma" w:hAnsi="Tahoma" w:cs="Tahoma"/>
                <w:sz w:val="20"/>
                <w:szCs w:val="20"/>
              </w:rPr>
              <w:t>manage and allocate bandwidth</w:t>
            </w:r>
          </w:p>
          <w:p w14:paraId="3E8BD7F1" w14:textId="01020A40" w:rsidR="00AB2574" w:rsidRPr="006E7B28" w:rsidRDefault="00AB2574" w:rsidP="004B66D1">
            <w:pPr>
              <w:pStyle w:val="NoSpacing"/>
              <w:numPr>
                <w:ilvl w:val="0"/>
                <w:numId w:val="98"/>
              </w:numPr>
              <w:rPr>
                <w:rFonts w:ascii="Tahoma" w:hAnsi="Tahoma" w:cs="Tahoma"/>
                <w:sz w:val="20"/>
                <w:szCs w:val="20"/>
              </w:rPr>
            </w:pPr>
            <w:r w:rsidRPr="006E7B28">
              <w:rPr>
                <w:rFonts w:ascii="Tahoma" w:hAnsi="Tahoma" w:cs="Tahoma"/>
                <w:sz w:val="20"/>
                <w:szCs w:val="20"/>
              </w:rPr>
              <w:t>generate reports to view the activity of individuals and groups and enable automatic reports</w:t>
            </w:r>
          </w:p>
        </w:tc>
      </w:tr>
      <w:tr w:rsidR="00AB2574" w:rsidRPr="00B8174F" w14:paraId="390EC9FC" w14:textId="77777777" w:rsidTr="00D31BF8">
        <w:trPr>
          <w:trHeight w:val="100"/>
        </w:trPr>
        <w:tc>
          <w:tcPr>
            <w:tcW w:w="1216" w:type="dxa"/>
          </w:tcPr>
          <w:p w14:paraId="74186E48" w14:textId="77777777" w:rsidR="00AB2574" w:rsidRPr="00B8174F" w:rsidRDefault="00AB2574" w:rsidP="004B66D1">
            <w:pPr>
              <w:pStyle w:val="BodyText"/>
              <w:rPr>
                <w:rFonts w:ascii="Tahoma" w:hAnsi="Tahoma" w:cs="Tahoma"/>
              </w:rPr>
            </w:pPr>
          </w:p>
        </w:tc>
        <w:tc>
          <w:tcPr>
            <w:tcW w:w="8140" w:type="dxa"/>
          </w:tcPr>
          <w:p w14:paraId="684BA53B" w14:textId="77777777" w:rsidR="00AB2574" w:rsidRPr="006E7B28" w:rsidRDefault="00AB2574" w:rsidP="004B66D1">
            <w:pPr>
              <w:pStyle w:val="BodyText"/>
              <w:rPr>
                <w:rFonts w:ascii="Tahoma" w:hAnsi="Tahoma" w:cs="Tahoma"/>
                <w:color w:val="000000" w:themeColor="text1"/>
              </w:rPr>
            </w:pPr>
          </w:p>
        </w:tc>
      </w:tr>
      <w:tr w:rsidR="00AB2574" w:rsidRPr="00B8174F" w14:paraId="79D31FB3" w14:textId="77777777" w:rsidTr="00D31BF8">
        <w:trPr>
          <w:trHeight w:val="100"/>
        </w:trPr>
        <w:tc>
          <w:tcPr>
            <w:tcW w:w="1216" w:type="dxa"/>
          </w:tcPr>
          <w:p w14:paraId="241ACA51" w14:textId="609924BE"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.3</w:t>
            </w:r>
          </w:p>
        </w:tc>
        <w:tc>
          <w:tcPr>
            <w:tcW w:w="8140" w:type="dxa"/>
          </w:tcPr>
          <w:p w14:paraId="32D03D79" w14:textId="5A9DAB95"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Two</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expected to have a curriculum offer that includes the development of robust e-safety skills for all pupils and Students</w:t>
            </w:r>
          </w:p>
        </w:tc>
      </w:tr>
      <w:tr w:rsidR="00AB2574" w:rsidRPr="00B8174F" w14:paraId="5304F68E" w14:textId="77777777" w:rsidTr="00D31BF8">
        <w:trPr>
          <w:trHeight w:val="100"/>
        </w:trPr>
        <w:tc>
          <w:tcPr>
            <w:tcW w:w="1216" w:type="dxa"/>
          </w:tcPr>
          <w:p w14:paraId="3AF98042" w14:textId="77777777" w:rsidR="00AB2574" w:rsidRPr="00B8174F" w:rsidRDefault="00AB2574" w:rsidP="004B66D1">
            <w:pPr>
              <w:pStyle w:val="BodyText"/>
              <w:rPr>
                <w:rFonts w:ascii="Tahoma" w:hAnsi="Tahoma" w:cs="Tahoma"/>
              </w:rPr>
            </w:pPr>
          </w:p>
        </w:tc>
        <w:tc>
          <w:tcPr>
            <w:tcW w:w="8140" w:type="dxa"/>
          </w:tcPr>
          <w:p w14:paraId="10BA380D" w14:textId="77777777" w:rsidR="00AB2574" w:rsidRPr="006E7B28" w:rsidRDefault="00AB2574" w:rsidP="004B66D1">
            <w:pPr>
              <w:pStyle w:val="BodyText"/>
              <w:rPr>
                <w:rFonts w:ascii="Tahoma" w:hAnsi="Tahoma" w:cs="Tahoma"/>
                <w:color w:val="000000" w:themeColor="text1"/>
              </w:rPr>
            </w:pPr>
          </w:p>
        </w:tc>
      </w:tr>
      <w:tr w:rsidR="00AB2574" w:rsidRPr="00B8174F" w14:paraId="48C4B103" w14:textId="77777777" w:rsidTr="00D31BF8">
        <w:trPr>
          <w:trHeight w:val="100"/>
        </w:trPr>
        <w:tc>
          <w:tcPr>
            <w:tcW w:w="1216" w:type="dxa"/>
          </w:tcPr>
          <w:p w14:paraId="33A687FF" w14:textId="60D76AD1"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.4</w:t>
            </w:r>
          </w:p>
        </w:tc>
        <w:tc>
          <w:tcPr>
            <w:tcW w:w="8140" w:type="dxa"/>
          </w:tcPr>
          <w:p w14:paraId="16BC16D5" w14:textId="3DDDC7A7"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 xml:space="preserve">Tier Three – </w:t>
            </w:r>
            <w:r w:rsidRPr="006E7B28">
              <w:rPr>
                <w:rFonts w:ascii="Tahoma" w:hAnsi="Tahoma" w:cs="Tahoma"/>
                <w:sz w:val="20"/>
                <w:szCs w:val="20"/>
              </w:rPr>
              <w:t xml:space="preserve">All Aspris </w:t>
            </w:r>
            <w:r w:rsidR="00573918">
              <w:rPr>
                <w:rFonts w:ascii="Tahoma" w:hAnsi="Tahoma" w:cs="Tahoma"/>
                <w:sz w:val="20"/>
                <w:szCs w:val="20"/>
              </w:rPr>
              <w:t>Schools / Colleges</w:t>
            </w:r>
            <w:r w:rsidRPr="006E7B28">
              <w:rPr>
                <w:rFonts w:ascii="Tahoma" w:hAnsi="Tahoma" w:cs="Tahoma"/>
                <w:sz w:val="20"/>
                <w:szCs w:val="20"/>
              </w:rPr>
              <w:t xml:space="preserve"> are expected to have live Risk Assessments for all their pupils and students. Online safety is a constituent element of this Risk </w:t>
            </w:r>
            <w:r w:rsidRPr="006E7B28">
              <w:rPr>
                <w:rFonts w:ascii="Tahoma" w:hAnsi="Tahoma" w:cs="Tahoma"/>
                <w:sz w:val="20"/>
                <w:szCs w:val="20"/>
              </w:rPr>
              <w:lastRenderedPageBreak/>
              <w:t>Assessment and ensures that the four ‘C’s (Content, Contact, Conduct and Commerce</w:t>
            </w:r>
            <w:r w:rsidR="006433C3">
              <w:rPr>
                <w:rFonts w:ascii="Tahoma" w:hAnsi="Tahoma" w:cs="Tahoma"/>
                <w:sz w:val="20"/>
                <w:szCs w:val="20"/>
              </w:rPr>
              <w:t xml:space="preserve">) </w:t>
            </w:r>
            <w:r w:rsidRPr="006E7B28">
              <w:rPr>
                <w:rFonts w:ascii="Tahoma" w:hAnsi="Tahoma" w:cs="Tahoma"/>
                <w:sz w:val="20"/>
                <w:szCs w:val="20"/>
              </w:rPr>
              <w:t>are considered.</w:t>
            </w:r>
          </w:p>
        </w:tc>
      </w:tr>
      <w:tr w:rsidR="00AB2574" w:rsidRPr="00B8174F" w14:paraId="0941F7CB" w14:textId="77777777" w:rsidTr="00D31BF8">
        <w:trPr>
          <w:trHeight w:val="100"/>
        </w:trPr>
        <w:tc>
          <w:tcPr>
            <w:tcW w:w="1216" w:type="dxa"/>
          </w:tcPr>
          <w:p w14:paraId="14604CF1" w14:textId="77777777" w:rsidR="00AB2574" w:rsidRPr="00B8174F" w:rsidRDefault="00AB2574" w:rsidP="004B66D1">
            <w:pPr>
              <w:pStyle w:val="BodyText"/>
              <w:rPr>
                <w:rFonts w:ascii="Tahoma" w:hAnsi="Tahoma" w:cs="Tahoma"/>
              </w:rPr>
            </w:pPr>
          </w:p>
        </w:tc>
        <w:tc>
          <w:tcPr>
            <w:tcW w:w="8140" w:type="dxa"/>
          </w:tcPr>
          <w:p w14:paraId="4D747F3C" w14:textId="77777777" w:rsidR="00AB2574" w:rsidRPr="006E7B28" w:rsidRDefault="00AB2574" w:rsidP="00AB2574">
            <w:pPr>
              <w:pStyle w:val="NoSpacing"/>
              <w:rPr>
                <w:rFonts w:ascii="Tahoma" w:hAnsi="Tahoma" w:cs="Tahoma"/>
                <w:b/>
                <w:bCs/>
                <w:sz w:val="20"/>
                <w:szCs w:val="20"/>
              </w:rPr>
            </w:pPr>
          </w:p>
        </w:tc>
      </w:tr>
      <w:tr w:rsidR="00AB2574" w:rsidRPr="00B8174F" w14:paraId="0A6663DB" w14:textId="77777777" w:rsidTr="00D31BF8">
        <w:trPr>
          <w:trHeight w:val="100"/>
        </w:trPr>
        <w:tc>
          <w:tcPr>
            <w:tcW w:w="1216" w:type="dxa"/>
          </w:tcPr>
          <w:p w14:paraId="17C72434" w14:textId="318603AB"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.5</w:t>
            </w:r>
          </w:p>
        </w:tc>
        <w:tc>
          <w:tcPr>
            <w:tcW w:w="8140" w:type="dxa"/>
          </w:tcPr>
          <w:p w14:paraId="4DC49A75" w14:textId="010A680C" w:rsidR="00AB2574" w:rsidRPr="006E7B28" w:rsidRDefault="00AB2574" w:rsidP="00AB2574">
            <w:pPr>
              <w:pStyle w:val="NoSpacing"/>
              <w:rPr>
                <w:rFonts w:ascii="Tahoma" w:hAnsi="Tahoma" w:cs="Tahoma"/>
                <w:b/>
                <w:bCs/>
                <w:sz w:val="20"/>
                <w:szCs w:val="20"/>
              </w:rPr>
            </w:pPr>
            <w:r w:rsidRPr="006E7B28">
              <w:rPr>
                <w:rFonts w:ascii="Tahoma" w:hAnsi="Tahoma" w:cs="Tahoma"/>
                <w:b/>
                <w:bCs/>
                <w:sz w:val="20"/>
                <w:szCs w:val="20"/>
              </w:rPr>
              <w:t xml:space="preserve">Tier Four – </w:t>
            </w:r>
            <w:r w:rsidRPr="006E7B28">
              <w:rPr>
                <w:rFonts w:ascii="Tahoma" w:hAnsi="Tahoma" w:cs="Tahoma"/>
                <w:sz w:val="20"/>
                <w:szCs w:val="20"/>
              </w:rPr>
              <w:t xml:space="preserve">All Aspris </w:t>
            </w:r>
            <w:r w:rsidR="00573918">
              <w:rPr>
                <w:rFonts w:ascii="Tahoma" w:hAnsi="Tahoma" w:cs="Tahoma"/>
                <w:sz w:val="20"/>
                <w:szCs w:val="20"/>
              </w:rPr>
              <w:t>Schools / Colleges</w:t>
            </w:r>
            <w:r w:rsidRPr="006E7B28">
              <w:rPr>
                <w:rFonts w:ascii="Tahoma" w:hAnsi="Tahoma" w:cs="Tahoma"/>
                <w:sz w:val="20"/>
                <w:szCs w:val="20"/>
              </w:rPr>
              <w:t xml:space="preserve"> have Company Policies and are expected to have Local Procedures that consider online safety (as appropriate). It is acknowledged that many pupils and students may have unlimited and unrestricted access to the internet via mobile phone networks (i.e. 3G, 4G and 5G) and thus have the potential to sexually harass, bully, and control others via their mobile and smart technology, share indecent images consensually and non-consensually (often via large chat groups) and view and share pornography and other harmful content. As a </w:t>
            </w:r>
            <w:r w:rsidR="00364013" w:rsidRPr="006E7B28">
              <w:rPr>
                <w:rFonts w:ascii="Tahoma" w:hAnsi="Tahoma" w:cs="Tahoma"/>
                <w:sz w:val="20"/>
                <w:szCs w:val="20"/>
              </w:rPr>
              <w:t>result,</w:t>
            </w:r>
            <w:r w:rsidRPr="006E7B28">
              <w:rPr>
                <w:rFonts w:ascii="Tahoma" w:hAnsi="Tahoma" w:cs="Tahoma"/>
                <w:sz w:val="20"/>
                <w:szCs w:val="20"/>
              </w:rPr>
              <w:t xml:space="preserve"> it is an expectation that all Aspris </w:t>
            </w:r>
            <w:r w:rsidR="00573918">
              <w:rPr>
                <w:rFonts w:ascii="Tahoma" w:hAnsi="Tahoma" w:cs="Tahoma"/>
                <w:sz w:val="20"/>
                <w:szCs w:val="20"/>
              </w:rPr>
              <w:t>Schools / Colleges</w:t>
            </w:r>
            <w:r w:rsidRPr="006E7B28">
              <w:rPr>
                <w:rFonts w:ascii="Tahoma" w:hAnsi="Tahoma" w:cs="Tahoma"/>
                <w:sz w:val="20"/>
                <w:szCs w:val="20"/>
              </w:rPr>
              <w:t xml:space="preserve"> should carefully consider how the use of mobile and smart technology is to be managed on their premises. This would routinely be addressed in a mobile and smart technology local procedure. Underpinning the Aspris Policies are templates for Forms e.g. Acceptable Use Procedure</w:t>
            </w:r>
          </w:p>
        </w:tc>
      </w:tr>
      <w:tr w:rsidR="00AB2574" w:rsidRPr="00B8174F" w14:paraId="3C104A82" w14:textId="77777777" w:rsidTr="00D31BF8">
        <w:trPr>
          <w:trHeight w:val="100"/>
        </w:trPr>
        <w:tc>
          <w:tcPr>
            <w:tcW w:w="1216" w:type="dxa"/>
          </w:tcPr>
          <w:p w14:paraId="21493D8E" w14:textId="77777777" w:rsidR="00AB2574" w:rsidRPr="00B8174F" w:rsidRDefault="00AB2574" w:rsidP="004B66D1">
            <w:pPr>
              <w:pStyle w:val="BodyText"/>
              <w:rPr>
                <w:rFonts w:ascii="Tahoma" w:hAnsi="Tahoma" w:cs="Tahoma"/>
              </w:rPr>
            </w:pPr>
          </w:p>
        </w:tc>
        <w:tc>
          <w:tcPr>
            <w:tcW w:w="8140" w:type="dxa"/>
          </w:tcPr>
          <w:p w14:paraId="11CB372C" w14:textId="77777777" w:rsidR="00AB2574" w:rsidRPr="006E7B28" w:rsidRDefault="00AB2574" w:rsidP="00AB2574">
            <w:pPr>
              <w:pStyle w:val="NoSpacing"/>
              <w:rPr>
                <w:rFonts w:ascii="Tahoma" w:hAnsi="Tahoma" w:cs="Tahoma"/>
                <w:b/>
                <w:bCs/>
                <w:sz w:val="20"/>
                <w:szCs w:val="20"/>
              </w:rPr>
            </w:pPr>
          </w:p>
        </w:tc>
      </w:tr>
      <w:tr w:rsidR="00AB2574" w:rsidRPr="00B8174F" w14:paraId="1F5CE938" w14:textId="77777777" w:rsidTr="00D31BF8">
        <w:trPr>
          <w:trHeight w:val="100"/>
        </w:trPr>
        <w:tc>
          <w:tcPr>
            <w:tcW w:w="1216" w:type="dxa"/>
          </w:tcPr>
          <w:p w14:paraId="632FC6F0" w14:textId="3C99CA29"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.6</w:t>
            </w:r>
          </w:p>
        </w:tc>
        <w:tc>
          <w:tcPr>
            <w:tcW w:w="8140" w:type="dxa"/>
          </w:tcPr>
          <w:p w14:paraId="3AEFDF79" w14:textId="3030A472"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Five</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have a robust governance process which includes both operational and proprietorial oversight. This ensures that online safety is a running and interrelated theme whilst devising and implementing a whole school or college approach to safeguarding and related policies and procedures</w:t>
            </w:r>
          </w:p>
        </w:tc>
      </w:tr>
      <w:tr w:rsidR="00AB2574" w:rsidRPr="00B8174F" w14:paraId="1291669F" w14:textId="77777777" w:rsidTr="00D31BF8">
        <w:trPr>
          <w:trHeight w:val="100"/>
        </w:trPr>
        <w:tc>
          <w:tcPr>
            <w:tcW w:w="1216" w:type="dxa"/>
          </w:tcPr>
          <w:p w14:paraId="5CEEACBC" w14:textId="77777777" w:rsidR="00AB2574" w:rsidRPr="00B8174F" w:rsidRDefault="00AB2574" w:rsidP="004B66D1">
            <w:pPr>
              <w:pStyle w:val="BodyText"/>
              <w:rPr>
                <w:rFonts w:ascii="Tahoma" w:hAnsi="Tahoma" w:cs="Tahoma"/>
              </w:rPr>
            </w:pPr>
          </w:p>
        </w:tc>
        <w:tc>
          <w:tcPr>
            <w:tcW w:w="8140" w:type="dxa"/>
          </w:tcPr>
          <w:p w14:paraId="4B6591A6" w14:textId="77777777" w:rsidR="00AB2574" w:rsidRPr="006E7B28" w:rsidRDefault="00AB2574" w:rsidP="00AB2574">
            <w:pPr>
              <w:pStyle w:val="NoSpacing"/>
              <w:rPr>
                <w:rFonts w:ascii="Tahoma" w:hAnsi="Tahoma" w:cs="Tahoma"/>
                <w:b/>
                <w:bCs/>
                <w:sz w:val="20"/>
                <w:szCs w:val="20"/>
              </w:rPr>
            </w:pPr>
          </w:p>
        </w:tc>
      </w:tr>
      <w:tr w:rsidR="00AB2574" w:rsidRPr="00B8174F" w14:paraId="6674E4CF" w14:textId="77777777" w:rsidTr="00D31BF8">
        <w:trPr>
          <w:trHeight w:val="100"/>
        </w:trPr>
        <w:tc>
          <w:tcPr>
            <w:tcW w:w="1216" w:type="dxa"/>
          </w:tcPr>
          <w:p w14:paraId="61BAF2A7" w14:textId="18F24EF8"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.7</w:t>
            </w:r>
          </w:p>
        </w:tc>
        <w:tc>
          <w:tcPr>
            <w:tcW w:w="8140" w:type="dxa"/>
          </w:tcPr>
          <w:p w14:paraId="5BFBD05A" w14:textId="4822AA94"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Six</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expected to use the company Electronic </w:t>
            </w:r>
            <w:r w:rsidR="007D5C91" w:rsidRPr="006E7B28">
              <w:rPr>
                <w:rFonts w:ascii="Tahoma" w:hAnsi="Tahoma" w:cs="Tahoma"/>
                <w:sz w:val="20"/>
                <w:szCs w:val="20"/>
              </w:rPr>
              <w:t>Reporting S</w:t>
            </w:r>
            <w:r w:rsidRPr="006E7B28">
              <w:rPr>
                <w:rFonts w:ascii="Tahoma" w:hAnsi="Tahoma" w:cs="Tahoma"/>
                <w:sz w:val="20"/>
                <w:szCs w:val="20"/>
              </w:rPr>
              <w:t>ystem for the recording of significant incidents. This system automatically sends notification to proprietorial governance (e.</w:t>
            </w:r>
            <w:r w:rsidR="009D3141" w:rsidRPr="006E7B28">
              <w:rPr>
                <w:rFonts w:ascii="Tahoma" w:hAnsi="Tahoma" w:cs="Tahoma"/>
                <w:sz w:val="20"/>
                <w:szCs w:val="20"/>
              </w:rPr>
              <w:t>g.</w:t>
            </w:r>
            <w:r w:rsidR="009D3141">
              <w:rPr>
                <w:rFonts w:ascii="Tahoma" w:hAnsi="Tahoma" w:cs="Tahoma"/>
                <w:sz w:val="20"/>
                <w:szCs w:val="20"/>
              </w:rPr>
              <w:t xml:space="preserve"> Regional</w:t>
            </w:r>
            <w:r w:rsidRPr="006E7B28">
              <w:rPr>
                <w:rFonts w:ascii="Tahoma" w:hAnsi="Tahoma" w:cs="Tahoma"/>
                <w:sz w:val="20"/>
                <w:szCs w:val="20"/>
              </w:rPr>
              <w:t xml:space="preserve"> Director, Governance and Risk, Quality of Education and Safeguarding Teams) which permits a rapid response to any identified concerns. </w:t>
            </w:r>
            <w:r w:rsidR="009D3141" w:rsidRPr="006E7B28">
              <w:rPr>
                <w:rFonts w:ascii="Tahoma" w:hAnsi="Tahoma" w:cs="Tahoma"/>
                <w:sz w:val="20"/>
                <w:szCs w:val="20"/>
              </w:rPr>
              <w:t>Additionally,</w:t>
            </w:r>
            <w:r w:rsidRPr="006E7B28">
              <w:rPr>
                <w:rFonts w:ascii="Tahoma" w:hAnsi="Tahoma" w:cs="Tahoma"/>
                <w:sz w:val="20"/>
                <w:szCs w:val="20"/>
              </w:rPr>
              <w:t xml:space="preserve"> a weekly and monthly </w:t>
            </w:r>
            <w:r w:rsidR="007D5C91" w:rsidRPr="006E7B28">
              <w:rPr>
                <w:rFonts w:ascii="Tahoma" w:hAnsi="Tahoma" w:cs="Tahoma"/>
                <w:sz w:val="20"/>
                <w:szCs w:val="20"/>
              </w:rPr>
              <w:t>electronic reporting system</w:t>
            </w:r>
            <w:r w:rsidRPr="006E7B28">
              <w:rPr>
                <w:rFonts w:ascii="Tahoma" w:hAnsi="Tahoma" w:cs="Tahoma"/>
                <w:sz w:val="20"/>
                <w:szCs w:val="20"/>
              </w:rPr>
              <w:t xml:space="preserve"> report is produced which consolidates data pertaining to type and frequency of incidents, allowing for the identification of trends and intervention when necessary. This is in addition to localised reports that are generated at settings using Smoothwall.</w:t>
            </w:r>
          </w:p>
        </w:tc>
      </w:tr>
      <w:tr w:rsidR="00AB2574" w:rsidRPr="00B8174F" w14:paraId="57F12B04" w14:textId="77777777" w:rsidTr="00D31BF8">
        <w:trPr>
          <w:trHeight w:val="100"/>
        </w:trPr>
        <w:tc>
          <w:tcPr>
            <w:tcW w:w="1216" w:type="dxa"/>
          </w:tcPr>
          <w:p w14:paraId="0F92D4A6" w14:textId="77777777" w:rsidR="00AB2574" w:rsidRPr="00B8174F" w:rsidRDefault="00AB2574" w:rsidP="004B66D1">
            <w:pPr>
              <w:pStyle w:val="BodyText"/>
              <w:rPr>
                <w:rFonts w:ascii="Tahoma" w:hAnsi="Tahoma" w:cs="Tahoma"/>
              </w:rPr>
            </w:pPr>
          </w:p>
        </w:tc>
        <w:tc>
          <w:tcPr>
            <w:tcW w:w="8140" w:type="dxa"/>
          </w:tcPr>
          <w:p w14:paraId="0EF4947D" w14:textId="77777777" w:rsidR="00AB2574" w:rsidRPr="006E7B28" w:rsidRDefault="00AB2574" w:rsidP="00AB2574">
            <w:pPr>
              <w:pStyle w:val="NoSpacing"/>
              <w:rPr>
                <w:rFonts w:ascii="Tahoma" w:hAnsi="Tahoma" w:cs="Tahoma"/>
                <w:b/>
                <w:bCs/>
                <w:sz w:val="20"/>
                <w:szCs w:val="20"/>
              </w:rPr>
            </w:pPr>
          </w:p>
        </w:tc>
      </w:tr>
      <w:tr w:rsidR="00AB2574" w:rsidRPr="00B8174F" w14:paraId="34FDA2F8" w14:textId="77777777" w:rsidTr="00D31BF8">
        <w:trPr>
          <w:trHeight w:val="100"/>
        </w:trPr>
        <w:tc>
          <w:tcPr>
            <w:tcW w:w="1216" w:type="dxa"/>
          </w:tcPr>
          <w:p w14:paraId="21F2C1B2" w14:textId="11F1168A"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.8</w:t>
            </w:r>
          </w:p>
        </w:tc>
        <w:tc>
          <w:tcPr>
            <w:tcW w:w="8140" w:type="dxa"/>
          </w:tcPr>
          <w:p w14:paraId="1DC5AC93" w14:textId="77777777"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All settings are expected to make best possible use of the Tiered Approach to Filtering and Monitoring. In practice this means that it is an expectation that:</w:t>
            </w:r>
          </w:p>
          <w:p w14:paraId="437A3A53" w14:textId="77777777" w:rsidR="00AB2574" w:rsidRPr="006E7B28" w:rsidRDefault="00AB2574" w:rsidP="00AB2574">
            <w:pPr>
              <w:pStyle w:val="NoSpacing"/>
              <w:rPr>
                <w:rFonts w:ascii="Tahoma" w:hAnsi="Tahoma" w:cs="Tahoma"/>
                <w:sz w:val="20"/>
                <w:szCs w:val="20"/>
              </w:rPr>
            </w:pPr>
          </w:p>
          <w:p w14:paraId="431C6176" w14:textId="74F6DE5B" w:rsidR="00AB2574" w:rsidRPr="006E7B28" w:rsidRDefault="00AB2574" w:rsidP="00AB2574">
            <w:pPr>
              <w:pStyle w:val="NoSpacing"/>
              <w:numPr>
                <w:ilvl w:val="0"/>
                <w:numId w:val="99"/>
              </w:numPr>
              <w:rPr>
                <w:rFonts w:ascii="Tahoma" w:hAnsi="Tahoma" w:cs="Tahoma"/>
                <w:sz w:val="20"/>
                <w:szCs w:val="20"/>
              </w:rPr>
            </w:pPr>
            <w:bookmarkStart w:id="3" w:name="_Hlk144454494"/>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abide by Company Policies that consider online safety and have Local Procedures that underpin these with specific local practice</w:t>
            </w:r>
          </w:p>
          <w:p w14:paraId="32D3C781" w14:textId="3DBD4D28"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w:t>
            </w:r>
            <w:bookmarkEnd w:id="3"/>
            <w:r w:rsidRPr="006E7B28">
              <w:rPr>
                <w:rFonts w:ascii="Tahoma" w:hAnsi="Tahoma" w:cs="Tahoma"/>
                <w:sz w:val="20"/>
                <w:szCs w:val="20"/>
              </w:rPr>
              <w:t xml:space="preserve">provide all </w:t>
            </w:r>
            <w:r w:rsidR="000206DE" w:rsidRPr="006E7B28">
              <w:rPr>
                <w:rFonts w:ascii="Tahoma" w:hAnsi="Tahoma" w:cs="Tahoma"/>
                <w:sz w:val="20"/>
                <w:szCs w:val="20"/>
              </w:rPr>
              <w:t>colleagues</w:t>
            </w:r>
            <w:r w:rsidRPr="006E7B28">
              <w:rPr>
                <w:rFonts w:ascii="Tahoma" w:hAnsi="Tahoma" w:cs="Tahoma"/>
                <w:sz w:val="20"/>
                <w:szCs w:val="20"/>
              </w:rPr>
              <w:t xml:space="preserve"> with </w:t>
            </w:r>
            <w:r w:rsidRPr="006E7B28">
              <w:rPr>
                <w:rFonts w:ascii="Tahoma" w:hAnsi="Tahoma" w:cs="Tahoma"/>
                <w:sz w:val="20"/>
                <w:szCs w:val="20"/>
                <w:lang w:val="en-US"/>
              </w:rPr>
              <w:t>an understanding of the expectations, applicable roles and responsibilities in relation to filtering and monitoring</w:t>
            </w:r>
          </w:p>
          <w:p w14:paraId="01997F53" w14:textId="11594A69"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regularly check (at least annually) to ensure that Smoothwall is operating and inform Central IT of any concerns</w:t>
            </w:r>
          </w:p>
          <w:p w14:paraId="78B6565C" w14:textId="2988549E"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proactively utilise the functionality of Smoothwall to enhance filtering and monitoring processes</w:t>
            </w:r>
          </w:p>
          <w:p w14:paraId="061C0502" w14:textId="6E230D42"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undertake comprehensive Risk Assessments on all its pupils and students and have identified those who are potentially at greater risk of harm through misuse of IT through reference to the four ‘C’s</w:t>
            </w:r>
          </w:p>
          <w:p w14:paraId="7BF8C6DC" w14:textId="51C09157"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have effective monitoring strategies in place to block harmful and inappropriate content without unreasonably impacting teaching and learning</w:t>
            </w:r>
          </w:p>
          <w:p w14:paraId="11F1DB6A" w14:textId="639493E4"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to have a curriculum offer that includes the development of robust e-safety skills for all pupils and Students</w:t>
            </w:r>
          </w:p>
          <w:p w14:paraId="067B1DCB" w14:textId="77777777"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All Education Settings to have a mobile and smart technology local procedure</w:t>
            </w:r>
          </w:p>
          <w:p w14:paraId="3C32B5A2" w14:textId="55FA7123"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to use the company Electronic </w:t>
            </w:r>
            <w:r w:rsidR="008B2752" w:rsidRPr="006E7B28">
              <w:rPr>
                <w:rFonts w:ascii="Tahoma" w:hAnsi="Tahoma" w:cs="Tahoma"/>
                <w:sz w:val="20"/>
                <w:szCs w:val="20"/>
              </w:rPr>
              <w:t>Reporting S</w:t>
            </w:r>
            <w:r w:rsidRPr="006E7B28">
              <w:rPr>
                <w:rFonts w:ascii="Tahoma" w:hAnsi="Tahoma" w:cs="Tahoma"/>
                <w:sz w:val="20"/>
                <w:szCs w:val="20"/>
              </w:rPr>
              <w:t>ystem for the recording of significant incidents</w:t>
            </w:r>
          </w:p>
          <w:p w14:paraId="78FDA05A" w14:textId="03D3275B"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Governance processes ensure all the above is in place. In </w:t>
            </w:r>
            <w:r w:rsidR="00573918" w:rsidRPr="006E7B28">
              <w:rPr>
                <w:rFonts w:ascii="Tahoma" w:hAnsi="Tahoma" w:cs="Tahoma"/>
                <w:sz w:val="20"/>
                <w:szCs w:val="20"/>
              </w:rPr>
              <w:t>addition,</w:t>
            </w:r>
            <w:r w:rsidRPr="006E7B28">
              <w:rPr>
                <w:rFonts w:ascii="Tahoma" w:hAnsi="Tahoma" w:cs="Tahoma"/>
                <w:sz w:val="20"/>
                <w:szCs w:val="20"/>
              </w:rPr>
              <w:t xml:space="preserve"> governing bodies and the proprietary body should review the standards and discuss with IT </w:t>
            </w:r>
            <w:r w:rsidR="000206DE" w:rsidRPr="006E7B28">
              <w:rPr>
                <w:rFonts w:ascii="Tahoma" w:hAnsi="Tahoma" w:cs="Tahoma"/>
                <w:sz w:val="20"/>
                <w:szCs w:val="20"/>
              </w:rPr>
              <w:t>colleagues</w:t>
            </w:r>
            <w:r w:rsidRPr="006E7B28">
              <w:rPr>
                <w:rFonts w:ascii="Tahoma" w:hAnsi="Tahoma" w:cs="Tahoma"/>
                <w:sz w:val="20"/>
                <w:szCs w:val="20"/>
              </w:rPr>
              <w:t xml:space="preserve"> and service providers what more needs to be done to support schools and colleges</w:t>
            </w:r>
          </w:p>
        </w:tc>
      </w:tr>
      <w:tr w:rsidR="00AB2574" w:rsidRPr="00B8174F" w14:paraId="7AACBEE0" w14:textId="77777777" w:rsidTr="00D31BF8">
        <w:trPr>
          <w:trHeight w:val="100"/>
        </w:trPr>
        <w:tc>
          <w:tcPr>
            <w:tcW w:w="1216" w:type="dxa"/>
          </w:tcPr>
          <w:p w14:paraId="5E3741D9" w14:textId="77777777" w:rsidR="00AB2574" w:rsidRPr="00B8174F" w:rsidRDefault="00AB2574" w:rsidP="004B66D1">
            <w:pPr>
              <w:pStyle w:val="BodyText"/>
              <w:rPr>
                <w:rFonts w:ascii="Tahoma" w:hAnsi="Tahoma" w:cs="Tahoma"/>
              </w:rPr>
            </w:pPr>
          </w:p>
        </w:tc>
        <w:tc>
          <w:tcPr>
            <w:tcW w:w="8140" w:type="dxa"/>
          </w:tcPr>
          <w:p w14:paraId="08E60078" w14:textId="77777777" w:rsidR="00AB2574" w:rsidRPr="006E7B28" w:rsidRDefault="00AB2574" w:rsidP="00AB2574">
            <w:pPr>
              <w:pStyle w:val="NoSpacing"/>
              <w:rPr>
                <w:rFonts w:ascii="Tahoma" w:hAnsi="Tahoma" w:cs="Tahoma"/>
                <w:b/>
                <w:bCs/>
                <w:sz w:val="20"/>
                <w:szCs w:val="20"/>
              </w:rPr>
            </w:pPr>
          </w:p>
        </w:tc>
      </w:tr>
      <w:tr w:rsidR="00424425" w:rsidRPr="00B8174F" w14:paraId="4120337F" w14:textId="77777777" w:rsidTr="00D31BF8">
        <w:trPr>
          <w:trHeight w:val="100"/>
        </w:trPr>
        <w:tc>
          <w:tcPr>
            <w:tcW w:w="1216" w:type="dxa"/>
          </w:tcPr>
          <w:p w14:paraId="3C1EF0C0" w14:textId="66DF849A" w:rsidR="001A0CC4" w:rsidRPr="00B8174F" w:rsidRDefault="00AB2574" w:rsidP="001B26D2">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.9</w:t>
            </w:r>
          </w:p>
        </w:tc>
        <w:tc>
          <w:tcPr>
            <w:tcW w:w="8140" w:type="dxa"/>
          </w:tcPr>
          <w:p w14:paraId="7358D9D0" w14:textId="1295BB1F" w:rsidR="00CB3D28" w:rsidRPr="006E7B28" w:rsidRDefault="00CB3D28" w:rsidP="00CB3D28">
            <w:pPr>
              <w:pStyle w:val="NoSpacing"/>
              <w:rPr>
                <w:rFonts w:ascii="Tahoma" w:hAnsi="Tahoma" w:cs="Tahoma"/>
                <w:b/>
                <w:bCs/>
                <w:sz w:val="20"/>
                <w:szCs w:val="20"/>
              </w:rPr>
            </w:pPr>
            <w:r w:rsidRPr="006E7B28">
              <w:rPr>
                <w:rFonts w:ascii="Tahoma" w:hAnsi="Tahoma" w:cs="Tahoma"/>
                <w:b/>
                <w:bCs/>
                <w:sz w:val="20"/>
                <w:szCs w:val="20"/>
              </w:rPr>
              <w:t>Four Principal Areas of Risk pertaining to Online Safety (The 4 ‘C’s)</w:t>
            </w:r>
          </w:p>
          <w:p w14:paraId="166749C9" w14:textId="7777777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content</w:t>
            </w:r>
            <w:r w:rsidRPr="006E7B28">
              <w:rPr>
                <w:rFonts w:ascii="Tahoma" w:hAnsi="Tahoma" w:cs="Tahoma"/>
                <w:sz w:val="20"/>
                <w:szCs w:val="20"/>
              </w:rPr>
              <w:t xml:space="preserve">: being exposed to illegal, inappropriate, or harmful content, for example: pornography, fake news, racism, misogyny, self-harm, suicide, anti-Semitism, radicalisation, and extremism. </w:t>
            </w:r>
          </w:p>
          <w:p w14:paraId="13864FA1" w14:textId="7777777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lastRenderedPageBreak/>
              <w:t>contact</w:t>
            </w:r>
            <w:r w:rsidRPr="006E7B28">
              <w:rPr>
                <w:rFonts w:ascii="Tahoma" w:hAnsi="Tahoma" w:cs="Tahoma"/>
                <w:sz w:val="20"/>
                <w:szCs w:val="20"/>
              </w:rPr>
              <w:t>: being subjected to harmful online interaction with other users; for example: peer to peer pressure, commercial advertising and adults posing as children or young adults with the intention to groom or exploit them for sexual, criminal, financial or other</w:t>
            </w:r>
          </w:p>
          <w:p w14:paraId="22A9A264" w14:textId="5699872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conduct</w:t>
            </w:r>
            <w:r w:rsidRPr="006E7B28">
              <w:rPr>
                <w:rFonts w:ascii="Tahoma" w:hAnsi="Tahoma" w:cs="Tahoma"/>
                <w:sz w:val="20"/>
                <w:szCs w:val="20"/>
              </w:rPr>
              <w:t xml:space="preserve">: online behaviour that increases the likelihood of, or causes, harm; for example, making, sending and receiving explicit images (e.g. consensual and </w:t>
            </w:r>
            <w:r w:rsidR="00573918" w:rsidRPr="006E7B28">
              <w:rPr>
                <w:rFonts w:ascii="Tahoma" w:hAnsi="Tahoma" w:cs="Tahoma"/>
                <w:sz w:val="20"/>
                <w:szCs w:val="20"/>
              </w:rPr>
              <w:t>nonconsensual</w:t>
            </w:r>
            <w:r w:rsidRPr="006E7B28">
              <w:rPr>
                <w:rFonts w:ascii="Tahoma" w:hAnsi="Tahoma" w:cs="Tahoma"/>
                <w:sz w:val="20"/>
                <w:szCs w:val="20"/>
              </w:rPr>
              <w:t xml:space="preserve"> sharing of nudes and semi-nudes and/or pornography, sharing other explicit images and online bullying</w:t>
            </w:r>
          </w:p>
          <w:p w14:paraId="0A06C780" w14:textId="1366E563"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commerce</w:t>
            </w:r>
            <w:r w:rsidRPr="006E7B28">
              <w:rPr>
                <w:rFonts w:ascii="Tahoma" w:hAnsi="Tahoma" w:cs="Tahoma"/>
                <w:sz w:val="20"/>
                <w:szCs w:val="20"/>
              </w:rPr>
              <w:t xml:space="preserve">: risks such as online gambling, inappropriate advertising, phishing and or financial scams. If you feel your pupils, students or </w:t>
            </w:r>
            <w:r w:rsidR="000206DE" w:rsidRPr="006E7B28">
              <w:rPr>
                <w:rFonts w:ascii="Tahoma" w:hAnsi="Tahoma" w:cs="Tahoma"/>
                <w:sz w:val="20"/>
                <w:szCs w:val="20"/>
              </w:rPr>
              <w:t>colleagues</w:t>
            </w:r>
            <w:r w:rsidRPr="006E7B28">
              <w:rPr>
                <w:rFonts w:ascii="Tahoma" w:hAnsi="Tahoma" w:cs="Tahoma"/>
                <w:sz w:val="20"/>
                <w:szCs w:val="20"/>
              </w:rPr>
              <w:t xml:space="preserve"> are at risk, please report it to the Anti-Phishing Working Group (</w:t>
            </w:r>
            <w:hyperlink r:id="rId19" w:history="1">
              <w:r w:rsidRPr="006E7B28">
                <w:rPr>
                  <w:rStyle w:val="Hyperlink"/>
                  <w:rFonts w:ascii="Tahoma" w:hAnsi="Tahoma" w:cs="Tahoma"/>
                  <w:sz w:val="20"/>
                  <w:szCs w:val="20"/>
                </w:rPr>
                <w:t>https://apwg.org/</w:t>
              </w:r>
            </w:hyperlink>
            <w:r w:rsidRPr="006E7B28">
              <w:rPr>
                <w:rFonts w:ascii="Tahoma" w:hAnsi="Tahoma" w:cs="Tahoma"/>
                <w:sz w:val="20"/>
                <w:szCs w:val="20"/>
              </w:rPr>
              <w:t>)</w:t>
            </w:r>
          </w:p>
        </w:tc>
      </w:tr>
      <w:tr w:rsidR="00424425" w:rsidRPr="00B8174F" w14:paraId="27EEAE20" w14:textId="77777777" w:rsidTr="00D31BF8">
        <w:trPr>
          <w:trHeight w:val="136"/>
        </w:trPr>
        <w:tc>
          <w:tcPr>
            <w:tcW w:w="1216" w:type="dxa"/>
          </w:tcPr>
          <w:p w14:paraId="0B64593F" w14:textId="77777777" w:rsidR="00424425" w:rsidRPr="00B8174F" w:rsidRDefault="00424425" w:rsidP="004B66D1">
            <w:pPr>
              <w:pStyle w:val="BodyText"/>
              <w:rPr>
                <w:rFonts w:ascii="Tahoma" w:hAnsi="Tahoma" w:cs="Tahoma"/>
              </w:rPr>
            </w:pPr>
          </w:p>
        </w:tc>
        <w:tc>
          <w:tcPr>
            <w:tcW w:w="8140" w:type="dxa"/>
          </w:tcPr>
          <w:p w14:paraId="23C06BA7" w14:textId="77777777" w:rsidR="00424425" w:rsidRPr="006E7B28" w:rsidRDefault="00424425" w:rsidP="004B66D1">
            <w:pPr>
              <w:pStyle w:val="BodyText"/>
              <w:rPr>
                <w:rFonts w:ascii="Tahoma" w:hAnsi="Tahoma" w:cs="Tahoma"/>
                <w:color w:val="000000"/>
              </w:rPr>
            </w:pPr>
          </w:p>
        </w:tc>
      </w:tr>
      <w:tr w:rsidR="00424425" w:rsidRPr="00B8174F" w14:paraId="1671DA1A" w14:textId="77777777" w:rsidTr="00D31BF8">
        <w:trPr>
          <w:trHeight w:val="100"/>
        </w:trPr>
        <w:tc>
          <w:tcPr>
            <w:tcW w:w="1216" w:type="dxa"/>
          </w:tcPr>
          <w:p w14:paraId="0A9ACDE8" w14:textId="77777777" w:rsidR="00424425" w:rsidRPr="00B8174F" w:rsidRDefault="00424425" w:rsidP="004B66D1">
            <w:pPr>
              <w:pStyle w:val="BodyText"/>
              <w:rPr>
                <w:rFonts w:ascii="Tahoma" w:hAnsi="Tahoma" w:cs="Tahoma"/>
                <w:b/>
              </w:rPr>
            </w:pPr>
            <w:r w:rsidRPr="00B8174F">
              <w:rPr>
                <w:rFonts w:ascii="Tahoma" w:hAnsi="Tahoma" w:cs="Tahoma"/>
                <w:b/>
              </w:rPr>
              <w:t>5</w:t>
            </w:r>
          </w:p>
        </w:tc>
        <w:tc>
          <w:tcPr>
            <w:tcW w:w="8140" w:type="dxa"/>
          </w:tcPr>
          <w:p w14:paraId="6FD9ED4F" w14:textId="77777777" w:rsidR="00424425" w:rsidRPr="006E7B28" w:rsidRDefault="00424425" w:rsidP="004B66D1">
            <w:pPr>
              <w:pStyle w:val="BodyText"/>
              <w:rPr>
                <w:rFonts w:ascii="Tahoma" w:hAnsi="Tahoma" w:cs="Tahoma"/>
                <w:b/>
                <w:color w:val="000000"/>
              </w:rPr>
            </w:pPr>
            <w:r w:rsidRPr="006E7B28">
              <w:rPr>
                <w:rFonts w:ascii="Tahoma" w:hAnsi="Tahoma" w:cs="Tahoma"/>
                <w:b/>
                <w:color w:val="000000"/>
              </w:rPr>
              <w:t>INDUCTION AND TRAINING</w:t>
            </w:r>
          </w:p>
        </w:tc>
      </w:tr>
      <w:tr w:rsidR="00424425" w:rsidRPr="00B8174F" w14:paraId="1979381C" w14:textId="77777777" w:rsidTr="00D31BF8">
        <w:trPr>
          <w:trHeight w:val="100"/>
        </w:trPr>
        <w:tc>
          <w:tcPr>
            <w:tcW w:w="1216" w:type="dxa"/>
          </w:tcPr>
          <w:p w14:paraId="28C8C83A" w14:textId="77777777" w:rsidR="00424425" w:rsidRPr="00B8174F" w:rsidRDefault="00424425" w:rsidP="004B66D1">
            <w:pPr>
              <w:pStyle w:val="BodyText"/>
              <w:rPr>
                <w:rFonts w:ascii="Tahoma" w:hAnsi="Tahoma" w:cs="Tahoma"/>
              </w:rPr>
            </w:pPr>
          </w:p>
        </w:tc>
        <w:tc>
          <w:tcPr>
            <w:tcW w:w="8140" w:type="dxa"/>
          </w:tcPr>
          <w:p w14:paraId="39B61610" w14:textId="77777777" w:rsidR="00424425" w:rsidRPr="006E7B28" w:rsidRDefault="00424425" w:rsidP="004B66D1">
            <w:pPr>
              <w:pStyle w:val="BodyText"/>
              <w:rPr>
                <w:rFonts w:ascii="Tahoma" w:hAnsi="Tahoma" w:cs="Tahoma"/>
                <w:color w:val="000000"/>
              </w:rPr>
            </w:pPr>
          </w:p>
        </w:tc>
      </w:tr>
      <w:tr w:rsidR="00C2782A" w:rsidRPr="00B8174F" w14:paraId="3AE0C8CC" w14:textId="77777777" w:rsidTr="00D31BF8">
        <w:trPr>
          <w:trHeight w:val="100"/>
        </w:trPr>
        <w:tc>
          <w:tcPr>
            <w:tcW w:w="1216" w:type="dxa"/>
          </w:tcPr>
          <w:p w14:paraId="5A6A4AE9" w14:textId="77777777" w:rsidR="00293782" w:rsidRPr="00B8174F" w:rsidRDefault="00293782" w:rsidP="004B66D1">
            <w:pPr>
              <w:pStyle w:val="BodyText"/>
              <w:rPr>
                <w:rFonts w:ascii="Tahoma" w:hAnsi="Tahoma" w:cs="Tahoma"/>
                <w:color w:val="000000"/>
              </w:rPr>
            </w:pPr>
            <w:r w:rsidRPr="00B8174F">
              <w:rPr>
                <w:rFonts w:ascii="Tahoma" w:hAnsi="Tahoma" w:cs="Tahoma"/>
                <w:color w:val="000000"/>
              </w:rPr>
              <w:t>5.1</w:t>
            </w:r>
          </w:p>
        </w:tc>
        <w:tc>
          <w:tcPr>
            <w:tcW w:w="8140" w:type="dxa"/>
          </w:tcPr>
          <w:p w14:paraId="3AC8A416" w14:textId="77777777" w:rsidR="00293782" w:rsidRPr="006E7B28" w:rsidRDefault="00C2782A" w:rsidP="00C2782A">
            <w:pPr>
              <w:pStyle w:val="ListParagraph"/>
              <w:overflowPunct w:val="0"/>
              <w:autoSpaceDE w:val="0"/>
              <w:autoSpaceDN w:val="0"/>
              <w:adjustRightInd w:val="0"/>
              <w:ind w:left="0"/>
              <w:jc w:val="both"/>
              <w:textAlignment w:val="baseline"/>
              <w:rPr>
                <w:rFonts w:ascii="Tahoma" w:hAnsi="Tahoma" w:cs="Tahoma"/>
                <w:bCs/>
                <w:color w:val="000000"/>
                <w:sz w:val="20"/>
                <w:szCs w:val="20"/>
              </w:rPr>
            </w:pPr>
            <w:r w:rsidRPr="006E7B28">
              <w:rPr>
                <w:rFonts w:ascii="Tahoma" w:hAnsi="Tahoma" w:cs="Tahoma"/>
                <w:bCs/>
                <w:color w:val="000000"/>
                <w:sz w:val="20"/>
                <w:szCs w:val="20"/>
              </w:rPr>
              <w:t>As part of their Induction programme new colleagues should be asked to read the following:</w:t>
            </w:r>
          </w:p>
          <w:p w14:paraId="3E4BB8DC" w14:textId="39A5ADA5" w:rsidR="00C2782A" w:rsidRPr="006E7B28" w:rsidRDefault="00FC0D82"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V0</w:t>
            </w:r>
            <w:r w:rsidR="00D63D08" w:rsidRPr="006E7B28">
              <w:rPr>
                <w:rFonts w:ascii="Tahoma" w:hAnsi="Tahoma" w:cs="Tahoma"/>
                <w:bCs/>
                <w:color w:val="000000"/>
                <w:sz w:val="20"/>
                <w:szCs w:val="20"/>
              </w:rPr>
              <w:t>6</w:t>
            </w:r>
            <w:r w:rsidRPr="006E7B28">
              <w:rPr>
                <w:rFonts w:ascii="Tahoma" w:hAnsi="Tahoma" w:cs="Tahoma"/>
                <w:bCs/>
                <w:color w:val="000000"/>
                <w:sz w:val="20"/>
                <w:szCs w:val="20"/>
              </w:rPr>
              <w:t xml:space="preserve"> </w:t>
            </w:r>
            <w:r w:rsidR="00C2782A" w:rsidRPr="006E7B28">
              <w:rPr>
                <w:rFonts w:ascii="Tahoma" w:hAnsi="Tahoma" w:cs="Tahoma"/>
                <w:bCs/>
                <w:color w:val="000000"/>
                <w:sz w:val="20"/>
                <w:szCs w:val="20"/>
              </w:rPr>
              <w:t>Safeguarding Children</w:t>
            </w:r>
            <w:r w:rsidR="00C617FE" w:rsidRPr="006E7B28">
              <w:rPr>
                <w:rFonts w:ascii="Tahoma" w:hAnsi="Tahoma" w:cs="Tahoma"/>
                <w:bCs/>
                <w:color w:val="000000"/>
                <w:sz w:val="20"/>
                <w:szCs w:val="20"/>
              </w:rPr>
              <w:t xml:space="preserve"> in Education</w:t>
            </w:r>
          </w:p>
          <w:p w14:paraId="79FF93BB" w14:textId="389EBA57" w:rsidR="00C2782A" w:rsidRPr="006E7B28" w:rsidRDefault="00CB3579"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A</w:t>
            </w:r>
            <w:r w:rsidR="00C2782A" w:rsidRPr="006E7B28">
              <w:rPr>
                <w:rFonts w:ascii="Tahoma" w:hAnsi="Tahoma" w:cs="Tahoma"/>
                <w:bCs/>
                <w:color w:val="000000"/>
                <w:sz w:val="20"/>
                <w:szCs w:val="20"/>
              </w:rPr>
              <w:t>OP41 Professional Relationship Boundaries</w:t>
            </w:r>
          </w:p>
          <w:p w14:paraId="5CD35588" w14:textId="6E4FA61A" w:rsidR="00C2782A" w:rsidRPr="006E7B28" w:rsidRDefault="002402D4"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Aspris</w:t>
            </w:r>
            <w:r w:rsidR="00C2782A" w:rsidRPr="006E7B28">
              <w:rPr>
                <w:rFonts w:ascii="Tahoma" w:hAnsi="Tahoma" w:cs="Tahoma"/>
                <w:bCs/>
                <w:color w:val="000000"/>
                <w:sz w:val="20"/>
                <w:szCs w:val="20"/>
              </w:rPr>
              <w:t xml:space="preserve"> Employee Handbook</w:t>
            </w:r>
          </w:p>
          <w:p w14:paraId="5029FD23" w14:textId="03489361" w:rsidR="002402D4" w:rsidRPr="006E7B28" w:rsidRDefault="00C2782A" w:rsidP="0081381F">
            <w:pPr>
              <w:pStyle w:val="ListParagraph"/>
              <w:numPr>
                <w:ilvl w:val="0"/>
                <w:numId w:val="90"/>
              </w:numPr>
              <w:jc w:val="both"/>
              <w:rPr>
                <w:rFonts w:ascii="Tahoma" w:hAnsi="Tahoma" w:cs="Tahoma"/>
                <w:sz w:val="20"/>
                <w:szCs w:val="20"/>
              </w:rPr>
            </w:pPr>
            <w:r w:rsidRPr="006E7B28">
              <w:rPr>
                <w:rFonts w:ascii="Tahoma" w:hAnsi="Tahoma" w:cs="Tahoma"/>
                <w:bCs/>
                <w:color w:val="000000"/>
                <w:sz w:val="20"/>
                <w:szCs w:val="20"/>
              </w:rPr>
              <w:t xml:space="preserve">A copy of the locally completed </w:t>
            </w:r>
            <w:r w:rsidR="00CB3579" w:rsidRPr="006E7B28">
              <w:rPr>
                <w:rFonts w:ascii="Tahoma" w:hAnsi="Tahoma" w:cs="Tahoma"/>
                <w:bCs/>
                <w:sz w:val="20"/>
                <w:szCs w:val="20"/>
              </w:rPr>
              <w:t>A</w:t>
            </w:r>
            <w:r w:rsidR="009D64A5" w:rsidRPr="006E7B28">
              <w:rPr>
                <w:rFonts w:ascii="Tahoma" w:hAnsi="Tahoma" w:cs="Tahoma"/>
                <w:sz w:val="20"/>
                <w:szCs w:val="20"/>
              </w:rPr>
              <w:t>OP Form: 15</w:t>
            </w:r>
            <w:r w:rsidR="00BF0C58" w:rsidRPr="006E7B28">
              <w:rPr>
                <w:rFonts w:ascii="Tahoma" w:hAnsi="Tahoma" w:cs="Tahoma"/>
                <w:sz w:val="20"/>
                <w:szCs w:val="20"/>
              </w:rPr>
              <w:t xml:space="preserve"> (and </w:t>
            </w:r>
            <w:r w:rsidR="00CB3579" w:rsidRPr="006E7B28">
              <w:rPr>
                <w:rFonts w:ascii="Tahoma" w:hAnsi="Tahoma" w:cs="Tahoma"/>
                <w:sz w:val="20"/>
                <w:szCs w:val="20"/>
              </w:rPr>
              <w:t>A</w:t>
            </w:r>
            <w:r w:rsidR="00BF0C58" w:rsidRPr="006E7B28">
              <w:rPr>
                <w:rFonts w:ascii="Tahoma" w:hAnsi="Tahoma" w:cs="Tahoma"/>
                <w:sz w:val="20"/>
                <w:szCs w:val="20"/>
              </w:rPr>
              <w:t>OP Form</w:t>
            </w:r>
            <w:r w:rsidR="00ED2E40" w:rsidRPr="006E7B28">
              <w:rPr>
                <w:rFonts w:ascii="Tahoma" w:hAnsi="Tahoma" w:cs="Tahoma"/>
                <w:sz w:val="20"/>
                <w:szCs w:val="20"/>
              </w:rPr>
              <w:t>:</w:t>
            </w:r>
            <w:r w:rsidR="00BF0C58" w:rsidRPr="006E7B28">
              <w:rPr>
                <w:rFonts w:ascii="Tahoma" w:hAnsi="Tahoma" w:cs="Tahoma"/>
                <w:sz w:val="20"/>
                <w:szCs w:val="20"/>
              </w:rPr>
              <w:t xml:space="preserve"> 16)</w:t>
            </w:r>
            <w:r w:rsidR="00B35268" w:rsidRPr="006E7B28">
              <w:rPr>
                <w:rFonts w:ascii="Tahoma" w:hAnsi="Tahoma" w:cs="Tahoma"/>
                <w:sz w:val="20"/>
                <w:szCs w:val="20"/>
              </w:rPr>
              <w:t>.</w:t>
            </w:r>
            <w:r w:rsidR="002402D4" w:rsidRPr="006E7B28">
              <w:rPr>
                <w:rFonts w:ascii="Tahoma" w:hAnsi="Tahoma" w:cs="Tahoma"/>
                <w:sz w:val="20"/>
                <w:szCs w:val="20"/>
              </w:rPr>
              <w:t xml:space="preserve"> </w:t>
            </w:r>
          </w:p>
          <w:p w14:paraId="31956CB0" w14:textId="041BABB7" w:rsidR="002402D4" w:rsidRPr="006E7B28" w:rsidRDefault="002402D4" w:rsidP="0081381F">
            <w:pPr>
              <w:pStyle w:val="ListParagraph"/>
              <w:numPr>
                <w:ilvl w:val="0"/>
                <w:numId w:val="90"/>
              </w:numPr>
              <w:jc w:val="both"/>
              <w:rPr>
                <w:rFonts w:ascii="Tahoma" w:hAnsi="Tahoma" w:cs="Tahoma"/>
                <w:bCs/>
                <w:color w:val="000000" w:themeColor="text1"/>
                <w:sz w:val="20"/>
                <w:szCs w:val="20"/>
              </w:rPr>
            </w:pPr>
            <w:r w:rsidRPr="006E7B28">
              <w:rPr>
                <w:rFonts w:ascii="Tahoma" w:hAnsi="Tahoma" w:cs="Tahoma"/>
                <w:bCs/>
                <w:color w:val="000000" w:themeColor="text1"/>
                <w:sz w:val="20"/>
                <w:szCs w:val="20"/>
              </w:rPr>
              <w:t>A copy of Keeping Children Safe in Education</w:t>
            </w:r>
            <w:r w:rsidR="00DE17F1" w:rsidRPr="006E7B28">
              <w:rPr>
                <w:rFonts w:ascii="Tahoma" w:hAnsi="Tahoma" w:cs="Tahoma"/>
                <w:bCs/>
                <w:color w:val="000000" w:themeColor="text1"/>
                <w:sz w:val="20"/>
                <w:szCs w:val="20"/>
              </w:rPr>
              <w:t xml:space="preserve"> </w:t>
            </w:r>
            <w:r w:rsidR="00DE0CDA">
              <w:rPr>
                <w:rFonts w:ascii="Tahoma" w:hAnsi="Tahoma" w:cs="Tahoma"/>
                <w:bCs/>
                <w:color w:val="000000" w:themeColor="text1"/>
                <w:sz w:val="20"/>
                <w:szCs w:val="20"/>
              </w:rPr>
              <w:t>(202</w:t>
            </w:r>
            <w:r w:rsidR="0090419A">
              <w:rPr>
                <w:rFonts w:ascii="Tahoma" w:hAnsi="Tahoma" w:cs="Tahoma"/>
                <w:bCs/>
                <w:color w:val="000000" w:themeColor="text1"/>
                <w:sz w:val="20"/>
                <w:szCs w:val="20"/>
              </w:rPr>
              <w:t>5</w:t>
            </w:r>
            <w:r w:rsidR="00DE0CDA">
              <w:rPr>
                <w:rFonts w:ascii="Tahoma" w:hAnsi="Tahoma" w:cs="Tahoma"/>
                <w:bCs/>
                <w:color w:val="000000" w:themeColor="text1"/>
                <w:sz w:val="20"/>
                <w:szCs w:val="20"/>
              </w:rPr>
              <w:t>)</w:t>
            </w:r>
            <w:r w:rsidRPr="006E7B28">
              <w:rPr>
                <w:rFonts w:ascii="Tahoma" w:hAnsi="Tahoma" w:cs="Tahoma"/>
                <w:bCs/>
                <w:color w:val="000000" w:themeColor="text1"/>
                <w:sz w:val="20"/>
                <w:szCs w:val="20"/>
              </w:rPr>
              <w:t xml:space="preserve"> (including all annexes) </w:t>
            </w:r>
          </w:p>
          <w:p w14:paraId="1B5342F9" w14:textId="28876AD8" w:rsidR="002402D4" w:rsidRPr="006E7B28" w:rsidRDefault="002402D4" w:rsidP="00D63D08">
            <w:pPr>
              <w:pStyle w:val="ListParagraph"/>
              <w:numPr>
                <w:ilvl w:val="0"/>
                <w:numId w:val="90"/>
              </w:numPr>
              <w:jc w:val="both"/>
              <w:rPr>
                <w:rFonts w:ascii="Tahoma" w:hAnsi="Tahoma" w:cs="Tahoma"/>
                <w:bCs/>
                <w:color w:val="000000" w:themeColor="text1"/>
              </w:rPr>
            </w:pPr>
            <w:r w:rsidRPr="006E7B28">
              <w:rPr>
                <w:rFonts w:ascii="Tahoma" w:hAnsi="Tahoma" w:cs="Tahoma"/>
                <w:bCs/>
                <w:color w:val="000000" w:themeColor="text1"/>
                <w:sz w:val="20"/>
                <w:szCs w:val="20"/>
              </w:rPr>
              <w:t xml:space="preserve">A copy of </w:t>
            </w:r>
            <w:r w:rsidR="00CB3579" w:rsidRPr="006E7B28">
              <w:rPr>
                <w:rFonts w:ascii="Tahoma" w:hAnsi="Tahoma" w:cs="Tahoma"/>
                <w:color w:val="000000" w:themeColor="text1"/>
                <w:sz w:val="20"/>
                <w:szCs w:val="20"/>
              </w:rPr>
              <w:t>A</w:t>
            </w:r>
            <w:r w:rsidRPr="006E7B28">
              <w:rPr>
                <w:rFonts w:ascii="Tahoma" w:hAnsi="Tahoma" w:cs="Tahoma"/>
                <w:color w:val="000000" w:themeColor="text1"/>
                <w:sz w:val="20"/>
                <w:szCs w:val="20"/>
              </w:rPr>
              <w:t>CS04 Positive Behaviour Management</w:t>
            </w:r>
          </w:p>
          <w:p w14:paraId="32853220" w14:textId="643CFA7C" w:rsidR="00245BF5" w:rsidRPr="006E7B28" w:rsidRDefault="002402D4"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Details of the safeguarding response to children who go missing from education.</w:t>
            </w:r>
          </w:p>
        </w:tc>
      </w:tr>
      <w:tr w:rsidR="00C2782A" w:rsidRPr="00B8174F" w14:paraId="0C335EE2" w14:textId="77777777" w:rsidTr="00D31BF8">
        <w:trPr>
          <w:trHeight w:val="100"/>
        </w:trPr>
        <w:tc>
          <w:tcPr>
            <w:tcW w:w="1216" w:type="dxa"/>
          </w:tcPr>
          <w:p w14:paraId="5C840569" w14:textId="77777777" w:rsidR="00C2782A" w:rsidRPr="00B8174F" w:rsidRDefault="00C2782A" w:rsidP="004B66D1">
            <w:pPr>
              <w:pStyle w:val="BodyText"/>
              <w:rPr>
                <w:rFonts w:ascii="Tahoma" w:hAnsi="Tahoma" w:cs="Tahoma"/>
                <w:color w:val="000000"/>
              </w:rPr>
            </w:pPr>
          </w:p>
        </w:tc>
        <w:tc>
          <w:tcPr>
            <w:tcW w:w="8140" w:type="dxa"/>
          </w:tcPr>
          <w:p w14:paraId="4FD07C0A" w14:textId="77777777" w:rsidR="00C2782A" w:rsidRPr="006E7B28" w:rsidRDefault="00C2782A" w:rsidP="00C2782A">
            <w:pPr>
              <w:pStyle w:val="ListParagraph"/>
              <w:overflowPunct w:val="0"/>
              <w:autoSpaceDE w:val="0"/>
              <w:autoSpaceDN w:val="0"/>
              <w:adjustRightInd w:val="0"/>
              <w:ind w:left="0"/>
              <w:jc w:val="both"/>
              <w:textAlignment w:val="baseline"/>
              <w:rPr>
                <w:rFonts w:ascii="Tahoma" w:hAnsi="Tahoma" w:cs="Tahoma"/>
                <w:bCs/>
                <w:color w:val="000000"/>
                <w:sz w:val="20"/>
                <w:szCs w:val="20"/>
              </w:rPr>
            </w:pPr>
          </w:p>
        </w:tc>
      </w:tr>
      <w:tr w:rsidR="00293782" w:rsidRPr="00B8174F" w14:paraId="6690C2B2" w14:textId="77777777" w:rsidTr="00D31BF8">
        <w:trPr>
          <w:trHeight w:val="100"/>
        </w:trPr>
        <w:tc>
          <w:tcPr>
            <w:tcW w:w="1216" w:type="dxa"/>
          </w:tcPr>
          <w:p w14:paraId="6C3B2BEC" w14:textId="0793E4B7" w:rsidR="00293782" w:rsidRPr="00B8174F" w:rsidRDefault="00293782" w:rsidP="001B26D2">
            <w:pPr>
              <w:pStyle w:val="BodyText"/>
              <w:rPr>
                <w:rFonts w:ascii="Tahoma" w:hAnsi="Tahoma" w:cs="Tahoma"/>
                <w:color w:val="000000"/>
              </w:rPr>
            </w:pPr>
            <w:r w:rsidRPr="00B8174F">
              <w:rPr>
                <w:rFonts w:ascii="Tahoma" w:hAnsi="Tahoma" w:cs="Tahoma"/>
                <w:color w:val="000000"/>
              </w:rPr>
              <w:t>5.</w:t>
            </w:r>
            <w:r w:rsidR="001B26D2" w:rsidRPr="00B8174F">
              <w:rPr>
                <w:rFonts w:ascii="Tahoma" w:hAnsi="Tahoma" w:cs="Tahoma"/>
                <w:color w:val="000000"/>
              </w:rPr>
              <w:t>2</w:t>
            </w:r>
          </w:p>
        </w:tc>
        <w:tc>
          <w:tcPr>
            <w:tcW w:w="8140" w:type="dxa"/>
          </w:tcPr>
          <w:p w14:paraId="3510F4EC" w14:textId="53FA5E4E" w:rsidR="00293782" w:rsidRPr="006E7B28" w:rsidRDefault="00293782" w:rsidP="0020384E">
            <w:pPr>
              <w:jc w:val="both"/>
              <w:rPr>
                <w:rFonts w:ascii="Tahoma" w:hAnsi="Tahoma" w:cs="Tahoma"/>
                <w:bCs/>
                <w:color w:val="FF0000"/>
              </w:rPr>
            </w:pPr>
            <w:r w:rsidRPr="006E7B28">
              <w:rPr>
                <w:rStyle w:val="Strong"/>
                <w:rFonts w:ascii="Tahoma" w:hAnsi="Tahoma" w:cs="Tahoma"/>
                <w:b w:val="0"/>
                <w:color w:val="000000"/>
              </w:rPr>
              <w:t>It is the responsibility of the</w:t>
            </w:r>
            <w:r w:rsidR="00DE17F1" w:rsidRPr="006E7B28">
              <w:rPr>
                <w:rStyle w:val="Strong"/>
                <w:rFonts w:ascii="Tahoma" w:hAnsi="Tahoma" w:cs="Tahoma"/>
                <w:b w:val="0"/>
                <w:color w:val="000000"/>
              </w:rPr>
              <w:t xml:space="preserve"> </w:t>
            </w:r>
            <w:r w:rsidR="0097395C" w:rsidRPr="006E7B28">
              <w:rPr>
                <w:rStyle w:val="Strong"/>
                <w:rFonts w:ascii="Tahoma" w:hAnsi="Tahoma" w:cs="Tahoma"/>
                <w:b w:val="0"/>
                <w:color w:val="000000"/>
              </w:rPr>
              <w:t>Head Teacher</w:t>
            </w:r>
            <w:r w:rsidR="005301E4">
              <w:rPr>
                <w:rStyle w:val="Strong"/>
                <w:rFonts w:ascii="Tahoma" w:hAnsi="Tahoma" w:cs="Tahoma"/>
                <w:b w:val="0"/>
                <w:color w:val="000000"/>
              </w:rPr>
              <w:t xml:space="preserve">/Principal </w:t>
            </w:r>
            <w:r w:rsidR="00661859" w:rsidRPr="006E7B28">
              <w:rPr>
                <w:rStyle w:val="Strong"/>
                <w:rFonts w:ascii="Tahoma" w:hAnsi="Tahoma" w:cs="Tahoma"/>
                <w:b w:val="0"/>
                <w:color w:val="000000"/>
              </w:rPr>
              <w:t>t</w:t>
            </w:r>
            <w:r w:rsidRPr="006E7B28">
              <w:rPr>
                <w:rStyle w:val="Strong"/>
                <w:rFonts w:ascii="Tahoma" w:hAnsi="Tahoma" w:cs="Tahoma"/>
                <w:b w:val="0"/>
                <w:color w:val="000000"/>
              </w:rPr>
              <w:t xml:space="preserve">o ensure that all </w:t>
            </w:r>
            <w:r w:rsidR="00C2782A" w:rsidRPr="006E7B28">
              <w:rPr>
                <w:rStyle w:val="Strong"/>
                <w:rFonts w:ascii="Tahoma" w:hAnsi="Tahoma" w:cs="Tahoma"/>
                <w:b w:val="0"/>
                <w:color w:val="000000"/>
              </w:rPr>
              <w:t xml:space="preserve">colleagues </w:t>
            </w:r>
            <w:r w:rsidRPr="006E7B28">
              <w:rPr>
                <w:rStyle w:val="Strong"/>
                <w:rFonts w:ascii="Tahoma" w:hAnsi="Tahoma" w:cs="Tahoma"/>
                <w:b w:val="0"/>
                <w:color w:val="000000"/>
              </w:rPr>
              <w:t xml:space="preserve">comply with the </w:t>
            </w:r>
            <w:r w:rsidR="00C2782A" w:rsidRPr="006E7B28">
              <w:rPr>
                <w:rStyle w:val="Strong"/>
                <w:rFonts w:ascii="Tahoma" w:hAnsi="Tahoma" w:cs="Tahoma"/>
                <w:b w:val="0"/>
                <w:color w:val="000000"/>
              </w:rPr>
              <w:t xml:space="preserve">induction and </w:t>
            </w:r>
            <w:r w:rsidRPr="006E7B28">
              <w:rPr>
                <w:rStyle w:val="Strong"/>
                <w:rFonts w:ascii="Tahoma" w:hAnsi="Tahoma" w:cs="Tahoma"/>
                <w:b w:val="0"/>
                <w:color w:val="000000"/>
              </w:rPr>
              <w:t xml:space="preserve">training plan, which is </w:t>
            </w:r>
            <w:r w:rsidRPr="006E7B28">
              <w:rPr>
                <w:rFonts w:ascii="Tahoma" w:hAnsi="Tahoma" w:cs="Tahoma"/>
                <w:color w:val="000000"/>
              </w:rPr>
              <w:t xml:space="preserve">centrally managed and monitored by </w:t>
            </w:r>
            <w:r w:rsidR="00C2782A" w:rsidRPr="006E7B28">
              <w:rPr>
                <w:rFonts w:ascii="Tahoma" w:hAnsi="Tahoma" w:cs="Tahoma"/>
                <w:color w:val="000000"/>
              </w:rPr>
              <w:t>People</w:t>
            </w:r>
            <w:r w:rsidRPr="006E7B28">
              <w:rPr>
                <w:rFonts w:ascii="Tahoma" w:hAnsi="Tahoma" w:cs="Tahoma"/>
                <w:color w:val="000000"/>
              </w:rPr>
              <w:t xml:space="preserve"> Development in Central People Team</w:t>
            </w:r>
            <w:r w:rsidRPr="006E7B28">
              <w:rPr>
                <w:rStyle w:val="Strong"/>
                <w:rFonts w:ascii="Tahoma" w:hAnsi="Tahoma" w:cs="Tahoma"/>
                <w:b w:val="0"/>
                <w:color w:val="000000"/>
              </w:rPr>
              <w:t xml:space="preserve"> and to regularly view the compliance levels via </w:t>
            </w:r>
            <w:r w:rsidR="0013500B" w:rsidRPr="006E7B28">
              <w:rPr>
                <w:rStyle w:val="Strong"/>
                <w:rFonts w:ascii="Tahoma" w:hAnsi="Tahoma" w:cs="Tahoma"/>
                <w:b w:val="0"/>
                <w:color w:val="000000"/>
              </w:rPr>
              <w:t>Aspris</w:t>
            </w:r>
            <w:r w:rsidRPr="006E7B28">
              <w:rPr>
                <w:rStyle w:val="Strong"/>
                <w:rFonts w:ascii="Tahoma" w:hAnsi="Tahoma" w:cs="Tahoma"/>
                <w:b w:val="0"/>
                <w:color w:val="000000"/>
              </w:rPr>
              <w:t xml:space="preserve"> Academy reports. The e</w:t>
            </w:r>
            <w:r w:rsidR="00C2782A" w:rsidRPr="006E7B28">
              <w:rPr>
                <w:rStyle w:val="Strong"/>
                <w:rFonts w:ascii="Tahoma" w:hAnsi="Tahoma" w:cs="Tahoma"/>
                <w:b w:val="0"/>
                <w:color w:val="000000"/>
              </w:rPr>
              <w:t>-</w:t>
            </w:r>
            <w:r w:rsidRPr="006E7B28">
              <w:rPr>
                <w:rStyle w:val="Strong"/>
                <w:rFonts w:ascii="Tahoma" w:hAnsi="Tahoma" w:cs="Tahoma"/>
                <w:b w:val="0"/>
                <w:color w:val="000000"/>
              </w:rPr>
              <w:t>Learning module will be comple</w:t>
            </w:r>
            <w:r w:rsidRPr="006E7B28">
              <w:rPr>
                <w:rStyle w:val="Strong"/>
                <w:rFonts w:ascii="Tahoma" w:hAnsi="Tahoma" w:cs="Tahoma"/>
                <w:b w:val="0"/>
                <w:color w:val="000000" w:themeColor="text1"/>
              </w:rPr>
              <w:t xml:space="preserve">ted by all colleagues within </w:t>
            </w:r>
            <w:r w:rsidR="00DE3BA8" w:rsidRPr="006E7B28">
              <w:rPr>
                <w:rStyle w:val="Strong"/>
                <w:rFonts w:ascii="Tahoma" w:hAnsi="Tahoma" w:cs="Tahoma"/>
                <w:b w:val="0"/>
                <w:color w:val="000000" w:themeColor="text1"/>
              </w:rPr>
              <w:t>two</w:t>
            </w:r>
            <w:r w:rsidR="00BF0C58" w:rsidRPr="006E7B28">
              <w:rPr>
                <w:rStyle w:val="Strong"/>
                <w:rFonts w:ascii="Tahoma" w:hAnsi="Tahoma" w:cs="Tahoma"/>
                <w:b w:val="0"/>
                <w:color w:val="000000" w:themeColor="text1"/>
              </w:rPr>
              <w:t xml:space="preserve"> weeks</w:t>
            </w:r>
            <w:r w:rsidRPr="006E7B28">
              <w:rPr>
                <w:rStyle w:val="Strong"/>
                <w:rFonts w:ascii="Tahoma" w:hAnsi="Tahoma" w:cs="Tahoma"/>
                <w:b w:val="0"/>
                <w:color w:val="000000" w:themeColor="text1"/>
              </w:rPr>
              <w:t xml:space="preserve"> of appointment to the job role with regular updates. </w:t>
            </w:r>
          </w:p>
        </w:tc>
      </w:tr>
      <w:tr w:rsidR="0020384E" w:rsidRPr="00B8174F" w14:paraId="19BD5A28" w14:textId="77777777" w:rsidTr="00D31BF8">
        <w:trPr>
          <w:trHeight w:val="100"/>
        </w:trPr>
        <w:tc>
          <w:tcPr>
            <w:tcW w:w="1216" w:type="dxa"/>
          </w:tcPr>
          <w:p w14:paraId="5A8A1302" w14:textId="77777777" w:rsidR="0020384E" w:rsidRPr="00B8174F" w:rsidRDefault="0020384E" w:rsidP="004B66D1">
            <w:pPr>
              <w:pStyle w:val="BodyText"/>
              <w:rPr>
                <w:rFonts w:ascii="Tahoma" w:hAnsi="Tahoma" w:cs="Tahoma"/>
              </w:rPr>
            </w:pPr>
          </w:p>
        </w:tc>
        <w:tc>
          <w:tcPr>
            <w:tcW w:w="8140" w:type="dxa"/>
          </w:tcPr>
          <w:p w14:paraId="7E082697" w14:textId="77777777" w:rsidR="0020384E" w:rsidRPr="006E7B28" w:rsidRDefault="0020384E" w:rsidP="004B66D1">
            <w:pPr>
              <w:pStyle w:val="BodyText"/>
              <w:rPr>
                <w:rFonts w:ascii="Tahoma" w:hAnsi="Tahoma" w:cs="Tahoma"/>
                <w:color w:val="000000"/>
              </w:rPr>
            </w:pPr>
          </w:p>
        </w:tc>
      </w:tr>
      <w:tr w:rsidR="0020384E" w:rsidRPr="00B8174F" w14:paraId="7AD5B651" w14:textId="77777777" w:rsidTr="00D31BF8">
        <w:trPr>
          <w:trHeight w:val="100"/>
        </w:trPr>
        <w:tc>
          <w:tcPr>
            <w:tcW w:w="1216" w:type="dxa"/>
          </w:tcPr>
          <w:p w14:paraId="10386835" w14:textId="76F0CFE9" w:rsidR="0020384E" w:rsidRPr="00B8174F" w:rsidRDefault="0020384E" w:rsidP="001B26D2">
            <w:pPr>
              <w:pStyle w:val="BodyText"/>
              <w:rPr>
                <w:rFonts w:ascii="Tahoma" w:hAnsi="Tahoma" w:cs="Tahoma"/>
                <w:color w:val="000000" w:themeColor="text1"/>
              </w:rPr>
            </w:pPr>
            <w:r w:rsidRPr="00B8174F">
              <w:rPr>
                <w:rFonts w:ascii="Tahoma" w:hAnsi="Tahoma" w:cs="Tahoma"/>
                <w:color w:val="000000" w:themeColor="text1"/>
              </w:rPr>
              <w:t>5.</w:t>
            </w:r>
            <w:r w:rsidR="001B26D2" w:rsidRPr="00B8174F">
              <w:rPr>
                <w:rFonts w:ascii="Tahoma" w:hAnsi="Tahoma" w:cs="Tahoma"/>
                <w:color w:val="000000" w:themeColor="text1"/>
              </w:rPr>
              <w:t>2</w:t>
            </w:r>
            <w:r w:rsidRPr="00B8174F">
              <w:rPr>
                <w:rFonts w:ascii="Tahoma" w:hAnsi="Tahoma" w:cs="Tahoma"/>
                <w:color w:val="000000" w:themeColor="text1"/>
              </w:rPr>
              <w:t>.1</w:t>
            </w:r>
          </w:p>
        </w:tc>
        <w:tc>
          <w:tcPr>
            <w:tcW w:w="8140" w:type="dxa"/>
          </w:tcPr>
          <w:p w14:paraId="5F026B28" w14:textId="3C651E0F" w:rsidR="0020384E" w:rsidRPr="006E7B28" w:rsidRDefault="0020384E" w:rsidP="00304228">
            <w:pPr>
              <w:overflowPunct/>
              <w:autoSpaceDE/>
              <w:autoSpaceDN/>
              <w:adjustRightInd/>
              <w:jc w:val="both"/>
              <w:textAlignment w:val="auto"/>
              <w:rPr>
                <w:rFonts w:ascii="Tahoma" w:hAnsi="Tahoma" w:cs="Tahoma"/>
                <w:bCs/>
                <w:color w:val="000000" w:themeColor="text1"/>
              </w:rPr>
            </w:pPr>
            <w:r w:rsidRPr="006E7B28">
              <w:rPr>
                <w:rFonts w:ascii="Tahoma" w:hAnsi="Tahoma" w:cs="Tahoma"/>
                <w:color w:val="000000" w:themeColor="text1"/>
              </w:rPr>
              <w:t xml:space="preserve">Further face to face training for all colleagues will be carried out by the Safeguarding Lead, </w:t>
            </w:r>
            <w:r w:rsidR="00DF31E0" w:rsidRPr="006E7B28">
              <w:rPr>
                <w:rFonts w:ascii="Tahoma" w:hAnsi="Tahoma" w:cs="Tahoma"/>
                <w:color w:val="000000" w:themeColor="text1"/>
              </w:rPr>
              <w:t xml:space="preserve">dedicated internal trainers </w:t>
            </w:r>
            <w:r w:rsidRPr="006E7B28">
              <w:rPr>
                <w:rFonts w:ascii="Tahoma" w:hAnsi="Tahoma" w:cs="Tahoma"/>
                <w:color w:val="000000" w:themeColor="text1"/>
              </w:rPr>
              <w:t xml:space="preserve">or </w:t>
            </w:r>
            <w:r w:rsidR="00304228" w:rsidRPr="006E7B28">
              <w:rPr>
                <w:rFonts w:ascii="Tahoma" w:hAnsi="Tahoma" w:cs="Tahoma"/>
                <w:color w:val="000000" w:themeColor="text1"/>
              </w:rPr>
              <w:t>an</w:t>
            </w:r>
            <w:r w:rsidR="00DF31E0" w:rsidRPr="006E7B28">
              <w:rPr>
                <w:rFonts w:ascii="Tahoma" w:hAnsi="Tahoma" w:cs="Tahoma"/>
                <w:color w:val="000000" w:themeColor="text1"/>
              </w:rPr>
              <w:t xml:space="preserve"> agreed </w:t>
            </w:r>
            <w:r w:rsidRPr="006E7B28">
              <w:rPr>
                <w:rFonts w:ascii="Tahoma" w:hAnsi="Tahoma" w:cs="Tahoma"/>
                <w:color w:val="000000" w:themeColor="text1"/>
              </w:rPr>
              <w:t>external provider</w:t>
            </w:r>
            <w:r w:rsidRPr="006E7B28">
              <w:rPr>
                <w:rStyle w:val="Strong"/>
                <w:rFonts w:ascii="Tahoma" w:hAnsi="Tahoma" w:cs="Tahoma"/>
                <w:b w:val="0"/>
                <w:color w:val="000000" w:themeColor="text1"/>
              </w:rPr>
              <w:t>, based on assessment of risk for the particular s</w:t>
            </w:r>
            <w:r w:rsidR="00DB2A7D" w:rsidRPr="006E7B28">
              <w:rPr>
                <w:rStyle w:val="Strong"/>
                <w:rFonts w:ascii="Tahoma" w:hAnsi="Tahoma" w:cs="Tahoma"/>
                <w:b w:val="0"/>
                <w:color w:val="000000" w:themeColor="text1"/>
              </w:rPr>
              <w:t>ervice</w:t>
            </w:r>
            <w:r w:rsidRPr="006E7B28">
              <w:rPr>
                <w:rStyle w:val="Strong"/>
                <w:rFonts w:ascii="Tahoma" w:hAnsi="Tahoma" w:cs="Tahoma"/>
                <w:b w:val="0"/>
                <w:color w:val="000000" w:themeColor="text1"/>
              </w:rPr>
              <w:t xml:space="preserve">. </w:t>
            </w:r>
          </w:p>
        </w:tc>
      </w:tr>
      <w:tr w:rsidR="00293782" w:rsidRPr="00B8174F" w14:paraId="1CBCA5B2" w14:textId="77777777" w:rsidTr="00D31BF8">
        <w:trPr>
          <w:trHeight w:val="100"/>
        </w:trPr>
        <w:tc>
          <w:tcPr>
            <w:tcW w:w="1216" w:type="dxa"/>
          </w:tcPr>
          <w:p w14:paraId="73C04AFE" w14:textId="77777777" w:rsidR="00293782" w:rsidRPr="00B8174F" w:rsidRDefault="00293782" w:rsidP="004B66D1">
            <w:pPr>
              <w:pStyle w:val="BodyText"/>
              <w:rPr>
                <w:rFonts w:ascii="Tahoma" w:hAnsi="Tahoma" w:cs="Tahoma"/>
              </w:rPr>
            </w:pPr>
          </w:p>
        </w:tc>
        <w:tc>
          <w:tcPr>
            <w:tcW w:w="8140" w:type="dxa"/>
          </w:tcPr>
          <w:p w14:paraId="3309DEFF" w14:textId="77777777" w:rsidR="00293782" w:rsidRPr="006E7B28" w:rsidRDefault="00293782" w:rsidP="004B66D1">
            <w:pPr>
              <w:pStyle w:val="BodyText"/>
              <w:rPr>
                <w:rFonts w:ascii="Tahoma" w:hAnsi="Tahoma" w:cs="Tahoma"/>
                <w:color w:val="000000"/>
              </w:rPr>
            </w:pPr>
          </w:p>
        </w:tc>
      </w:tr>
      <w:tr w:rsidR="00293782" w:rsidRPr="00B8174F" w14:paraId="1033EE91" w14:textId="77777777" w:rsidTr="00D31BF8">
        <w:trPr>
          <w:trHeight w:val="100"/>
        </w:trPr>
        <w:tc>
          <w:tcPr>
            <w:tcW w:w="1216" w:type="dxa"/>
          </w:tcPr>
          <w:p w14:paraId="0C2D54F7" w14:textId="0D5B270B" w:rsidR="00293782" w:rsidRPr="00B8174F" w:rsidRDefault="00293782" w:rsidP="001B26D2">
            <w:pPr>
              <w:pStyle w:val="BodyText"/>
              <w:rPr>
                <w:rFonts w:ascii="Tahoma" w:hAnsi="Tahoma" w:cs="Tahoma"/>
              </w:rPr>
            </w:pPr>
            <w:r w:rsidRPr="00B8174F">
              <w:rPr>
                <w:rFonts w:ascii="Tahoma" w:hAnsi="Tahoma" w:cs="Tahoma"/>
              </w:rPr>
              <w:t>5.</w:t>
            </w:r>
            <w:r w:rsidR="001B26D2" w:rsidRPr="00B8174F">
              <w:rPr>
                <w:rFonts w:ascii="Tahoma" w:hAnsi="Tahoma" w:cs="Tahoma"/>
              </w:rPr>
              <w:t>3</w:t>
            </w:r>
          </w:p>
        </w:tc>
        <w:tc>
          <w:tcPr>
            <w:tcW w:w="8140" w:type="dxa"/>
          </w:tcPr>
          <w:p w14:paraId="42213D28" w14:textId="5E3CF567" w:rsidR="00293782" w:rsidRPr="006E7B28" w:rsidRDefault="00293782" w:rsidP="00F32AF7">
            <w:pPr>
              <w:pStyle w:val="BodyText"/>
              <w:jc w:val="left"/>
              <w:rPr>
                <w:rFonts w:ascii="Tahoma" w:hAnsi="Tahoma" w:cs="Tahoma"/>
                <w:color w:val="000000"/>
              </w:rPr>
            </w:pPr>
            <w:r w:rsidRPr="006E7B28">
              <w:rPr>
                <w:rFonts w:ascii="Tahoma" w:hAnsi="Tahoma" w:cs="Tahoma"/>
                <w:color w:val="000000"/>
              </w:rPr>
              <w:t xml:space="preserve">All employees working </w:t>
            </w:r>
            <w:r w:rsidR="00DB2A7D" w:rsidRPr="006E7B28">
              <w:rPr>
                <w:rFonts w:ascii="Tahoma" w:hAnsi="Tahoma" w:cs="Tahoma"/>
                <w:color w:val="000000"/>
              </w:rPr>
              <w:t>i</w:t>
            </w:r>
            <w:r w:rsidRPr="006E7B28">
              <w:rPr>
                <w:rFonts w:ascii="Tahoma" w:hAnsi="Tahoma" w:cs="Tahoma"/>
                <w:color w:val="000000"/>
              </w:rPr>
              <w:t xml:space="preserve">n </w:t>
            </w:r>
            <w:r w:rsidR="00573918" w:rsidRPr="006E7B28">
              <w:rPr>
                <w:rFonts w:ascii="Tahoma" w:hAnsi="Tahoma" w:cs="Tahoma"/>
                <w:color w:val="000000"/>
              </w:rPr>
              <w:t>Aspri</w:t>
            </w:r>
            <w:r w:rsidR="00C73FA8">
              <w:rPr>
                <w:rFonts w:ascii="Tahoma" w:hAnsi="Tahoma" w:cs="Tahoma"/>
                <w:color w:val="000000"/>
              </w:rPr>
              <w:t>s</w:t>
            </w:r>
            <w:r w:rsidR="00573918" w:rsidRPr="006E7B28">
              <w:rPr>
                <w:rFonts w:ascii="Tahoma" w:hAnsi="Tahoma" w:cs="Tahoma"/>
                <w:color w:val="000000"/>
              </w:rPr>
              <w:t xml:space="preserve"> Schools</w:t>
            </w:r>
            <w:r w:rsidR="00573918">
              <w:rPr>
                <w:rFonts w:ascii="Tahoma" w:hAnsi="Tahoma" w:cs="Tahoma"/>
                <w:color w:val="000000"/>
              </w:rPr>
              <w:t xml:space="preserve"> / Colleges</w:t>
            </w:r>
            <w:r w:rsidRPr="006E7B28">
              <w:rPr>
                <w:rFonts w:ascii="Tahoma" w:hAnsi="Tahoma" w:cs="Tahoma"/>
                <w:color w:val="000000"/>
              </w:rPr>
              <w:t xml:space="preserve"> will undertake the eLearning training module on Safeguarding Children to enable them to recognise early signs of abuse and understand how to </w:t>
            </w:r>
            <w:r w:rsidRPr="006E7B28">
              <w:rPr>
                <w:rFonts w:ascii="Tahoma" w:hAnsi="Tahoma" w:cs="Tahoma"/>
                <w:color w:val="000000" w:themeColor="text1"/>
              </w:rPr>
              <w:t xml:space="preserve">communicate concerns to </w:t>
            </w:r>
            <w:r w:rsidR="00201BAA" w:rsidRPr="006E7B28">
              <w:rPr>
                <w:rFonts w:ascii="Tahoma" w:hAnsi="Tahoma" w:cs="Tahoma"/>
                <w:color w:val="000000" w:themeColor="text1"/>
              </w:rPr>
              <w:t>S</w:t>
            </w:r>
            <w:r w:rsidRPr="006E7B28">
              <w:rPr>
                <w:rFonts w:ascii="Tahoma" w:hAnsi="Tahoma" w:cs="Tahoma"/>
                <w:color w:val="000000" w:themeColor="text1"/>
              </w:rPr>
              <w:t xml:space="preserve">afeguarding </w:t>
            </w:r>
            <w:r w:rsidR="00201BAA" w:rsidRPr="006E7B28">
              <w:rPr>
                <w:rFonts w:ascii="Tahoma" w:hAnsi="Tahoma" w:cs="Tahoma"/>
                <w:color w:val="000000" w:themeColor="text1"/>
              </w:rPr>
              <w:t>L</w:t>
            </w:r>
            <w:r w:rsidRPr="006E7B28">
              <w:rPr>
                <w:rFonts w:ascii="Tahoma" w:hAnsi="Tahoma" w:cs="Tahoma"/>
                <w:color w:val="000000" w:themeColor="text1"/>
              </w:rPr>
              <w:t xml:space="preserve">eads and share vital information between agencies. </w:t>
            </w:r>
            <w:r w:rsidR="00245BF5" w:rsidRPr="006E7B28">
              <w:rPr>
                <w:rStyle w:val="Strong"/>
                <w:rFonts w:ascii="Tahoma" w:hAnsi="Tahoma" w:cs="Tahoma"/>
                <w:b w:val="0"/>
                <w:color w:val="000000" w:themeColor="text1"/>
              </w:rPr>
              <w:t xml:space="preserve">The eLearning module will be completed by all colleagues within the first two weeks of appointment to the job role, followed by </w:t>
            </w:r>
            <w:r w:rsidR="00DB5728" w:rsidRPr="006E7B28">
              <w:rPr>
                <w:rStyle w:val="Strong"/>
                <w:rFonts w:ascii="Tahoma" w:hAnsi="Tahoma" w:cs="Tahoma"/>
                <w:b w:val="0"/>
                <w:color w:val="000000" w:themeColor="text1"/>
              </w:rPr>
              <w:t>annual refreshers</w:t>
            </w:r>
            <w:r w:rsidR="00245BF5" w:rsidRPr="006E7B28">
              <w:rPr>
                <w:rStyle w:val="Strong"/>
                <w:rFonts w:ascii="Tahoma" w:hAnsi="Tahoma" w:cs="Tahoma"/>
                <w:b w:val="0"/>
                <w:color w:val="000000" w:themeColor="text1"/>
              </w:rPr>
              <w:t>.</w:t>
            </w:r>
          </w:p>
        </w:tc>
      </w:tr>
      <w:tr w:rsidR="00293782" w:rsidRPr="00B8174F" w14:paraId="742D4F00" w14:textId="77777777" w:rsidTr="00D31BF8">
        <w:trPr>
          <w:trHeight w:val="100"/>
        </w:trPr>
        <w:tc>
          <w:tcPr>
            <w:tcW w:w="1216" w:type="dxa"/>
          </w:tcPr>
          <w:p w14:paraId="34D21154" w14:textId="77777777" w:rsidR="00293782" w:rsidRPr="00B8174F" w:rsidRDefault="00293782" w:rsidP="004B66D1">
            <w:pPr>
              <w:pStyle w:val="BodyText"/>
              <w:rPr>
                <w:rFonts w:ascii="Tahoma" w:hAnsi="Tahoma" w:cs="Tahoma"/>
              </w:rPr>
            </w:pPr>
          </w:p>
        </w:tc>
        <w:tc>
          <w:tcPr>
            <w:tcW w:w="8140" w:type="dxa"/>
          </w:tcPr>
          <w:p w14:paraId="79EF80CE" w14:textId="77777777" w:rsidR="00293782" w:rsidRPr="006E7B28" w:rsidRDefault="00293782" w:rsidP="004B66D1">
            <w:pPr>
              <w:pStyle w:val="BodyText"/>
              <w:rPr>
                <w:rFonts w:ascii="Tahoma" w:hAnsi="Tahoma" w:cs="Tahoma"/>
                <w:color w:val="000000" w:themeColor="text1"/>
              </w:rPr>
            </w:pPr>
          </w:p>
        </w:tc>
      </w:tr>
      <w:tr w:rsidR="00293782" w:rsidRPr="00B8174F" w14:paraId="070C252B" w14:textId="77777777" w:rsidTr="00D31BF8">
        <w:trPr>
          <w:trHeight w:val="100"/>
        </w:trPr>
        <w:tc>
          <w:tcPr>
            <w:tcW w:w="1216" w:type="dxa"/>
          </w:tcPr>
          <w:p w14:paraId="093CB00F" w14:textId="69B80A61" w:rsidR="00293782" w:rsidRPr="00B8174F" w:rsidRDefault="00293782" w:rsidP="001B26D2">
            <w:pPr>
              <w:pStyle w:val="BodyText"/>
              <w:rPr>
                <w:rFonts w:ascii="Tahoma" w:hAnsi="Tahoma" w:cs="Tahoma"/>
                <w:color w:val="000000" w:themeColor="text1"/>
              </w:rPr>
            </w:pPr>
            <w:r w:rsidRPr="00B8174F">
              <w:rPr>
                <w:rFonts w:ascii="Tahoma" w:hAnsi="Tahoma" w:cs="Tahoma"/>
                <w:color w:val="000000" w:themeColor="text1"/>
              </w:rPr>
              <w:t>5.</w:t>
            </w:r>
            <w:r w:rsidR="008138ED" w:rsidRPr="00B8174F">
              <w:rPr>
                <w:rFonts w:ascii="Tahoma" w:hAnsi="Tahoma" w:cs="Tahoma"/>
                <w:color w:val="000000" w:themeColor="text1"/>
              </w:rPr>
              <w:t>4</w:t>
            </w:r>
          </w:p>
        </w:tc>
        <w:tc>
          <w:tcPr>
            <w:tcW w:w="8140" w:type="dxa"/>
          </w:tcPr>
          <w:p w14:paraId="783AE911" w14:textId="782277FE" w:rsidR="00293782" w:rsidRPr="006E7B28" w:rsidRDefault="001A5B1F" w:rsidP="00304228">
            <w:pPr>
              <w:pStyle w:val="BodyText"/>
              <w:rPr>
                <w:rFonts w:ascii="Tahoma" w:hAnsi="Tahoma" w:cs="Tahoma"/>
                <w:color w:val="000000" w:themeColor="text1"/>
              </w:rPr>
            </w:pPr>
            <w:r w:rsidRPr="006E7B28">
              <w:rPr>
                <w:rFonts w:ascii="Tahoma" w:hAnsi="Tahoma" w:cs="Tahoma"/>
                <w:color w:val="000000" w:themeColor="text1"/>
              </w:rPr>
              <w:t>DSL/DSP</w:t>
            </w:r>
            <w:r w:rsidR="00BF0C58" w:rsidRPr="006E7B28">
              <w:rPr>
                <w:rFonts w:ascii="Tahoma" w:hAnsi="Tahoma" w:cs="Tahoma"/>
                <w:color w:val="000000" w:themeColor="text1"/>
              </w:rPr>
              <w:t>s</w:t>
            </w:r>
            <w:r w:rsidR="00F05068" w:rsidRPr="006E7B28">
              <w:rPr>
                <w:rFonts w:ascii="Tahoma" w:hAnsi="Tahoma" w:cs="Tahoma"/>
                <w:color w:val="000000" w:themeColor="text1"/>
              </w:rPr>
              <w:t xml:space="preserve"> </w:t>
            </w:r>
            <w:r w:rsidR="00293782" w:rsidRPr="006E7B28">
              <w:rPr>
                <w:rFonts w:ascii="Tahoma" w:hAnsi="Tahoma" w:cs="Tahoma"/>
                <w:color w:val="000000" w:themeColor="text1"/>
              </w:rPr>
              <w:t xml:space="preserve">will attend centrally arranged </w:t>
            </w:r>
            <w:r w:rsidR="006555C0" w:rsidRPr="006E7B28">
              <w:rPr>
                <w:rFonts w:ascii="Tahoma" w:hAnsi="Tahoma" w:cs="Tahoma"/>
                <w:color w:val="000000" w:themeColor="text1"/>
              </w:rPr>
              <w:t>combined adult and children &amp; young people learn</w:t>
            </w:r>
            <w:r w:rsidR="00293782" w:rsidRPr="006E7B28">
              <w:rPr>
                <w:rFonts w:ascii="Tahoma" w:hAnsi="Tahoma" w:cs="Tahoma"/>
                <w:color w:val="000000" w:themeColor="text1"/>
              </w:rPr>
              <w:t xml:space="preserve">ing </w:t>
            </w:r>
            <w:r w:rsidR="006555C0" w:rsidRPr="006E7B28">
              <w:rPr>
                <w:rFonts w:ascii="Tahoma" w:hAnsi="Tahoma" w:cs="Tahoma"/>
                <w:color w:val="000000" w:themeColor="text1"/>
              </w:rPr>
              <w:t xml:space="preserve">that is </w:t>
            </w:r>
            <w:r w:rsidR="00293782" w:rsidRPr="006E7B28">
              <w:rPr>
                <w:rStyle w:val="Strong"/>
                <w:rFonts w:ascii="Tahoma" w:hAnsi="Tahoma" w:cs="Tahoma"/>
                <w:b w:val="0"/>
                <w:bCs w:val="0"/>
                <w:color w:val="000000" w:themeColor="text1"/>
              </w:rPr>
              <w:t>provided by an external training provider</w:t>
            </w:r>
            <w:r w:rsidR="006555C0" w:rsidRPr="006E7B28">
              <w:rPr>
                <w:rStyle w:val="Strong"/>
                <w:rFonts w:ascii="Tahoma" w:hAnsi="Tahoma" w:cs="Tahoma"/>
                <w:b w:val="0"/>
                <w:bCs w:val="0"/>
                <w:color w:val="000000" w:themeColor="text1"/>
              </w:rPr>
              <w:t xml:space="preserve"> (</w:t>
            </w:r>
            <w:r w:rsidR="009D64A5" w:rsidRPr="006E7B28">
              <w:rPr>
                <w:rStyle w:val="Strong"/>
                <w:rFonts w:ascii="Tahoma" w:hAnsi="Tahoma" w:cs="Tahoma"/>
                <w:b w:val="0"/>
                <w:bCs w:val="0"/>
                <w:color w:val="000000" w:themeColor="text1"/>
              </w:rPr>
              <w:t>two</w:t>
            </w:r>
            <w:r w:rsidR="006555C0" w:rsidRPr="006E7B28">
              <w:rPr>
                <w:rStyle w:val="Strong"/>
                <w:rFonts w:ascii="Tahoma" w:hAnsi="Tahoma" w:cs="Tahoma"/>
                <w:b w:val="0"/>
                <w:bCs w:val="0"/>
                <w:color w:val="000000" w:themeColor="text1"/>
              </w:rPr>
              <w:t xml:space="preserve"> day</w:t>
            </w:r>
            <w:r w:rsidR="00AB4FE3" w:rsidRPr="006E7B28">
              <w:rPr>
                <w:rStyle w:val="Strong"/>
                <w:rFonts w:ascii="Tahoma" w:hAnsi="Tahoma" w:cs="Tahoma"/>
                <w:b w:val="0"/>
                <w:bCs w:val="0"/>
                <w:color w:val="000000" w:themeColor="text1"/>
              </w:rPr>
              <w:t>s</w:t>
            </w:r>
            <w:r w:rsidR="006555C0" w:rsidRPr="006E7B28">
              <w:rPr>
                <w:rStyle w:val="Strong"/>
                <w:rFonts w:ascii="Tahoma" w:hAnsi="Tahoma" w:cs="Tahoma"/>
                <w:b w:val="0"/>
                <w:bCs w:val="0"/>
                <w:color w:val="000000" w:themeColor="text1"/>
              </w:rPr>
              <w:t xml:space="preserve"> </w:t>
            </w:r>
            <w:r w:rsidRPr="006E7B28">
              <w:rPr>
                <w:rFonts w:ascii="Tahoma" w:hAnsi="Tahoma" w:cs="Tahoma"/>
                <w:color w:val="000000" w:themeColor="text1"/>
              </w:rPr>
              <w:t>DSL/DSP</w:t>
            </w:r>
            <w:r w:rsidR="00BF0C58" w:rsidRPr="006E7B28">
              <w:rPr>
                <w:rFonts w:ascii="Tahoma" w:hAnsi="Tahoma" w:cs="Tahoma"/>
                <w:color w:val="000000" w:themeColor="text1"/>
              </w:rPr>
              <w:t xml:space="preserve"> </w:t>
            </w:r>
            <w:r w:rsidR="006555C0" w:rsidRPr="006E7B28">
              <w:rPr>
                <w:rStyle w:val="Strong"/>
                <w:rFonts w:ascii="Tahoma" w:hAnsi="Tahoma" w:cs="Tahoma"/>
                <w:b w:val="0"/>
                <w:bCs w:val="0"/>
                <w:color w:val="000000" w:themeColor="text1"/>
              </w:rPr>
              <w:t>Face to Face</w:t>
            </w:r>
            <w:r w:rsidR="00AB4FE3" w:rsidRPr="006E7B28">
              <w:rPr>
                <w:rStyle w:val="Strong"/>
                <w:rFonts w:ascii="Tahoma" w:hAnsi="Tahoma" w:cs="Tahoma"/>
                <w:b w:val="0"/>
                <w:bCs w:val="0"/>
                <w:color w:val="000000" w:themeColor="text1"/>
              </w:rPr>
              <w:t>,</w:t>
            </w:r>
            <w:r w:rsidR="006555C0" w:rsidRPr="006E7B28">
              <w:rPr>
                <w:rStyle w:val="Strong"/>
                <w:rFonts w:ascii="Tahoma" w:hAnsi="Tahoma" w:cs="Tahoma"/>
                <w:b w:val="0"/>
                <w:bCs w:val="0"/>
                <w:color w:val="000000" w:themeColor="text1"/>
              </w:rPr>
              <w:t xml:space="preserve"> and </w:t>
            </w:r>
            <w:r w:rsidR="0020384E" w:rsidRPr="006E7B28">
              <w:rPr>
                <w:rStyle w:val="Strong"/>
                <w:rFonts w:ascii="Tahoma" w:hAnsi="Tahoma" w:cs="Tahoma"/>
                <w:b w:val="0"/>
                <w:bCs w:val="0"/>
                <w:color w:val="000000" w:themeColor="text1"/>
              </w:rPr>
              <w:t>one</w:t>
            </w:r>
            <w:r w:rsidR="006555C0" w:rsidRPr="006E7B28">
              <w:rPr>
                <w:rStyle w:val="Strong"/>
                <w:rFonts w:ascii="Tahoma" w:hAnsi="Tahoma" w:cs="Tahoma"/>
                <w:b w:val="0"/>
                <w:bCs w:val="0"/>
                <w:color w:val="000000" w:themeColor="text1"/>
              </w:rPr>
              <w:t xml:space="preserve"> day </w:t>
            </w:r>
            <w:r w:rsidRPr="006E7B28">
              <w:rPr>
                <w:rStyle w:val="Strong"/>
                <w:rFonts w:ascii="Tahoma" w:hAnsi="Tahoma" w:cs="Tahoma"/>
                <w:b w:val="0"/>
                <w:bCs w:val="0"/>
                <w:color w:val="000000" w:themeColor="text1"/>
              </w:rPr>
              <w:t>DSL/DSP</w:t>
            </w:r>
            <w:r w:rsidR="006555C0" w:rsidRPr="006E7B28">
              <w:rPr>
                <w:rStyle w:val="Strong"/>
                <w:rFonts w:ascii="Tahoma" w:hAnsi="Tahoma" w:cs="Tahoma"/>
                <w:b w:val="0"/>
                <w:bCs w:val="0"/>
                <w:color w:val="000000" w:themeColor="text1"/>
              </w:rPr>
              <w:t xml:space="preserve"> Face to Face </w:t>
            </w:r>
            <w:r w:rsidR="000F46AF" w:rsidRPr="006E7B28">
              <w:rPr>
                <w:rStyle w:val="Strong"/>
                <w:rFonts w:ascii="Tahoma" w:hAnsi="Tahoma" w:cs="Tahoma"/>
                <w:b w:val="0"/>
                <w:bCs w:val="0"/>
                <w:color w:val="000000" w:themeColor="text1"/>
              </w:rPr>
              <w:t>Refresher</w:t>
            </w:r>
            <w:r w:rsidR="00DE17F1" w:rsidRPr="006E7B28">
              <w:rPr>
                <w:rStyle w:val="Strong"/>
                <w:rFonts w:ascii="Tahoma" w:hAnsi="Tahoma" w:cs="Tahoma"/>
                <w:b w:val="0"/>
                <w:bCs w:val="0"/>
                <w:color w:val="000000" w:themeColor="text1"/>
              </w:rPr>
              <w:t xml:space="preserve"> annually</w:t>
            </w:r>
            <w:r w:rsidR="000F46AF" w:rsidRPr="006E7B28">
              <w:rPr>
                <w:rStyle w:val="Strong"/>
                <w:rFonts w:ascii="Tahoma" w:hAnsi="Tahoma" w:cs="Tahoma"/>
                <w:b w:val="0"/>
                <w:bCs w:val="0"/>
                <w:color w:val="000000" w:themeColor="text1"/>
              </w:rPr>
              <w:t>)</w:t>
            </w:r>
            <w:r w:rsidR="00293782" w:rsidRPr="006E7B28">
              <w:rPr>
                <w:rFonts w:ascii="Tahoma" w:hAnsi="Tahoma" w:cs="Tahoma"/>
                <w:color w:val="000000" w:themeColor="text1"/>
              </w:rPr>
              <w:t xml:space="preserve">. To </w:t>
            </w:r>
            <w:r w:rsidR="00304228" w:rsidRPr="006E7B28">
              <w:rPr>
                <w:rFonts w:ascii="Tahoma" w:hAnsi="Tahoma" w:cs="Tahoma"/>
                <w:color w:val="000000" w:themeColor="text1"/>
              </w:rPr>
              <w:t>ensure consistency of standards</w:t>
            </w:r>
            <w:r w:rsidR="00293782" w:rsidRPr="006E7B28">
              <w:rPr>
                <w:rFonts w:ascii="Tahoma" w:hAnsi="Tahoma" w:cs="Tahoma"/>
                <w:color w:val="000000" w:themeColor="text1"/>
              </w:rPr>
              <w:t xml:space="preserve">. </w:t>
            </w:r>
            <w:r w:rsidR="00293782" w:rsidRPr="006E7B28">
              <w:rPr>
                <w:rStyle w:val="Strong"/>
                <w:rFonts w:ascii="Tahoma" w:hAnsi="Tahoma" w:cs="Tahoma"/>
                <w:b w:val="0"/>
                <w:bCs w:val="0"/>
                <w:color w:val="000000" w:themeColor="text1"/>
              </w:rPr>
              <w:t xml:space="preserve">Successful </w:t>
            </w:r>
            <w:r w:rsidR="000F46AF" w:rsidRPr="006E7B28">
              <w:rPr>
                <w:rStyle w:val="Strong"/>
                <w:rFonts w:ascii="Tahoma" w:hAnsi="Tahoma" w:cs="Tahoma"/>
                <w:b w:val="0"/>
                <w:bCs w:val="0"/>
                <w:color w:val="000000" w:themeColor="text1"/>
              </w:rPr>
              <w:t>completion of</w:t>
            </w:r>
            <w:r w:rsidR="00293782" w:rsidRPr="006E7B28">
              <w:rPr>
                <w:rStyle w:val="Strong"/>
                <w:rFonts w:ascii="Tahoma" w:hAnsi="Tahoma" w:cs="Tahoma"/>
                <w:b w:val="0"/>
                <w:bCs w:val="0"/>
                <w:color w:val="000000" w:themeColor="text1"/>
              </w:rPr>
              <w:t xml:space="preserve"> these courses </w:t>
            </w:r>
            <w:r w:rsidR="000F46AF" w:rsidRPr="006E7B28">
              <w:rPr>
                <w:rStyle w:val="Strong"/>
                <w:rFonts w:ascii="Tahoma" w:hAnsi="Tahoma" w:cs="Tahoma"/>
                <w:b w:val="0"/>
                <w:bCs w:val="0"/>
                <w:color w:val="000000" w:themeColor="text1"/>
              </w:rPr>
              <w:t>permits the trainer</w:t>
            </w:r>
            <w:r w:rsidR="00293782" w:rsidRPr="006E7B28">
              <w:rPr>
                <w:rStyle w:val="Strong"/>
                <w:rFonts w:ascii="Tahoma" w:hAnsi="Tahoma" w:cs="Tahoma"/>
                <w:b w:val="0"/>
                <w:bCs w:val="0"/>
                <w:color w:val="000000" w:themeColor="text1"/>
              </w:rPr>
              <w:t xml:space="preserve"> to deliver face to face training at their s</w:t>
            </w:r>
            <w:r w:rsidR="00DB2A7D" w:rsidRPr="006E7B28">
              <w:rPr>
                <w:rStyle w:val="Strong"/>
                <w:rFonts w:ascii="Tahoma" w:hAnsi="Tahoma" w:cs="Tahoma"/>
                <w:b w:val="0"/>
                <w:bCs w:val="0"/>
                <w:color w:val="000000" w:themeColor="text1"/>
              </w:rPr>
              <w:t>ervice</w:t>
            </w:r>
            <w:r w:rsidR="00BF0C58" w:rsidRPr="006E7B28">
              <w:rPr>
                <w:rStyle w:val="Strong"/>
                <w:rFonts w:ascii="Tahoma" w:hAnsi="Tahoma" w:cs="Tahoma"/>
                <w:b w:val="0"/>
                <w:bCs w:val="0"/>
                <w:color w:val="000000" w:themeColor="text1"/>
              </w:rPr>
              <w:t xml:space="preserve"> providing they meet the competencies </w:t>
            </w:r>
            <w:r w:rsidR="00304228" w:rsidRPr="006E7B28">
              <w:rPr>
                <w:rStyle w:val="Strong"/>
                <w:rFonts w:ascii="Tahoma" w:hAnsi="Tahoma" w:cs="Tahoma"/>
                <w:b w:val="0"/>
                <w:bCs w:val="0"/>
                <w:color w:val="000000" w:themeColor="text1"/>
              </w:rPr>
              <w:t>agreed by the Aspris Safeguarding Committee</w:t>
            </w:r>
            <w:r w:rsidR="00BF0C58" w:rsidRPr="006E7B28">
              <w:rPr>
                <w:rStyle w:val="Strong"/>
                <w:rFonts w:ascii="Tahoma" w:hAnsi="Tahoma" w:cs="Tahoma"/>
                <w:b w:val="0"/>
                <w:bCs w:val="0"/>
                <w:color w:val="000000" w:themeColor="text1"/>
              </w:rPr>
              <w:t>,</w:t>
            </w:r>
            <w:r w:rsidR="00293782" w:rsidRPr="006E7B28">
              <w:rPr>
                <w:rStyle w:val="Strong"/>
                <w:rFonts w:ascii="Tahoma" w:hAnsi="Tahoma" w:cs="Tahoma"/>
                <w:b w:val="0"/>
                <w:bCs w:val="0"/>
                <w:color w:val="000000" w:themeColor="text1"/>
              </w:rPr>
              <w:t xml:space="preserve"> in addition to </w:t>
            </w:r>
            <w:r w:rsidR="00816E97" w:rsidRPr="006E7B28">
              <w:rPr>
                <w:rStyle w:val="Strong"/>
                <w:rFonts w:ascii="Tahoma" w:hAnsi="Tahoma" w:cs="Tahoma"/>
                <w:b w:val="0"/>
                <w:bCs w:val="0"/>
                <w:color w:val="000000" w:themeColor="text1"/>
              </w:rPr>
              <w:t>LSP/</w:t>
            </w:r>
            <w:r w:rsidR="00293782" w:rsidRPr="006E7B28">
              <w:rPr>
                <w:rStyle w:val="Strong"/>
                <w:rFonts w:ascii="Tahoma" w:hAnsi="Tahoma" w:cs="Tahoma"/>
                <w:b w:val="0"/>
                <w:bCs w:val="0"/>
                <w:color w:val="000000" w:themeColor="text1"/>
              </w:rPr>
              <w:t>LSCB/</w:t>
            </w:r>
            <w:r w:rsidR="00293782" w:rsidRPr="006E7B28">
              <w:rPr>
                <w:rFonts w:ascii="Tahoma" w:hAnsi="Tahoma" w:cs="Tahoma"/>
                <w:color w:val="000000" w:themeColor="text1"/>
              </w:rPr>
              <w:t xml:space="preserve"> Scotland Local CPC</w:t>
            </w:r>
            <w:r w:rsidR="00293782" w:rsidRPr="006E7B28">
              <w:rPr>
                <w:rStyle w:val="Strong"/>
                <w:rFonts w:ascii="Tahoma" w:hAnsi="Tahoma" w:cs="Tahoma"/>
                <w:b w:val="0"/>
                <w:bCs w:val="0"/>
                <w:color w:val="000000" w:themeColor="text1"/>
              </w:rPr>
              <w:t xml:space="preserve"> </w:t>
            </w:r>
            <w:r w:rsidR="00686AF6" w:rsidRPr="006E7B28">
              <w:rPr>
                <w:rStyle w:val="Strong"/>
                <w:rFonts w:ascii="Tahoma" w:hAnsi="Tahoma" w:cs="Tahoma"/>
                <w:b w:val="0"/>
                <w:bCs w:val="0"/>
                <w:color w:val="000000" w:themeColor="text1"/>
              </w:rPr>
              <w:t>lear</w:t>
            </w:r>
            <w:r w:rsidR="00293782" w:rsidRPr="006E7B28">
              <w:rPr>
                <w:rStyle w:val="Strong"/>
                <w:rFonts w:ascii="Tahoma" w:hAnsi="Tahoma" w:cs="Tahoma"/>
                <w:b w:val="0"/>
                <w:bCs w:val="0"/>
                <w:color w:val="000000" w:themeColor="text1"/>
              </w:rPr>
              <w:t>ning offered locally.</w:t>
            </w:r>
            <w:r w:rsidR="00293782" w:rsidRPr="006E7B28">
              <w:rPr>
                <w:rFonts w:ascii="Tahoma" w:hAnsi="Tahoma" w:cs="Tahoma"/>
                <w:color w:val="000000" w:themeColor="text1"/>
              </w:rPr>
              <w:t xml:space="preserve"> </w:t>
            </w:r>
          </w:p>
        </w:tc>
      </w:tr>
      <w:tr w:rsidR="00293782" w:rsidRPr="00B8174F" w14:paraId="3E8557DB" w14:textId="77777777" w:rsidTr="00D31BF8">
        <w:trPr>
          <w:trHeight w:val="100"/>
        </w:trPr>
        <w:tc>
          <w:tcPr>
            <w:tcW w:w="1216" w:type="dxa"/>
          </w:tcPr>
          <w:p w14:paraId="2CF3BDA3" w14:textId="77777777" w:rsidR="00293782" w:rsidRPr="00B8174F" w:rsidRDefault="00293782" w:rsidP="004B66D1">
            <w:pPr>
              <w:pStyle w:val="BodyText"/>
              <w:rPr>
                <w:rFonts w:ascii="Tahoma" w:hAnsi="Tahoma" w:cs="Tahoma"/>
              </w:rPr>
            </w:pPr>
          </w:p>
        </w:tc>
        <w:tc>
          <w:tcPr>
            <w:tcW w:w="8140" w:type="dxa"/>
          </w:tcPr>
          <w:p w14:paraId="1DBEDF33" w14:textId="77777777" w:rsidR="00293782" w:rsidRPr="006E7B28" w:rsidRDefault="00293782" w:rsidP="004B66D1">
            <w:pPr>
              <w:pStyle w:val="BodyText"/>
              <w:rPr>
                <w:rFonts w:ascii="Tahoma" w:hAnsi="Tahoma" w:cs="Tahoma"/>
                <w:color w:val="000000"/>
              </w:rPr>
            </w:pPr>
          </w:p>
        </w:tc>
      </w:tr>
      <w:tr w:rsidR="00D665B5" w:rsidRPr="00B8174F" w14:paraId="51B33A39" w14:textId="77777777" w:rsidTr="00D31BF8">
        <w:trPr>
          <w:trHeight w:val="100"/>
        </w:trPr>
        <w:tc>
          <w:tcPr>
            <w:tcW w:w="1216" w:type="dxa"/>
          </w:tcPr>
          <w:p w14:paraId="26CFE2F1" w14:textId="59D5301D" w:rsidR="00D665B5" w:rsidRPr="00B8174F" w:rsidRDefault="00D665B5" w:rsidP="001B26D2">
            <w:pPr>
              <w:pStyle w:val="BodyText"/>
              <w:rPr>
                <w:rFonts w:ascii="Tahoma" w:hAnsi="Tahoma" w:cs="Tahoma"/>
              </w:rPr>
            </w:pPr>
            <w:r w:rsidRPr="00B8174F">
              <w:rPr>
                <w:rFonts w:ascii="Tahoma" w:hAnsi="Tahoma" w:cs="Tahoma"/>
              </w:rPr>
              <w:t>5.5</w:t>
            </w:r>
          </w:p>
        </w:tc>
        <w:tc>
          <w:tcPr>
            <w:tcW w:w="8140" w:type="dxa"/>
          </w:tcPr>
          <w:p w14:paraId="104211D8" w14:textId="446A571C" w:rsidR="00D665B5" w:rsidRPr="006E7B28" w:rsidRDefault="00D665B5" w:rsidP="004B66D1">
            <w:pPr>
              <w:pStyle w:val="BodyText"/>
              <w:rPr>
                <w:rFonts w:ascii="Tahoma" w:hAnsi="Tahoma" w:cs="Tahoma"/>
                <w:color w:val="000000" w:themeColor="text1"/>
              </w:rPr>
            </w:pPr>
            <w:r w:rsidRPr="006E7B28">
              <w:rPr>
                <w:rFonts w:ascii="Tahoma" w:hAnsi="Tahoma" w:cs="Tahoma"/>
                <w:color w:val="000000" w:themeColor="text1"/>
              </w:rPr>
              <w:t xml:space="preserve">The </w:t>
            </w:r>
            <w:r w:rsidR="0097395C" w:rsidRPr="006E7B28">
              <w:rPr>
                <w:rFonts w:ascii="Tahoma" w:hAnsi="Tahoma" w:cs="Tahoma"/>
                <w:color w:val="000000" w:themeColor="text1"/>
              </w:rPr>
              <w:t>Head Teacher / Principle</w:t>
            </w:r>
            <w:r w:rsidRPr="006E7B28">
              <w:rPr>
                <w:rFonts w:ascii="Tahoma" w:hAnsi="Tahoma" w:cs="Tahoma"/>
                <w:color w:val="000000" w:themeColor="text1"/>
              </w:rPr>
              <w:t xml:space="preserve"> should ensure that the training materials and guidelines provided by LSP/LSCB/ Scotland Local CPC are available to all employees.</w:t>
            </w:r>
          </w:p>
        </w:tc>
      </w:tr>
      <w:tr w:rsidR="00D665B5" w:rsidRPr="00B8174F" w14:paraId="3E26FD5B" w14:textId="77777777" w:rsidTr="00D31BF8">
        <w:trPr>
          <w:trHeight w:val="100"/>
        </w:trPr>
        <w:tc>
          <w:tcPr>
            <w:tcW w:w="1216" w:type="dxa"/>
          </w:tcPr>
          <w:p w14:paraId="0B178427" w14:textId="77777777" w:rsidR="00D665B5" w:rsidRPr="00B8174F" w:rsidRDefault="00D665B5" w:rsidP="001B26D2">
            <w:pPr>
              <w:pStyle w:val="BodyText"/>
              <w:rPr>
                <w:rFonts w:ascii="Tahoma" w:hAnsi="Tahoma" w:cs="Tahoma"/>
              </w:rPr>
            </w:pPr>
          </w:p>
        </w:tc>
        <w:tc>
          <w:tcPr>
            <w:tcW w:w="8140" w:type="dxa"/>
          </w:tcPr>
          <w:p w14:paraId="2035771B" w14:textId="77777777" w:rsidR="00D665B5" w:rsidRPr="006E7B28" w:rsidRDefault="00D665B5" w:rsidP="004B66D1">
            <w:pPr>
              <w:pStyle w:val="BodyText"/>
              <w:rPr>
                <w:rFonts w:ascii="Tahoma" w:hAnsi="Tahoma" w:cs="Tahoma"/>
                <w:color w:val="000000" w:themeColor="text1"/>
              </w:rPr>
            </w:pPr>
          </w:p>
        </w:tc>
      </w:tr>
      <w:tr w:rsidR="00293782" w:rsidRPr="00B8174F" w14:paraId="412EA21B" w14:textId="77777777" w:rsidTr="00D31BF8">
        <w:trPr>
          <w:trHeight w:val="100"/>
        </w:trPr>
        <w:tc>
          <w:tcPr>
            <w:tcW w:w="1216" w:type="dxa"/>
          </w:tcPr>
          <w:p w14:paraId="1C884C78" w14:textId="4ECD2756" w:rsidR="00901ACE" w:rsidRPr="00B8174F" w:rsidRDefault="00901ACE" w:rsidP="001B26D2">
            <w:pPr>
              <w:pStyle w:val="BodyText"/>
              <w:rPr>
                <w:rFonts w:ascii="Tahoma" w:hAnsi="Tahoma" w:cs="Tahoma"/>
              </w:rPr>
            </w:pPr>
            <w:r w:rsidRPr="00B8174F">
              <w:rPr>
                <w:rFonts w:ascii="Tahoma" w:hAnsi="Tahoma" w:cs="Tahoma"/>
              </w:rPr>
              <w:t>5.6</w:t>
            </w:r>
          </w:p>
        </w:tc>
        <w:tc>
          <w:tcPr>
            <w:tcW w:w="8140" w:type="dxa"/>
          </w:tcPr>
          <w:p w14:paraId="33EA5E41" w14:textId="4A4670F4" w:rsidR="005E6363" w:rsidRPr="006E7B28" w:rsidRDefault="005E6363" w:rsidP="004B66D1">
            <w:pPr>
              <w:pStyle w:val="BodyText"/>
              <w:rPr>
                <w:rFonts w:ascii="Tahoma" w:hAnsi="Tahoma" w:cs="Tahoma"/>
                <w:i/>
                <w:iCs/>
                <w:color w:val="000000" w:themeColor="text1"/>
              </w:rPr>
            </w:pPr>
            <w:r w:rsidRPr="006E7B28">
              <w:rPr>
                <w:rStyle w:val="Emphasis"/>
                <w:rFonts w:ascii="Tahoma" w:hAnsi="Tahoma" w:cs="Tahoma"/>
                <w:i w:val="0"/>
                <w:iCs w:val="0"/>
                <w:color w:val="212937"/>
              </w:rPr>
              <w:t xml:space="preserve">Governing bodies and proprietors will complete Level 1 E-Learning </w:t>
            </w:r>
            <w:r w:rsidR="00901ACE" w:rsidRPr="006E7B28">
              <w:rPr>
                <w:rStyle w:val="Emphasis"/>
                <w:rFonts w:ascii="Tahoma" w:hAnsi="Tahoma" w:cs="Tahoma"/>
                <w:i w:val="0"/>
                <w:iCs w:val="0"/>
                <w:color w:val="212937"/>
              </w:rPr>
              <w:t xml:space="preserve">Safeguarding course (via Learning Lounge) </w:t>
            </w:r>
            <w:r w:rsidRPr="006E7B28">
              <w:rPr>
                <w:rStyle w:val="Emphasis"/>
                <w:rFonts w:ascii="Tahoma" w:hAnsi="Tahoma" w:cs="Tahoma"/>
                <w:i w:val="0"/>
                <w:iCs w:val="0"/>
                <w:color w:val="212937"/>
              </w:rPr>
              <w:t>at induction</w:t>
            </w:r>
            <w:r w:rsidR="001E7C81" w:rsidRPr="006E7B28">
              <w:rPr>
                <w:rStyle w:val="Emphasis"/>
                <w:rFonts w:ascii="Tahoma" w:hAnsi="Tahoma" w:cs="Tahoma"/>
                <w:i w:val="0"/>
                <w:iCs w:val="0"/>
                <w:color w:val="212937"/>
              </w:rPr>
              <w:t>, they should be aware of their obligations under the Human Rights Act 1998 21, the Equality Act 2010, (including the Public Sector Equality Duty23), and their local multi-agency safeguarding arrangements.</w:t>
            </w:r>
          </w:p>
        </w:tc>
      </w:tr>
      <w:tr w:rsidR="00293782" w:rsidRPr="00B8174F" w14:paraId="066352EE" w14:textId="77777777" w:rsidTr="00D31BF8">
        <w:trPr>
          <w:trHeight w:val="100"/>
        </w:trPr>
        <w:tc>
          <w:tcPr>
            <w:tcW w:w="1216" w:type="dxa"/>
          </w:tcPr>
          <w:p w14:paraId="34A7B5DE" w14:textId="77777777" w:rsidR="00293782" w:rsidRPr="00B8174F" w:rsidRDefault="00293782" w:rsidP="004B66D1">
            <w:pPr>
              <w:pStyle w:val="BodyText"/>
              <w:rPr>
                <w:rFonts w:ascii="Tahoma" w:hAnsi="Tahoma" w:cs="Tahoma"/>
              </w:rPr>
            </w:pPr>
          </w:p>
        </w:tc>
        <w:tc>
          <w:tcPr>
            <w:tcW w:w="8140" w:type="dxa"/>
          </w:tcPr>
          <w:p w14:paraId="20F8DDD7" w14:textId="77777777" w:rsidR="00293782" w:rsidRPr="006E7B28" w:rsidRDefault="00293782" w:rsidP="004B66D1">
            <w:pPr>
              <w:pStyle w:val="BodyText"/>
              <w:rPr>
                <w:rFonts w:ascii="Tahoma" w:hAnsi="Tahoma" w:cs="Tahoma"/>
                <w:color w:val="000000"/>
              </w:rPr>
            </w:pPr>
          </w:p>
        </w:tc>
      </w:tr>
      <w:tr w:rsidR="00293782" w:rsidRPr="00B8174F" w14:paraId="01BB8CA3" w14:textId="77777777" w:rsidTr="00D31BF8">
        <w:trPr>
          <w:trHeight w:val="100"/>
        </w:trPr>
        <w:tc>
          <w:tcPr>
            <w:tcW w:w="1216" w:type="dxa"/>
          </w:tcPr>
          <w:p w14:paraId="2B71356D" w14:textId="77777777" w:rsidR="00293782" w:rsidRPr="00B8174F" w:rsidRDefault="00293782" w:rsidP="004B66D1">
            <w:pPr>
              <w:pStyle w:val="BodyText"/>
              <w:rPr>
                <w:rFonts w:ascii="Tahoma" w:hAnsi="Tahoma" w:cs="Tahoma"/>
                <w:b/>
              </w:rPr>
            </w:pPr>
            <w:r w:rsidRPr="00B8174F">
              <w:rPr>
                <w:rFonts w:ascii="Tahoma" w:hAnsi="Tahoma" w:cs="Tahoma"/>
                <w:b/>
              </w:rPr>
              <w:t>6</w:t>
            </w:r>
          </w:p>
        </w:tc>
        <w:tc>
          <w:tcPr>
            <w:tcW w:w="8140" w:type="dxa"/>
          </w:tcPr>
          <w:p w14:paraId="311B5C95" w14:textId="77777777" w:rsidR="00293782" w:rsidRPr="006E7B28" w:rsidRDefault="00293782" w:rsidP="004B66D1">
            <w:pPr>
              <w:pStyle w:val="BodyText"/>
              <w:rPr>
                <w:rFonts w:ascii="Tahoma" w:hAnsi="Tahoma" w:cs="Tahoma"/>
                <w:b/>
                <w:color w:val="000000"/>
              </w:rPr>
            </w:pPr>
            <w:r w:rsidRPr="006E7B28">
              <w:rPr>
                <w:rFonts w:ascii="Tahoma" w:hAnsi="Tahoma" w:cs="Tahoma"/>
                <w:b/>
                <w:bCs/>
                <w:color w:val="000000"/>
              </w:rPr>
              <w:t>DEFINITIONS AND RECOGNITION OF CHILD ABUSE</w:t>
            </w:r>
          </w:p>
        </w:tc>
      </w:tr>
      <w:tr w:rsidR="00293782" w:rsidRPr="00B8174F" w14:paraId="2B79505B" w14:textId="77777777" w:rsidTr="00D31BF8">
        <w:trPr>
          <w:trHeight w:val="100"/>
        </w:trPr>
        <w:tc>
          <w:tcPr>
            <w:tcW w:w="1216" w:type="dxa"/>
          </w:tcPr>
          <w:p w14:paraId="130EE7CA" w14:textId="77777777" w:rsidR="00293782" w:rsidRPr="00B8174F" w:rsidRDefault="00293782" w:rsidP="004B66D1">
            <w:pPr>
              <w:pStyle w:val="BodyText"/>
              <w:rPr>
                <w:rFonts w:ascii="Tahoma" w:hAnsi="Tahoma" w:cs="Tahoma"/>
              </w:rPr>
            </w:pPr>
          </w:p>
        </w:tc>
        <w:tc>
          <w:tcPr>
            <w:tcW w:w="8140" w:type="dxa"/>
          </w:tcPr>
          <w:p w14:paraId="3DDEE80F" w14:textId="77777777" w:rsidR="00293782" w:rsidRPr="006E7B28" w:rsidRDefault="00293782" w:rsidP="004B66D1">
            <w:pPr>
              <w:pStyle w:val="BodyText"/>
              <w:rPr>
                <w:rFonts w:ascii="Tahoma" w:hAnsi="Tahoma" w:cs="Tahoma"/>
                <w:color w:val="000000"/>
              </w:rPr>
            </w:pPr>
          </w:p>
        </w:tc>
      </w:tr>
      <w:tr w:rsidR="00293782" w:rsidRPr="00B8174F" w14:paraId="1B1455DB" w14:textId="77777777" w:rsidTr="00D31BF8">
        <w:trPr>
          <w:trHeight w:val="100"/>
        </w:trPr>
        <w:tc>
          <w:tcPr>
            <w:tcW w:w="1216" w:type="dxa"/>
          </w:tcPr>
          <w:p w14:paraId="680C82C8" w14:textId="77777777" w:rsidR="00293782" w:rsidRPr="00B8174F" w:rsidRDefault="00293782" w:rsidP="004B66D1">
            <w:pPr>
              <w:pStyle w:val="BodyText"/>
              <w:rPr>
                <w:rFonts w:ascii="Tahoma" w:hAnsi="Tahoma" w:cs="Tahoma"/>
              </w:rPr>
            </w:pPr>
            <w:r w:rsidRPr="00B8174F">
              <w:rPr>
                <w:rFonts w:ascii="Tahoma" w:hAnsi="Tahoma" w:cs="Tahoma"/>
              </w:rPr>
              <w:t>6.1</w:t>
            </w:r>
          </w:p>
        </w:tc>
        <w:tc>
          <w:tcPr>
            <w:tcW w:w="8140" w:type="dxa"/>
          </w:tcPr>
          <w:p w14:paraId="64DA0590" w14:textId="6C6EA63B" w:rsidR="00293782" w:rsidRPr="006E7B28" w:rsidRDefault="00784238" w:rsidP="00D665B5">
            <w:pPr>
              <w:rPr>
                <w:rFonts w:ascii="Tahoma" w:hAnsi="Tahoma" w:cs="Tahoma"/>
              </w:rPr>
            </w:pPr>
            <w:r w:rsidRPr="006E7B28">
              <w:rPr>
                <w:rFonts w:ascii="Tahoma" w:hAnsi="Tahoma" w:cs="Tahoma"/>
              </w:rPr>
              <w:t xml:space="preserve">Abuse: a form of maltreatment of a child. Somebody may abuse or neglect a child by inflicting harm or by failing to act to prevent harm. Children may be abused in a family or </w:t>
            </w:r>
            <w:r w:rsidRPr="006E7B28">
              <w:rPr>
                <w:rFonts w:ascii="Tahoma" w:hAnsi="Tahoma" w:cs="Tahoma"/>
              </w:rPr>
              <w:lastRenderedPageBreak/>
              <w:t>in an institutional or community setting by those known to them or, more rarely, by others. Abuse can take place wholly online, or technology may be used to facilitate offline abuse. Children may be abused by an adult or adults or by another child or children</w:t>
            </w:r>
          </w:p>
        </w:tc>
      </w:tr>
      <w:tr w:rsidR="00D665B5" w:rsidRPr="00B8174F" w14:paraId="2FDC0232" w14:textId="77777777" w:rsidTr="00D31BF8">
        <w:trPr>
          <w:trHeight w:val="100"/>
        </w:trPr>
        <w:tc>
          <w:tcPr>
            <w:tcW w:w="1216" w:type="dxa"/>
          </w:tcPr>
          <w:p w14:paraId="08E5F22F" w14:textId="77777777" w:rsidR="00D665B5" w:rsidRPr="00B8174F" w:rsidRDefault="00D665B5" w:rsidP="004B66D1">
            <w:pPr>
              <w:pStyle w:val="BodyText"/>
              <w:rPr>
                <w:rFonts w:ascii="Tahoma" w:hAnsi="Tahoma" w:cs="Tahoma"/>
              </w:rPr>
            </w:pPr>
          </w:p>
        </w:tc>
        <w:tc>
          <w:tcPr>
            <w:tcW w:w="8140" w:type="dxa"/>
          </w:tcPr>
          <w:p w14:paraId="7888B6DC" w14:textId="77777777" w:rsidR="00D665B5" w:rsidRPr="006E7B28" w:rsidRDefault="00D665B5" w:rsidP="00D665B5">
            <w:pPr>
              <w:rPr>
                <w:rFonts w:ascii="Tahoma" w:hAnsi="Tahoma" w:cs="Tahoma"/>
              </w:rPr>
            </w:pPr>
          </w:p>
        </w:tc>
      </w:tr>
      <w:tr w:rsidR="00293782" w:rsidRPr="00B8174F" w14:paraId="6F9B710A" w14:textId="77777777" w:rsidTr="00D31BF8">
        <w:trPr>
          <w:trHeight w:val="100"/>
        </w:trPr>
        <w:tc>
          <w:tcPr>
            <w:tcW w:w="1216" w:type="dxa"/>
          </w:tcPr>
          <w:p w14:paraId="6DB6CA65" w14:textId="3B51DDCD" w:rsidR="00293782" w:rsidRPr="00B8174F" w:rsidRDefault="008138ED" w:rsidP="004B66D1">
            <w:pPr>
              <w:pStyle w:val="BodyText"/>
              <w:rPr>
                <w:rFonts w:ascii="Tahoma" w:hAnsi="Tahoma" w:cs="Tahoma"/>
              </w:rPr>
            </w:pPr>
            <w:r w:rsidRPr="00B8174F">
              <w:rPr>
                <w:rFonts w:ascii="Tahoma" w:hAnsi="Tahoma" w:cs="Tahoma"/>
              </w:rPr>
              <w:t>6.2</w:t>
            </w:r>
          </w:p>
        </w:tc>
        <w:tc>
          <w:tcPr>
            <w:tcW w:w="8140" w:type="dxa"/>
          </w:tcPr>
          <w:p w14:paraId="187F8845" w14:textId="264CFDC6" w:rsidR="00293782" w:rsidRPr="006E7B28" w:rsidRDefault="008138ED" w:rsidP="00D665B5">
            <w:pPr>
              <w:rPr>
                <w:rFonts w:ascii="Tahoma" w:hAnsi="Tahoma" w:cs="Tahoma"/>
              </w:rPr>
            </w:pPr>
            <w:r w:rsidRPr="006E7B28">
              <w:rPr>
                <w:rFonts w:ascii="Tahoma" w:hAnsi="Tahoma" w:cs="Tahoma"/>
                <w:i/>
                <w:iCs/>
              </w:rPr>
              <w:t>Physical abuse:</w:t>
            </w:r>
            <w:r w:rsidRPr="006E7B28">
              <w:rPr>
                <w:rFonts w:ascii="Tahoma" w:hAnsi="Tahoma" w:cs="Tahoma"/>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tc>
      </w:tr>
      <w:tr w:rsidR="008138ED" w:rsidRPr="00B8174F" w14:paraId="3F05D69C" w14:textId="77777777" w:rsidTr="00D31BF8">
        <w:trPr>
          <w:trHeight w:val="100"/>
        </w:trPr>
        <w:tc>
          <w:tcPr>
            <w:tcW w:w="1216" w:type="dxa"/>
          </w:tcPr>
          <w:p w14:paraId="7CF9CAFB" w14:textId="7691B37A" w:rsidR="008138ED" w:rsidRPr="00B8174F" w:rsidRDefault="008138ED" w:rsidP="004B66D1">
            <w:pPr>
              <w:pStyle w:val="BodyText"/>
              <w:rPr>
                <w:rFonts w:ascii="Tahoma" w:hAnsi="Tahoma" w:cs="Tahoma"/>
              </w:rPr>
            </w:pPr>
          </w:p>
        </w:tc>
        <w:tc>
          <w:tcPr>
            <w:tcW w:w="8140" w:type="dxa"/>
          </w:tcPr>
          <w:p w14:paraId="15ECF87F" w14:textId="77777777" w:rsidR="008138ED" w:rsidRPr="006E7B28" w:rsidRDefault="008138ED" w:rsidP="004B66D1">
            <w:pPr>
              <w:pStyle w:val="BodyText"/>
              <w:rPr>
                <w:rFonts w:ascii="Tahoma" w:hAnsi="Tahoma" w:cs="Tahoma"/>
                <w:color w:val="000000"/>
              </w:rPr>
            </w:pPr>
          </w:p>
        </w:tc>
      </w:tr>
      <w:tr w:rsidR="00304750" w:rsidRPr="00B8174F" w14:paraId="71BB760C" w14:textId="77777777" w:rsidTr="00D31BF8">
        <w:trPr>
          <w:trHeight w:val="100"/>
        </w:trPr>
        <w:tc>
          <w:tcPr>
            <w:tcW w:w="1216" w:type="dxa"/>
          </w:tcPr>
          <w:p w14:paraId="6DAC6431" w14:textId="2535A074" w:rsidR="00304750" w:rsidRPr="00B8174F" w:rsidRDefault="00304750" w:rsidP="004B66D1">
            <w:pPr>
              <w:pStyle w:val="BodyText"/>
              <w:rPr>
                <w:rFonts w:ascii="Tahoma" w:hAnsi="Tahoma" w:cs="Tahoma"/>
              </w:rPr>
            </w:pPr>
            <w:r w:rsidRPr="00B8174F">
              <w:rPr>
                <w:rFonts w:ascii="Tahoma" w:hAnsi="Tahoma" w:cs="Tahoma"/>
              </w:rPr>
              <w:t>6.3</w:t>
            </w:r>
          </w:p>
        </w:tc>
        <w:tc>
          <w:tcPr>
            <w:tcW w:w="8140" w:type="dxa"/>
          </w:tcPr>
          <w:p w14:paraId="098C984D" w14:textId="17BA0F0B" w:rsidR="00304750" w:rsidRPr="006E7B28" w:rsidRDefault="00304750" w:rsidP="004B66D1">
            <w:pPr>
              <w:pStyle w:val="BodyText"/>
              <w:rPr>
                <w:rFonts w:ascii="Tahoma" w:hAnsi="Tahoma" w:cs="Tahoma"/>
                <w:color w:val="000000"/>
              </w:rPr>
            </w:pPr>
            <w:r w:rsidRPr="006E7B28">
              <w:rPr>
                <w:rFonts w:ascii="Tahoma" w:hAnsi="Tahoma" w:cs="Tahoma"/>
                <w:i/>
                <w:iCs/>
              </w:rPr>
              <w:t>Emotional abuse:</w:t>
            </w:r>
            <w:r w:rsidRPr="006E7B28">
              <w:rPr>
                <w:rFonts w:ascii="Tahoma" w:hAnsi="Tahoma" w:cs="Tahoma"/>
              </w:rPr>
              <w:t xml:space="preserve"> the persistent emotional maltreatment of a child such as to cause severe and adverse effects on the child’s emotional development. It may involve conveying to a child that they are worthless or unloved, inadequate, or valued only in</w:t>
            </w:r>
            <w:r w:rsidR="00117E3D">
              <w:rPr>
                <w:rFonts w:ascii="Tahoma" w:hAnsi="Tahoma" w:cs="Tahoma"/>
              </w:rPr>
              <w:t xml:space="preserve"> </w:t>
            </w:r>
            <w:r w:rsidRPr="006E7B28">
              <w:rPr>
                <w:rFonts w:ascii="Tahoma" w:hAnsi="Tahoma" w:cs="Tahoma"/>
              </w:rPr>
              <w:t>so</w:t>
            </w:r>
            <w:r w:rsidR="00117E3D">
              <w:rPr>
                <w:rFonts w:ascii="Tahoma" w:hAnsi="Tahoma" w:cs="Tahoma"/>
              </w:rPr>
              <w:t xml:space="preserve"> </w:t>
            </w:r>
            <w:r w:rsidRPr="006E7B28">
              <w:rPr>
                <w:rFonts w:ascii="Tahoma" w:hAnsi="Tahoma" w:cs="Tahoma"/>
              </w:rPr>
              <w:t>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00304750" w:rsidRPr="00B8174F" w14:paraId="756D7850" w14:textId="77777777" w:rsidTr="00D31BF8">
        <w:trPr>
          <w:trHeight w:val="100"/>
        </w:trPr>
        <w:tc>
          <w:tcPr>
            <w:tcW w:w="1216" w:type="dxa"/>
          </w:tcPr>
          <w:p w14:paraId="3978BA31" w14:textId="77777777" w:rsidR="00304750" w:rsidRPr="00B8174F" w:rsidRDefault="00304750" w:rsidP="004B66D1">
            <w:pPr>
              <w:pStyle w:val="BodyText"/>
              <w:rPr>
                <w:rFonts w:ascii="Tahoma" w:hAnsi="Tahoma" w:cs="Tahoma"/>
              </w:rPr>
            </w:pPr>
          </w:p>
        </w:tc>
        <w:tc>
          <w:tcPr>
            <w:tcW w:w="8140" w:type="dxa"/>
          </w:tcPr>
          <w:p w14:paraId="678BB361" w14:textId="77777777" w:rsidR="00304750" w:rsidRPr="006E7B28" w:rsidRDefault="00304750" w:rsidP="004B66D1">
            <w:pPr>
              <w:pStyle w:val="BodyText"/>
              <w:rPr>
                <w:rFonts w:ascii="Tahoma" w:hAnsi="Tahoma" w:cs="Tahoma"/>
                <w:i/>
                <w:iCs/>
              </w:rPr>
            </w:pPr>
          </w:p>
        </w:tc>
      </w:tr>
      <w:tr w:rsidR="00304750" w:rsidRPr="00B8174F" w14:paraId="570B81D1" w14:textId="77777777" w:rsidTr="00D31BF8">
        <w:trPr>
          <w:trHeight w:val="100"/>
        </w:trPr>
        <w:tc>
          <w:tcPr>
            <w:tcW w:w="1216" w:type="dxa"/>
          </w:tcPr>
          <w:p w14:paraId="6D4F7484" w14:textId="7E8E38DD" w:rsidR="00304750" w:rsidRPr="00B8174F" w:rsidRDefault="00304750" w:rsidP="004B66D1">
            <w:pPr>
              <w:pStyle w:val="BodyText"/>
              <w:rPr>
                <w:rFonts w:ascii="Tahoma" w:hAnsi="Tahoma" w:cs="Tahoma"/>
              </w:rPr>
            </w:pPr>
            <w:r w:rsidRPr="00B8174F">
              <w:rPr>
                <w:rFonts w:ascii="Tahoma" w:hAnsi="Tahoma" w:cs="Tahoma"/>
              </w:rPr>
              <w:t>6.4</w:t>
            </w:r>
          </w:p>
        </w:tc>
        <w:tc>
          <w:tcPr>
            <w:tcW w:w="8140" w:type="dxa"/>
          </w:tcPr>
          <w:p w14:paraId="1C35CD23" w14:textId="4C82F618" w:rsidR="00304750" w:rsidRPr="006E7B28" w:rsidRDefault="00304750" w:rsidP="00FC2850">
            <w:pPr>
              <w:rPr>
                <w:rFonts w:ascii="Tahoma" w:hAnsi="Tahoma" w:cs="Tahoma"/>
              </w:rPr>
            </w:pPr>
            <w:r w:rsidRPr="006E7B28">
              <w:rPr>
                <w:rFonts w:ascii="Tahoma" w:hAnsi="Tahoma" w:cs="Tahoma"/>
                <w:i/>
                <w:iCs/>
              </w:rPr>
              <w:t>Sexual abuse</w:t>
            </w:r>
            <w:r w:rsidRPr="006E7B28">
              <w:rPr>
                <w:rFonts w:ascii="Tahoma" w:hAnsi="Tahoma" w:cs="Tahoma"/>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(also known as </w:t>
            </w:r>
            <w:r w:rsidR="00491F01">
              <w:rPr>
                <w:rFonts w:ascii="Tahoma" w:hAnsi="Tahoma" w:cs="Tahoma"/>
              </w:rPr>
              <w:t>child on child</w:t>
            </w:r>
            <w:r w:rsidRPr="006E7B28">
              <w:rPr>
                <w:rFonts w:ascii="Tahoma" w:hAnsi="Tahoma" w:cs="Tahoma"/>
              </w:rPr>
              <w:t xml:space="preserve"> abuse) in education and all </w:t>
            </w:r>
            <w:r w:rsidR="000206DE" w:rsidRPr="006E7B28">
              <w:rPr>
                <w:rFonts w:ascii="Tahoma" w:hAnsi="Tahoma" w:cs="Tahoma"/>
              </w:rPr>
              <w:t>colleagues</w:t>
            </w:r>
            <w:r w:rsidRPr="006E7B28">
              <w:rPr>
                <w:rFonts w:ascii="Tahoma" w:hAnsi="Tahoma" w:cs="Tahoma"/>
              </w:rPr>
              <w:t xml:space="preserve"> should be aware of it and of their school or college’s policy and procedures for dealing with it. </w:t>
            </w:r>
          </w:p>
        </w:tc>
      </w:tr>
      <w:tr w:rsidR="00304750" w:rsidRPr="00B8174F" w14:paraId="71C9DDE6" w14:textId="77777777" w:rsidTr="00D31BF8">
        <w:trPr>
          <w:trHeight w:val="100"/>
        </w:trPr>
        <w:tc>
          <w:tcPr>
            <w:tcW w:w="1216" w:type="dxa"/>
          </w:tcPr>
          <w:p w14:paraId="59944594" w14:textId="77777777" w:rsidR="00304750" w:rsidRPr="00B8174F" w:rsidRDefault="00304750" w:rsidP="004B66D1">
            <w:pPr>
              <w:pStyle w:val="BodyText"/>
              <w:rPr>
                <w:rFonts w:ascii="Tahoma" w:hAnsi="Tahoma" w:cs="Tahoma"/>
              </w:rPr>
            </w:pPr>
          </w:p>
        </w:tc>
        <w:tc>
          <w:tcPr>
            <w:tcW w:w="8140" w:type="dxa"/>
          </w:tcPr>
          <w:p w14:paraId="283E1C21" w14:textId="77777777" w:rsidR="00304750" w:rsidRPr="006E7B28" w:rsidRDefault="00304750" w:rsidP="00304750">
            <w:pPr>
              <w:rPr>
                <w:rFonts w:ascii="Tahoma" w:hAnsi="Tahoma" w:cs="Tahoma"/>
                <w:i/>
                <w:iCs/>
              </w:rPr>
            </w:pPr>
          </w:p>
        </w:tc>
      </w:tr>
      <w:tr w:rsidR="00304750" w:rsidRPr="00B8174F" w14:paraId="7337A6A4" w14:textId="77777777" w:rsidTr="00D31BF8">
        <w:trPr>
          <w:trHeight w:val="100"/>
        </w:trPr>
        <w:tc>
          <w:tcPr>
            <w:tcW w:w="1216" w:type="dxa"/>
          </w:tcPr>
          <w:p w14:paraId="17544C96" w14:textId="4E52CA93" w:rsidR="00304750" w:rsidRPr="00B8174F" w:rsidRDefault="00304750" w:rsidP="004B66D1">
            <w:pPr>
              <w:pStyle w:val="BodyText"/>
              <w:rPr>
                <w:rFonts w:ascii="Tahoma" w:hAnsi="Tahoma" w:cs="Tahoma"/>
              </w:rPr>
            </w:pPr>
            <w:r w:rsidRPr="00B8174F">
              <w:rPr>
                <w:rFonts w:ascii="Tahoma" w:hAnsi="Tahoma" w:cs="Tahoma"/>
              </w:rPr>
              <w:t>6.5</w:t>
            </w:r>
          </w:p>
        </w:tc>
        <w:tc>
          <w:tcPr>
            <w:tcW w:w="8140" w:type="dxa"/>
          </w:tcPr>
          <w:p w14:paraId="180AD91B" w14:textId="11C61941" w:rsidR="00304750" w:rsidRPr="006E7B28" w:rsidRDefault="00304750" w:rsidP="00304750">
            <w:pPr>
              <w:rPr>
                <w:rFonts w:ascii="Tahoma" w:hAnsi="Tahoma" w:cs="Tahoma"/>
              </w:rPr>
            </w:pPr>
            <w:r w:rsidRPr="006E7B28">
              <w:rPr>
                <w:rFonts w:ascii="Tahoma" w:hAnsi="Tahoma" w:cs="Tahoma"/>
              </w:rPr>
              <w:t>N</w:t>
            </w:r>
            <w:r w:rsidRPr="006E7B28">
              <w:rPr>
                <w:rFonts w:ascii="Tahoma" w:hAnsi="Tahoma" w:cs="Tahoma"/>
                <w:i/>
                <w:iCs/>
              </w:rPr>
              <w:t>eglect</w:t>
            </w:r>
            <w:r w:rsidRPr="006E7B28">
              <w:rPr>
                <w:rFonts w:ascii="Tahoma" w:hAnsi="Tahoma" w:cs="Tahoma"/>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r w:rsidR="00DB5728" w:rsidRPr="006E7B28">
              <w:rPr>
                <w:rFonts w:ascii="Tahoma" w:hAnsi="Tahoma" w:cs="Tahoma"/>
              </w:rPr>
              <w:t>caregivers</w:t>
            </w:r>
            <w:r w:rsidRPr="006E7B28">
              <w:rPr>
                <w:rFonts w:ascii="Tahoma" w:hAnsi="Tahoma" w:cs="Tahoma"/>
              </w:rPr>
              <w:t xml:space="preserve">); or ensure access to appropriate medical care or treatment. It may also include neglect of, or unresponsiveness to, a child’s basic emotional needs. </w:t>
            </w:r>
          </w:p>
        </w:tc>
      </w:tr>
      <w:tr w:rsidR="00784238" w:rsidRPr="00B8174F" w14:paraId="361C7B29" w14:textId="77777777" w:rsidTr="00D31BF8">
        <w:trPr>
          <w:trHeight w:val="100"/>
        </w:trPr>
        <w:tc>
          <w:tcPr>
            <w:tcW w:w="1216" w:type="dxa"/>
          </w:tcPr>
          <w:p w14:paraId="394C92C1" w14:textId="26BC4542" w:rsidR="008C571C" w:rsidRPr="00B8174F" w:rsidRDefault="008C571C" w:rsidP="00784238">
            <w:pPr>
              <w:pStyle w:val="BodyText"/>
              <w:rPr>
                <w:rFonts w:ascii="Tahoma" w:hAnsi="Tahoma" w:cs="Tahoma"/>
              </w:rPr>
            </w:pPr>
          </w:p>
        </w:tc>
        <w:tc>
          <w:tcPr>
            <w:tcW w:w="8140" w:type="dxa"/>
          </w:tcPr>
          <w:p w14:paraId="14EBD379" w14:textId="7D553E06" w:rsidR="004A7286" w:rsidRPr="006E7B28" w:rsidRDefault="004A7286" w:rsidP="00304750">
            <w:pPr>
              <w:rPr>
                <w:rFonts w:ascii="Tahoma" w:hAnsi="Tahoma" w:cs="Tahoma"/>
                <w:color w:val="000000"/>
              </w:rPr>
            </w:pPr>
          </w:p>
        </w:tc>
      </w:tr>
      <w:tr w:rsidR="00784238" w:rsidRPr="00B8174F" w14:paraId="315E0E53" w14:textId="77777777" w:rsidTr="00D31BF8">
        <w:trPr>
          <w:trHeight w:val="100"/>
        </w:trPr>
        <w:tc>
          <w:tcPr>
            <w:tcW w:w="1216" w:type="dxa"/>
          </w:tcPr>
          <w:p w14:paraId="7DADA231" w14:textId="12B51133" w:rsidR="00784238" w:rsidRPr="00B8174F" w:rsidRDefault="00304750" w:rsidP="00784238">
            <w:pPr>
              <w:pStyle w:val="BodyText"/>
              <w:rPr>
                <w:rFonts w:ascii="Tahoma" w:hAnsi="Tahoma" w:cs="Tahoma"/>
              </w:rPr>
            </w:pPr>
            <w:r w:rsidRPr="00B8174F">
              <w:rPr>
                <w:rFonts w:ascii="Tahoma" w:hAnsi="Tahoma" w:cs="Tahoma"/>
              </w:rPr>
              <w:t>7</w:t>
            </w:r>
          </w:p>
        </w:tc>
        <w:tc>
          <w:tcPr>
            <w:tcW w:w="8140" w:type="dxa"/>
          </w:tcPr>
          <w:p w14:paraId="09342AE3" w14:textId="1E3270E1" w:rsidR="00784238" w:rsidRPr="006E7B28" w:rsidRDefault="00304750" w:rsidP="00784238">
            <w:pPr>
              <w:pStyle w:val="BodyText"/>
              <w:rPr>
                <w:rFonts w:ascii="Tahoma" w:hAnsi="Tahoma" w:cs="Tahoma"/>
                <w:b/>
                <w:bCs/>
                <w:color w:val="000000" w:themeColor="text1"/>
              </w:rPr>
            </w:pPr>
            <w:r w:rsidRPr="006E7B28">
              <w:rPr>
                <w:rFonts w:ascii="Tahoma" w:hAnsi="Tahoma" w:cs="Tahoma"/>
                <w:b/>
                <w:bCs/>
                <w:color w:val="000000" w:themeColor="text1"/>
              </w:rPr>
              <w:t>SAFEGUARDING</w:t>
            </w:r>
          </w:p>
        </w:tc>
      </w:tr>
      <w:tr w:rsidR="00784238" w:rsidRPr="00B8174F" w14:paraId="06FF9C77" w14:textId="77777777" w:rsidTr="00D31BF8">
        <w:trPr>
          <w:trHeight w:val="100"/>
        </w:trPr>
        <w:tc>
          <w:tcPr>
            <w:tcW w:w="1216" w:type="dxa"/>
          </w:tcPr>
          <w:p w14:paraId="0058410D" w14:textId="0779E4B3" w:rsidR="00784238" w:rsidRPr="00B8174F" w:rsidRDefault="00784238" w:rsidP="00784238">
            <w:pPr>
              <w:pStyle w:val="BodyText"/>
              <w:rPr>
                <w:rFonts w:ascii="Tahoma" w:hAnsi="Tahoma" w:cs="Tahoma"/>
              </w:rPr>
            </w:pPr>
          </w:p>
        </w:tc>
        <w:tc>
          <w:tcPr>
            <w:tcW w:w="8140" w:type="dxa"/>
          </w:tcPr>
          <w:p w14:paraId="54C43A5B" w14:textId="00DF4BF5" w:rsidR="00784238" w:rsidRPr="006E7B28" w:rsidRDefault="00784238" w:rsidP="00784238">
            <w:pPr>
              <w:pStyle w:val="BodyText"/>
              <w:rPr>
                <w:rFonts w:ascii="Tahoma" w:hAnsi="Tahoma" w:cs="Tahoma"/>
                <w:color w:val="000000"/>
              </w:rPr>
            </w:pPr>
          </w:p>
        </w:tc>
      </w:tr>
      <w:tr w:rsidR="00784238" w:rsidRPr="00B8174F" w14:paraId="3A24D5CD" w14:textId="77777777" w:rsidTr="00D31BF8">
        <w:trPr>
          <w:trHeight w:val="100"/>
        </w:trPr>
        <w:tc>
          <w:tcPr>
            <w:tcW w:w="1216" w:type="dxa"/>
          </w:tcPr>
          <w:p w14:paraId="17223635" w14:textId="69AFAD28" w:rsidR="00784238" w:rsidRPr="00B8174F" w:rsidRDefault="00304750" w:rsidP="00784238">
            <w:pPr>
              <w:pStyle w:val="BodyText"/>
              <w:rPr>
                <w:rFonts w:ascii="Tahoma" w:hAnsi="Tahoma" w:cs="Tahoma"/>
              </w:rPr>
            </w:pPr>
            <w:r w:rsidRPr="00B8174F">
              <w:rPr>
                <w:rFonts w:ascii="Tahoma" w:hAnsi="Tahoma" w:cs="Tahoma"/>
              </w:rPr>
              <w:t>7.1</w:t>
            </w:r>
          </w:p>
        </w:tc>
        <w:tc>
          <w:tcPr>
            <w:tcW w:w="8140" w:type="dxa"/>
          </w:tcPr>
          <w:p w14:paraId="168652D8" w14:textId="43CF2635" w:rsidR="00784238" w:rsidRPr="006E7B28" w:rsidRDefault="00304750" w:rsidP="00304750">
            <w:pPr>
              <w:rPr>
                <w:rFonts w:ascii="Tahoma" w:hAnsi="Tahoma" w:cs="Tahoma"/>
              </w:rPr>
            </w:pPr>
            <w:r w:rsidRPr="006E7B28">
              <w:rPr>
                <w:rFonts w:ascii="Tahoma" w:hAnsi="Tahoma" w:cs="Tahoma"/>
              </w:rPr>
              <w:t>A child centred and coordinated approach around safeguarding.</w:t>
            </w:r>
          </w:p>
        </w:tc>
      </w:tr>
      <w:tr w:rsidR="00784238" w:rsidRPr="00B8174F" w14:paraId="56BEE6B3" w14:textId="77777777" w:rsidTr="00D31BF8">
        <w:trPr>
          <w:trHeight w:val="100"/>
        </w:trPr>
        <w:tc>
          <w:tcPr>
            <w:tcW w:w="1216" w:type="dxa"/>
          </w:tcPr>
          <w:p w14:paraId="322AEF31" w14:textId="527D5F03" w:rsidR="00784238" w:rsidRPr="00B8174F" w:rsidRDefault="00784238" w:rsidP="00784238">
            <w:pPr>
              <w:pStyle w:val="BodyText"/>
              <w:rPr>
                <w:rFonts w:ascii="Tahoma" w:hAnsi="Tahoma" w:cs="Tahoma"/>
              </w:rPr>
            </w:pPr>
          </w:p>
        </w:tc>
        <w:tc>
          <w:tcPr>
            <w:tcW w:w="8140" w:type="dxa"/>
          </w:tcPr>
          <w:p w14:paraId="3426FCD9" w14:textId="011DEFC1" w:rsidR="00784238" w:rsidRPr="006E7B28" w:rsidRDefault="00784238" w:rsidP="00784238">
            <w:pPr>
              <w:jc w:val="both"/>
              <w:rPr>
                <w:rFonts w:ascii="Tahoma" w:hAnsi="Tahoma" w:cs="Tahoma"/>
                <w:color w:val="000000"/>
              </w:rPr>
            </w:pPr>
          </w:p>
        </w:tc>
      </w:tr>
      <w:tr w:rsidR="00784238" w:rsidRPr="00B8174F" w14:paraId="7C359636" w14:textId="77777777" w:rsidTr="00D31BF8">
        <w:trPr>
          <w:trHeight w:val="100"/>
        </w:trPr>
        <w:tc>
          <w:tcPr>
            <w:tcW w:w="1216" w:type="dxa"/>
          </w:tcPr>
          <w:p w14:paraId="74A54102" w14:textId="7FDB67BA" w:rsidR="00784238" w:rsidRPr="00B8174F" w:rsidRDefault="00304750" w:rsidP="00784238">
            <w:pPr>
              <w:pStyle w:val="BodyText"/>
              <w:rPr>
                <w:rFonts w:ascii="Tahoma" w:hAnsi="Tahoma" w:cs="Tahoma"/>
              </w:rPr>
            </w:pPr>
            <w:r w:rsidRPr="00B8174F">
              <w:rPr>
                <w:rFonts w:ascii="Tahoma" w:hAnsi="Tahoma" w:cs="Tahoma"/>
              </w:rPr>
              <w:t>7.2</w:t>
            </w:r>
          </w:p>
        </w:tc>
        <w:tc>
          <w:tcPr>
            <w:tcW w:w="8140" w:type="dxa"/>
          </w:tcPr>
          <w:p w14:paraId="02BBDDB8" w14:textId="55844738" w:rsidR="00784238" w:rsidRPr="006E7B28" w:rsidRDefault="00304750" w:rsidP="00304750">
            <w:pPr>
              <w:rPr>
                <w:rFonts w:ascii="Tahoma" w:hAnsi="Tahoma" w:cs="Tahoma"/>
              </w:rPr>
            </w:pPr>
            <w:r w:rsidRPr="006E7B28">
              <w:rPr>
                <w:rFonts w:ascii="Tahoma" w:hAnsi="Tahoma" w:cs="Tahoma"/>
              </w:rPr>
              <w:t>If a child is in immediate danger or at risk of harm, a referral will be made to Children’s Services (through the MASH</w:t>
            </w:r>
            <w:r w:rsidR="009D3141" w:rsidRPr="006E7B28">
              <w:rPr>
                <w:rFonts w:ascii="Tahoma" w:hAnsi="Tahoma" w:cs="Tahoma"/>
              </w:rPr>
              <w:t>),</w:t>
            </w:r>
            <w:r w:rsidRPr="006E7B28">
              <w:rPr>
                <w:rFonts w:ascii="Tahoma" w:hAnsi="Tahoma" w:cs="Tahoma"/>
              </w:rPr>
              <w:t xml:space="preserve"> and any member of </w:t>
            </w:r>
            <w:r w:rsidR="000206DE" w:rsidRPr="006E7B28">
              <w:rPr>
                <w:rFonts w:ascii="Tahoma" w:hAnsi="Tahoma" w:cs="Tahoma"/>
              </w:rPr>
              <w:t>colleagues</w:t>
            </w:r>
            <w:r w:rsidRPr="006E7B28">
              <w:rPr>
                <w:rFonts w:ascii="Tahoma" w:hAnsi="Tahoma" w:cs="Tahoma"/>
              </w:rPr>
              <w:t xml:space="preserve"> can make this referral. A Designated or Deputy Designated Safeguarding Lead</w:t>
            </w:r>
            <w:r w:rsidR="007942BD" w:rsidRPr="006E7B28">
              <w:rPr>
                <w:rFonts w:ascii="Tahoma" w:hAnsi="Tahoma" w:cs="Tahoma"/>
              </w:rPr>
              <w:t xml:space="preserve"> /Person</w:t>
            </w:r>
            <w:r w:rsidRPr="006E7B28">
              <w:rPr>
                <w:rFonts w:ascii="Tahoma" w:hAnsi="Tahoma" w:cs="Tahoma"/>
              </w:rPr>
              <w:t xml:space="preserve"> should be available at all times, but in exceptional circumstances the member of </w:t>
            </w:r>
            <w:r w:rsidR="000206DE" w:rsidRPr="006E7B28">
              <w:rPr>
                <w:rFonts w:ascii="Tahoma" w:hAnsi="Tahoma" w:cs="Tahoma"/>
              </w:rPr>
              <w:t>colleagues</w:t>
            </w:r>
            <w:r w:rsidRPr="006E7B28">
              <w:rPr>
                <w:rFonts w:ascii="Tahoma" w:hAnsi="Tahoma" w:cs="Tahoma"/>
              </w:rPr>
              <w:t xml:space="preserve"> should speak to a member of the Senior Leadership Team or seek advice directly from Children’s Services and then take appropriate action. The Designated Safeguarding Lead should be made aware as soon as possible.  </w:t>
            </w:r>
            <w:r w:rsidR="000206DE" w:rsidRPr="006E7B28">
              <w:rPr>
                <w:rFonts w:ascii="Tahoma" w:hAnsi="Tahoma" w:cs="Tahoma"/>
              </w:rPr>
              <w:t>Colleagues</w:t>
            </w:r>
            <w:r w:rsidRPr="006E7B28">
              <w:rPr>
                <w:rFonts w:ascii="Tahoma" w:hAnsi="Tahoma" w:cs="Tahoma"/>
              </w:rPr>
              <w:t xml:space="preserve">, parents and the wider community should report </w:t>
            </w:r>
            <w:r w:rsidRPr="006E7B28">
              <w:rPr>
                <w:rFonts w:ascii="Tahoma" w:hAnsi="Tahoma" w:cs="Tahoma"/>
              </w:rPr>
              <w:lastRenderedPageBreak/>
              <w:t xml:space="preserve">any concerns that they have about the welfare of children, however minor or seemingly insignificant. </w:t>
            </w:r>
            <w:r w:rsidR="000206DE" w:rsidRPr="006E7B28">
              <w:rPr>
                <w:rFonts w:ascii="Tahoma" w:hAnsi="Tahoma" w:cs="Tahoma"/>
              </w:rPr>
              <w:t>Colleagues</w:t>
            </w:r>
            <w:r w:rsidRPr="006E7B28">
              <w:rPr>
                <w:rFonts w:ascii="Tahoma" w:hAnsi="Tahoma" w:cs="Tahoma"/>
              </w:rPr>
              <w:t xml:space="preserve"> should not assume that someone else will report concerns.</w:t>
            </w:r>
          </w:p>
        </w:tc>
      </w:tr>
      <w:tr w:rsidR="00784238" w:rsidRPr="00B8174F" w14:paraId="46A94306" w14:textId="77777777" w:rsidTr="00D31BF8">
        <w:trPr>
          <w:trHeight w:val="100"/>
        </w:trPr>
        <w:tc>
          <w:tcPr>
            <w:tcW w:w="1216" w:type="dxa"/>
          </w:tcPr>
          <w:p w14:paraId="2ED08291" w14:textId="7483622D" w:rsidR="00784238" w:rsidRPr="00B8174F" w:rsidRDefault="00784238" w:rsidP="00784238">
            <w:pPr>
              <w:pStyle w:val="BodyText"/>
              <w:rPr>
                <w:rFonts w:ascii="Tahoma" w:hAnsi="Tahoma" w:cs="Tahoma"/>
              </w:rPr>
            </w:pPr>
          </w:p>
        </w:tc>
        <w:tc>
          <w:tcPr>
            <w:tcW w:w="8140" w:type="dxa"/>
          </w:tcPr>
          <w:p w14:paraId="102DC347" w14:textId="022C5C2B" w:rsidR="00784238" w:rsidRPr="006E7B28" w:rsidRDefault="00784238" w:rsidP="00784238">
            <w:pPr>
              <w:jc w:val="both"/>
              <w:rPr>
                <w:rFonts w:ascii="Tahoma" w:hAnsi="Tahoma" w:cs="Tahoma"/>
                <w:b/>
                <w:bCs/>
                <w:color w:val="000000"/>
              </w:rPr>
            </w:pPr>
          </w:p>
        </w:tc>
      </w:tr>
      <w:tr w:rsidR="00784238" w:rsidRPr="00B8174F" w14:paraId="5412D31D" w14:textId="77777777" w:rsidTr="00D31BF8">
        <w:trPr>
          <w:trHeight w:val="100"/>
        </w:trPr>
        <w:tc>
          <w:tcPr>
            <w:tcW w:w="1216" w:type="dxa"/>
          </w:tcPr>
          <w:p w14:paraId="667D1AEA" w14:textId="073BD0B4" w:rsidR="00784238" w:rsidRPr="00B8174F" w:rsidRDefault="00304750" w:rsidP="00784238">
            <w:pPr>
              <w:pStyle w:val="BodyText"/>
              <w:rPr>
                <w:rFonts w:ascii="Tahoma" w:hAnsi="Tahoma" w:cs="Tahoma"/>
              </w:rPr>
            </w:pPr>
            <w:r w:rsidRPr="00B8174F">
              <w:rPr>
                <w:rFonts w:ascii="Tahoma" w:hAnsi="Tahoma" w:cs="Tahoma"/>
              </w:rPr>
              <w:t>7.3</w:t>
            </w:r>
          </w:p>
        </w:tc>
        <w:tc>
          <w:tcPr>
            <w:tcW w:w="8140" w:type="dxa"/>
          </w:tcPr>
          <w:p w14:paraId="687E65C3" w14:textId="3DC682EB" w:rsidR="00784238" w:rsidRPr="006E7B28" w:rsidRDefault="00304750" w:rsidP="00304750">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have an awareness of safeguarding issues </w:t>
            </w:r>
            <w:r w:rsidR="007942BD" w:rsidRPr="006E7B28">
              <w:rPr>
                <w:rFonts w:ascii="Tahoma" w:hAnsi="Tahoma" w:cs="Tahoma"/>
              </w:rPr>
              <w:t xml:space="preserve">including all </w:t>
            </w:r>
            <w:r w:rsidR="00AE1656" w:rsidRPr="006E7B28">
              <w:rPr>
                <w:rFonts w:ascii="Tahoma" w:hAnsi="Tahoma" w:cs="Tahoma"/>
              </w:rPr>
              <w:t>Low-level</w:t>
            </w:r>
            <w:r w:rsidR="007942BD" w:rsidRPr="006E7B28">
              <w:rPr>
                <w:rFonts w:ascii="Tahoma" w:hAnsi="Tahoma" w:cs="Tahoma"/>
              </w:rPr>
              <w:t xml:space="preserve"> concerns</w:t>
            </w:r>
            <w:r w:rsidR="00B510A3" w:rsidRPr="006E7B28">
              <w:rPr>
                <w:rFonts w:ascii="Tahoma" w:hAnsi="Tahoma" w:cs="Tahoma"/>
              </w:rPr>
              <w:t xml:space="preserve"> </w:t>
            </w:r>
            <w:r w:rsidR="00AE1656" w:rsidRPr="006E7B28">
              <w:rPr>
                <w:rFonts w:ascii="Tahoma" w:hAnsi="Tahoma" w:cs="Tahoma"/>
              </w:rPr>
              <w:t xml:space="preserve">and these </w:t>
            </w:r>
            <w:r w:rsidR="00B510A3" w:rsidRPr="006E7B28">
              <w:rPr>
                <w:rFonts w:ascii="Tahoma" w:hAnsi="Tahoma" w:cs="Tahoma"/>
              </w:rPr>
              <w:t xml:space="preserve">must be reported onto </w:t>
            </w:r>
            <w:r w:rsidR="008B2752" w:rsidRPr="006E7B28">
              <w:rPr>
                <w:rFonts w:ascii="Tahoma" w:hAnsi="Tahoma" w:cs="Tahoma"/>
              </w:rPr>
              <w:t xml:space="preserve">the </w:t>
            </w:r>
            <w:r w:rsidR="00B510A3" w:rsidRPr="006E7B28">
              <w:rPr>
                <w:rFonts w:ascii="Tahoma" w:hAnsi="Tahoma" w:cs="Tahoma"/>
              </w:rPr>
              <w:t>Aspris electronic reporting System</w:t>
            </w:r>
            <w:r w:rsidR="00AE1656" w:rsidRPr="006E7B28">
              <w:rPr>
                <w:rFonts w:ascii="Tahoma" w:hAnsi="Tahoma" w:cs="Tahoma"/>
              </w:rPr>
              <w:t xml:space="preserve">. </w:t>
            </w:r>
          </w:p>
        </w:tc>
      </w:tr>
      <w:tr w:rsidR="008C571C" w:rsidRPr="006E7B28" w14:paraId="3B3D87D8" w14:textId="77777777" w:rsidTr="00D31BF8">
        <w:trPr>
          <w:gridAfter w:val="1"/>
          <w:wAfter w:w="8140" w:type="dxa"/>
          <w:trHeight w:val="100"/>
        </w:trPr>
        <w:tc>
          <w:tcPr>
            <w:tcW w:w="1216" w:type="dxa"/>
          </w:tcPr>
          <w:p w14:paraId="7139E13D" w14:textId="7AD88B79" w:rsidR="008C571C" w:rsidRPr="00B8174F" w:rsidRDefault="008C571C" w:rsidP="00784238">
            <w:pPr>
              <w:pStyle w:val="BodyText"/>
              <w:rPr>
                <w:rFonts w:ascii="Tahoma" w:hAnsi="Tahoma" w:cs="Tahoma"/>
              </w:rPr>
            </w:pPr>
          </w:p>
        </w:tc>
      </w:tr>
      <w:tr w:rsidR="00784238" w:rsidRPr="00B8174F" w14:paraId="000A7443" w14:textId="77777777" w:rsidTr="00D31BF8">
        <w:trPr>
          <w:trHeight w:val="100"/>
        </w:trPr>
        <w:tc>
          <w:tcPr>
            <w:tcW w:w="1216" w:type="dxa"/>
          </w:tcPr>
          <w:p w14:paraId="42913FA3" w14:textId="3012B315" w:rsidR="00784238" w:rsidRPr="00B8174F" w:rsidRDefault="00304750" w:rsidP="00784238">
            <w:pPr>
              <w:pStyle w:val="BodyText"/>
              <w:rPr>
                <w:rFonts w:ascii="Tahoma" w:hAnsi="Tahoma" w:cs="Tahoma"/>
              </w:rPr>
            </w:pPr>
            <w:r w:rsidRPr="00B8174F">
              <w:rPr>
                <w:rFonts w:ascii="Tahoma" w:hAnsi="Tahoma" w:cs="Tahoma"/>
              </w:rPr>
              <w:t>7.4</w:t>
            </w:r>
          </w:p>
        </w:tc>
        <w:tc>
          <w:tcPr>
            <w:tcW w:w="8140" w:type="dxa"/>
          </w:tcPr>
          <w:p w14:paraId="067411FD" w14:textId="77777777" w:rsidR="00304750" w:rsidRPr="006E7B28" w:rsidRDefault="00304750" w:rsidP="00304750">
            <w:pPr>
              <w:rPr>
                <w:rFonts w:ascii="Tahoma" w:hAnsi="Tahoma" w:cs="Tahoma"/>
              </w:rPr>
            </w:pPr>
            <w:r w:rsidRPr="006E7B28">
              <w:rPr>
                <w:rFonts w:ascii="Tahoma" w:hAnsi="Tahoma" w:cs="Tahoma"/>
                <w:i/>
                <w:iCs/>
              </w:rPr>
              <w:t>Child Sexual Exploitation (CSE)</w:t>
            </w:r>
            <w:r w:rsidRPr="006E7B28">
              <w:rPr>
                <w:rFonts w:ascii="Tahoma" w:hAnsi="Tahoma" w:cs="Tahoma"/>
              </w:rPr>
              <w:t xml:space="preserve"> </w:t>
            </w:r>
          </w:p>
          <w:p w14:paraId="594325B5" w14:textId="041984CE" w:rsidR="00784238" w:rsidRPr="006E7B28" w:rsidRDefault="00F650D5" w:rsidP="00304750">
            <w:pPr>
              <w:rPr>
                <w:rFonts w:ascii="Tahoma" w:hAnsi="Tahoma" w:cs="Tahoma"/>
              </w:rPr>
            </w:pPr>
            <w:r>
              <w:rPr>
                <w:rFonts w:ascii="Tahoma" w:hAnsi="Tahoma" w:cs="Tahoma"/>
              </w:rPr>
              <w:t>C</w:t>
            </w:r>
            <w:r w:rsidR="00304750" w:rsidRPr="006E7B28">
              <w:rPr>
                <w:rFonts w:ascii="Tahoma" w:hAnsi="Tahoma" w:cs="Tahoma"/>
              </w:rPr>
              <w:t>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00F32AF7" w:rsidRPr="006E7B28">
              <w:rPr>
                <w:rFonts w:ascii="Tahoma" w:hAnsi="Tahoma" w:cs="Tahoma"/>
              </w:rPr>
              <w:t>.</w:t>
            </w:r>
          </w:p>
        </w:tc>
      </w:tr>
      <w:tr w:rsidR="00784238" w:rsidRPr="00B8174F" w14:paraId="1E64885D" w14:textId="77777777" w:rsidTr="00D31BF8">
        <w:trPr>
          <w:trHeight w:val="100"/>
        </w:trPr>
        <w:tc>
          <w:tcPr>
            <w:tcW w:w="1216" w:type="dxa"/>
          </w:tcPr>
          <w:p w14:paraId="2C1AEA36" w14:textId="4369BD3A" w:rsidR="00784238" w:rsidRPr="00B8174F" w:rsidRDefault="00784238" w:rsidP="00784238">
            <w:pPr>
              <w:pStyle w:val="BodyText"/>
              <w:rPr>
                <w:rFonts w:ascii="Tahoma" w:hAnsi="Tahoma" w:cs="Tahoma"/>
              </w:rPr>
            </w:pPr>
          </w:p>
        </w:tc>
        <w:tc>
          <w:tcPr>
            <w:tcW w:w="8140" w:type="dxa"/>
          </w:tcPr>
          <w:p w14:paraId="1F97D21E" w14:textId="63F7ABA6" w:rsidR="00784238" w:rsidRPr="006E7B28" w:rsidRDefault="00784238" w:rsidP="00784238">
            <w:pPr>
              <w:pStyle w:val="BodyText"/>
              <w:rPr>
                <w:rFonts w:ascii="Tahoma" w:hAnsi="Tahoma" w:cs="Tahoma"/>
                <w:color w:val="000000" w:themeColor="text1"/>
              </w:rPr>
            </w:pPr>
          </w:p>
        </w:tc>
      </w:tr>
      <w:tr w:rsidR="00784238" w:rsidRPr="00B8174F" w14:paraId="0220C9EC" w14:textId="77777777" w:rsidTr="00D31BF8">
        <w:trPr>
          <w:trHeight w:val="100"/>
        </w:trPr>
        <w:tc>
          <w:tcPr>
            <w:tcW w:w="1216" w:type="dxa"/>
          </w:tcPr>
          <w:p w14:paraId="11D02BDC" w14:textId="377159A9" w:rsidR="00784238" w:rsidRPr="00B8174F" w:rsidRDefault="00304750" w:rsidP="00784238">
            <w:pPr>
              <w:pStyle w:val="BodyText"/>
              <w:rPr>
                <w:rFonts w:ascii="Tahoma" w:hAnsi="Tahoma" w:cs="Tahoma"/>
              </w:rPr>
            </w:pPr>
            <w:r w:rsidRPr="00B8174F">
              <w:rPr>
                <w:rFonts w:ascii="Tahoma" w:hAnsi="Tahoma" w:cs="Tahoma"/>
              </w:rPr>
              <w:t>7.5</w:t>
            </w:r>
          </w:p>
        </w:tc>
        <w:tc>
          <w:tcPr>
            <w:tcW w:w="8140" w:type="dxa"/>
          </w:tcPr>
          <w:p w14:paraId="0AED7C1E" w14:textId="77777777" w:rsidR="00304750" w:rsidRPr="006E7B28" w:rsidRDefault="00304750" w:rsidP="00304750">
            <w:pPr>
              <w:rPr>
                <w:rFonts w:ascii="Tahoma" w:hAnsi="Tahoma" w:cs="Tahoma"/>
              </w:rPr>
            </w:pPr>
            <w:r w:rsidRPr="006E7B28">
              <w:rPr>
                <w:rFonts w:ascii="Tahoma" w:hAnsi="Tahoma" w:cs="Tahoma"/>
                <w:i/>
                <w:iCs/>
              </w:rPr>
              <w:t>Child Criminal Exploitation (CCE)</w:t>
            </w:r>
          </w:p>
          <w:p w14:paraId="7A2F42C0" w14:textId="02621A49" w:rsidR="00784238" w:rsidRPr="006E7B28" w:rsidRDefault="00304750" w:rsidP="00304750">
            <w:pPr>
              <w:rPr>
                <w:rFonts w:ascii="Tahoma" w:hAnsi="Tahoma" w:cs="Tahoma"/>
              </w:rPr>
            </w:pPr>
            <w:r w:rsidRPr="006E7B28">
              <w:rPr>
                <w:rFonts w:ascii="Tahoma" w:hAnsi="Tahoma" w:cs="Tahoma"/>
                <w:color w:val="000000"/>
                <w:shd w:val="clear" w:color="auto" w:fill="FFFFFF"/>
              </w:rPr>
              <w:t xml:space="preserve">The Home Office defines child criminal exploitation as, common in county lines and occurs where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through the use of technology. </w:t>
            </w:r>
            <w:r w:rsidRPr="006E7B28">
              <w:rPr>
                <w:rFonts w:ascii="Tahoma" w:hAnsi="Tahoma" w:cs="Tahoma"/>
              </w:rPr>
              <w:t xml:space="preserve">Child Criminal Exploitation (CCE) 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tc>
      </w:tr>
      <w:tr w:rsidR="00784238" w:rsidRPr="00B8174F" w14:paraId="53895D56" w14:textId="77777777" w:rsidTr="00D31BF8">
        <w:trPr>
          <w:trHeight w:val="100"/>
        </w:trPr>
        <w:tc>
          <w:tcPr>
            <w:tcW w:w="1216" w:type="dxa"/>
          </w:tcPr>
          <w:p w14:paraId="3EEF141D" w14:textId="22C0E6B0" w:rsidR="00784238" w:rsidRPr="00B8174F" w:rsidRDefault="00784238" w:rsidP="00784238">
            <w:pPr>
              <w:pStyle w:val="BodyText"/>
              <w:rPr>
                <w:rFonts w:ascii="Tahoma" w:hAnsi="Tahoma" w:cs="Tahoma"/>
              </w:rPr>
            </w:pPr>
          </w:p>
        </w:tc>
        <w:tc>
          <w:tcPr>
            <w:tcW w:w="8140" w:type="dxa"/>
          </w:tcPr>
          <w:p w14:paraId="74E36AE9" w14:textId="41F8878F" w:rsidR="00784238" w:rsidRPr="006E7B28" w:rsidRDefault="00784238" w:rsidP="00784238">
            <w:pPr>
              <w:pStyle w:val="BodyText"/>
              <w:rPr>
                <w:rFonts w:ascii="Tahoma" w:hAnsi="Tahoma" w:cs="Tahoma"/>
                <w:bCs/>
                <w:color w:val="000000"/>
              </w:rPr>
            </w:pPr>
          </w:p>
        </w:tc>
      </w:tr>
      <w:tr w:rsidR="00784238" w:rsidRPr="00B8174F" w14:paraId="3A81B2AB" w14:textId="77777777" w:rsidTr="00D31BF8">
        <w:trPr>
          <w:trHeight w:val="100"/>
        </w:trPr>
        <w:tc>
          <w:tcPr>
            <w:tcW w:w="1216" w:type="dxa"/>
          </w:tcPr>
          <w:p w14:paraId="22211422" w14:textId="61E5CF48" w:rsidR="00784238" w:rsidRPr="00B8174F" w:rsidRDefault="00304750" w:rsidP="00784238">
            <w:pPr>
              <w:pStyle w:val="BodyText"/>
              <w:rPr>
                <w:rFonts w:ascii="Tahoma" w:hAnsi="Tahoma" w:cs="Tahoma"/>
              </w:rPr>
            </w:pPr>
            <w:r w:rsidRPr="00B8174F">
              <w:rPr>
                <w:rFonts w:ascii="Tahoma" w:hAnsi="Tahoma" w:cs="Tahoma"/>
              </w:rPr>
              <w:t>7.</w:t>
            </w:r>
            <w:r w:rsidR="00FC2850" w:rsidRPr="00B8174F">
              <w:rPr>
                <w:rFonts w:ascii="Tahoma" w:hAnsi="Tahoma" w:cs="Tahoma"/>
              </w:rPr>
              <w:t>5.1</w:t>
            </w:r>
          </w:p>
        </w:tc>
        <w:tc>
          <w:tcPr>
            <w:tcW w:w="8140" w:type="dxa"/>
          </w:tcPr>
          <w:p w14:paraId="6A0E1D2A" w14:textId="480B9D08" w:rsidR="00784238" w:rsidRPr="006E7B28" w:rsidRDefault="00304750" w:rsidP="00304750">
            <w:pPr>
              <w:rPr>
                <w:rFonts w:ascii="Tahoma" w:hAnsi="Tahoma" w:cs="Tahoma"/>
                <w:b/>
                <w:bCs/>
                <w:color w:val="000000"/>
              </w:rPr>
            </w:pPr>
            <w:r w:rsidRPr="006E7B28">
              <w:rPr>
                <w:rFonts w:ascii="Tahoma" w:hAnsi="Tahoma" w:cs="Tahoma"/>
              </w:rPr>
              <w:t xml:space="preserve">Children can become trapped by this type of exploitation as perpetrators can threaten victims (and their families) with </w:t>
            </w:r>
            <w:r w:rsidR="00DB5728" w:rsidRPr="006E7B28">
              <w:rPr>
                <w:rFonts w:ascii="Tahoma" w:hAnsi="Tahoma" w:cs="Tahoma"/>
              </w:rPr>
              <w:t>violence or</w:t>
            </w:r>
            <w:r w:rsidRPr="006E7B28">
              <w:rPr>
                <w:rFonts w:ascii="Tahoma" w:hAnsi="Tahoma" w:cs="Tahoma"/>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tc>
      </w:tr>
      <w:tr w:rsidR="00987D7A" w:rsidRPr="00B8174F" w14:paraId="2CC73B16" w14:textId="77777777" w:rsidTr="00DC1EF6">
        <w:trPr>
          <w:trHeight w:val="100"/>
        </w:trPr>
        <w:tc>
          <w:tcPr>
            <w:tcW w:w="1216" w:type="dxa"/>
          </w:tcPr>
          <w:p w14:paraId="684AF3A9" w14:textId="77777777" w:rsidR="00987D7A" w:rsidRPr="00B8174F" w:rsidRDefault="00987D7A" w:rsidP="00DC1EF6">
            <w:pPr>
              <w:pStyle w:val="BodyText"/>
              <w:rPr>
                <w:rFonts w:ascii="Tahoma" w:hAnsi="Tahoma" w:cs="Tahoma"/>
              </w:rPr>
            </w:pPr>
          </w:p>
        </w:tc>
        <w:tc>
          <w:tcPr>
            <w:tcW w:w="8140" w:type="dxa"/>
          </w:tcPr>
          <w:p w14:paraId="1E7294E8" w14:textId="77777777" w:rsidR="00987D7A" w:rsidRPr="006E7B28" w:rsidRDefault="00987D7A" w:rsidP="00DC1EF6">
            <w:pPr>
              <w:ind w:left="12" w:right="-3"/>
              <w:jc w:val="both"/>
              <w:rPr>
                <w:rFonts w:ascii="Tahoma" w:hAnsi="Tahoma" w:cs="Tahoma"/>
                <w:color w:val="000000" w:themeColor="text1"/>
              </w:rPr>
            </w:pPr>
          </w:p>
        </w:tc>
      </w:tr>
      <w:tr w:rsidR="00987D7A" w:rsidRPr="00B8174F" w14:paraId="17F82491" w14:textId="77777777" w:rsidTr="00DC1EF6">
        <w:trPr>
          <w:trHeight w:val="100"/>
        </w:trPr>
        <w:tc>
          <w:tcPr>
            <w:tcW w:w="1216" w:type="dxa"/>
          </w:tcPr>
          <w:p w14:paraId="7232744F" w14:textId="6F275189" w:rsidR="00987D7A" w:rsidRPr="00B8174F" w:rsidRDefault="00FC2850" w:rsidP="00DC1EF6">
            <w:pPr>
              <w:pStyle w:val="BodyText"/>
              <w:rPr>
                <w:rFonts w:ascii="Tahoma" w:hAnsi="Tahoma" w:cs="Tahoma"/>
              </w:rPr>
            </w:pPr>
            <w:r w:rsidRPr="00B8174F">
              <w:rPr>
                <w:rFonts w:ascii="Tahoma" w:hAnsi="Tahoma" w:cs="Tahoma"/>
              </w:rPr>
              <w:t>7.5.2</w:t>
            </w:r>
          </w:p>
        </w:tc>
        <w:tc>
          <w:tcPr>
            <w:tcW w:w="8140" w:type="dxa"/>
          </w:tcPr>
          <w:p w14:paraId="14A4F92E" w14:textId="6DAB69C4" w:rsidR="00987D7A" w:rsidRPr="006E7B28" w:rsidRDefault="00987D7A" w:rsidP="00DC1EF6">
            <w:pPr>
              <w:ind w:left="12" w:right="-3"/>
              <w:jc w:val="both"/>
              <w:rPr>
                <w:rFonts w:ascii="Tahoma" w:hAnsi="Tahoma" w:cs="Tahoma"/>
                <w:color w:val="000000" w:themeColor="text1"/>
              </w:rPr>
            </w:pPr>
            <w:r w:rsidRPr="006E7B28">
              <w:rPr>
                <w:rFonts w:ascii="Tahoma" w:hAnsi="Tahoma" w:cs="Tahoma"/>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tc>
      </w:tr>
      <w:tr w:rsidR="00987D7A" w:rsidRPr="00B8174F" w14:paraId="3BE4BCCD" w14:textId="77777777" w:rsidTr="00DC1EF6">
        <w:trPr>
          <w:trHeight w:val="100"/>
        </w:trPr>
        <w:tc>
          <w:tcPr>
            <w:tcW w:w="1216" w:type="dxa"/>
          </w:tcPr>
          <w:p w14:paraId="259F93C3" w14:textId="77777777" w:rsidR="00987D7A" w:rsidRPr="00B8174F" w:rsidRDefault="00987D7A" w:rsidP="00DC1EF6">
            <w:pPr>
              <w:pStyle w:val="BodyText"/>
              <w:rPr>
                <w:rFonts w:ascii="Tahoma" w:hAnsi="Tahoma" w:cs="Tahoma"/>
              </w:rPr>
            </w:pPr>
          </w:p>
        </w:tc>
        <w:tc>
          <w:tcPr>
            <w:tcW w:w="8140" w:type="dxa"/>
          </w:tcPr>
          <w:p w14:paraId="75F46572" w14:textId="77777777" w:rsidR="00987D7A" w:rsidRPr="006E7B28" w:rsidRDefault="00987D7A" w:rsidP="00DC1EF6">
            <w:pPr>
              <w:ind w:left="12" w:right="-3"/>
              <w:jc w:val="both"/>
              <w:rPr>
                <w:rFonts w:ascii="Tahoma" w:hAnsi="Tahoma" w:cs="Tahoma"/>
                <w:color w:val="000000" w:themeColor="text1"/>
              </w:rPr>
            </w:pPr>
          </w:p>
        </w:tc>
      </w:tr>
      <w:tr w:rsidR="00987D7A" w:rsidRPr="00B8174F" w14:paraId="28FD8220" w14:textId="77777777" w:rsidTr="00DC1EF6">
        <w:trPr>
          <w:trHeight w:val="100"/>
        </w:trPr>
        <w:tc>
          <w:tcPr>
            <w:tcW w:w="1216" w:type="dxa"/>
          </w:tcPr>
          <w:p w14:paraId="512BDE03" w14:textId="59790F29" w:rsidR="00987D7A" w:rsidRPr="00B8174F" w:rsidRDefault="00FC2850" w:rsidP="00DC1EF6">
            <w:pPr>
              <w:pStyle w:val="BodyText"/>
              <w:rPr>
                <w:rFonts w:ascii="Tahoma" w:hAnsi="Tahoma" w:cs="Tahoma"/>
              </w:rPr>
            </w:pPr>
            <w:r w:rsidRPr="00B8174F">
              <w:rPr>
                <w:rFonts w:ascii="Tahoma" w:hAnsi="Tahoma" w:cs="Tahoma"/>
              </w:rPr>
              <w:t>7.5.3</w:t>
            </w:r>
          </w:p>
        </w:tc>
        <w:tc>
          <w:tcPr>
            <w:tcW w:w="8140" w:type="dxa"/>
          </w:tcPr>
          <w:p w14:paraId="1AF0F541" w14:textId="46DE9107" w:rsidR="00987D7A" w:rsidRPr="006E7B28" w:rsidRDefault="00987D7A" w:rsidP="00987D7A">
            <w:pPr>
              <w:rPr>
                <w:rFonts w:ascii="Tahoma" w:hAnsi="Tahoma" w:cs="Tahoma"/>
              </w:rPr>
            </w:pPr>
            <w:r w:rsidRPr="006E7B28">
              <w:rPr>
                <w:rFonts w:ascii="Tahoma" w:hAnsi="Tahoma" w:cs="Tahoma"/>
              </w:rPr>
              <w:t xml:space="preserve">Further information on signs of a child’s involvement in sexual exploitation is available in Home Office guidance: </w:t>
            </w:r>
            <w:hyperlink r:id="rId20" w:history="1">
              <w:r w:rsidRPr="006E7B28">
                <w:rPr>
                  <w:rStyle w:val="Hyperlink"/>
                  <w:rFonts w:ascii="Tahoma" w:hAnsi="Tahoma" w:cs="Tahoma"/>
                </w:rPr>
                <w:t>Child sexual exploitation: definition and guide for practitioners - GOV.UK (www.gov.uk)</w:t>
              </w:r>
            </w:hyperlink>
          </w:p>
        </w:tc>
      </w:tr>
      <w:tr w:rsidR="00987D7A" w:rsidRPr="00B8174F" w14:paraId="03027972" w14:textId="77777777" w:rsidTr="00DC1EF6">
        <w:trPr>
          <w:trHeight w:val="100"/>
        </w:trPr>
        <w:tc>
          <w:tcPr>
            <w:tcW w:w="1216" w:type="dxa"/>
          </w:tcPr>
          <w:p w14:paraId="2075D25B" w14:textId="77777777" w:rsidR="00987D7A" w:rsidRPr="00B8174F" w:rsidRDefault="00987D7A" w:rsidP="00DC1EF6">
            <w:pPr>
              <w:pStyle w:val="BodyText"/>
              <w:rPr>
                <w:rFonts w:ascii="Tahoma" w:hAnsi="Tahoma" w:cs="Tahoma"/>
              </w:rPr>
            </w:pPr>
          </w:p>
        </w:tc>
        <w:tc>
          <w:tcPr>
            <w:tcW w:w="8140" w:type="dxa"/>
          </w:tcPr>
          <w:p w14:paraId="6313A088" w14:textId="77777777" w:rsidR="00987D7A" w:rsidRPr="006E7B28" w:rsidRDefault="00987D7A" w:rsidP="00DC1EF6">
            <w:pPr>
              <w:ind w:left="12" w:right="-3"/>
              <w:jc w:val="both"/>
              <w:rPr>
                <w:rFonts w:ascii="Tahoma" w:hAnsi="Tahoma" w:cs="Tahoma"/>
                <w:color w:val="000000" w:themeColor="text1"/>
              </w:rPr>
            </w:pPr>
          </w:p>
        </w:tc>
      </w:tr>
      <w:tr w:rsidR="00987D7A" w:rsidRPr="00B8174F" w14:paraId="1691948D" w14:textId="77777777" w:rsidTr="00DC1EF6">
        <w:trPr>
          <w:trHeight w:val="100"/>
        </w:trPr>
        <w:tc>
          <w:tcPr>
            <w:tcW w:w="1216" w:type="dxa"/>
          </w:tcPr>
          <w:p w14:paraId="10F9BD72" w14:textId="7F942C5E" w:rsidR="00987D7A" w:rsidRPr="00B8174F" w:rsidRDefault="00FC2850" w:rsidP="00DC1EF6">
            <w:pPr>
              <w:pStyle w:val="BodyText"/>
              <w:rPr>
                <w:rFonts w:ascii="Tahoma" w:hAnsi="Tahoma" w:cs="Tahoma"/>
              </w:rPr>
            </w:pPr>
            <w:r w:rsidRPr="00B8174F">
              <w:rPr>
                <w:rFonts w:ascii="Tahoma" w:hAnsi="Tahoma" w:cs="Tahoma"/>
              </w:rPr>
              <w:t>7.6</w:t>
            </w:r>
          </w:p>
        </w:tc>
        <w:tc>
          <w:tcPr>
            <w:tcW w:w="8140" w:type="dxa"/>
          </w:tcPr>
          <w:p w14:paraId="6700C43D" w14:textId="77777777" w:rsidR="00987D7A" w:rsidRPr="006E7B28" w:rsidRDefault="00987D7A" w:rsidP="00987D7A">
            <w:pPr>
              <w:rPr>
                <w:rFonts w:ascii="Tahoma" w:hAnsi="Tahoma" w:cs="Tahoma"/>
              </w:rPr>
            </w:pPr>
            <w:r w:rsidRPr="006E7B28">
              <w:rPr>
                <w:rFonts w:ascii="Tahoma" w:hAnsi="Tahoma" w:cs="Tahoma"/>
                <w:i/>
                <w:iCs/>
              </w:rPr>
              <w:t>County Lines</w:t>
            </w:r>
          </w:p>
          <w:p w14:paraId="57E56647" w14:textId="55A0B5A3" w:rsidR="00987D7A" w:rsidRPr="006E7B28" w:rsidRDefault="00987D7A" w:rsidP="00987D7A">
            <w:pPr>
              <w:rPr>
                <w:rFonts w:ascii="Tahoma" w:hAnsi="Tahoma" w:cs="Tahoma"/>
              </w:rPr>
            </w:pPr>
            <w:r w:rsidRPr="006E7B28">
              <w:rPr>
                <w:rFonts w:ascii="Tahoma" w:hAnsi="Tahoma" w:cs="Tahoma"/>
              </w:rPr>
              <w:t>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a number of locations including schools (mainstream and special), further and higher educational institutions, pupil referral units, children’s homes and care homes. 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p>
        </w:tc>
      </w:tr>
      <w:tr w:rsidR="00987D7A" w:rsidRPr="00B8174F" w14:paraId="331ACDE5" w14:textId="77777777" w:rsidTr="00DC1EF6">
        <w:trPr>
          <w:trHeight w:val="100"/>
        </w:trPr>
        <w:tc>
          <w:tcPr>
            <w:tcW w:w="1216" w:type="dxa"/>
          </w:tcPr>
          <w:p w14:paraId="69FCA822" w14:textId="77777777" w:rsidR="00987D7A" w:rsidRPr="00B8174F" w:rsidRDefault="00987D7A" w:rsidP="00DC1EF6">
            <w:pPr>
              <w:pStyle w:val="BodyText"/>
              <w:rPr>
                <w:rFonts w:ascii="Tahoma" w:hAnsi="Tahoma" w:cs="Tahoma"/>
              </w:rPr>
            </w:pPr>
          </w:p>
        </w:tc>
        <w:tc>
          <w:tcPr>
            <w:tcW w:w="8140" w:type="dxa"/>
          </w:tcPr>
          <w:p w14:paraId="1CCB020F" w14:textId="77777777" w:rsidR="00987D7A" w:rsidRPr="006E7B28" w:rsidRDefault="00987D7A" w:rsidP="00DC1EF6">
            <w:pPr>
              <w:ind w:left="12" w:right="-3"/>
              <w:jc w:val="both"/>
              <w:rPr>
                <w:rFonts w:ascii="Tahoma" w:hAnsi="Tahoma" w:cs="Tahoma"/>
                <w:color w:val="000000" w:themeColor="text1"/>
              </w:rPr>
            </w:pPr>
          </w:p>
        </w:tc>
      </w:tr>
      <w:tr w:rsidR="00987D7A" w:rsidRPr="00B8174F" w14:paraId="7B4C9D71" w14:textId="77777777" w:rsidTr="00DC1EF6">
        <w:trPr>
          <w:trHeight w:val="100"/>
        </w:trPr>
        <w:tc>
          <w:tcPr>
            <w:tcW w:w="1216" w:type="dxa"/>
          </w:tcPr>
          <w:p w14:paraId="265998DE" w14:textId="3731EAF5" w:rsidR="00987D7A" w:rsidRPr="00B8174F" w:rsidRDefault="00FC2850" w:rsidP="00DC1EF6">
            <w:pPr>
              <w:pStyle w:val="BodyText"/>
              <w:rPr>
                <w:rFonts w:ascii="Tahoma" w:hAnsi="Tahoma" w:cs="Tahoma"/>
              </w:rPr>
            </w:pPr>
            <w:r w:rsidRPr="00B8174F">
              <w:rPr>
                <w:rFonts w:ascii="Tahoma" w:hAnsi="Tahoma" w:cs="Tahoma"/>
              </w:rPr>
              <w:lastRenderedPageBreak/>
              <w:t>7.6.1</w:t>
            </w:r>
          </w:p>
        </w:tc>
        <w:tc>
          <w:tcPr>
            <w:tcW w:w="8140" w:type="dxa"/>
          </w:tcPr>
          <w:p w14:paraId="564A4BD9" w14:textId="2C9826CB" w:rsidR="00987D7A" w:rsidRPr="006E7B28" w:rsidRDefault="00987D7A" w:rsidP="00987D7A">
            <w:pPr>
              <w:rPr>
                <w:rFonts w:ascii="Tahoma" w:hAnsi="Tahoma" w:cs="Tahoma"/>
              </w:rPr>
            </w:pPr>
            <w:r w:rsidRPr="006E7B28">
              <w:rPr>
                <w:rFonts w:ascii="Tahoma" w:hAnsi="Tahoma" w:cs="Tahoma"/>
              </w:rPr>
              <w:t xml:space="preserve">Further information on the signs of a child’s involvement in county lines is available in guidance published by the Home Office: </w:t>
            </w:r>
            <w:hyperlink r:id="rId21" w:history="1">
              <w:r w:rsidRPr="006E7B28">
                <w:rPr>
                  <w:rStyle w:val="Hyperlink"/>
                  <w:rFonts w:ascii="Tahoma" w:hAnsi="Tahoma" w:cs="Tahoma"/>
                </w:rPr>
                <w:t>County lines exploitation - GOV.UK (www.gov.uk)</w:t>
              </w:r>
            </w:hyperlink>
          </w:p>
        </w:tc>
      </w:tr>
      <w:tr w:rsidR="00987D7A" w:rsidRPr="00B8174F" w14:paraId="14BC9F3A" w14:textId="77777777" w:rsidTr="00DC1EF6">
        <w:trPr>
          <w:trHeight w:val="100"/>
        </w:trPr>
        <w:tc>
          <w:tcPr>
            <w:tcW w:w="1216" w:type="dxa"/>
          </w:tcPr>
          <w:p w14:paraId="4541018B" w14:textId="77777777" w:rsidR="00987D7A" w:rsidRPr="00B8174F" w:rsidRDefault="00987D7A" w:rsidP="00DC1EF6">
            <w:pPr>
              <w:pStyle w:val="BodyText"/>
              <w:rPr>
                <w:rFonts w:ascii="Tahoma" w:hAnsi="Tahoma" w:cs="Tahoma"/>
              </w:rPr>
            </w:pPr>
          </w:p>
        </w:tc>
        <w:tc>
          <w:tcPr>
            <w:tcW w:w="8140" w:type="dxa"/>
          </w:tcPr>
          <w:p w14:paraId="69E51752" w14:textId="77777777" w:rsidR="00987D7A" w:rsidRPr="006E7B28" w:rsidRDefault="00987D7A" w:rsidP="00DC1EF6">
            <w:pPr>
              <w:ind w:left="12" w:right="-3"/>
              <w:jc w:val="both"/>
              <w:rPr>
                <w:rFonts w:ascii="Tahoma" w:hAnsi="Tahoma" w:cs="Tahoma"/>
                <w:color w:val="000000" w:themeColor="text1"/>
              </w:rPr>
            </w:pPr>
          </w:p>
        </w:tc>
      </w:tr>
      <w:tr w:rsidR="00987D7A" w:rsidRPr="00B8174F" w14:paraId="0628C4F4" w14:textId="77777777" w:rsidTr="00DC1EF6">
        <w:trPr>
          <w:trHeight w:val="100"/>
        </w:trPr>
        <w:tc>
          <w:tcPr>
            <w:tcW w:w="1216" w:type="dxa"/>
          </w:tcPr>
          <w:p w14:paraId="23351FE8" w14:textId="4CF00291" w:rsidR="00987D7A" w:rsidRPr="00B8174F" w:rsidRDefault="00FC2850" w:rsidP="00DC1EF6">
            <w:pPr>
              <w:pStyle w:val="BodyText"/>
              <w:rPr>
                <w:rFonts w:ascii="Tahoma" w:hAnsi="Tahoma" w:cs="Tahoma"/>
              </w:rPr>
            </w:pPr>
            <w:r w:rsidRPr="00B8174F">
              <w:rPr>
                <w:rFonts w:ascii="Tahoma" w:hAnsi="Tahoma" w:cs="Tahoma"/>
              </w:rPr>
              <w:t>7.7</w:t>
            </w:r>
          </w:p>
        </w:tc>
        <w:tc>
          <w:tcPr>
            <w:tcW w:w="8140" w:type="dxa"/>
          </w:tcPr>
          <w:p w14:paraId="4AE6A116" w14:textId="77777777" w:rsidR="00987D7A" w:rsidRPr="006E7B28" w:rsidRDefault="00987D7A" w:rsidP="00987D7A">
            <w:pPr>
              <w:rPr>
                <w:rFonts w:ascii="Tahoma" w:hAnsi="Tahoma" w:cs="Tahoma"/>
              </w:rPr>
            </w:pPr>
            <w:r w:rsidRPr="006E7B28">
              <w:rPr>
                <w:rFonts w:ascii="Tahoma" w:hAnsi="Tahoma" w:cs="Tahoma"/>
                <w:i/>
                <w:iCs/>
              </w:rPr>
              <w:t>Female Genital Mutilation (FGM)</w:t>
            </w:r>
            <w:r w:rsidRPr="006E7B28">
              <w:rPr>
                <w:rFonts w:ascii="Tahoma" w:hAnsi="Tahoma" w:cs="Tahoma"/>
              </w:rPr>
              <w:t xml:space="preserve"> </w:t>
            </w:r>
          </w:p>
          <w:p w14:paraId="4815C4B9" w14:textId="2C34A4C1" w:rsidR="00987D7A" w:rsidRPr="006E7B28" w:rsidRDefault="00987D7A" w:rsidP="00987D7A">
            <w:pPr>
              <w:rPr>
                <w:rFonts w:ascii="Tahoma" w:hAnsi="Tahoma" w:cs="Tahoma"/>
              </w:rPr>
            </w:pPr>
            <w:r w:rsidRPr="006E7B28">
              <w:rPr>
                <w:rFonts w:ascii="Tahoma" w:hAnsi="Tahoma" w:cs="Tahoma"/>
              </w:rPr>
              <w:t xml:space="preserve">Whilst all </w:t>
            </w:r>
            <w:r w:rsidR="000206DE" w:rsidRPr="006E7B28">
              <w:rPr>
                <w:rFonts w:ascii="Tahoma" w:hAnsi="Tahoma" w:cs="Tahoma"/>
              </w:rPr>
              <w:t>colleagues</w:t>
            </w:r>
            <w:r w:rsidRPr="006E7B28">
              <w:rPr>
                <w:rFonts w:ascii="Tahoma" w:hAnsi="Tahoma" w:cs="Tahoma"/>
              </w:rPr>
              <w:t xml:space="preserve"> should speak to the designated safeguarding lead (or deputy) with regard to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 </w:t>
            </w:r>
          </w:p>
        </w:tc>
      </w:tr>
      <w:tr w:rsidR="00987D7A" w:rsidRPr="00B8174F" w14:paraId="1305B929" w14:textId="77777777" w:rsidTr="00DC1EF6">
        <w:trPr>
          <w:trHeight w:val="100"/>
        </w:trPr>
        <w:tc>
          <w:tcPr>
            <w:tcW w:w="1216" w:type="dxa"/>
          </w:tcPr>
          <w:p w14:paraId="65186CA7" w14:textId="77777777" w:rsidR="00987D7A" w:rsidRPr="00B8174F" w:rsidRDefault="00987D7A" w:rsidP="00DC1EF6">
            <w:pPr>
              <w:pStyle w:val="BodyText"/>
              <w:rPr>
                <w:rFonts w:ascii="Tahoma" w:hAnsi="Tahoma" w:cs="Tahoma"/>
              </w:rPr>
            </w:pPr>
          </w:p>
        </w:tc>
        <w:tc>
          <w:tcPr>
            <w:tcW w:w="8140" w:type="dxa"/>
          </w:tcPr>
          <w:p w14:paraId="750D1C5B" w14:textId="77777777" w:rsidR="00987D7A" w:rsidRPr="006E7B28" w:rsidRDefault="00987D7A" w:rsidP="00DC1EF6">
            <w:pPr>
              <w:ind w:left="12" w:right="-3"/>
              <w:jc w:val="both"/>
              <w:rPr>
                <w:rFonts w:ascii="Tahoma" w:hAnsi="Tahoma" w:cs="Tahoma"/>
                <w:color w:val="000000" w:themeColor="text1"/>
              </w:rPr>
            </w:pPr>
          </w:p>
        </w:tc>
      </w:tr>
      <w:tr w:rsidR="00987D7A" w:rsidRPr="00B8174F" w14:paraId="6A7F3417" w14:textId="77777777" w:rsidTr="00DC1EF6">
        <w:trPr>
          <w:trHeight w:val="100"/>
        </w:trPr>
        <w:tc>
          <w:tcPr>
            <w:tcW w:w="1216" w:type="dxa"/>
          </w:tcPr>
          <w:p w14:paraId="5D9D1529" w14:textId="37CB47E3" w:rsidR="00987D7A" w:rsidRPr="00B8174F" w:rsidRDefault="00FC2850" w:rsidP="00DC1EF6">
            <w:pPr>
              <w:pStyle w:val="BodyText"/>
              <w:rPr>
                <w:rFonts w:ascii="Tahoma" w:hAnsi="Tahoma" w:cs="Tahoma"/>
              </w:rPr>
            </w:pPr>
            <w:r w:rsidRPr="00B8174F">
              <w:rPr>
                <w:rFonts w:ascii="Tahoma" w:hAnsi="Tahoma" w:cs="Tahoma"/>
              </w:rPr>
              <w:t>7.7.1</w:t>
            </w:r>
          </w:p>
        </w:tc>
        <w:tc>
          <w:tcPr>
            <w:tcW w:w="8140" w:type="dxa"/>
          </w:tcPr>
          <w:p w14:paraId="6E41B9BB" w14:textId="78FF02DB" w:rsidR="00987D7A" w:rsidRPr="006E7B28" w:rsidRDefault="00987D7A" w:rsidP="00987D7A">
            <w:pPr>
              <w:rPr>
                <w:rFonts w:ascii="Tahoma" w:hAnsi="Tahoma" w:cs="Tahoma"/>
              </w:rPr>
            </w:pPr>
            <w:r w:rsidRPr="006E7B28">
              <w:rPr>
                <w:rFonts w:ascii="Tahoma" w:hAnsi="Tahoma" w:cs="Tahoma"/>
              </w:rPr>
              <w:t>Section 5B of the Female Genital Mutilation Act 2003 (as inserted by section 74 of the Serious Crime Act 2015) places a statutory duty upon teachers, along with regulated health and social care professionals in England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not be examining pupils or students,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w:t>
            </w:r>
          </w:p>
        </w:tc>
      </w:tr>
      <w:tr w:rsidR="00987D7A" w:rsidRPr="00B8174F" w14:paraId="6903EF0F" w14:textId="77777777" w:rsidTr="00D31BF8">
        <w:trPr>
          <w:trHeight w:val="100"/>
        </w:trPr>
        <w:tc>
          <w:tcPr>
            <w:tcW w:w="1216" w:type="dxa"/>
          </w:tcPr>
          <w:p w14:paraId="0191311B" w14:textId="77777777" w:rsidR="00987D7A" w:rsidRPr="00B8174F" w:rsidRDefault="00987D7A" w:rsidP="00784238">
            <w:pPr>
              <w:pStyle w:val="BodyText"/>
              <w:rPr>
                <w:rFonts w:ascii="Tahoma" w:hAnsi="Tahoma" w:cs="Tahoma"/>
              </w:rPr>
            </w:pPr>
          </w:p>
        </w:tc>
        <w:tc>
          <w:tcPr>
            <w:tcW w:w="8140" w:type="dxa"/>
          </w:tcPr>
          <w:p w14:paraId="3A15950D" w14:textId="77777777" w:rsidR="00987D7A" w:rsidRPr="006E7B28" w:rsidRDefault="00987D7A" w:rsidP="00784238">
            <w:pPr>
              <w:ind w:left="12" w:right="-3"/>
              <w:jc w:val="both"/>
              <w:rPr>
                <w:rFonts w:ascii="Tahoma" w:hAnsi="Tahoma" w:cs="Tahoma"/>
                <w:color w:val="000000" w:themeColor="text1"/>
              </w:rPr>
            </w:pPr>
          </w:p>
        </w:tc>
      </w:tr>
      <w:tr w:rsidR="00784238" w:rsidRPr="00B8174F" w14:paraId="713AE768" w14:textId="77777777" w:rsidTr="00D31BF8">
        <w:trPr>
          <w:trHeight w:val="100"/>
        </w:trPr>
        <w:tc>
          <w:tcPr>
            <w:tcW w:w="1216" w:type="dxa"/>
          </w:tcPr>
          <w:p w14:paraId="7A094FC6" w14:textId="219EB8C5" w:rsidR="00784238" w:rsidRPr="00B8174F" w:rsidRDefault="00FC2850" w:rsidP="00784238">
            <w:pPr>
              <w:pStyle w:val="BodyText"/>
              <w:rPr>
                <w:rFonts w:ascii="Tahoma" w:hAnsi="Tahoma" w:cs="Tahoma"/>
              </w:rPr>
            </w:pPr>
            <w:r w:rsidRPr="00B8174F">
              <w:rPr>
                <w:rFonts w:ascii="Tahoma" w:hAnsi="Tahoma" w:cs="Tahoma"/>
              </w:rPr>
              <w:t>7.7.2</w:t>
            </w:r>
          </w:p>
        </w:tc>
        <w:tc>
          <w:tcPr>
            <w:tcW w:w="8140" w:type="dxa"/>
          </w:tcPr>
          <w:p w14:paraId="5246626E" w14:textId="4BD86150" w:rsidR="00784238" w:rsidRPr="006E7B28" w:rsidRDefault="00987D7A" w:rsidP="00987D7A">
            <w:pPr>
              <w:rPr>
                <w:rFonts w:ascii="Tahoma" w:hAnsi="Tahoma" w:cs="Tahoma"/>
              </w:rPr>
            </w:pPr>
            <w:r w:rsidRPr="006E7B28">
              <w:rPr>
                <w:rFonts w:ascii="Tahoma" w:hAnsi="Tahoma" w:cs="Tahoma"/>
              </w:rPr>
              <w:t>Teachers must personally report to the police cases where they discover that an act of FGM appears to have been carried out. Unless the teacher has good reason not to, they should still consider and discuss any such case with the school’s or college’s designated safeguarding lead (or deputy) and involve children’s social care as appropriate. The duty does not apply in relation to at risk or suspected cases (</w:t>
            </w:r>
            <w:r w:rsidR="00DB5728" w:rsidRPr="006E7B28">
              <w:rPr>
                <w:rFonts w:ascii="Tahoma" w:hAnsi="Tahoma" w:cs="Tahoma"/>
              </w:rPr>
              <w:t>i.e.,</w:t>
            </w:r>
            <w:r w:rsidRPr="006E7B28">
              <w:rPr>
                <w:rFonts w:ascii="Tahoma" w:hAnsi="Tahoma" w:cs="Tahoma"/>
              </w:rPr>
              <w:t xml:space="preserv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FGM Fact Sheet</w:t>
            </w:r>
          </w:p>
        </w:tc>
      </w:tr>
      <w:tr w:rsidR="00987D7A" w:rsidRPr="00B8174F" w14:paraId="48317402" w14:textId="77777777" w:rsidTr="00DC1EF6">
        <w:trPr>
          <w:trHeight w:val="100"/>
        </w:trPr>
        <w:tc>
          <w:tcPr>
            <w:tcW w:w="1216" w:type="dxa"/>
          </w:tcPr>
          <w:p w14:paraId="33FE5F6D" w14:textId="77777777" w:rsidR="00987D7A" w:rsidRPr="00B8174F" w:rsidRDefault="00987D7A" w:rsidP="00DC1EF6">
            <w:pPr>
              <w:pStyle w:val="BodyText"/>
              <w:rPr>
                <w:rFonts w:ascii="Tahoma" w:hAnsi="Tahoma" w:cs="Tahoma"/>
              </w:rPr>
            </w:pPr>
          </w:p>
        </w:tc>
        <w:tc>
          <w:tcPr>
            <w:tcW w:w="8140" w:type="dxa"/>
          </w:tcPr>
          <w:p w14:paraId="409FA95F" w14:textId="77777777" w:rsidR="00987D7A" w:rsidRPr="006E7B28" w:rsidRDefault="00987D7A" w:rsidP="00DC1EF6">
            <w:pPr>
              <w:rPr>
                <w:rFonts w:ascii="Tahoma" w:hAnsi="Tahoma" w:cs="Tahoma"/>
              </w:rPr>
            </w:pPr>
          </w:p>
        </w:tc>
      </w:tr>
      <w:tr w:rsidR="00987D7A" w:rsidRPr="00B8174F" w14:paraId="077A407E" w14:textId="77777777" w:rsidTr="00DC1EF6">
        <w:trPr>
          <w:trHeight w:val="100"/>
        </w:trPr>
        <w:tc>
          <w:tcPr>
            <w:tcW w:w="1216" w:type="dxa"/>
          </w:tcPr>
          <w:p w14:paraId="2C3C4A0B" w14:textId="631A764D" w:rsidR="00987D7A" w:rsidRPr="00B8174F" w:rsidRDefault="00FC2850" w:rsidP="00DC1EF6">
            <w:pPr>
              <w:pStyle w:val="BodyText"/>
              <w:rPr>
                <w:rFonts w:ascii="Tahoma" w:hAnsi="Tahoma" w:cs="Tahoma"/>
              </w:rPr>
            </w:pPr>
            <w:r w:rsidRPr="00B8174F">
              <w:rPr>
                <w:rFonts w:ascii="Tahoma" w:hAnsi="Tahoma" w:cs="Tahoma"/>
              </w:rPr>
              <w:t>7.7.3</w:t>
            </w:r>
          </w:p>
        </w:tc>
        <w:tc>
          <w:tcPr>
            <w:tcW w:w="8140" w:type="dxa"/>
          </w:tcPr>
          <w:p w14:paraId="1FF14F41" w14:textId="57AB6A46" w:rsidR="00987D7A" w:rsidRPr="006E7B28" w:rsidRDefault="00987D7A" w:rsidP="00DC1EF6">
            <w:pPr>
              <w:rPr>
                <w:rFonts w:ascii="Tahoma" w:hAnsi="Tahoma" w:cs="Tahoma"/>
              </w:rPr>
            </w:pPr>
            <w:r w:rsidRPr="006E7B28">
              <w:rPr>
                <w:rFonts w:ascii="Tahoma" w:hAnsi="Tahoma" w:cs="Tahoma"/>
              </w:rPr>
              <w:t xml:space="preserve">Further information and guidance on FGM: </w:t>
            </w:r>
            <w:hyperlink r:id="rId22" w:history="1">
              <w:r w:rsidRPr="006E7B28">
                <w:rPr>
                  <w:rStyle w:val="Hyperlink"/>
                  <w:rFonts w:ascii="Tahoma" w:hAnsi="Tahoma" w:cs="Tahoma"/>
                </w:rPr>
                <w:t>Multi-agency statutory guidance on female genital mutilation - GOV.UK (www.gov.uk)</w:t>
              </w:r>
            </w:hyperlink>
          </w:p>
        </w:tc>
      </w:tr>
      <w:tr w:rsidR="00987D7A" w:rsidRPr="00B8174F" w14:paraId="1CB1A4E6" w14:textId="77777777" w:rsidTr="00DC1EF6">
        <w:trPr>
          <w:trHeight w:val="100"/>
        </w:trPr>
        <w:tc>
          <w:tcPr>
            <w:tcW w:w="1216" w:type="dxa"/>
          </w:tcPr>
          <w:p w14:paraId="7808C702" w14:textId="77777777" w:rsidR="00987D7A" w:rsidRPr="00B8174F" w:rsidRDefault="00987D7A" w:rsidP="00DC1EF6">
            <w:pPr>
              <w:pStyle w:val="BodyText"/>
              <w:rPr>
                <w:rFonts w:ascii="Tahoma" w:hAnsi="Tahoma" w:cs="Tahoma"/>
              </w:rPr>
            </w:pPr>
          </w:p>
        </w:tc>
        <w:tc>
          <w:tcPr>
            <w:tcW w:w="8140" w:type="dxa"/>
          </w:tcPr>
          <w:p w14:paraId="03C7A27F" w14:textId="77777777" w:rsidR="00987D7A" w:rsidRPr="006E7B28" w:rsidRDefault="00987D7A" w:rsidP="00DC1EF6">
            <w:pPr>
              <w:rPr>
                <w:rFonts w:ascii="Tahoma" w:hAnsi="Tahoma" w:cs="Tahoma"/>
              </w:rPr>
            </w:pPr>
          </w:p>
        </w:tc>
      </w:tr>
      <w:tr w:rsidR="00987D7A" w:rsidRPr="00B8174F" w14:paraId="6FBEB907" w14:textId="77777777" w:rsidTr="00DC1EF6">
        <w:trPr>
          <w:trHeight w:val="100"/>
        </w:trPr>
        <w:tc>
          <w:tcPr>
            <w:tcW w:w="1216" w:type="dxa"/>
          </w:tcPr>
          <w:p w14:paraId="660FDF53" w14:textId="38401716" w:rsidR="00987D7A" w:rsidRPr="00B8174F" w:rsidRDefault="00FC2850" w:rsidP="00DC1EF6">
            <w:pPr>
              <w:pStyle w:val="BodyText"/>
              <w:rPr>
                <w:rFonts w:ascii="Tahoma" w:hAnsi="Tahoma" w:cs="Tahoma"/>
              </w:rPr>
            </w:pPr>
            <w:r w:rsidRPr="00B8174F">
              <w:rPr>
                <w:rFonts w:ascii="Tahoma" w:hAnsi="Tahoma" w:cs="Tahoma"/>
              </w:rPr>
              <w:t>7.8</w:t>
            </w:r>
          </w:p>
        </w:tc>
        <w:tc>
          <w:tcPr>
            <w:tcW w:w="8140" w:type="dxa"/>
          </w:tcPr>
          <w:p w14:paraId="6CF28AE5" w14:textId="77777777" w:rsidR="00987D7A" w:rsidRPr="006E7B28" w:rsidRDefault="00987D7A" w:rsidP="00987D7A">
            <w:pPr>
              <w:rPr>
                <w:rFonts w:ascii="Tahoma" w:hAnsi="Tahoma" w:cs="Tahoma"/>
              </w:rPr>
            </w:pPr>
            <w:r w:rsidRPr="006E7B28">
              <w:rPr>
                <w:rFonts w:ascii="Tahoma" w:hAnsi="Tahoma" w:cs="Tahoma"/>
                <w:i/>
                <w:iCs/>
              </w:rPr>
              <w:t xml:space="preserve">Mental Health </w:t>
            </w:r>
          </w:p>
          <w:p w14:paraId="09F74FD8" w14:textId="17198473"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mental health problems can, in some cases, be an indicator that a child has suffered or is at risk of suffering abuse, neglect or exploitation.</w:t>
            </w:r>
          </w:p>
        </w:tc>
      </w:tr>
      <w:tr w:rsidR="00987D7A" w:rsidRPr="00B8174F" w14:paraId="2DD733F6" w14:textId="77777777" w:rsidTr="00DC1EF6">
        <w:trPr>
          <w:trHeight w:val="100"/>
        </w:trPr>
        <w:tc>
          <w:tcPr>
            <w:tcW w:w="1216" w:type="dxa"/>
          </w:tcPr>
          <w:p w14:paraId="02CD3E27" w14:textId="77777777" w:rsidR="00987D7A" w:rsidRPr="00B8174F" w:rsidRDefault="00987D7A" w:rsidP="00DC1EF6">
            <w:pPr>
              <w:pStyle w:val="BodyText"/>
              <w:rPr>
                <w:rFonts w:ascii="Tahoma" w:hAnsi="Tahoma" w:cs="Tahoma"/>
              </w:rPr>
            </w:pPr>
          </w:p>
        </w:tc>
        <w:tc>
          <w:tcPr>
            <w:tcW w:w="8140" w:type="dxa"/>
          </w:tcPr>
          <w:p w14:paraId="16D61458" w14:textId="77777777" w:rsidR="00987D7A" w:rsidRPr="006E7B28" w:rsidRDefault="00987D7A" w:rsidP="00DC1EF6">
            <w:pPr>
              <w:rPr>
                <w:rFonts w:ascii="Tahoma" w:hAnsi="Tahoma" w:cs="Tahoma"/>
              </w:rPr>
            </w:pPr>
          </w:p>
        </w:tc>
      </w:tr>
      <w:tr w:rsidR="00987D7A" w:rsidRPr="00B8174F" w14:paraId="12615F20" w14:textId="77777777" w:rsidTr="00DC1EF6">
        <w:trPr>
          <w:trHeight w:val="100"/>
        </w:trPr>
        <w:tc>
          <w:tcPr>
            <w:tcW w:w="1216" w:type="dxa"/>
          </w:tcPr>
          <w:p w14:paraId="33F1337E" w14:textId="66F2EB50" w:rsidR="00987D7A" w:rsidRPr="00B8174F" w:rsidRDefault="00FC2850" w:rsidP="00DC1EF6">
            <w:pPr>
              <w:pStyle w:val="BodyText"/>
              <w:rPr>
                <w:rFonts w:ascii="Tahoma" w:hAnsi="Tahoma" w:cs="Tahoma"/>
              </w:rPr>
            </w:pPr>
            <w:r w:rsidRPr="00B8174F">
              <w:rPr>
                <w:rFonts w:ascii="Tahoma" w:hAnsi="Tahoma" w:cs="Tahoma"/>
              </w:rPr>
              <w:t>7.8.1</w:t>
            </w:r>
          </w:p>
        </w:tc>
        <w:tc>
          <w:tcPr>
            <w:tcW w:w="8140" w:type="dxa"/>
          </w:tcPr>
          <w:p w14:paraId="47513B6B" w14:textId="5EB02678" w:rsidR="00987D7A" w:rsidRPr="006E7B28" w:rsidRDefault="00987D7A" w:rsidP="00DC1EF6">
            <w:pPr>
              <w:rPr>
                <w:rFonts w:ascii="Tahoma" w:hAnsi="Tahoma" w:cs="Tahoma"/>
              </w:rPr>
            </w:pPr>
            <w:r w:rsidRPr="006E7B28">
              <w:rPr>
                <w:rFonts w:ascii="Tahoma" w:hAnsi="Tahoma" w:cs="Tahoma"/>
              </w:rPr>
              <w:t xml:space="preserve">Only appropriately trained professionals should attempt to make a diagnosis of a mental health problem. Education </w:t>
            </w:r>
            <w:r w:rsidR="000206DE" w:rsidRPr="006E7B28">
              <w:rPr>
                <w:rFonts w:ascii="Tahoma" w:hAnsi="Tahoma" w:cs="Tahoma"/>
              </w:rPr>
              <w:t>colleagues</w:t>
            </w:r>
            <w:r w:rsidRPr="006E7B28">
              <w:rPr>
                <w:rFonts w:ascii="Tahoma" w:hAnsi="Tahoma" w:cs="Tahoma"/>
              </w:rPr>
              <w:t>, however, are well placed to observe children day-to-day and identify those whose behaviour suggests that they may be experiencing a mental health problem or be at risk of developing one.</w:t>
            </w:r>
          </w:p>
        </w:tc>
      </w:tr>
      <w:tr w:rsidR="00987D7A" w:rsidRPr="00B8174F" w14:paraId="69481873" w14:textId="77777777" w:rsidTr="00DC1EF6">
        <w:trPr>
          <w:trHeight w:val="100"/>
        </w:trPr>
        <w:tc>
          <w:tcPr>
            <w:tcW w:w="1216" w:type="dxa"/>
          </w:tcPr>
          <w:p w14:paraId="3C8B0DA4" w14:textId="77777777" w:rsidR="00987D7A" w:rsidRPr="00B8174F" w:rsidRDefault="00987D7A" w:rsidP="00DC1EF6">
            <w:pPr>
              <w:pStyle w:val="BodyText"/>
              <w:rPr>
                <w:rFonts w:ascii="Tahoma" w:hAnsi="Tahoma" w:cs="Tahoma"/>
              </w:rPr>
            </w:pPr>
          </w:p>
        </w:tc>
        <w:tc>
          <w:tcPr>
            <w:tcW w:w="8140" w:type="dxa"/>
          </w:tcPr>
          <w:p w14:paraId="3D971D34" w14:textId="77777777" w:rsidR="00987D7A" w:rsidRPr="006E7B28" w:rsidRDefault="00987D7A" w:rsidP="00DC1EF6">
            <w:pPr>
              <w:rPr>
                <w:rFonts w:ascii="Tahoma" w:hAnsi="Tahoma" w:cs="Tahoma"/>
              </w:rPr>
            </w:pPr>
          </w:p>
        </w:tc>
      </w:tr>
      <w:tr w:rsidR="00987D7A" w:rsidRPr="00B8174F" w14:paraId="7BFC86D0" w14:textId="77777777" w:rsidTr="00D31BF8">
        <w:trPr>
          <w:trHeight w:val="100"/>
        </w:trPr>
        <w:tc>
          <w:tcPr>
            <w:tcW w:w="1216" w:type="dxa"/>
          </w:tcPr>
          <w:p w14:paraId="0B739E56" w14:textId="144BB82E" w:rsidR="00987D7A" w:rsidRPr="00B8174F" w:rsidRDefault="00FC2850" w:rsidP="00784238">
            <w:pPr>
              <w:pStyle w:val="BodyText"/>
              <w:rPr>
                <w:rFonts w:ascii="Tahoma" w:hAnsi="Tahoma" w:cs="Tahoma"/>
              </w:rPr>
            </w:pPr>
            <w:r w:rsidRPr="00B8174F">
              <w:rPr>
                <w:rFonts w:ascii="Tahoma" w:hAnsi="Tahoma" w:cs="Tahoma"/>
              </w:rPr>
              <w:t>7.8.2</w:t>
            </w:r>
          </w:p>
        </w:tc>
        <w:tc>
          <w:tcPr>
            <w:tcW w:w="8140" w:type="dxa"/>
          </w:tcPr>
          <w:p w14:paraId="6D8E0256" w14:textId="4A8685C0" w:rsidR="00987D7A" w:rsidRPr="006E7B28" w:rsidRDefault="00987D7A" w:rsidP="008C571C">
            <w:pPr>
              <w:rPr>
                <w:rFonts w:ascii="Tahoma" w:hAnsi="Tahoma" w:cs="Tahoma"/>
              </w:rPr>
            </w:pPr>
            <w:r w:rsidRPr="006E7B28">
              <w:rPr>
                <w:rFonts w:ascii="Tahoma" w:hAnsi="Tahoma" w:cs="Tahoma"/>
              </w:rPr>
              <w:t xml:space="preserve">Where children have suffered abuse and neglect, or other potentially traumatic adverse childhood experiences, this can have a lasting impact throughout childhood, adolescence and into adulthood. It is key that </w:t>
            </w:r>
            <w:r w:rsidR="000206DE" w:rsidRPr="006E7B28">
              <w:rPr>
                <w:rFonts w:ascii="Tahoma" w:hAnsi="Tahoma" w:cs="Tahoma"/>
              </w:rPr>
              <w:t>colleagues</w:t>
            </w:r>
            <w:r w:rsidRPr="006E7B28">
              <w:rPr>
                <w:rFonts w:ascii="Tahoma" w:hAnsi="Tahoma" w:cs="Tahoma"/>
              </w:rPr>
              <w:t xml:space="preserve"> are aware of how these children’s experiences, can impact on their mental health, behaviour, and education.</w:t>
            </w:r>
          </w:p>
        </w:tc>
      </w:tr>
      <w:tr w:rsidR="00987D7A" w:rsidRPr="00B8174F" w14:paraId="76C69AA4" w14:textId="77777777" w:rsidTr="00DC1EF6">
        <w:trPr>
          <w:trHeight w:val="100"/>
        </w:trPr>
        <w:tc>
          <w:tcPr>
            <w:tcW w:w="1216" w:type="dxa"/>
          </w:tcPr>
          <w:p w14:paraId="51F19EC9" w14:textId="77777777" w:rsidR="00987D7A" w:rsidRPr="00B8174F" w:rsidRDefault="00987D7A" w:rsidP="00DC1EF6">
            <w:pPr>
              <w:pStyle w:val="BodyText"/>
              <w:rPr>
                <w:rFonts w:ascii="Tahoma" w:hAnsi="Tahoma" w:cs="Tahoma"/>
              </w:rPr>
            </w:pPr>
          </w:p>
        </w:tc>
        <w:tc>
          <w:tcPr>
            <w:tcW w:w="8140" w:type="dxa"/>
          </w:tcPr>
          <w:p w14:paraId="3D656AFF" w14:textId="77777777" w:rsidR="00987D7A" w:rsidRPr="006E7B28" w:rsidRDefault="00987D7A" w:rsidP="00DC1EF6">
            <w:pPr>
              <w:rPr>
                <w:rFonts w:ascii="Tahoma" w:hAnsi="Tahoma" w:cs="Tahoma"/>
              </w:rPr>
            </w:pPr>
          </w:p>
        </w:tc>
      </w:tr>
      <w:tr w:rsidR="00987D7A" w:rsidRPr="00B8174F" w14:paraId="248C6DF5" w14:textId="77777777" w:rsidTr="00DC1EF6">
        <w:trPr>
          <w:trHeight w:val="100"/>
        </w:trPr>
        <w:tc>
          <w:tcPr>
            <w:tcW w:w="1216" w:type="dxa"/>
          </w:tcPr>
          <w:p w14:paraId="3C2775E5" w14:textId="61D2DDE1" w:rsidR="00987D7A" w:rsidRPr="00B8174F" w:rsidRDefault="00FC2850" w:rsidP="00DC1EF6">
            <w:pPr>
              <w:pStyle w:val="BodyText"/>
              <w:rPr>
                <w:rFonts w:ascii="Tahoma" w:hAnsi="Tahoma" w:cs="Tahoma"/>
              </w:rPr>
            </w:pPr>
            <w:r w:rsidRPr="00B8174F">
              <w:rPr>
                <w:rFonts w:ascii="Tahoma" w:hAnsi="Tahoma" w:cs="Tahoma"/>
              </w:rPr>
              <w:t>7.8.3</w:t>
            </w:r>
          </w:p>
        </w:tc>
        <w:tc>
          <w:tcPr>
            <w:tcW w:w="8140" w:type="dxa"/>
          </w:tcPr>
          <w:p w14:paraId="50E2B6D2" w14:textId="6E0CD2E1" w:rsidR="00987D7A" w:rsidRPr="006E7B28" w:rsidRDefault="00987D7A" w:rsidP="00DC1EF6">
            <w:pPr>
              <w:rPr>
                <w:rFonts w:ascii="Tahoma" w:hAnsi="Tahoma" w:cs="Tahoma"/>
              </w:rPr>
            </w:pPr>
            <w:r w:rsidRPr="006E7B28">
              <w:rPr>
                <w:rFonts w:ascii="Tahoma" w:hAnsi="Tahoma" w:cs="Tahoma"/>
              </w:rPr>
              <w:t xml:space="preserve">Schools and colleges can access a range of advice to help them identify children in need of extra mental health support, this includes working with external agencies. More information can be found in the mental health and behaviour in </w:t>
            </w:r>
            <w:r w:rsidR="00DB5728" w:rsidRPr="006E7B28">
              <w:rPr>
                <w:rFonts w:ascii="Tahoma" w:hAnsi="Tahoma" w:cs="Tahoma"/>
              </w:rPr>
              <w:t>schools’</w:t>
            </w:r>
            <w:r w:rsidRPr="006E7B28">
              <w:rPr>
                <w:rFonts w:ascii="Tahoma" w:hAnsi="Tahoma" w:cs="Tahoma"/>
              </w:rPr>
              <w:t xml:space="preserve"> guidance, colleges may also wish to follow this guidance as best practice. Public Health England has produced a range of resources to support secondary school teachers to promote positive health, wellbeing and resilience among children. See Rise Above for links to all materials and lesson plans. </w:t>
            </w:r>
          </w:p>
        </w:tc>
      </w:tr>
      <w:tr w:rsidR="00987D7A" w:rsidRPr="00B8174F" w14:paraId="5C131E5D" w14:textId="77777777" w:rsidTr="00DC1EF6">
        <w:trPr>
          <w:trHeight w:val="100"/>
        </w:trPr>
        <w:tc>
          <w:tcPr>
            <w:tcW w:w="1216" w:type="dxa"/>
          </w:tcPr>
          <w:p w14:paraId="3A631769" w14:textId="77777777" w:rsidR="00987D7A" w:rsidRPr="00B8174F" w:rsidRDefault="00987D7A" w:rsidP="00DC1EF6">
            <w:pPr>
              <w:pStyle w:val="BodyText"/>
              <w:rPr>
                <w:rFonts w:ascii="Tahoma" w:hAnsi="Tahoma" w:cs="Tahoma"/>
              </w:rPr>
            </w:pPr>
          </w:p>
        </w:tc>
        <w:tc>
          <w:tcPr>
            <w:tcW w:w="8140" w:type="dxa"/>
          </w:tcPr>
          <w:p w14:paraId="0685F4F5" w14:textId="77777777" w:rsidR="00987D7A" w:rsidRPr="006E7B28" w:rsidRDefault="00987D7A" w:rsidP="00DC1EF6">
            <w:pPr>
              <w:rPr>
                <w:rFonts w:ascii="Tahoma" w:hAnsi="Tahoma" w:cs="Tahoma"/>
              </w:rPr>
            </w:pPr>
          </w:p>
        </w:tc>
      </w:tr>
      <w:tr w:rsidR="00987D7A" w:rsidRPr="00B8174F" w14:paraId="747006FC" w14:textId="77777777" w:rsidTr="00DC1EF6">
        <w:trPr>
          <w:trHeight w:val="100"/>
        </w:trPr>
        <w:tc>
          <w:tcPr>
            <w:tcW w:w="1216" w:type="dxa"/>
          </w:tcPr>
          <w:p w14:paraId="6480BAF0" w14:textId="7D6DAB8D" w:rsidR="00987D7A" w:rsidRPr="00B8174F" w:rsidRDefault="00FC2850" w:rsidP="00DC1EF6">
            <w:pPr>
              <w:pStyle w:val="BodyText"/>
              <w:rPr>
                <w:rFonts w:ascii="Tahoma" w:hAnsi="Tahoma" w:cs="Tahoma"/>
              </w:rPr>
            </w:pPr>
            <w:r w:rsidRPr="00B8174F">
              <w:rPr>
                <w:rFonts w:ascii="Tahoma" w:hAnsi="Tahoma" w:cs="Tahoma"/>
              </w:rPr>
              <w:lastRenderedPageBreak/>
              <w:t>7.8.4</w:t>
            </w:r>
          </w:p>
        </w:tc>
        <w:tc>
          <w:tcPr>
            <w:tcW w:w="8140" w:type="dxa"/>
          </w:tcPr>
          <w:p w14:paraId="39906B45" w14:textId="35F65F2A" w:rsidR="00987D7A" w:rsidRPr="006E7B28" w:rsidRDefault="00987D7A" w:rsidP="00DC1EF6">
            <w:pPr>
              <w:rPr>
                <w:rFonts w:ascii="Tahoma" w:hAnsi="Tahoma" w:cs="Tahoma"/>
              </w:rPr>
            </w:pPr>
            <w:r w:rsidRPr="006E7B28">
              <w:rPr>
                <w:rFonts w:ascii="Tahoma" w:hAnsi="Tahoma" w:cs="Tahoma"/>
              </w:rPr>
              <w:t xml:space="preserve">If </w:t>
            </w:r>
            <w:r w:rsidR="000206DE" w:rsidRPr="006E7B28">
              <w:rPr>
                <w:rFonts w:ascii="Tahoma" w:hAnsi="Tahoma" w:cs="Tahoma"/>
              </w:rPr>
              <w:t>colleagues</w:t>
            </w:r>
            <w:r w:rsidRPr="006E7B28">
              <w:rPr>
                <w:rFonts w:ascii="Tahoma" w:hAnsi="Tahoma" w:cs="Tahoma"/>
              </w:rPr>
              <w:t xml:space="preserve"> have a mental health concern about a child that is also a safeguarding concern, immediate action should be taken, following their child protection policy, and speaking to the designated safeguarding lead or a deputy. </w:t>
            </w:r>
          </w:p>
        </w:tc>
      </w:tr>
      <w:tr w:rsidR="00987D7A" w:rsidRPr="00B8174F" w14:paraId="1C8C62E0" w14:textId="77777777" w:rsidTr="00DC1EF6">
        <w:trPr>
          <w:trHeight w:val="100"/>
        </w:trPr>
        <w:tc>
          <w:tcPr>
            <w:tcW w:w="1216" w:type="dxa"/>
          </w:tcPr>
          <w:p w14:paraId="08C8F859" w14:textId="77777777" w:rsidR="00987D7A" w:rsidRPr="00B8174F" w:rsidRDefault="00987D7A" w:rsidP="00DC1EF6">
            <w:pPr>
              <w:pStyle w:val="BodyText"/>
              <w:rPr>
                <w:rFonts w:ascii="Tahoma" w:hAnsi="Tahoma" w:cs="Tahoma"/>
              </w:rPr>
            </w:pPr>
          </w:p>
        </w:tc>
        <w:tc>
          <w:tcPr>
            <w:tcW w:w="8140" w:type="dxa"/>
          </w:tcPr>
          <w:p w14:paraId="20EC191E" w14:textId="77777777" w:rsidR="00987D7A" w:rsidRPr="006E7B28" w:rsidRDefault="00987D7A" w:rsidP="00DC1EF6">
            <w:pPr>
              <w:rPr>
                <w:rFonts w:ascii="Tahoma" w:hAnsi="Tahoma" w:cs="Tahoma"/>
              </w:rPr>
            </w:pPr>
          </w:p>
        </w:tc>
      </w:tr>
      <w:tr w:rsidR="00987D7A" w:rsidRPr="00B8174F" w14:paraId="0B349AE5" w14:textId="77777777" w:rsidTr="00DC1EF6">
        <w:trPr>
          <w:trHeight w:val="100"/>
        </w:trPr>
        <w:tc>
          <w:tcPr>
            <w:tcW w:w="1216" w:type="dxa"/>
          </w:tcPr>
          <w:p w14:paraId="50B9F015" w14:textId="1D33DED0" w:rsidR="00987D7A" w:rsidRPr="00B8174F" w:rsidRDefault="00FC2850" w:rsidP="00DC1EF6">
            <w:pPr>
              <w:pStyle w:val="BodyText"/>
              <w:rPr>
                <w:rFonts w:ascii="Tahoma" w:hAnsi="Tahoma" w:cs="Tahoma"/>
              </w:rPr>
            </w:pPr>
            <w:r w:rsidRPr="00B8174F">
              <w:rPr>
                <w:rFonts w:ascii="Tahoma" w:hAnsi="Tahoma" w:cs="Tahoma"/>
              </w:rPr>
              <w:t>7.9</w:t>
            </w:r>
          </w:p>
        </w:tc>
        <w:tc>
          <w:tcPr>
            <w:tcW w:w="8140" w:type="dxa"/>
          </w:tcPr>
          <w:p w14:paraId="07513DA8" w14:textId="464BB98E" w:rsidR="00987D7A" w:rsidRPr="006E7B28" w:rsidRDefault="005663FE" w:rsidP="00987D7A">
            <w:pPr>
              <w:rPr>
                <w:rFonts w:ascii="Tahoma" w:hAnsi="Tahoma" w:cs="Tahoma"/>
              </w:rPr>
            </w:pPr>
            <w:r w:rsidRPr="006E7B28">
              <w:rPr>
                <w:rFonts w:ascii="Tahoma" w:hAnsi="Tahoma" w:cs="Tahoma"/>
                <w:i/>
                <w:iCs/>
              </w:rPr>
              <w:t>Child on Child</w:t>
            </w:r>
          </w:p>
          <w:p w14:paraId="083C4520" w14:textId="61514A35"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children can abuse other </w:t>
            </w:r>
            <w:r w:rsidR="009D3141" w:rsidRPr="006E7B28">
              <w:rPr>
                <w:rFonts w:ascii="Tahoma" w:hAnsi="Tahoma" w:cs="Tahoma"/>
              </w:rPr>
              <w:t>children.</w:t>
            </w:r>
            <w:r w:rsidRPr="006E7B28">
              <w:rPr>
                <w:rFonts w:ascii="Tahoma" w:hAnsi="Tahoma" w:cs="Tahoma"/>
              </w:rPr>
              <w:t xml:space="preserve"> And that it can happen both inside and outside of school or college and online. It is important that all </w:t>
            </w:r>
            <w:r w:rsidR="000206DE" w:rsidRPr="006E7B28">
              <w:rPr>
                <w:rFonts w:ascii="Tahoma" w:hAnsi="Tahoma" w:cs="Tahoma"/>
              </w:rPr>
              <w:t>colleagues</w:t>
            </w:r>
            <w:r w:rsidRPr="006E7B28">
              <w:rPr>
                <w:rFonts w:ascii="Tahoma" w:hAnsi="Tahoma" w:cs="Tahoma"/>
              </w:rPr>
              <w:t xml:space="preserve"> recognise the indicators and signs of </w:t>
            </w:r>
            <w:r w:rsidR="009D3141" w:rsidRPr="006E7B28">
              <w:rPr>
                <w:rFonts w:ascii="Tahoma" w:hAnsi="Tahoma" w:cs="Tahoma"/>
              </w:rPr>
              <w:t>child-on-child</w:t>
            </w:r>
            <w:r w:rsidRPr="006E7B28">
              <w:rPr>
                <w:rFonts w:ascii="Tahoma" w:hAnsi="Tahoma" w:cs="Tahoma"/>
              </w:rPr>
              <w:t xml:space="preserve"> abuse and know how to identify it and respond to reports.</w:t>
            </w:r>
          </w:p>
        </w:tc>
      </w:tr>
      <w:tr w:rsidR="00987D7A" w:rsidRPr="00B8174F" w14:paraId="77237961" w14:textId="77777777" w:rsidTr="00DC1EF6">
        <w:trPr>
          <w:trHeight w:val="100"/>
        </w:trPr>
        <w:tc>
          <w:tcPr>
            <w:tcW w:w="1216" w:type="dxa"/>
          </w:tcPr>
          <w:p w14:paraId="7C26F47E" w14:textId="77777777" w:rsidR="00987D7A" w:rsidRPr="00B8174F" w:rsidRDefault="00987D7A" w:rsidP="00DC1EF6">
            <w:pPr>
              <w:pStyle w:val="BodyText"/>
              <w:rPr>
                <w:rFonts w:ascii="Tahoma" w:hAnsi="Tahoma" w:cs="Tahoma"/>
              </w:rPr>
            </w:pPr>
          </w:p>
        </w:tc>
        <w:tc>
          <w:tcPr>
            <w:tcW w:w="8140" w:type="dxa"/>
          </w:tcPr>
          <w:p w14:paraId="7D7E738A" w14:textId="77777777" w:rsidR="00987D7A" w:rsidRPr="006E7B28" w:rsidRDefault="00987D7A" w:rsidP="00DC1EF6">
            <w:pPr>
              <w:rPr>
                <w:rFonts w:ascii="Tahoma" w:hAnsi="Tahoma" w:cs="Tahoma"/>
              </w:rPr>
            </w:pPr>
          </w:p>
        </w:tc>
      </w:tr>
      <w:tr w:rsidR="00987D7A" w:rsidRPr="00B8174F" w14:paraId="3BCDEAFE" w14:textId="77777777" w:rsidTr="00DC1EF6">
        <w:trPr>
          <w:trHeight w:val="100"/>
        </w:trPr>
        <w:tc>
          <w:tcPr>
            <w:tcW w:w="1216" w:type="dxa"/>
          </w:tcPr>
          <w:p w14:paraId="26F46F02" w14:textId="204DCACA" w:rsidR="00987D7A" w:rsidRPr="00B8174F" w:rsidRDefault="00FC2850" w:rsidP="00DC1EF6">
            <w:pPr>
              <w:pStyle w:val="BodyText"/>
              <w:rPr>
                <w:rFonts w:ascii="Tahoma" w:hAnsi="Tahoma" w:cs="Tahoma"/>
              </w:rPr>
            </w:pPr>
            <w:r w:rsidRPr="00B8174F">
              <w:rPr>
                <w:rFonts w:ascii="Tahoma" w:hAnsi="Tahoma" w:cs="Tahoma"/>
              </w:rPr>
              <w:t>7.9.1</w:t>
            </w:r>
          </w:p>
        </w:tc>
        <w:tc>
          <w:tcPr>
            <w:tcW w:w="8140" w:type="dxa"/>
          </w:tcPr>
          <w:p w14:paraId="0A536171" w14:textId="10C97CB0" w:rsidR="00987D7A" w:rsidRPr="006E7B28" w:rsidRDefault="00987D7A" w:rsidP="00DC1EF6">
            <w:pPr>
              <w:rPr>
                <w:rFonts w:ascii="Tahoma" w:hAnsi="Tahoma" w:cs="Tahoma"/>
              </w:rPr>
            </w:pPr>
            <w:r w:rsidRPr="006E7B28">
              <w:rPr>
                <w:rFonts w:ascii="Tahoma" w:hAnsi="Tahoma" w:cs="Tahoma"/>
              </w:rPr>
              <w:t xml:space="preserve">It is essential that all </w:t>
            </w:r>
            <w:r w:rsidR="000206DE" w:rsidRPr="006E7B28">
              <w:rPr>
                <w:rFonts w:ascii="Tahoma" w:hAnsi="Tahoma" w:cs="Tahoma"/>
              </w:rPr>
              <w:t>colleagues</w:t>
            </w:r>
            <w:r w:rsidRPr="006E7B28">
              <w:rPr>
                <w:rFonts w:ascii="Tahoma" w:hAnsi="Tahoma" w:cs="Tahoma"/>
              </w:rPr>
              <w:t xml:space="preserve"> understand the importance of challenging inappropriate behaviours between peers, many of which are listed below, that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 </w:t>
            </w:r>
          </w:p>
        </w:tc>
      </w:tr>
      <w:tr w:rsidR="00987D7A" w:rsidRPr="00B8174F" w14:paraId="60B50042" w14:textId="77777777" w:rsidTr="00DC1EF6">
        <w:trPr>
          <w:trHeight w:val="100"/>
        </w:trPr>
        <w:tc>
          <w:tcPr>
            <w:tcW w:w="1216" w:type="dxa"/>
          </w:tcPr>
          <w:p w14:paraId="65BCDBED" w14:textId="77777777" w:rsidR="00987D7A" w:rsidRPr="00B8174F" w:rsidRDefault="00987D7A" w:rsidP="00DC1EF6">
            <w:pPr>
              <w:pStyle w:val="BodyText"/>
              <w:rPr>
                <w:rFonts w:ascii="Tahoma" w:hAnsi="Tahoma" w:cs="Tahoma"/>
              </w:rPr>
            </w:pPr>
          </w:p>
        </w:tc>
        <w:tc>
          <w:tcPr>
            <w:tcW w:w="8140" w:type="dxa"/>
          </w:tcPr>
          <w:p w14:paraId="194E0225" w14:textId="77777777" w:rsidR="00987D7A" w:rsidRPr="006E7B28" w:rsidRDefault="00987D7A" w:rsidP="00DC1EF6">
            <w:pPr>
              <w:rPr>
                <w:rFonts w:ascii="Tahoma" w:hAnsi="Tahoma" w:cs="Tahoma"/>
              </w:rPr>
            </w:pPr>
          </w:p>
        </w:tc>
      </w:tr>
      <w:tr w:rsidR="00987D7A" w:rsidRPr="00B8174F" w14:paraId="2D1DEED0" w14:textId="77777777" w:rsidTr="00D31BF8">
        <w:trPr>
          <w:trHeight w:val="100"/>
        </w:trPr>
        <w:tc>
          <w:tcPr>
            <w:tcW w:w="1216" w:type="dxa"/>
          </w:tcPr>
          <w:p w14:paraId="5349D291" w14:textId="7AB435A4" w:rsidR="00987D7A" w:rsidRPr="00B8174F" w:rsidRDefault="00FC2850" w:rsidP="00784238">
            <w:pPr>
              <w:pStyle w:val="BodyText"/>
              <w:rPr>
                <w:rFonts w:ascii="Tahoma" w:hAnsi="Tahoma" w:cs="Tahoma"/>
              </w:rPr>
            </w:pPr>
            <w:r w:rsidRPr="00B8174F">
              <w:rPr>
                <w:rFonts w:ascii="Tahoma" w:hAnsi="Tahoma" w:cs="Tahoma"/>
              </w:rPr>
              <w:t>7.9.2</w:t>
            </w:r>
          </w:p>
        </w:tc>
        <w:tc>
          <w:tcPr>
            <w:tcW w:w="8140" w:type="dxa"/>
          </w:tcPr>
          <w:p w14:paraId="62C509EF" w14:textId="709686E2" w:rsidR="00987D7A" w:rsidRPr="006E7B28" w:rsidRDefault="007E68E1" w:rsidP="00987D7A">
            <w:pPr>
              <w:rPr>
                <w:rFonts w:ascii="Tahoma" w:hAnsi="Tahoma" w:cs="Tahoma"/>
              </w:rPr>
            </w:pPr>
            <w:r w:rsidRPr="006E7B28">
              <w:rPr>
                <w:rFonts w:ascii="Tahoma" w:hAnsi="Tahoma" w:cs="Tahoma"/>
              </w:rPr>
              <w:t>Child on Child</w:t>
            </w:r>
            <w:r w:rsidR="00987D7A" w:rsidRPr="006E7B28">
              <w:rPr>
                <w:rFonts w:ascii="Tahoma" w:hAnsi="Tahoma" w:cs="Tahoma"/>
              </w:rPr>
              <w:t xml:space="preserve"> abuse is most likely to include, but may not be limited to: </w:t>
            </w:r>
          </w:p>
          <w:p w14:paraId="3C1AF6B5"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bullying (including cyberbullying, prejudice-based and discriminatory   bullying</w:t>
            </w:r>
            <w:r w:rsidRPr="006E7B28">
              <w:rPr>
                <w:rFonts w:ascii="Tahoma" w:hAnsi="Tahoma" w:cs="Tahoma"/>
                <w:sz w:val="20"/>
                <w:szCs w:val="20"/>
              </w:rPr>
              <w:tab/>
            </w:r>
          </w:p>
          <w:p w14:paraId="71775245"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abuse in intimate personal relationships between peers.</w:t>
            </w:r>
          </w:p>
          <w:p w14:paraId="099C1D14" w14:textId="630D589C"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physical abuse such as hitting, kicking, shaking, biting, hair pulling, or otherwise causing physical harm (this may include an online element which facilitates, threatens and/or encourages physical abuse</w:t>
            </w:r>
            <w:r w:rsidR="00DB5728" w:rsidRPr="006E7B28">
              <w:rPr>
                <w:rFonts w:ascii="Tahoma" w:hAnsi="Tahoma" w:cs="Tahoma"/>
                <w:sz w:val="20"/>
                <w:szCs w:val="20"/>
              </w:rPr>
              <w:t>).</w:t>
            </w:r>
            <w:r w:rsidRPr="006E7B28">
              <w:rPr>
                <w:rFonts w:ascii="Tahoma" w:hAnsi="Tahoma" w:cs="Tahoma"/>
                <w:sz w:val="20"/>
                <w:szCs w:val="20"/>
              </w:rPr>
              <w:t xml:space="preserve"> </w:t>
            </w:r>
          </w:p>
          <w:p w14:paraId="45142D0E" w14:textId="3B0CC748"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sexual violence, such as rape, assault by penetration and sexual assault; (this may include an online element which facilitates, threatens and/or encourages sexual violence</w:t>
            </w:r>
            <w:r w:rsidR="00DB5728" w:rsidRPr="006E7B28">
              <w:rPr>
                <w:rFonts w:ascii="Tahoma" w:hAnsi="Tahoma" w:cs="Tahoma"/>
                <w:sz w:val="20"/>
                <w:szCs w:val="20"/>
              </w:rPr>
              <w:t>).</w:t>
            </w:r>
            <w:r w:rsidRPr="006E7B28">
              <w:rPr>
                <w:rFonts w:ascii="Tahoma" w:hAnsi="Tahoma" w:cs="Tahoma"/>
                <w:sz w:val="20"/>
                <w:szCs w:val="20"/>
              </w:rPr>
              <w:t xml:space="preserve"> </w:t>
            </w:r>
          </w:p>
          <w:p w14:paraId="3211530B"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sexual harassment, such as sexual comments, remarks, jokes and online sexual harassment, which may be standalone or part of a broader pattern of abuse. </w:t>
            </w:r>
          </w:p>
          <w:p w14:paraId="5DABA87B" w14:textId="2A4412F9"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causing someone to engage in sexual activity without consent, such as forcing someone to strip, touch themselves sexually, or to engage in sexual activity with a third </w:t>
            </w:r>
            <w:r w:rsidR="00DB5728" w:rsidRPr="006E7B28">
              <w:rPr>
                <w:rFonts w:ascii="Tahoma" w:hAnsi="Tahoma" w:cs="Tahoma"/>
                <w:sz w:val="20"/>
                <w:szCs w:val="20"/>
              </w:rPr>
              <w:t>party.</w:t>
            </w:r>
            <w:r w:rsidRPr="006E7B28">
              <w:rPr>
                <w:rFonts w:ascii="Tahoma" w:hAnsi="Tahoma" w:cs="Tahoma"/>
                <w:sz w:val="20"/>
                <w:szCs w:val="20"/>
              </w:rPr>
              <w:t xml:space="preserve"> </w:t>
            </w:r>
          </w:p>
          <w:p w14:paraId="1D6B6E92" w14:textId="1B80A12E"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consensual and non-consensual sharing of nude and semi-nude images and/or videos13 (also known as sexting or youth produced sexual imagery</w:t>
            </w:r>
            <w:r w:rsidR="00DB5728" w:rsidRPr="006E7B28">
              <w:rPr>
                <w:rFonts w:ascii="Tahoma" w:hAnsi="Tahoma" w:cs="Tahoma"/>
                <w:sz w:val="20"/>
                <w:szCs w:val="20"/>
              </w:rPr>
              <w:t>).</w:t>
            </w:r>
            <w:r w:rsidRPr="006E7B28">
              <w:rPr>
                <w:rFonts w:ascii="Tahoma" w:hAnsi="Tahoma" w:cs="Tahoma"/>
                <w:sz w:val="20"/>
                <w:szCs w:val="20"/>
              </w:rPr>
              <w:t xml:space="preserve"> </w:t>
            </w:r>
          </w:p>
          <w:p w14:paraId="3D7DA27E"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521FE841" w14:textId="4C14EF43" w:rsidR="00987D7A" w:rsidRPr="006E7B28" w:rsidRDefault="00987D7A" w:rsidP="00F32AF7">
            <w:pPr>
              <w:pStyle w:val="ListParagraph"/>
              <w:numPr>
                <w:ilvl w:val="0"/>
                <w:numId w:val="91"/>
              </w:numPr>
              <w:suppressAutoHyphens/>
              <w:autoSpaceDN w:val="0"/>
              <w:spacing w:line="257" w:lineRule="auto"/>
              <w:ind w:left="357" w:hanging="357"/>
              <w:rPr>
                <w:rFonts w:ascii="Tahoma" w:hAnsi="Tahoma" w:cs="Tahoma"/>
                <w:sz w:val="20"/>
                <w:szCs w:val="20"/>
              </w:rPr>
            </w:pPr>
            <w:r w:rsidRPr="006E7B28">
              <w:rPr>
                <w:rFonts w:ascii="Tahoma" w:hAnsi="Tahoma" w:cs="Tahoma"/>
                <w:sz w:val="20"/>
                <w:szCs w:val="20"/>
              </w:rPr>
              <w:t xml:space="preserve">initiation/hazing type violence and rituals (this could include activities involving harassment, abuse or humiliation used as a way of initiating a person into a group and may also include an online element). </w:t>
            </w:r>
          </w:p>
        </w:tc>
      </w:tr>
      <w:tr w:rsidR="00987D7A" w:rsidRPr="00B8174F" w14:paraId="1B52B456" w14:textId="77777777" w:rsidTr="00DC1EF6">
        <w:trPr>
          <w:trHeight w:val="100"/>
        </w:trPr>
        <w:tc>
          <w:tcPr>
            <w:tcW w:w="1216" w:type="dxa"/>
          </w:tcPr>
          <w:p w14:paraId="356F8B0C" w14:textId="77777777" w:rsidR="00987D7A" w:rsidRPr="00B8174F" w:rsidRDefault="00987D7A" w:rsidP="00DC1EF6">
            <w:pPr>
              <w:pStyle w:val="BodyText"/>
              <w:rPr>
                <w:rFonts w:ascii="Tahoma" w:hAnsi="Tahoma" w:cs="Tahoma"/>
              </w:rPr>
            </w:pPr>
          </w:p>
        </w:tc>
        <w:tc>
          <w:tcPr>
            <w:tcW w:w="8140" w:type="dxa"/>
          </w:tcPr>
          <w:p w14:paraId="13360B0D" w14:textId="77777777" w:rsidR="00987D7A" w:rsidRPr="006E7B28" w:rsidRDefault="00987D7A" w:rsidP="00DC1EF6">
            <w:pPr>
              <w:rPr>
                <w:rFonts w:ascii="Tahoma" w:hAnsi="Tahoma" w:cs="Tahoma"/>
              </w:rPr>
            </w:pPr>
          </w:p>
        </w:tc>
      </w:tr>
      <w:tr w:rsidR="00987D7A" w:rsidRPr="00B8174F" w14:paraId="171A968F" w14:textId="77777777" w:rsidTr="00DC1EF6">
        <w:trPr>
          <w:trHeight w:val="100"/>
        </w:trPr>
        <w:tc>
          <w:tcPr>
            <w:tcW w:w="1216" w:type="dxa"/>
          </w:tcPr>
          <w:p w14:paraId="4EDD0D13" w14:textId="67C73ADE" w:rsidR="00987D7A" w:rsidRPr="00B8174F" w:rsidRDefault="00FC2850" w:rsidP="00DC1EF6">
            <w:pPr>
              <w:pStyle w:val="BodyText"/>
              <w:rPr>
                <w:rFonts w:ascii="Tahoma" w:hAnsi="Tahoma" w:cs="Tahoma"/>
              </w:rPr>
            </w:pPr>
            <w:r w:rsidRPr="00B8174F">
              <w:rPr>
                <w:rFonts w:ascii="Tahoma" w:hAnsi="Tahoma" w:cs="Tahoma"/>
              </w:rPr>
              <w:t>7.9.3</w:t>
            </w:r>
          </w:p>
        </w:tc>
        <w:tc>
          <w:tcPr>
            <w:tcW w:w="8140" w:type="dxa"/>
          </w:tcPr>
          <w:p w14:paraId="114B76D5" w14:textId="2CB9266C" w:rsidR="00987D7A" w:rsidRPr="006E7B28" w:rsidRDefault="00987D7A" w:rsidP="00987D7A">
            <w:pPr>
              <w:suppressAutoHyphens/>
              <w:spacing w:line="256" w:lineRule="auto"/>
              <w:rPr>
                <w:rFonts w:ascii="Tahoma" w:hAnsi="Tahoma" w:cs="Tahoma"/>
              </w:rPr>
            </w:pPr>
            <w:r w:rsidRPr="006E7B28">
              <w:rPr>
                <w:rFonts w:ascii="Tahoma" w:hAnsi="Tahoma" w:cs="Tahoma"/>
                <w:color w:val="000000"/>
              </w:rPr>
              <w:t>Risk assessments must be in place for all children and where a risk of</w:t>
            </w:r>
            <w:r w:rsidR="009D08F5" w:rsidRPr="006E7B28">
              <w:rPr>
                <w:rFonts w:ascii="Tahoma" w:hAnsi="Tahoma" w:cs="Tahoma"/>
                <w:color w:val="000000"/>
              </w:rPr>
              <w:t xml:space="preserve"> </w:t>
            </w:r>
            <w:r w:rsidR="009D3141" w:rsidRPr="006E7B28">
              <w:rPr>
                <w:rFonts w:ascii="Tahoma" w:hAnsi="Tahoma" w:cs="Tahoma"/>
                <w:color w:val="000000"/>
              </w:rPr>
              <w:t>child-on-child</w:t>
            </w:r>
            <w:r w:rsidRPr="006E7B28">
              <w:rPr>
                <w:rFonts w:ascii="Tahoma" w:hAnsi="Tahoma" w:cs="Tahoma"/>
                <w:color w:val="000000"/>
              </w:rPr>
              <w:t xml:space="preserve"> abuse is identified. This should be managed through thorough risk assessments and appropriate communication and training for all colleagues working with the children concerned. Allegations of</w:t>
            </w:r>
            <w:r w:rsidR="009D08F5" w:rsidRPr="006E7B28">
              <w:rPr>
                <w:rFonts w:ascii="Tahoma" w:hAnsi="Tahoma" w:cs="Tahoma"/>
                <w:color w:val="000000"/>
              </w:rPr>
              <w:t xml:space="preserve"> </w:t>
            </w:r>
            <w:r w:rsidR="009D3141" w:rsidRPr="006E7B28">
              <w:rPr>
                <w:rFonts w:ascii="Tahoma" w:hAnsi="Tahoma" w:cs="Tahoma"/>
                <w:color w:val="000000"/>
              </w:rPr>
              <w:t>child-on-child</w:t>
            </w:r>
            <w:r w:rsidRPr="006E7B28">
              <w:rPr>
                <w:rFonts w:ascii="Tahoma" w:hAnsi="Tahoma" w:cs="Tahoma"/>
                <w:color w:val="000000"/>
              </w:rPr>
              <w:t xml:space="preserve"> abuse must be dealt with by the usual safeguarding procedures. Looked after children and previously looked after children are known to be particularly vulnerable to abuse and colleagues should read policy AOP32 Looked After Children and Previously Looked After Children.</w:t>
            </w:r>
          </w:p>
        </w:tc>
      </w:tr>
      <w:tr w:rsidR="00987D7A" w:rsidRPr="00B8174F" w14:paraId="12FD396E" w14:textId="77777777" w:rsidTr="00DC1EF6">
        <w:trPr>
          <w:trHeight w:val="100"/>
        </w:trPr>
        <w:tc>
          <w:tcPr>
            <w:tcW w:w="1216" w:type="dxa"/>
          </w:tcPr>
          <w:p w14:paraId="720EA2DE" w14:textId="77777777" w:rsidR="00987D7A" w:rsidRPr="00B8174F" w:rsidRDefault="00987D7A" w:rsidP="00DC1EF6">
            <w:pPr>
              <w:pStyle w:val="BodyText"/>
              <w:rPr>
                <w:rFonts w:ascii="Tahoma" w:hAnsi="Tahoma" w:cs="Tahoma"/>
              </w:rPr>
            </w:pPr>
          </w:p>
        </w:tc>
        <w:tc>
          <w:tcPr>
            <w:tcW w:w="8140" w:type="dxa"/>
          </w:tcPr>
          <w:p w14:paraId="368B2452" w14:textId="77777777" w:rsidR="00987D7A" w:rsidRPr="006E7B28" w:rsidRDefault="00987D7A" w:rsidP="00DC1EF6">
            <w:pPr>
              <w:rPr>
                <w:rFonts w:ascii="Tahoma" w:hAnsi="Tahoma" w:cs="Tahoma"/>
              </w:rPr>
            </w:pPr>
          </w:p>
        </w:tc>
      </w:tr>
      <w:tr w:rsidR="00987D7A" w:rsidRPr="00B8174F" w14:paraId="3D6F9E9D" w14:textId="77777777" w:rsidTr="00DC1EF6">
        <w:trPr>
          <w:trHeight w:val="100"/>
        </w:trPr>
        <w:tc>
          <w:tcPr>
            <w:tcW w:w="1216" w:type="dxa"/>
          </w:tcPr>
          <w:p w14:paraId="1790EA0F" w14:textId="2AE5B755" w:rsidR="00987D7A" w:rsidRPr="00B8174F" w:rsidRDefault="00FC2850" w:rsidP="00DC1EF6">
            <w:pPr>
              <w:pStyle w:val="BodyText"/>
              <w:rPr>
                <w:rFonts w:ascii="Tahoma" w:hAnsi="Tahoma" w:cs="Tahoma"/>
              </w:rPr>
            </w:pPr>
            <w:r w:rsidRPr="00B8174F">
              <w:rPr>
                <w:rFonts w:ascii="Tahoma" w:hAnsi="Tahoma" w:cs="Tahoma"/>
              </w:rPr>
              <w:t>7.10</w:t>
            </w:r>
          </w:p>
        </w:tc>
        <w:tc>
          <w:tcPr>
            <w:tcW w:w="8140" w:type="dxa"/>
          </w:tcPr>
          <w:p w14:paraId="7FF6A374" w14:textId="77777777" w:rsidR="00987D7A" w:rsidRPr="006E7B28" w:rsidRDefault="00987D7A" w:rsidP="00987D7A">
            <w:pPr>
              <w:rPr>
                <w:rFonts w:ascii="Tahoma" w:hAnsi="Tahoma" w:cs="Tahoma"/>
              </w:rPr>
            </w:pPr>
            <w:r w:rsidRPr="006E7B28">
              <w:rPr>
                <w:rFonts w:ascii="Tahoma" w:hAnsi="Tahoma" w:cs="Tahoma"/>
                <w:i/>
                <w:iCs/>
              </w:rPr>
              <w:t xml:space="preserve">Serious violence </w:t>
            </w:r>
          </w:p>
          <w:p w14:paraId="2D7004A9" w14:textId="61ECDD03"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All </w:t>
            </w:r>
            <w:r w:rsidR="000206DE" w:rsidRPr="006E7B28">
              <w:rPr>
                <w:rFonts w:ascii="Tahoma" w:hAnsi="Tahoma" w:cs="Tahoma"/>
              </w:rPr>
              <w:t>colleagues</w:t>
            </w:r>
            <w:r w:rsidRPr="006E7B28">
              <w:rPr>
                <w:rFonts w:ascii="Tahoma" w:hAnsi="Tahoma" w:cs="Tahoma"/>
              </w:rPr>
              <w:t xml:space="preserve"> should be aware of the range of risk factors which increase the likelihood of </w:t>
            </w:r>
            <w:r w:rsidRPr="006E7B28">
              <w:rPr>
                <w:rFonts w:ascii="Tahoma" w:hAnsi="Tahoma" w:cs="Tahoma"/>
              </w:rPr>
              <w:lastRenderedPageBreak/>
              <w:t>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Preventing youth violence and gang involvement and its Criminal exploitation of children and vulnerable adults: county lines guidance.</w:t>
            </w:r>
          </w:p>
        </w:tc>
      </w:tr>
      <w:tr w:rsidR="00987D7A" w:rsidRPr="00B8174F" w14:paraId="00574AD4" w14:textId="77777777" w:rsidTr="00DC1EF6">
        <w:trPr>
          <w:trHeight w:val="100"/>
        </w:trPr>
        <w:tc>
          <w:tcPr>
            <w:tcW w:w="1216" w:type="dxa"/>
          </w:tcPr>
          <w:p w14:paraId="7E24B0FE" w14:textId="77777777" w:rsidR="00987D7A" w:rsidRPr="00B8174F" w:rsidRDefault="00987D7A" w:rsidP="00DC1EF6">
            <w:pPr>
              <w:pStyle w:val="BodyText"/>
              <w:rPr>
                <w:rFonts w:ascii="Tahoma" w:hAnsi="Tahoma" w:cs="Tahoma"/>
              </w:rPr>
            </w:pPr>
          </w:p>
        </w:tc>
        <w:tc>
          <w:tcPr>
            <w:tcW w:w="8140" w:type="dxa"/>
          </w:tcPr>
          <w:p w14:paraId="60A6F6CF" w14:textId="77777777" w:rsidR="00987D7A" w:rsidRPr="006E7B28" w:rsidRDefault="00987D7A" w:rsidP="00DC1EF6">
            <w:pPr>
              <w:rPr>
                <w:rFonts w:ascii="Tahoma" w:hAnsi="Tahoma" w:cs="Tahoma"/>
              </w:rPr>
            </w:pPr>
          </w:p>
        </w:tc>
      </w:tr>
      <w:tr w:rsidR="00987D7A" w:rsidRPr="00B8174F" w14:paraId="25A8F07E" w14:textId="77777777" w:rsidTr="00DC1EF6">
        <w:trPr>
          <w:trHeight w:val="100"/>
        </w:trPr>
        <w:tc>
          <w:tcPr>
            <w:tcW w:w="1216" w:type="dxa"/>
          </w:tcPr>
          <w:p w14:paraId="32E5144A" w14:textId="77777777" w:rsidR="00987D7A" w:rsidRPr="00B8174F" w:rsidRDefault="00FC2850" w:rsidP="00DC1EF6">
            <w:pPr>
              <w:pStyle w:val="BodyText"/>
              <w:rPr>
                <w:rFonts w:ascii="Tahoma" w:hAnsi="Tahoma" w:cs="Tahoma"/>
              </w:rPr>
            </w:pPr>
            <w:r w:rsidRPr="00B8174F">
              <w:rPr>
                <w:rFonts w:ascii="Tahoma" w:hAnsi="Tahoma" w:cs="Tahoma"/>
              </w:rPr>
              <w:t>7.11</w:t>
            </w:r>
          </w:p>
          <w:p w14:paraId="2FDE6283" w14:textId="7B9C3689" w:rsidR="009163F8" w:rsidRPr="00B8174F" w:rsidRDefault="009163F8" w:rsidP="00DC1EF6">
            <w:pPr>
              <w:pStyle w:val="BodyText"/>
              <w:rPr>
                <w:rFonts w:ascii="Tahoma" w:hAnsi="Tahoma" w:cs="Tahoma"/>
              </w:rPr>
            </w:pPr>
          </w:p>
        </w:tc>
        <w:tc>
          <w:tcPr>
            <w:tcW w:w="8140" w:type="dxa"/>
          </w:tcPr>
          <w:p w14:paraId="66028D98" w14:textId="60775D94" w:rsidR="00987D7A" w:rsidRPr="006E7B28" w:rsidRDefault="00987D7A" w:rsidP="00987D7A">
            <w:pPr>
              <w:rPr>
                <w:rFonts w:ascii="Tahoma" w:hAnsi="Tahoma" w:cs="Tahoma"/>
                <w:i/>
                <w:iCs/>
              </w:rPr>
            </w:pPr>
            <w:r w:rsidRPr="006E7B28">
              <w:rPr>
                <w:rFonts w:ascii="Tahoma" w:hAnsi="Tahoma" w:cs="Tahoma"/>
                <w:i/>
                <w:iCs/>
              </w:rPr>
              <w:t>Domestic Abuse</w:t>
            </w:r>
          </w:p>
          <w:p w14:paraId="0AFEECDE" w14:textId="77777777" w:rsidR="00987D7A" w:rsidRPr="006E7B28" w:rsidRDefault="00987D7A" w:rsidP="00987D7A">
            <w:pPr>
              <w:rPr>
                <w:rFonts w:ascii="Tahoma" w:hAnsi="Tahoma" w:cs="Tahoma"/>
              </w:rPr>
            </w:pPr>
            <w:r w:rsidRPr="006E7B28">
              <w:rPr>
                <w:rFonts w:ascii="Tahoma" w:hAnsi="Tahoma" w:cs="Tahoma"/>
              </w:rPr>
              <w:t xml:space="preserve">Any incident or pattern of incidents of controlling, coercive, threatening behaviour, violence or abuse between those aged 16 or over who are, or have been, intimate partners or family members regardless of gender or sexuality. </w:t>
            </w:r>
          </w:p>
          <w:p w14:paraId="70D1C2A8" w14:textId="77777777" w:rsidR="00987D7A" w:rsidRPr="006E7B28" w:rsidRDefault="00987D7A" w:rsidP="00987D7A">
            <w:pPr>
              <w:rPr>
                <w:rFonts w:ascii="Tahoma" w:hAnsi="Tahoma" w:cs="Tahoma"/>
              </w:rPr>
            </w:pPr>
            <w:r w:rsidRPr="006E7B28">
              <w:rPr>
                <w:rFonts w:ascii="Tahoma" w:hAnsi="Tahoma" w:cs="Tahoma"/>
              </w:rPr>
              <w:t>The abuse can encompass, but is not limited to:</w:t>
            </w:r>
          </w:p>
          <w:p w14:paraId="3A25A835" w14:textId="45CAC5F0" w:rsidR="00987D7A" w:rsidRPr="006E7B28" w:rsidRDefault="00987D7A" w:rsidP="00987D7A">
            <w:pPr>
              <w:rPr>
                <w:rFonts w:ascii="Tahoma" w:hAnsi="Tahoma" w:cs="Tahoma"/>
              </w:rPr>
            </w:pPr>
            <w:r w:rsidRPr="006E7B28">
              <w:rPr>
                <w:rFonts w:ascii="Tahoma" w:hAnsi="Tahoma" w:cs="Tahoma"/>
              </w:rPr>
              <w:t xml:space="preserve">(a) Psychological </w:t>
            </w:r>
          </w:p>
          <w:p w14:paraId="51B2D8C9" w14:textId="77777777" w:rsidR="00987D7A" w:rsidRPr="006E7B28" w:rsidRDefault="00987D7A" w:rsidP="00987D7A">
            <w:pPr>
              <w:rPr>
                <w:rFonts w:ascii="Tahoma" w:hAnsi="Tahoma" w:cs="Tahoma"/>
              </w:rPr>
            </w:pPr>
            <w:r w:rsidRPr="006E7B28">
              <w:rPr>
                <w:rFonts w:ascii="Tahoma" w:hAnsi="Tahoma" w:cs="Tahoma"/>
              </w:rPr>
              <w:t xml:space="preserve">(b) Physical </w:t>
            </w:r>
          </w:p>
          <w:p w14:paraId="55338790" w14:textId="77777777" w:rsidR="00987D7A" w:rsidRPr="006E7B28" w:rsidRDefault="00987D7A" w:rsidP="00987D7A">
            <w:pPr>
              <w:rPr>
                <w:rFonts w:ascii="Tahoma" w:hAnsi="Tahoma" w:cs="Tahoma"/>
              </w:rPr>
            </w:pPr>
            <w:r w:rsidRPr="006E7B28">
              <w:rPr>
                <w:rFonts w:ascii="Tahoma" w:hAnsi="Tahoma" w:cs="Tahoma"/>
              </w:rPr>
              <w:t xml:space="preserve">(c) Sexual </w:t>
            </w:r>
          </w:p>
          <w:p w14:paraId="34E47269" w14:textId="77777777" w:rsidR="00987D7A" w:rsidRPr="006E7B28" w:rsidRDefault="00987D7A" w:rsidP="00987D7A">
            <w:pPr>
              <w:rPr>
                <w:rFonts w:ascii="Tahoma" w:hAnsi="Tahoma" w:cs="Tahoma"/>
              </w:rPr>
            </w:pPr>
            <w:r w:rsidRPr="006E7B28">
              <w:rPr>
                <w:rFonts w:ascii="Tahoma" w:hAnsi="Tahoma" w:cs="Tahoma"/>
              </w:rPr>
              <w:t xml:space="preserve">(d) Financial </w:t>
            </w:r>
          </w:p>
          <w:p w14:paraId="0175F79D" w14:textId="476E317A" w:rsidR="00987D7A" w:rsidRPr="006E7B28" w:rsidRDefault="00987D7A" w:rsidP="00DC1EF6">
            <w:pPr>
              <w:rPr>
                <w:rFonts w:ascii="Tahoma" w:hAnsi="Tahoma" w:cs="Tahoma"/>
              </w:rPr>
            </w:pPr>
            <w:r w:rsidRPr="006E7B28">
              <w:rPr>
                <w:rFonts w:ascii="Tahoma" w:hAnsi="Tahoma" w:cs="Tahoma"/>
              </w:rPr>
              <w:t xml:space="preserve">(e) Emotional Exposure to domestic abuse and/or violence can have a serious, long lasting emotional and psychological impact on children. </w:t>
            </w:r>
          </w:p>
        </w:tc>
      </w:tr>
      <w:tr w:rsidR="00D665B5" w:rsidRPr="00B8174F" w14:paraId="7C0B14F3" w14:textId="77777777" w:rsidTr="00DC1EF6">
        <w:trPr>
          <w:trHeight w:val="100"/>
        </w:trPr>
        <w:tc>
          <w:tcPr>
            <w:tcW w:w="1216" w:type="dxa"/>
          </w:tcPr>
          <w:p w14:paraId="3415C6F3" w14:textId="77777777" w:rsidR="00D665B5" w:rsidRPr="00B8174F" w:rsidRDefault="00D665B5" w:rsidP="00DC1EF6">
            <w:pPr>
              <w:pStyle w:val="BodyText"/>
              <w:rPr>
                <w:rFonts w:ascii="Tahoma" w:hAnsi="Tahoma" w:cs="Tahoma"/>
              </w:rPr>
            </w:pPr>
          </w:p>
        </w:tc>
        <w:tc>
          <w:tcPr>
            <w:tcW w:w="8140" w:type="dxa"/>
          </w:tcPr>
          <w:p w14:paraId="427E22D5" w14:textId="77777777" w:rsidR="00D665B5" w:rsidRPr="006E7B28" w:rsidRDefault="00D665B5" w:rsidP="00987D7A">
            <w:pPr>
              <w:rPr>
                <w:rFonts w:ascii="Tahoma" w:hAnsi="Tahoma" w:cs="Tahoma"/>
                <w:i/>
                <w:iCs/>
              </w:rPr>
            </w:pPr>
          </w:p>
        </w:tc>
      </w:tr>
      <w:tr w:rsidR="00D665B5" w:rsidRPr="00B8174F" w14:paraId="13377DDF" w14:textId="77777777" w:rsidTr="00DC1EF6">
        <w:trPr>
          <w:trHeight w:val="100"/>
        </w:trPr>
        <w:tc>
          <w:tcPr>
            <w:tcW w:w="1216" w:type="dxa"/>
          </w:tcPr>
          <w:p w14:paraId="0A1C8BCA" w14:textId="76FB2992" w:rsidR="00D665B5" w:rsidRPr="00B8174F" w:rsidRDefault="00D665B5" w:rsidP="00DC1EF6">
            <w:pPr>
              <w:pStyle w:val="BodyText"/>
              <w:rPr>
                <w:rFonts w:ascii="Tahoma" w:hAnsi="Tahoma" w:cs="Tahoma"/>
              </w:rPr>
            </w:pPr>
            <w:r w:rsidRPr="00B8174F">
              <w:rPr>
                <w:rFonts w:ascii="Tahoma" w:hAnsi="Tahoma" w:cs="Tahoma"/>
              </w:rPr>
              <w:t>7.11.1</w:t>
            </w:r>
          </w:p>
        </w:tc>
        <w:tc>
          <w:tcPr>
            <w:tcW w:w="8140" w:type="dxa"/>
          </w:tcPr>
          <w:p w14:paraId="042B7BC2" w14:textId="569C03D1" w:rsidR="00D665B5" w:rsidRPr="006E7B28" w:rsidRDefault="00D665B5" w:rsidP="00987D7A">
            <w:pPr>
              <w:rPr>
                <w:rFonts w:ascii="Tahoma" w:hAnsi="Tahoma" w:cs="Tahoma"/>
                <w:i/>
                <w:iCs/>
              </w:rPr>
            </w:pPr>
            <w:r w:rsidRPr="006E7B28">
              <w:rPr>
                <w:rStyle w:val="Emphasis"/>
                <w:rFonts w:ascii="Tahoma" w:hAnsi="Tahoma" w:cs="Tahoma"/>
                <w:i w:val="0"/>
                <w:iCs w:val="0"/>
                <w:color w:val="212937"/>
              </w:rPr>
              <w:t>Domestic abuse can [be]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tc>
      </w:tr>
      <w:tr w:rsidR="00D665B5" w:rsidRPr="00B8174F" w14:paraId="7AF784C2" w14:textId="77777777" w:rsidTr="00DC1EF6">
        <w:trPr>
          <w:trHeight w:val="100"/>
        </w:trPr>
        <w:tc>
          <w:tcPr>
            <w:tcW w:w="1216" w:type="dxa"/>
          </w:tcPr>
          <w:p w14:paraId="67366C7E" w14:textId="77777777" w:rsidR="00D665B5" w:rsidRPr="00B8174F" w:rsidRDefault="00D665B5" w:rsidP="00DC1EF6">
            <w:pPr>
              <w:pStyle w:val="BodyText"/>
              <w:rPr>
                <w:rFonts w:ascii="Tahoma" w:hAnsi="Tahoma" w:cs="Tahoma"/>
              </w:rPr>
            </w:pPr>
          </w:p>
        </w:tc>
        <w:tc>
          <w:tcPr>
            <w:tcW w:w="8140" w:type="dxa"/>
          </w:tcPr>
          <w:p w14:paraId="2DED12D0" w14:textId="77777777" w:rsidR="00D665B5" w:rsidRPr="006E7B28" w:rsidRDefault="00D665B5" w:rsidP="00987D7A">
            <w:pPr>
              <w:rPr>
                <w:rFonts w:ascii="Tahoma" w:hAnsi="Tahoma" w:cs="Tahoma"/>
                <w:i/>
                <w:iCs/>
              </w:rPr>
            </w:pPr>
          </w:p>
        </w:tc>
      </w:tr>
      <w:tr w:rsidR="00987D7A" w:rsidRPr="00B8174F" w14:paraId="36019DAF" w14:textId="77777777" w:rsidTr="00DC1EF6">
        <w:trPr>
          <w:trHeight w:val="100"/>
        </w:trPr>
        <w:tc>
          <w:tcPr>
            <w:tcW w:w="1216" w:type="dxa"/>
          </w:tcPr>
          <w:p w14:paraId="5D1EDCED" w14:textId="4574BFC1" w:rsidR="009163F8" w:rsidRPr="00B8174F" w:rsidRDefault="009163F8" w:rsidP="00DC1EF6">
            <w:pPr>
              <w:pStyle w:val="BodyText"/>
              <w:rPr>
                <w:rFonts w:ascii="Tahoma" w:hAnsi="Tahoma" w:cs="Tahoma"/>
              </w:rPr>
            </w:pPr>
            <w:r w:rsidRPr="00B8174F">
              <w:rPr>
                <w:rFonts w:ascii="Tahoma" w:hAnsi="Tahoma" w:cs="Tahoma"/>
              </w:rPr>
              <w:t>7.11.</w:t>
            </w:r>
            <w:r w:rsidR="00D665B5" w:rsidRPr="00B8174F">
              <w:rPr>
                <w:rFonts w:ascii="Tahoma" w:hAnsi="Tahoma" w:cs="Tahoma"/>
              </w:rPr>
              <w:t>2</w:t>
            </w:r>
          </w:p>
        </w:tc>
        <w:tc>
          <w:tcPr>
            <w:tcW w:w="8140" w:type="dxa"/>
          </w:tcPr>
          <w:p w14:paraId="040E5C8F" w14:textId="2AED3757" w:rsidR="009163F8" w:rsidRPr="006E7B28" w:rsidRDefault="009163F8" w:rsidP="00DC1EF6">
            <w:pPr>
              <w:rPr>
                <w:rFonts w:ascii="Tahoma" w:hAnsi="Tahoma" w:cs="Tahoma"/>
                <w:color w:val="212937"/>
              </w:rPr>
            </w:pPr>
            <w:r w:rsidRPr="006E7B28">
              <w:rPr>
                <w:rStyle w:val="Emphasis"/>
                <w:rFonts w:ascii="Tahoma" w:hAnsi="Tahoma" w:cs="Tahoma"/>
                <w:i w:val="0"/>
                <w:iCs w:val="0"/>
                <w:color w:val="212937"/>
              </w:rPr>
              <w:t>Harm can include ill treatment that is not physical as well as the impact of witnessing ill treatment of others. This can be particularly relevant, for example, in relation to the impact on children of all forms of domestic abuse</w:t>
            </w:r>
            <w:r w:rsidRPr="006E7B28">
              <w:rPr>
                <w:rFonts w:ascii="Tahoma" w:hAnsi="Tahoma" w:cs="Tahoma"/>
                <w:i/>
                <w:iCs/>
                <w:color w:val="212937"/>
              </w:rPr>
              <w:t>. </w:t>
            </w:r>
            <w:r w:rsidRPr="006E7B28">
              <w:rPr>
                <w:rStyle w:val="Emphasis"/>
                <w:rFonts w:ascii="Tahoma" w:hAnsi="Tahoma" w:cs="Tahoma"/>
                <w:i w:val="0"/>
                <w:iCs w:val="0"/>
                <w:color w:val="212937"/>
              </w:rPr>
              <w:t>Children may be abused in a family or in an institutional or community setting by those known to them or, more rarely, by others.</w:t>
            </w:r>
          </w:p>
        </w:tc>
      </w:tr>
      <w:tr w:rsidR="00D665B5" w:rsidRPr="00B8174F" w14:paraId="5B883CEE" w14:textId="77777777" w:rsidTr="00DC1EF6">
        <w:trPr>
          <w:trHeight w:val="100"/>
        </w:trPr>
        <w:tc>
          <w:tcPr>
            <w:tcW w:w="1216" w:type="dxa"/>
          </w:tcPr>
          <w:p w14:paraId="1F25CF4D" w14:textId="77777777" w:rsidR="00D665B5" w:rsidRPr="00B8174F" w:rsidRDefault="00D665B5" w:rsidP="00DC1EF6">
            <w:pPr>
              <w:pStyle w:val="BodyText"/>
              <w:rPr>
                <w:rFonts w:ascii="Tahoma" w:hAnsi="Tahoma" w:cs="Tahoma"/>
              </w:rPr>
            </w:pPr>
          </w:p>
        </w:tc>
        <w:tc>
          <w:tcPr>
            <w:tcW w:w="8140" w:type="dxa"/>
          </w:tcPr>
          <w:p w14:paraId="088E70C0" w14:textId="77777777" w:rsidR="00D665B5" w:rsidRPr="006E7B28" w:rsidRDefault="00D665B5" w:rsidP="00DC1EF6">
            <w:pPr>
              <w:rPr>
                <w:rStyle w:val="Emphasis"/>
                <w:rFonts w:ascii="Tahoma" w:hAnsi="Tahoma" w:cs="Tahoma"/>
                <w:i w:val="0"/>
                <w:iCs w:val="0"/>
                <w:color w:val="212937"/>
              </w:rPr>
            </w:pPr>
          </w:p>
        </w:tc>
      </w:tr>
      <w:tr w:rsidR="00987D7A" w:rsidRPr="00B8174F" w14:paraId="133922E2" w14:textId="77777777" w:rsidTr="00DC1EF6">
        <w:trPr>
          <w:trHeight w:val="100"/>
        </w:trPr>
        <w:tc>
          <w:tcPr>
            <w:tcW w:w="1216" w:type="dxa"/>
          </w:tcPr>
          <w:p w14:paraId="770B2434" w14:textId="7F83E404" w:rsidR="00987D7A" w:rsidRPr="00B8174F" w:rsidRDefault="009163F8" w:rsidP="00DC1EF6">
            <w:pPr>
              <w:pStyle w:val="BodyText"/>
              <w:rPr>
                <w:rFonts w:ascii="Tahoma" w:hAnsi="Tahoma" w:cs="Tahoma"/>
              </w:rPr>
            </w:pPr>
            <w:r w:rsidRPr="00B8174F">
              <w:rPr>
                <w:rFonts w:ascii="Tahoma" w:hAnsi="Tahoma" w:cs="Tahoma"/>
              </w:rPr>
              <w:t>7.11.3</w:t>
            </w:r>
          </w:p>
        </w:tc>
        <w:tc>
          <w:tcPr>
            <w:tcW w:w="8140" w:type="dxa"/>
          </w:tcPr>
          <w:p w14:paraId="0178D2BC" w14:textId="4DB8466C" w:rsidR="00987D7A" w:rsidRPr="006E7B28" w:rsidRDefault="00987D7A" w:rsidP="00DC1EF6">
            <w:pPr>
              <w:rPr>
                <w:rFonts w:ascii="Tahoma" w:hAnsi="Tahoma" w:cs="Tahoma"/>
              </w:rPr>
            </w:pPr>
            <w:r w:rsidRPr="006E7B28">
              <w:rPr>
                <w:rFonts w:ascii="Tahoma" w:hAnsi="Tahoma" w:cs="Tahoma"/>
              </w:rPr>
              <w:t>In some cases, a child may blame themselves for the abuse or may have had to leave the family home as a result.</w:t>
            </w:r>
          </w:p>
        </w:tc>
      </w:tr>
      <w:tr w:rsidR="00F32AF7" w:rsidRPr="00B8174F" w14:paraId="45A779DA" w14:textId="77777777" w:rsidTr="00DC1EF6">
        <w:trPr>
          <w:trHeight w:val="100"/>
        </w:trPr>
        <w:tc>
          <w:tcPr>
            <w:tcW w:w="1216" w:type="dxa"/>
          </w:tcPr>
          <w:p w14:paraId="1136AE37" w14:textId="77777777" w:rsidR="00F32AF7" w:rsidRPr="00B8174F" w:rsidRDefault="00F32AF7" w:rsidP="00DC1EF6">
            <w:pPr>
              <w:pStyle w:val="BodyText"/>
              <w:rPr>
                <w:rFonts w:ascii="Tahoma" w:hAnsi="Tahoma" w:cs="Tahoma"/>
              </w:rPr>
            </w:pPr>
          </w:p>
        </w:tc>
        <w:tc>
          <w:tcPr>
            <w:tcW w:w="8140" w:type="dxa"/>
          </w:tcPr>
          <w:p w14:paraId="79C6408E" w14:textId="77777777" w:rsidR="00F32AF7" w:rsidRPr="006E7B28" w:rsidRDefault="00F32AF7" w:rsidP="00DC1EF6">
            <w:pPr>
              <w:rPr>
                <w:rFonts w:ascii="Tahoma" w:hAnsi="Tahoma" w:cs="Tahoma"/>
              </w:rPr>
            </w:pPr>
          </w:p>
        </w:tc>
      </w:tr>
      <w:tr w:rsidR="00F32AF7" w:rsidRPr="00B8174F" w14:paraId="461D76DD" w14:textId="77777777" w:rsidTr="00DC1EF6">
        <w:trPr>
          <w:trHeight w:val="100"/>
        </w:trPr>
        <w:tc>
          <w:tcPr>
            <w:tcW w:w="1216" w:type="dxa"/>
          </w:tcPr>
          <w:p w14:paraId="77974EE4" w14:textId="37FDD749" w:rsidR="00F32AF7" w:rsidRPr="00B8174F" w:rsidRDefault="00F32AF7" w:rsidP="00DC1EF6">
            <w:pPr>
              <w:pStyle w:val="BodyText"/>
              <w:rPr>
                <w:rFonts w:ascii="Tahoma" w:hAnsi="Tahoma" w:cs="Tahoma"/>
              </w:rPr>
            </w:pPr>
            <w:r>
              <w:rPr>
                <w:rFonts w:ascii="Tahoma" w:hAnsi="Tahoma" w:cs="Tahoma"/>
              </w:rPr>
              <w:t>7.11.3.1</w:t>
            </w:r>
          </w:p>
        </w:tc>
        <w:tc>
          <w:tcPr>
            <w:tcW w:w="8140" w:type="dxa"/>
          </w:tcPr>
          <w:p w14:paraId="02BA74BF" w14:textId="317284F0" w:rsidR="00F32AF7" w:rsidRPr="006E7B28" w:rsidRDefault="00F32AF7" w:rsidP="00DC1EF6">
            <w:pPr>
              <w:rPr>
                <w:rFonts w:ascii="Tahoma" w:hAnsi="Tahoma" w:cs="Tahoma"/>
              </w:rPr>
            </w:pPr>
            <w:r w:rsidRPr="006E7B28">
              <w:rPr>
                <w:rFonts w:ascii="Tahoma" w:hAnsi="Tahoma" w:cs="Tahoma"/>
              </w:rPr>
              <w:t>Domestic abuse affecting young people can also occur within their personal relationships, as well as in the context of their home life. All children can witness and be adversely affected by domestic abuse in the context of their home life where domestic abuse occurs between family members.</w:t>
            </w:r>
          </w:p>
        </w:tc>
      </w:tr>
      <w:tr w:rsidR="00F32AF7" w:rsidRPr="00B8174F" w14:paraId="7DEB0359" w14:textId="77777777" w:rsidTr="00DC1EF6">
        <w:trPr>
          <w:trHeight w:val="100"/>
        </w:trPr>
        <w:tc>
          <w:tcPr>
            <w:tcW w:w="1216" w:type="dxa"/>
          </w:tcPr>
          <w:p w14:paraId="669E729D" w14:textId="77777777" w:rsidR="00F32AF7" w:rsidRPr="00B8174F" w:rsidRDefault="00F32AF7" w:rsidP="00DC1EF6">
            <w:pPr>
              <w:pStyle w:val="BodyText"/>
              <w:rPr>
                <w:rFonts w:ascii="Tahoma" w:hAnsi="Tahoma" w:cs="Tahoma"/>
              </w:rPr>
            </w:pPr>
          </w:p>
        </w:tc>
        <w:tc>
          <w:tcPr>
            <w:tcW w:w="8140" w:type="dxa"/>
          </w:tcPr>
          <w:p w14:paraId="679FF0F0" w14:textId="77777777" w:rsidR="00F32AF7" w:rsidRPr="006E7B28" w:rsidRDefault="00F32AF7" w:rsidP="00DC1EF6">
            <w:pPr>
              <w:rPr>
                <w:rFonts w:ascii="Tahoma" w:hAnsi="Tahoma" w:cs="Tahoma"/>
              </w:rPr>
            </w:pPr>
          </w:p>
        </w:tc>
      </w:tr>
      <w:tr w:rsidR="00F32AF7" w:rsidRPr="00B8174F" w14:paraId="48177F29" w14:textId="77777777" w:rsidTr="00DC1EF6">
        <w:trPr>
          <w:trHeight w:val="100"/>
        </w:trPr>
        <w:tc>
          <w:tcPr>
            <w:tcW w:w="1216" w:type="dxa"/>
          </w:tcPr>
          <w:p w14:paraId="2BA2C344" w14:textId="63F7C450" w:rsidR="00F32AF7" w:rsidRPr="00B8174F" w:rsidRDefault="00F32AF7" w:rsidP="00DC1EF6">
            <w:pPr>
              <w:pStyle w:val="BodyText"/>
              <w:rPr>
                <w:rFonts w:ascii="Tahoma" w:hAnsi="Tahoma" w:cs="Tahoma"/>
              </w:rPr>
            </w:pPr>
            <w:r>
              <w:rPr>
                <w:rFonts w:ascii="Tahoma" w:hAnsi="Tahoma" w:cs="Tahoma"/>
              </w:rPr>
              <w:t>7.11.3.2</w:t>
            </w:r>
          </w:p>
        </w:tc>
        <w:tc>
          <w:tcPr>
            <w:tcW w:w="8140" w:type="dxa"/>
          </w:tcPr>
          <w:p w14:paraId="1E29E3DE" w14:textId="60003AC1" w:rsidR="00F32AF7" w:rsidRPr="006E7B28" w:rsidRDefault="00F32AF7" w:rsidP="00DC1EF6">
            <w:pPr>
              <w:rPr>
                <w:rFonts w:ascii="Tahoma" w:hAnsi="Tahoma" w:cs="Tahoma"/>
              </w:rPr>
            </w:pPr>
            <w:r w:rsidRPr="006E7B28">
              <w:rPr>
                <w:rFonts w:ascii="Tahoma" w:hAnsi="Tahoma" w:cs="Tahoma"/>
              </w:rPr>
              <w:t xml:space="preserve">Exposure to domestic abuse and/or violence can have a serious, long lasting emotional and psychological impact on children. </w:t>
            </w:r>
          </w:p>
        </w:tc>
      </w:tr>
      <w:tr w:rsidR="00987D7A" w:rsidRPr="00B8174F" w14:paraId="676C25F6" w14:textId="77777777" w:rsidTr="00DC1EF6">
        <w:trPr>
          <w:trHeight w:val="100"/>
        </w:trPr>
        <w:tc>
          <w:tcPr>
            <w:tcW w:w="1216" w:type="dxa"/>
          </w:tcPr>
          <w:p w14:paraId="11FBEE81" w14:textId="77777777" w:rsidR="00987D7A" w:rsidRPr="00B8174F" w:rsidRDefault="00987D7A" w:rsidP="00DC1EF6">
            <w:pPr>
              <w:pStyle w:val="BodyText"/>
              <w:rPr>
                <w:rFonts w:ascii="Tahoma" w:hAnsi="Tahoma" w:cs="Tahoma"/>
              </w:rPr>
            </w:pPr>
          </w:p>
        </w:tc>
        <w:tc>
          <w:tcPr>
            <w:tcW w:w="8140" w:type="dxa"/>
          </w:tcPr>
          <w:p w14:paraId="08F984E6" w14:textId="77777777" w:rsidR="00987D7A" w:rsidRPr="006E7B28" w:rsidRDefault="00987D7A" w:rsidP="00DC1EF6">
            <w:pPr>
              <w:rPr>
                <w:rFonts w:ascii="Tahoma" w:hAnsi="Tahoma" w:cs="Tahoma"/>
              </w:rPr>
            </w:pPr>
          </w:p>
        </w:tc>
      </w:tr>
      <w:tr w:rsidR="00987D7A" w:rsidRPr="00B8174F" w14:paraId="38348173" w14:textId="77777777" w:rsidTr="00DC1EF6">
        <w:trPr>
          <w:trHeight w:val="100"/>
        </w:trPr>
        <w:tc>
          <w:tcPr>
            <w:tcW w:w="1216" w:type="dxa"/>
          </w:tcPr>
          <w:p w14:paraId="3AF92B9E" w14:textId="250D4971" w:rsidR="00987D7A" w:rsidRPr="00B8174F" w:rsidRDefault="00FC2850" w:rsidP="00DC1EF6">
            <w:pPr>
              <w:pStyle w:val="BodyText"/>
              <w:rPr>
                <w:rFonts w:ascii="Tahoma" w:hAnsi="Tahoma" w:cs="Tahoma"/>
              </w:rPr>
            </w:pPr>
            <w:r w:rsidRPr="00B8174F">
              <w:rPr>
                <w:rFonts w:ascii="Tahoma" w:hAnsi="Tahoma" w:cs="Tahoma"/>
              </w:rPr>
              <w:t>7.11.</w:t>
            </w:r>
            <w:r w:rsidR="009163F8" w:rsidRPr="00B8174F">
              <w:rPr>
                <w:rFonts w:ascii="Tahoma" w:hAnsi="Tahoma" w:cs="Tahoma"/>
              </w:rPr>
              <w:t>4</w:t>
            </w:r>
          </w:p>
        </w:tc>
        <w:tc>
          <w:tcPr>
            <w:tcW w:w="8140" w:type="dxa"/>
          </w:tcPr>
          <w:p w14:paraId="6E285C4E" w14:textId="77777777" w:rsidR="00987D7A" w:rsidRPr="006E7B28" w:rsidRDefault="00987D7A" w:rsidP="00987D7A">
            <w:pPr>
              <w:rPr>
                <w:rFonts w:ascii="Tahoma" w:hAnsi="Tahoma" w:cs="Tahoma"/>
              </w:rPr>
            </w:pPr>
            <w:r w:rsidRPr="006E7B28">
              <w:rPr>
                <w:rFonts w:ascii="Tahoma" w:hAnsi="Tahoma" w:cs="Tahoma"/>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Additional advice on identifying children who are affected by domestic abuse and how they can be helped is available at: </w:t>
            </w:r>
          </w:p>
          <w:p w14:paraId="1D6A1546" w14:textId="77777777" w:rsidR="00987D7A" w:rsidRPr="006E7B28" w:rsidRDefault="00987D7A" w:rsidP="00987D7A">
            <w:pPr>
              <w:rPr>
                <w:rFonts w:ascii="Tahoma" w:hAnsi="Tahoma" w:cs="Tahoma"/>
              </w:rPr>
            </w:pPr>
            <w:r w:rsidRPr="006E7B28">
              <w:rPr>
                <w:rFonts w:ascii="Tahoma" w:hAnsi="Tahoma" w:cs="Tahoma"/>
              </w:rPr>
              <w:t xml:space="preserve">• NSPCC- UK domestic-abuse Signs Symptoms Effects </w:t>
            </w:r>
          </w:p>
          <w:p w14:paraId="09BEEF6E" w14:textId="77777777" w:rsidR="00987D7A" w:rsidRPr="006E7B28" w:rsidRDefault="00987D7A" w:rsidP="00987D7A">
            <w:pPr>
              <w:rPr>
                <w:rFonts w:ascii="Tahoma" w:hAnsi="Tahoma" w:cs="Tahoma"/>
              </w:rPr>
            </w:pPr>
            <w:r w:rsidRPr="006E7B28">
              <w:rPr>
                <w:rFonts w:ascii="Tahoma" w:hAnsi="Tahoma" w:cs="Tahoma"/>
              </w:rPr>
              <w:t xml:space="preserve">• Refuge what is domestic violence/effects of domestic violence on children </w:t>
            </w:r>
          </w:p>
          <w:p w14:paraId="7CF40FFF" w14:textId="59B52011" w:rsidR="00987D7A" w:rsidRPr="006E7B28" w:rsidRDefault="00987D7A" w:rsidP="00987D7A">
            <w:pPr>
              <w:rPr>
                <w:rFonts w:ascii="Tahoma" w:hAnsi="Tahoma" w:cs="Tahoma"/>
              </w:rPr>
            </w:pPr>
            <w:r w:rsidRPr="006E7B28">
              <w:rPr>
                <w:rFonts w:ascii="Tahoma" w:hAnsi="Tahoma" w:cs="Tahoma"/>
              </w:rPr>
              <w:t xml:space="preserve">• </w:t>
            </w:r>
            <w:r w:rsidR="00861482" w:rsidRPr="006E7B28">
              <w:rPr>
                <w:rFonts w:ascii="Tahoma" w:hAnsi="Tahoma" w:cs="Tahoma"/>
              </w:rPr>
              <w:t>Safe lives</w:t>
            </w:r>
            <w:r w:rsidRPr="006E7B28">
              <w:rPr>
                <w:rFonts w:ascii="Tahoma" w:hAnsi="Tahoma" w:cs="Tahoma"/>
              </w:rPr>
              <w:t>: young people and domestic abuse.</w:t>
            </w:r>
          </w:p>
          <w:p w14:paraId="3A169CF4" w14:textId="77777777" w:rsidR="00987D7A" w:rsidRPr="006E7B28" w:rsidRDefault="00987D7A" w:rsidP="00987D7A">
            <w:pPr>
              <w:rPr>
                <w:rFonts w:ascii="Tahoma" w:hAnsi="Tahoma" w:cs="Tahoma"/>
              </w:rPr>
            </w:pPr>
            <w:r w:rsidRPr="006E7B28">
              <w:rPr>
                <w:rFonts w:ascii="Tahoma" w:hAnsi="Tahoma" w:cs="Tahoma"/>
              </w:rPr>
              <w:t xml:space="preserve"> • Domestic abuse: specialist sources of support - GOV.UK (www.gov.uk) (includes information for adult victims, young people facing abuse in their own relationships and parents experiencing child to parent violence/abuse) </w:t>
            </w:r>
          </w:p>
          <w:p w14:paraId="040B1515" w14:textId="5603D43A" w:rsidR="00987D7A" w:rsidRPr="006E7B28" w:rsidRDefault="00987D7A" w:rsidP="00DC1EF6">
            <w:pPr>
              <w:rPr>
                <w:rFonts w:ascii="Tahoma" w:hAnsi="Tahoma" w:cs="Tahoma"/>
              </w:rPr>
            </w:pPr>
            <w:r w:rsidRPr="006E7B28">
              <w:rPr>
                <w:rFonts w:ascii="Tahoma" w:hAnsi="Tahoma" w:cs="Tahoma"/>
              </w:rPr>
              <w:t xml:space="preserve">• </w:t>
            </w:r>
            <w:r w:rsidR="009D3141" w:rsidRPr="006E7B28">
              <w:rPr>
                <w:rFonts w:ascii="Tahoma" w:hAnsi="Tahoma" w:cs="Tahoma"/>
              </w:rPr>
              <w:t>Home:</w:t>
            </w:r>
            <w:r w:rsidRPr="006E7B28">
              <w:rPr>
                <w:rFonts w:ascii="Tahoma" w:hAnsi="Tahoma" w:cs="Tahoma"/>
              </w:rPr>
              <w:t xml:space="preserve"> Operation Encompass (includes information for schools on the impact of domestic abuse on children)</w:t>
            </w:r>
          </w:p>
        </w:tc>
      </w:tr>
      <w:tr w:rsidR="00987D7A" w:rsidRPr="00B8174F" w14:paraId="1A106A00" w14:textId="77777777" w:rsidTr="00DC1EF6">
        <w:trPr>
          <w:trHeight w:val="100"/>
        </w:trPr>
        <w:tc>
          <w:tcPr>
            <w:tcW w:w="1216" w:type="dxa"/>
          </w:tcPr>
          <w:p w14:paraId="5156E2CE" w14:textId="77777777" w:rsidR="00987D7A" w:rsidRPr="00B8174F" w:rsidRDefault="00987D7A" w:rsidP="00DC1EF6">
            <w:pPr>
              <w:pStyle w:val="BodyText"/>
              <w:rPr>
                <w:rFonts w:ascii="Tahoma" w:hAnsi="Tahoma" w:cs="Tahoma"/>
              </w:rPr>
            </w:pPr>
          </w:p>
        </w:tc>
        <w:tc>
          <w:tcPr>
            <w:tcW w:w="8140" w:type="dxa"/>
          </w:tcPr>
          <w:p w14:paraId="0D47E45D" w14:textId="77777777" w:rsidR="00987D7A" w:rsidRPr="006E7B28" w:rsidRDefault="00987D7A" w:rsidP="00DC1EF6">
            <w:pPr>
              <w:rPr>
                <w:rFonts w:ascii="Tahoma" w:hAnsi="Tahoma" w:cs="Tahoma"/>
              </w:rPr>
            </w:pPr>
          </w:p>
        </w:tc>
      </w:tr>
      <w:tr w:rsidR="00987D7A" w:rsidRPr="00B8174F" w14:paraId="5E217405" w14:textId="77777777" w:rsidTr="00DC1EF6">
        <w:trPr>
          <w:trHeight w:val="100"/>
        </w:trPr>
        <w:tc>
          <w:tcPr>
            <w:tcW w:w="1216" w:type="dxa"/>
          </w:tcPr>
          <w:p w14:paraId="02BF4DE8" w14:textId="1B48F110" w:rsidR="00987D7A" w:rsidRPr="00B8174F" w:rsidRDefault="00FC2850" w:rsidP="00DC1EF6">
            <w:pPr>
              <w:pStyle w:val="BodyText"/>
              <w:rPr>
                <w:rFonts w:ascii="Tahoma" w:hAnsi="Tahoma" w:cs="Tahoma"/>
              </w:rPr>
            </w:pPr>
            <w:r w:rsidRPr="00B8174F">
              <w:rPr>
                <w:rFonts w:ascii="Tahoma" w:hAnsi="Tahoma" w:cs="Tahoma"/>
              </w:rPr>
              <w:t>7.12</w:t>
            </w:r>
          </w:p>
        </w:tc>
        <w:tc>
          <w:tcPr>
            <w:tcW w:w="8140" w:type="dxa"/>
          </w:tcPr>
          <w:p w14:paraId="78EAC432" w14:textId="20938202" w:rsidR="00987D7A" w:rsidRPr="006E7B28" w:rsidRDefault="00987D7A" w:rsidP="00987D7A">
            <w:pPr>
              <w:rPr>
                <w:rFonts w:ascii="Tahoma" w:hAnsi="Tahoma" w:cs="Tahoma"/>
              </w:rPr>
            </w:pPr>
            <w:r w:rsidRPr="006E7B28">
              <w:rPr>
                <w:rFonts w:ascii="Tahoma" w:hAnsi="Tahoma" w:cs="Tahoma"/>
                <w:i/>
                <w:iCs/>
              </w:rPr>
              <w:t>Children Missing</w:t>
            </w:r>
            <w:r w:rsidR="00A71813">
              <w:rPr>
                <w:rFonts w:ascii="Tahoma" w:hAnsi="Tahoma" w:cs="Tahoma"/>
                <w:i/>
                <w:iCs/>
              </w:rPr>
              <w:t xml:space="preserve"> </w:t>
            </w:r>
            <w:r w:rsidR="00384E0E">
              <w:rPr>
                <w:rFonts w:ascii="Tahoma" w:hAnsi="Tahoma" w:cs="Tahoma"/>
                <w:i/>
                <w:iCs/>
              </w:rPr>
              <w:t xml:space="preserve">from </w:t>
            </w:r>
            <w:r w:rsidRPr="006E7B28">
              <w:rPr>
                <w:rFonts w:ascii="Tahoma" w:hAnsi="Tahoma" w:cs="Tahoma"/>
                <w:i/>
                <w:iCs/>
              </w:rPr>
              <w:t>Education</w:t>
            </w:r>
          </w:p>
          <w:p w14:paraId="001C70D6" w14:textId="06BF3E86"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children going missing, particularly repeatedly, can act as a vital warning sign of a range of safeguarding possibilities. This may include abuse and neglect, which may include sexual abuse or exploitation and can also be a </w:t>
            </w:r>
            <w:r w:rsidRPr="006E7B28">
              <w:rPr>
                <w:rFonts w:ascii="Tahoma" w:hAnsi="Tahoma" w:cs="Tahoma"/>
              </w:rPr>
              <w:lastRenderedPageBreak/>
              <w:t xml:space="preserve">sign of child criminal exploitation including involvement in county lines. It may indicate mental health problems, risk of substance abuse, risk of travelling to conflict zones, risk of female genital mutilation, ‘honour’-based abuse or risk of forced marriage. Early intervention is necessary to identify the existence of any underlying safeguarding risk and to help prevent the risks of a child going missing in future. </w:t>
            </w:r>
            <w:r w:rsidR="000206DE" w:rsidRPr="006E7B28">
              <w:rPr>
                <w:rFonts w:ascii="Tahoma" w:hAnsi="Tahoma" w:cs="Tahoma"/>
              </w:rPr>
              <w:t>Colleagues</w:t>
            </w:r>
            <w:r w:rsidRPr="006E7B28">
              <w:rPr>
                <w:rFonts w:ascii="Tahoma" w:hAnsi="Tahoma" w:cs="Tahoma"/>
              </w:rPr>
              <w:t xml:space="preserve"> should be aware of their school’s or college’s unauthorised absence and children missing from education procedures.</w:t>
            </w:r>
          </w:p>
        </w:tc>
      </w:tr>
      <w:tr w:rsidR="00987D7A" w:rsidRPr="00B8174F" w14:paraId="36188525" w14:textId="77777777" w:rsidTr="00D31BF8">
        <w:trPr>
          <w:trHeight w:val="100"/>
        </w:trPr>
        <w:tc>
          <w:tcPr>
            <w:tcW w:w="1216" w:type="dxa"/>
          </w:tcPr>
          <w:p w14:paraId="2173BEC4" w14:textId="77777777" w:rsidR="00987D7A" w:rsidRPr="00B8174F" w:rsidRDefault="00987D7A" w:rsidP="00987D7A">
            <w:pPr>
              <w:pStyle w:val="BodyText"/>
              <w:rPr>
                <w:rFonts w:ascii="Tahoma" w:hAnsi="Tahoma" w:cs="Tahoma"/>
              </w:rPr>
            </w:pPr>
          </w:p>
        </w:tc>
        <w:tc>
          <w:tcPr>
            <w:tcW w:w="8140" w:type="dxa"/>
          </w:tcPr>
          <w:p w14:paraId="706A38F8" w14:textId="77777777" w:rsidR="00987D7A" w:rsidRPr="0097738A" w:rsidRDefault="00987D7A" w:rsidP="00987D7A">
            <w:pPr>
              <w:rPr>
                <w:rFonts w:ascii="Tahoma" w:hAnsi="Tahoma" w:cs="Tahoma"/>
              </w:rPr>
            </w:pPr>
          </w:p>
        </w:tc>
      </w:tr>
      <w:tr w:rsidR="00987D7A" w:rsidRPr="00B8174F" w14:paraId="07C2E8D9" w14:textId="77777777" w:rsidTr="00DC1EF6">
        <w:trPr>
          <w:trHeight w:val="100"/>
        </w:trPr>
        <w:tc>
          <w:tcPr>
            <w:tcW w:w="1216" w:type="dxa"/>
          </w:tcPr>
          <w:p w14:paraId="01BE919A" w14:textId="07F7301C" w:rsidR="00987D7A" w:rsidRPr="00B8174F" w:rsidRDefault="00FC2850" w:rsidP="00DC1EF6">
            <w:pPr>
              <w:pStyle w:val="BodyText"/>
              <w:rPr>
                <w:rFonts w:ascii="Tahoma" w:hAnsi="Tahoma" w:cs="Tahoma"/>
              </w:rPr>
            </w:pPr>
            <w:r w:rsidRPr="00B8174F">
              <w:rPr>
                <w:rFonts w:ascii="Tahoma" w:hAnsi="Tahoma" w:cs="Tahoma"/>
              </w:rPr>
              <w:t>7.12.1</w:t>
            </w:r>
          </w:p>
        </w:tc>
        <w:tc>
          <w:tcPr>
            <w:tcW w:w="8140" w:type="dxa"/>
          </w:tcPr>
          <w:p w14:paraId="06E484AF" w14:textId="0E2E9DBF" w:rsidR="00987D7A" w:rsidRPr="0097738A" w:rsidRDefault="00987D7A" w:rsidP="00DC1EF6">
            <w:pPr>
              <w:rPr>
                <w:rFonts w:ascii="Tahoma" w:hAnsi="Tahoma" w:cs="Tahoma"/>
              </w:rPr>
            </w:pPr>
            <w:r w:rsidRPr="0097738A">
              <w:rPr>
                <w:rFonts w:ascii="Tahoma" w:hAnsi="Tahoma" w:cs="Tahoma"/>
              </w:rPr>
              <w:t xml:space="preserve">Further guidance: </w:t>
            </w:r>
            <w:hyperlink r:id="rId23" w:history="1">
              <w:r w:rsidRPr="0097738A">
                <w:rPr>
                  <w:rStyle w:val="Hyperlink"/>
                  <w:rFonts w:ascii="Tahoma" w:hAnsi="Tahoma" w:cs="Tahoma"/>
                </w:rPr>
                <w:t>Children missing education - GOV.UK (www.gov.uk)</w:t>
              </w:r>
            </w:hyperlink>
            <w:r w:rsidR="004E35E8" w:rsidRPr="0097738A">
              <w:rPr>
                <w:rFonts w:ascii="Tahoma" w:hAnsi="Tahoma" w:cs="Tahoma"/>
              </w:rPr>
              <w:t xml:space="preserve"> </w:t>
            </w:r>
          </w:p>
        </w:tc>
      </w:tr>
      <w:tr w:rsidR="00987D7A" w:rsidRPr="00B8174F" w14:paraId="5E2D8D26" w14:textId="77777777" w:rsidTr="00DC1EF6">
        <w:trPr>
          <w:trHeight w:val="100"/>
        </w:trPr>
        <w:tc>
          <w:tcPr>
            <w:tcW w:w="1216" w:type="dxa"/>
          </w:tcPr>
          <w:p w14:paraId="5B6B8AF0" w14:textId="77777777" w:rsidR="00987D7A" w:rsidRPr="00B8174F" w:rsidRDefault="00987D7A" w:rsidP="00DC1EF6">
            <w:pPr>
              <w:pStyle w:val="BodyText"/>
              <w:rPr>
                <w:rFonts w:ascii="Tahoma" w:hAnsi="Tahoma" w:cs="Tahoma"/>
              </w:rPr>
            </w:pPr>
          </w:p>
        </w:tc>
        <w:tc>
          <w:tcPr>
            <w:tcW w:w="8140" w:type="dxa"/>
          </w:tcPr>
          <w:p w14:paraId="47BDFA06" w14:textId="77777777" w:rsidR="00987D7A" w:rsidRPr="006E7B28" w:rsidRDefault="00987D7A" w:rsidP="00DC1EF6">
            <w:pPr>
              <w:rPr>
                <w:rFonts w:ascii="Tahoma" w:hAnsi="Tahoma" w:cs="Tahoma"/>
              </w:rPr>
            </w:pPr>
          </w:p>
        </w:tc>
      </w:tr>
      <w:tr w:rsidR="00987D7A" w:rsidRPr="00B8174F" w14:paraId="06E3A086" w14:textId="77777777" w:rsidTr="00DC1EF6">
        <w:trPr>
          <w:trHeight w:val="100"/>
        </w:trPr>
        <w:tc>
          <w:tcPr>
            <w:tcW w:w="1216" w:type="dxa"/>
          </w:tcPr>
          <w:p w14:paraId="148CC3E6" w14:textId="487F9AE1" w:rsidR="00987D7A" w:rsidRPr="00B8174F" w:rsidRDefault="00FC2850" w:rsidP="00DC1EF6">
            <w:pPr>
              <w:pStyle w:val="BodyText"/>
              <w:rPr>
                <w:rFonts w:ascii="Tahoma" w:hAnsi="Tahoma" w:cs="Tahoma"/>
              </w:rPr>
            </w:pPr>
            <w:r w:rsidRPr="00B8174F">
              <w:rPr>
                <w:rFonts w:ascii="Tahoma" w:hAnsi="Tahoma" w:cs="Tahoma"/>
              </w:rPr>
              <w:t>7.1</w:t>
            </w:r>
            <w:r w:rsidR="004D0898">
              <w:rPr>
                <w:rFonts w:ascii="Tahoma" w:hAnsi="Tahoma" w:cs="Tahoma"/>
              </w:rPr>
              <w:t>3</w:t>
            </w:r>
          </w:p>
        </w:tc>
        <w:tc>
          <w:tcPr>
            <w:tcW w:w="8140" w:type="dxa"/>
          </w:tcPr>
          <w:p w14:paraId="2E0A2451" w14:textId="77777777" w:rsidR="00987D7A" w:rsidRPr="006E7B28" w:rsidRDefault="00987D7A" w:rsidP="00987D7A">
            <w:pPr>
              <w:rPr>
                <w:rFonts w:ascii="Tahoma" w:hAnsi="Tahoma" w:cs="Tahoma"/>
              </w:rPr>
            </w:pPr>
            <w:r w:rsidRPr="006E7B28">
              <w:rPr>
                <w:rFonts w:ascii="Tahoma" w:hAnsi="Tahoma" w:cs="Tahoma"/>
                <w:i/>
                <w:iCs/>
              </w:rPr>
              <w:t>Force Marriage</w:t>
            </w:r>
          </w:p>
          <w:p w14:paraId="774400E7" w14:textId="7EFE64F1" w:rsidR="00987D7A" w:rsidRPr="006E7B28" w:rsidRDefault="00987D7A" w:rsidP="00DC1EF6">
            <w:pPr>
              <w:rPr>
                <w:rFonts w:ascii="Tahoma" w:hAnsi="Tahoma" w:cs="Tahoma"/>
              </w:rPr>
            </w:pPr>
            <w:r w:rsidRPr="006E7B28">
              <w:rPr>
                <w:rFonts w:ascii="Tahoma" w:hAnsi="Tahoma" w:cs="Tahoma"/>
              </w:rPr>
              <w:t xml:space="preserve">Forcing a person into a marriage is a crime in England and Wales. A forced marriage is one entered into without the full and free consent of one or both parties and where violence, threats or any other form of coercion is used to cause a person to </w:t>
            </w:r>
            <w:r w:rsidR="00F53123" w:rsidRPr="006E7B28">
              <w:rPr>
                <w:rFonts w:ascii="Tahoma" w:hAnsi="Tahoma" w:cs="Tahoma"/>
              </w:rPr>
              <w:t>enter</w:t>
            </w:r>
            <w:r w:rsidRPr="006E7B28">
              <w:rPr>
                <w:rFonts w:ascii="Tahoma" w:hAnsi="Tahoma" w:cs="Tahoma"/>
              </w:rP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r w:rsidR="00484567" w:rsidRPr="006E7B28">
              <w:rPr>
                <w:rFonts w:ascii="Tahoma" w:hAnsi="Tahoma" w:cs="Tahoma"/>
              </w:rPr>
              <w:t>to</w:t>
            </w:r>
            <w:r w:rsidRPr="006E7B28">
              <w:rPr>
                <w:rFonts w:ascii="Tahoma" w:hAnsi="Tahoma" w:cs="Tahoma"/>
              </w:rPr>
              <w:t xml:space="preserve"> coerce a person into marriage. Schools and colleges can play an important role in safeguarding children from forced marriage</w:t>
            </w:r>
          </w:p>
        </w:tc>
      </w:tr>
      <w:tr w:rsidR="00987D7A" w:rsidRPr="00B8174F" w14:paraId="6B84FA95" w14:textId="77777777" w:rsidTr="00DC1EF6">
        <w:trPr>
          <w:trHeight w:val="100"/>
        </w:trPr>
        <w:tc>
          <w:tcPr>
            <w:tcW w:w="1216" w:type="dxa"/>
          </w:tcPr>
          <w:p w14:paraId="6591D8DE" w14:textId="77777777" w:rsidR="00987D7A" w:rsidRPr="00B8174F" w:rsidRDefault="00987D7A" w:rsidP="00DC1EF6">
            <w:pPr>
              <w:pStyle w:val="BodyText"/>
              <w:rPr>
                <w:rFonts w:ascii="Tahoma" w:hAnsi="Tahoma" w:cs="Tahoma"/>
              </w:rPr>
            </w:pPr>
          </w:p>
        </w:tc>
        <w:tc>
          <w:tcPr>
            <w:tcW w:w="8140" w:type="dxa"/>
          </w:tcPr>
          <w:p w14:paraId="2739B296" w14:textId="77777777" w:rsidR="00987D7A" w:rsidRPr="006E7B28" w:rsidRDefault="00987D7A" w:rsidP="00DC1EF6">
            <w:pPr>
              <w:rPr>
                <w:rFonts w:ascii="Tahoma" w:hAnsi="Tahoma" w:cs="Tahoma"/>
              </w:rPr>
            </w:pPr>
          </w:p>
        </w:tc>
      </w:tr>
      <w:tr w:rsidR="00987D7A" w:rsidRPr="00B8174F" w14:paraId="4D9FF11F" w14:textId="77777777" w:rsidTr="00DC1EF6">
        <w:trPr>
          <w:trHeight w:val="100"/>
        </w:trPr>
        <w:tc>
          <w:tcPr>
            <w:tcW w:w="1216" w:type="dxa"/>
          </w:tcPr>
          <w:p w14:paraId="678E1B04" w14:textId="75A0F061" w:rsidR="00987D7A" w:rsidRPr="00B8174F" w:rsidRDefault="00FC2850" w:rsidP="00DC1EF6">
            <w:pPr>
              <w:pStyle w:val="BodyText"/>
              <w:rPr>
                <w:rFonts w:ascii="Tahoma" w:hAnsi="Tahoma" w:cs="Tahoma"/>
              </w:rPr>
            </w:pPr>
            <w:r w:rsidRPr="00B8174F">
              <w:rPr>
                <w:rFonts w:ascii="Tahoma" w:hAnsi="Tahoma" w:cs="Tahoma"/>
              </w:rPr>
              <w:t>7.13.1</w:t>
            </w:r>
          </w:p>
        </w:tc>
        <w:tc>
          <w:tcPr>
            <w:tcW w:w="8140" w:type="dxa"/>
          </w:tcPr>
          <w:p w14:paraId="60B2C719" w14:textId="77777777" w:rsidR="00987D7A" w:rsidRPr="006E7B28" w:rsidRDefault="00987D7A" w:rsidP="00987D7A">
            <w:pPr>
              <w:rPr>
                <w:rFonts w:ascii="Tahoma" w:hAnsi="Tahoma" w:cs="Tahoma"/>
              </w:rPr>
            </w:pPr>
            <w:r w:rsidRPr="006E7B28">
              <w:rPr>
                <w:rFonts w:ascii="Tahoma" w:hAnsi="Tahoma" w:cs="Tahoma"/>
                <w:i/>
                <w:iCs/>
              </w:rPr>
              <w:t>Preventing Radicalisation</w:t>
            </w:r>
          </w:p>
          <w:p w14:paraId="343B8F52" w14:textId="77777777" w:rsidR="00987D7A" w:rsidRPr="006E7B28" w:rsidRDefault="00987D7A" w:rsidP="00DC1EF6">
            <w:pPr>
              <w:rPr>
                <w:rFonts w:ascii="Tahoma" w:hAnsi="Tahoma" w:cs="Tahoma"/>
              </w:rPr>
            </w:pPr>
            <w:r w:rsidRPr="006E7B28">
              <w:rPr>
                <w:rFonts w:ascii="Tahoma" w:hAnsi="Tahoma" w:cs="Tahoma"/>
              </w:rPr>
              <w:t>Children are vulnerable to extremist ideology and radicalisation. Similar to protecting children from other forms of harms and abuse, protecting children from this risk should be a part of a schools’ or colleges’ safeguarding approach.</w:t>
            </w:r>
          </w:p>
          <w:p w14:paraId="6BF5FF8C" w14:textId="77777777" w:rsidR="00987D7A" w:rsidRPr="006E7B28" w:rsidRDefault="00987D7A" w:rsidP="00987D7A">
            <w:pPr>
              <w:rPr>
                <w:rFonts w:ascii="Tahoma" w:hAnsi="Tahoma" w:cs="Tahoma"/>
              </w:rPr>
            </w:pPr>
            <w:r w:rsidRPr="006E7B28">
              <w:rPr>
                <w:rFonts w:ascii="Tahoma" w:hAnsi="Tahoma" w:cs="Tahoma"/>
              </w:rPr>
              <w:t xml:space="preserve">• Extremism is the vocal or active opposition to our fundamental values, including democracy, the rule of law, individual liberty and the mutual respect and tolerance of different faiths and beliefs. This also includes calling for the death of members of the armed forces. </w:t>
            </w:r>
          </w:p>
          <w:p w14:paraId="575997FE" w14:textId="77777777" w:rsidR="00987D7A" w:rsidRPr="006E7B28" w:rsidRDefault="00987D7A" w:rsidP="00987D7A">
            <w:pPr>
              <w:ind w:firstLine="720"/>
              <w:rPr>
                <w:rFonts w:ascii="Tahoma" w:hAnsi="Tahoma" w:cs="Tahoma"/>
              </w:rPr>
            </w:pPr>
          </w:p>
          <w:p w14:paraId="2328C81D" w14:textId="77777777" w:rsidR="00987D7A" w:rsidRPr="006E7B28" w:rsidRDefault="00987D7A" w:rsidP="00987D7A">
            <w:pPr>
              <w:rPr>
                <w:rFonts w:ascii="Tahoma" w:hAnsi="Tahoma" w:cs="Tahoma"/>
              </w:rPr>
            </w:pPr>
            <w:r w:rsidRPr="006E7B28">
              <w:rPr>
                <w:rFonts w:ascii="Tahoma" w:hAnsi="Tahoma" w:cs="Tahoma"/>
              </w:rPr>
              <w:t xml:space="preserve">• Radicalisation refers to the process by which a person comes to support terrorism and extremist ideologies associated with terrorist groups. </w:t>
            </w:r>
          </w:p>
          <w:p w14:paraId="6E91B608" w14:textId="77777777" w:rsidR="00987D7A" w:rsidRPr="006E7B28" w:rsidRDefault="00987D7A" w:rsidP="00987D7A">
            <w:pPr>
              <w:rPr>
                <w:rFonts w:ascii="Tahoma" w:hAnsi="Tahoma" w:cs="Tahoma"/>
              </w:rPr>
            </w:pPr>
          </w:p>
          <w:p w14:paraId="51AF5014" w14:textId="73B8B23A" w:rsidR="00987D7A" w:rsidRPr="006E7B28" w:rsidRDefault="00987D7A" w:rsidP="00DC1EF6">
            <w:pPr>
              <w:rPr>
                <w:rFonts w:ascii="Tahoma" w:hAnsi="Tahoma" w:cs="Tahoma"/>
              </w:rPr>
            </w:pPr>
            <w:r w:rsidRPr="006E7B28">
              <w:rPr>
                <w:rFonts w:ascii="Tahoma" w:hAnsi="Tahoma" w:cs="Tahoma"/>
              </w:rPr>
              <w:t xml:space="preserve">• 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w:t>
            </w:r>
          </w:p>
        </w:tc>
      </w:tr>
      <w:tr w:rsidR="00987D7A" w:rsidRPr="00B8174F" w14:paraId="0E9066D4" w14:textId="77777777" w:rsidTr="00DC1EF6">
        <w:trPr>
          <w:trHeight w:val="100"/>
        </w:trPr>
        <w:tc>
          <w:tcPr>
            <w:tcW w:w="1216" w:type="dxa"/>
          </w:tcPr>
          <w:p w14:paraId="0BF214A5" w14:textId="77777777" w:rsidR="00987D7A" w:rsidRPr="00B8174F" w:rsidRDefault="00987D7A" w:rsidP="00DC1EF6">
            <w:pPr>
              <w:pStyle w:val="BodyText"/>
              <w:rPr>
                <w:rFonts w:ascii="Tahoma" w:hAnsi="Tahoma" w:cs="Tahoma"/>
              </w:rPr>
            </w:pPr>
          </w:p>
        </w:tc>
        <w:tc>
          <w:tcPr>
            <w:tcW w:w="8140" w:type="dxa"/>
          </w:tcPr>
          <w:p w14:paraId="610EC45F" w14:textId="77777777" w:rsidR="00987D7A" w:rsidRPr="006E7B28" w:rsidRDefault="00987D7A" w:rsidP="00DC1EF6">
            <w:pPr>
              <w:rPr>
                <w:rFonts w:ascii="Tahoma" w:hAnsi="Tahoma" w:cs="Tahoma"/>
              </w:rPr>
            </w:pPr>
          </w:p>
        </w:tc>
      </w:tr>
      <w:tr w:rsidR="00987D7A" w:rsidRPr="00B8174F" w14:paraId="3E8A0C69" w14:textId="77777777" w:rsidTr="00DC1EF6">
        <w:trPr>
          <w:trHeight w:val="100"/>
        </w:trPr>
        <w:tc>
          <w:tcPr>
            <w:tcW w:w="1216" w:type="dxa"/>
          </w:tcPr>
          <w:p w14:paraId="54C57F39" w14:textId="51CB1AFC" w:rsidR="00987D7A" w:rsidRPr="00B8174F" w:rsidRDefault="00FC2850" w:rsidP="00DC1EF6">
            <w:pPr>
              <w:pStyle w:val="BodyText"/>
              <w:rPr>
                <w:rFonts w:ascii="Tahoma" w:hAnsi="Tahoma" w:cs="Tahoma"/>
              </w:rPr>
            </w:pPr>
            <w:r w:rsidRPr="00B8174F">
              <w:rPr>
                <w:rFonts w:ascii="Tahoma" w:hAnsi="Tahoma" w:cs="Tahoma"/>
              </w:rPr>
              <w:t>7.13.2</w:t>
            </w:r>
          </w:p>
        </w:tc>
        <w:tc>
          <w:tcPr>
            <w:tcW w:w="8140" w:type="dxa"/>
          </w:tcPr>
          <w:p w14:paraId="37AE8DFE" w14:textId="42337BDF" w:rsidR="00987D7A" w:rsidRPr="006E7B28" w:rsidRDefault="00987D7A" w:rsidP="00DC1EF6">
            <w:pPr>
              <w:rPr>
                <w:rFonts w:ascii="Tahoma" w:hAnsi="Tahoma" w:cs="Tahoma"/>
              </w:rPr>
            </w:pPr>
            <w:r w:rsidRPr="006E7B28">
              <w:rPr>
                <w:rFonts w:ascii="Tahoma" w:hAnsi="Tahoma" w:cs="Tahoma"/>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However, it is possible to protect vulnerable people from extremist ideology and intervene to prevent those at risk of radicalisation being radicalised. As with other safeguarding risks, </w:t>
            </w:r>
            <w:r w:rsidR="000206DE" w:rsidRPr="006E7B28">
              <w:rPr>
                <w:rFonts w:ascii="Tahoma" w:hAnsi="Tahoma" w:cs="Tahoma"/>
              </w:rPr>
              <w:t>colleagues</w:t>
            </w:r>
            <w:r w:rsidRPr="006E7B28">
              <w:rPr>
                <w:rFonts w:ascii="Tahoma" w:hAnsi="Tahoma" w:cs="Tahoma"/>
              </w:rPr>
              <w:t xml:space="preserve"> should be alert to changes in children’s behaviour, which could indicate that they may </w:t>
            </w:r>
            <w:r w:rsidR="00827C84" w:rsidRPr="006E7B28">
              <w:rPr>
                <w:rFonts w:ascii="Tahoma" w:hAnsi="Tahoma" w:cs="Tahoma"/>
              </w:rPr>
              <w:t>need</w:t>
            </w:r>
            <w:r w:rsidRPr="006E7B28">
              <w:rPr>
                <w:rFonts w:ascii="Tahoma" w:hAnsi="Tahoma" w:cs="Tahoma"/>
              </w:rPr>
              <w:t xml:space="preserve"> help or protection. </w:t>
            </w:r>
            <w:r w:rsidR="000206DE" w:rsidRPr="006E7B28">
              <w:rPr>
                <w:rFonts w:ascii="Tahoma" w:hAnsi="Tahoma" w:cs="Tahoma"/>
              </w:rPr>
              <w:t>Colleagues</w:t>
            </w:r>
            <w:r w:rsidRPr="006E7B28">
              <w:rPr>
                <w:rFonts w:ascii="Tahoma" w:hAnsi="Tahoma" w:cs="Tahoma"/>
              </w:rPr>
              <w:t xml:space="preserve"> should use their judgement in identifying children who might be at risk of radicalisation and act proportionately which may include the designated safeguarding lead (or deputy) making a Prevent referral.</w:t>
            </w:r>
          </w:p>
        </w:tc>
      </w:tr>
      <w:tr w:rsidR="00987D7A" w:rsidRPr="00B8174F" w14:paraId="5FE2A5BA" w14:textId="77777777" w:rsidTr="00DC1EF6">
        <w:trPr>
          <w:trHeight w:val="100"/>
        </w:trPr>
        <w:tc>
          <w:tcPr>
            <w:tcW w:w="1216" w:type="dxa"/>
          </w:tcPr>
          <w:p w14:paraId="510AE864" w14:textId="77777777" w:rsidR="00987D7A" w:rsidRPr="00B8174F" w:rsidRDefault="00987D7A" w:rsidP="00DC1EF6">
            <w:pPr>
              <w:pStyle w:val="BodyText"/>
              <w:rPr>
                <w:rFonts w:ascii="Tahoma" w:hAnsi="Tahoma" w:cs="Tahoma"/>
              </w:rPr>
            </w:pPr>
          </w:p>
        </w:tc>
        <w:tc>
          <w:tcPr>
            <w:tcW w:w="8140" w:type="dxa"/>
          </w:tcPr>
          <w:p w14:paraId="2A8232C6" w14:textId="77777777" w:rsidR="00987D7A" w:rsidRPr="006E7B28" w:rsidRDefault="00987D7A" w:rsidP="00DC1EF6">
            <w:pPr>
              <w:rPr>
                <w:rFonts w:ascii="Tahoma" w:hAnsi="Tahoma" w:cs="Tahoma"/>
              </w:rPr>
            </w:pPr>
          </w:p>
        </w:tc>
      </w:tr>
      <w:tr w:rsidR="00987D7A" w:rsidRPr="00B8174F" w14:paraId="30599747" w14:textId="77777777" w:rsidTr="00DC1EF6">
        <w:trPr>
          <w:trHeight w:val="100"/>
        </w:trPr>
        <w:tc>
          <w:tcPr>
            <w:tcW w:w="1216" w:type="dxa"/>
          </w:tcPr>
          <w:p w14:paraId="14FCBB92" w14:textId="2BB460DF" w:rsidR="00987D7A" w:rsidRPr="00B8174F" w:rsidRDefault="00FC2850" w:rsidP="00DC1EF6">
            <w:pPr>
              <w:pStyle w:val="BodyText"/>
              <w:rPr>
                <w:rFonts w:ascii="Tahoma" w:hAnsi="Tahoma" w:cs="Tahoma"/>
              </w:rPr>
            </w:pPr>
            <w:r w:rsidRPr="00B8174F">
              <w:rPr>
                <w:rFonts w:ascii="Tahoma" w:hAnsi="Tahoma" w:cs="Tahoma"/>
              </w:rPr>
              <w:t>7.13.3</w:t>
            </w:r>
          </w:p>
        </w:tc>
        <w:tc>
          <w:tcPr>
            <w:tcW w:w="8140" w:type="dxa"/>
          </w:tcPr>
          <w:p w14:paraId="3EB49233" w14:textId="4384D41B" w:rsidR="00987D7A" w:rsidRPr="006E7B28" w:rsidRDefault="00987D7A" w:rsidP="00DC1EF6">
            <w:pPr>
              <w:rPr>
                <w:rFonts w:ascii="Tahoma" w:hAnsi="Tahoma" w:cs="Tahoma"/>
              </w:rPr>
            </w:pPr>
            <w:r w:rsidRPr="006E7B28">
              <w:rPr>
                <w:rFonts w:ascii="Tahoma" w:hAnsi="Tahoma" w:cs="Tahoma"/>
              </w:rPr>
              <w:t xml:space="preserve">All Aspris schools and colleges are subject to a duty under section 26 of the </w:t>
            </w:r>
            <w:r w:rsidR="00DB5728" w:rsidRPr="006E7B28">
              <w:rPr>
                <w:rFonts w:ascii="Tahoma" w:hAnsi="Tahoma" w:cs="Tahoma"/>
              </w:rPr>
              <w:t>Counterterrorism</w:t>
            </w:r>
            <w:r w:rsidRPr="006E7B28">
              <w:rPr>
                <w:rFonts w:ascii="Tahoma" w:hAnsi="Tahoma" w:cs="Tahoma"/>
              </w:rPr>
              <w:t xml:space="preserve"> and Security Act 2015 (the CTSA 2015), in the exercise of their functions, to have “due regard to the need to prevent people from being drawn into terrorism”. This duty is known as the Prevent duty. </w:t>
            </w:r>
          </w:p>
        </w:tc>
      </w:tr>
      <w:tr w:rsidR="00987D7A" w:rsidRPr="00B8174F" w14:paraId="54FF2EC5" w14:textId="77777777" w:rsidTr="00D31BF8">
        <w:trPr>
          <w:trHeight w:val="100"/>
        </w:trPr>
        <w:tc>
          <w:tcPr>
            <w:tcW w:w="1216" w:type="dxa"/>
          </w:tcPr>
          <w:p w14:paraId="4CA6C641" w14:textId="77777777" w:rsidR="00987D7A" w:rsidRPr="00B8174F" w:rsidRDefault="00987D7A" w:rsidP="00987D7A">
            <w:pPr>
              <w:pStyle w:val="BodyText"/>
              <w:rPr>
                <w:rFonts w:ascii="Tahoma" w:hAnsi="Tahoma" w:cs="Tahoma"/>
              </w:rPr>
            </w:pPr>
          </w:p>
        </w:tc>
        <w:tc>
          <w:tcPr>
            <w:tcW w:w="8140" w:type="dxa"/>
          </w:tcPr>
          <w:p w14:paraId="35107FAF" w14:textId="77777777" w:rsidR="00987D7A" w:rsidRPr="006E7B28" w:rsidRDefault="00987D7A" w:rsidP="00987D7A">
            <w:pPr>
              <w:rPr>
                <w:rFonts w:ascii="Tahoma" w:hAnsi="Tahoma" w:cs="Tahoma"/>
              </w:rPr>
            </w:pPr>
          </w:p>
        </w:tc>
      </w:tr>
      <w:tr w:rsidR="00987D7A" w:rsidRPr="00B8174F" w14:paraId="4FF2EC49" w14:textId="77777777" w:rsidTr="00DC1EF6">
        <w:trPr>
          <w:trHeight w:val="100"/>
        </w:trPr>
        <w:tc>
          <w:tcPr>
            <w:tcW w:w="1216" w:type="dxa"/>
          </w:tcPr>
          <w:p w14:paraId="746C5E12" w14:textId="048C8C1A" w:rsidR="00987D7A" w:rsidRPr="00B8174F" w:rsidRDefault="00FC2850" w:rsidP="00DC1EF6">
            <w:pPr>
              <w:pStyle w:val="BodyText"/>
              <w:rPr>
                <w:rFonts w:ascii="Tahoma" w:hAnsi="Tahoma" w:cs="Tahoma"/>
              </w:rPr>
            </w:pPr>
            <w:r w:rsidRPr="00B8174F">
              <w:rPr>
                <w:rFonts w:ascii="Tahoma" w:hAnsi="Tahoma" w:cs="Tahoma"/>
              </w:rPr>
              <w:t>7.13.4</w:t>
            </w:r>
          </w:p>
        </w:tc>
        <w:tc>
          <w:tcPr>
            <w:tcW w:w="8140" w:type="dxa"/>
          </w:tcPr>
          <w:p w14:paraId="7C61D345" w14:textId="50754E22" w:rsidR="00987D7A" w:rsidRPr="006E7B28" w:rsidRDefault="00987D7A" w:rsidP="00DC1EF6">
            <w:pPr>
              <w:rPr>
                <w:rFonts w:ascii="Tahoma" w:hAnsi="Tahoma" w:cs="Tahoma"/>
              </w:rPr>
            </w:pPr>
            <w:r w:rsidRPr="006E7B28">
              <w:rPr>
                <w:rFonts w:ascii="Tahoma" w:hAnsi="Tahoma" w:cs="Tahoma"/>
              </w:rPr>
              <w:t xml:space="preserve">The Prevent duty should be seen as part of Aspris schools’ and colleges’ wider safeguarding obligations. </w:t>
            </w:r>
          </w:p>
        </w:tc>
      </w:tr>
      <w:tr w:rsidR="00987D7A" w:rsidRPr="00B8174F" w14:paraId="622C542C" w14:textId="77777777" w:rsidTr="00DC1EF6">
        <w:trPr>
          <w:trHeight w:val="100"/>
        </w:trPr>
        <w:tc>
          <w:tcPr>
            <w:tcW w:w="1216" w:type="dxa"/>
          </w:tcPr>
          <w:p w14:paraId="355F8DDA" w14:textId="77777777" w:rsidR="00987D7A" w:rsidRPr="00B8174F" w:rsidRDefault="00987D7A" w:rsidP="00DC1EF6">
            <w:pPr>
              <w:pStyle w:val="BodyText"/>
              <w:rPr>
                <w:rFonts w:ascii="Tahoma" w:hAnsi="Tahoma" w:cs="Tahoma"/>
              </w:rPr>
            </w:pPr>
          </w:p>
        </w:tc>
        <w:tc>
          <w:tcPr>
            <w:tcW w:w="8140" w:type="dxa"/>
          </w:tcPr>
          <w:p w14:paraId="2DD1BC2A" w14:textId="77777777" w:rsidR="00987D7A" w:rsidRPr="006E7B28" w:rsidRDefault="00987D7A" w:rsidP="00DC1EF6">
            <w:pPr>
              <w:rPr>
                <w:rFonts w:ascii="Tahoma" w:hAnsi="Tahoma" w:cs="Tahoma"/>
              </w:rPr>
            </w:pPr>
          </w:p>
        </w:tc>
      </w:tr>
      <w:tr w:rsidR="00987D7A" w:rsidRPr="00B8174F" w14:paraId="63F10AD2" w14:textId="77777777" w:rsidTr="00DC1EF6">
        <w:trPr>
          <w:trHeight w:val="100"/>
        </w:trPr>
        <w:tc>
          <w:tcPr>
            <w:tcW w:w="1216" w:type="dxa"/>
          </w:tcPr>
          <w:p w14:paraId="1EF5FD0D" w14:textId="24D2FD88" w:rsidR="00987D7A" w:rsidRPr="00B8174F" w:rsidRDefault="00FC2850" w:rsidP="00DC1EF6">
            <w:pPr>
              <w:pStyle w:val="BodyText"/>
              <w:rPr>
                <w:rFonts w:ascii="Tahoma" w:hAnsi="Tahoma" w:cs="Tahoma"/>
              </w:rPr>
            </w:pPr>
            <w:r w:rsidRPr="00B8174F">
              <w:rPr>
                <w:rFonts w:ascii="Tahoma" w:hAnsi="Tahoma" w:cs="Tahoma"/>
              </w:rPr>
              <w:lastRenderedPageBreak/>
              <w:t>7.13.5</w:t>
            </w:r>
          </w:p>
          <w:p w14:paraId="629AA7AD" w14:textId="77777777" w:rsidR="000E5ED3" w:rsidRPr="00B8174F" w:rsidRDefault="000E5ED3" w:rsidP="00DC1EF6">
            <w:pPr>
              <w:pStyle w:val="BodyText"/>
              <w:rPr>
                <w:rFonts w:ascii="Tahoma" w:hAnsi="Tahoma" w:cs="Tahoma"/>
              </w:rPr>
            </w:pPr>
          </w:p>
          <w:p w14:paraId="59A60FAC" w14:textId="4F368C05" w:rsidR="000E5ED3" w:rsidRPr="00B8174F" w:rsidRDefault="000E5ED3" w:rsidP="00DC1EF6">
            <w:pPr>
              <w:pStyle w:val="BodyText"/>
              <w:rPr>
                <w:rFonts w:ascii="Tahoma" w:hAnsi="Tahoma" w:cs="Tahoma"/>
              </w:rPr>
            </w:pPr>
          </w:p>
        </w:tc>
        <w:tc>
          <w:tcPr>
            <w:tcW w:w="8140" w:type="dxa"/>
          </w:tcPr>
          <w:p w14:paraId="52B424B5" w14:textId="5847F35D" w:rsidR="000E5ED3" w:rsidRPr="006E7B28" w:rsidRDefault="00FC2850" w:rsidP="00F32AF7">
            <w:pPr>
              <w:rPr>
                <w:rFonts w:ascii="Tahoma" w:hAnsi="Tahoma" w:cs="Tahoma"/>
                <w:lang w:eastAsia="en-GB"/>
              </w:rPr>
            </w:pPr>
            <w:r w:rsidRPr="006E7B28">
              <w:rPr>
                <w:rFonts w:ascii="Tahoma" w:hAnsi="Tahoma" w:cs="Tahoma"/>
              </w:rPr>
              <w:t>The school’s or college’s designated safeguarding lead (and any deputies) should be aware of local procedures for making a Prevent referrals. (Policy</w:t>
            </w:r>
            <w:r w:rsidR="00F32AF7" w:rsidRPr="006E7B28">
              <w:rPr>
                <w:rFonts w:ascii="Tahoma" w:hAnsi="Tahoma" w:cs="Tahoma"/>
              </w:rPr>
              <w:t xml:space="preserve"> </w:t>
            </w:r>
            <w:r w:rsidRPr="006E7B28">
              <w:rPr>
                <w:rFonts w:ascii="Tahoma" w:hAnsi="Tahoma" w:cs="Tahoma"/>
                <w:lang w:eastAsia="en-GB"/>
              </w:rPr>
              <w:t>Responding to Suspected Radicalisation AOP0</w:t>
            </w:r>
            <w:r w:rsidR="00F32AF7" w:rsidRPr="006E7B28">
              <w:rPr>
                <w:rFonts w:ascii="Tahoma" w:hAnsi="Tahoma" w:cs="Tahoma"/>
                <w:lang w:eastAsia="en-GB"/>
              </w:rPr>
              <w:t>8.1</w:t>
            </w:r>
            <w:r w:rsidRPr="006E7B28">
              <w:rPr>
                <w:rFonts w:ascii="Tahoma" w:hAnsi="Tahoma" w:cs="Tahoma"/>
                <w:lang w:eastAsia="en-GB"/>
              </w:rPr>
              <w:t>)</w:t>
            </w:r>
          </w:p>
        </w:tc>
      </w:tr>
      <w:tr w:rsidR="00F32AF7" w:rsidRPr="00B8174F" w14:paraId="294AE692" w14:textId="77777777" w:rsidTr="00DC1EF6">
        <w:trPr>
          <w:trHeight w:val="100"/>
        </w:trPr>
        <w:tc>
          <w:tcPr>
            <w:tcW w:w="1216" w:type="dxa"/>
          </w:tcPr>
          <w:p w14:paraId="08344D3C" w14:textId="77777777" w:rsidR="00F32AF7" w:rsidRPr="00B8174F" w:rsidRDefault="00F32AF7" w:rsidP="00DC1EF6">
            <w:pPr>
              <w:pStyle w:val="BodyText"/>
              <w:rPr>
                <w:rFonts w:ascii="Tahoma" w:hAnsi="Tahoma" w:cs="Tahoma"/>
              </w:rPr>
            </w:pPr>
          </w:p>
        </w:tc>
        <w:tc>
          <w:tcPr>
            <w:tcW w:w="8140" w:type="dxa"/>
          </w:tcPr>
          <w:p w14:paraId="59839DD5" w14:textId="77777777" w:rsidR="00F32AF7" w:rsidRPr="006E7B28" w:rsidRDefault="00F32AF7" w:rsidP="00DC1EF6">
            <w:pPr>
              <w:rPr>
                <w:rFonts w:ascii="Tahoma" w:hAnsi="Tahoma" w:cs="Tahoma"/>
              </w:rPr>
            </w:pPr>
          </w:p>
        </w:tc>
      </w:tr>
      <w:tr w:rsidR="00F32AF7" w:rsidRPr="00B8174F" w14:paraId="21803562" w14:textId="77777777" w:rsidTr="00DC1EF6">
        <w:trPr>
          <w:trHeight w:val="100"/>
        </w:trPr>
        <w:tc>
          <w:tcPr>
            <w:tcW w:w="1216" w:type="dxa"/>
          </w:tcPr>
          <w:p w14:paraId="3A75C16E" w14:textId="5ACB3B01" w:rsidR="004D0898" w:rsidRPr="00B8174F" w:rsidRDefault="00F32AF7" w:rsidP="00DC1EF6">
            <w:pPr>
              <w:pStyle w:val="BodyText"/>
              <w:rPr>
                <w:rFonts w:ascii="Tahoma" w:hAnsi="Tahoma" w:cs="Tahoma"/>
              </w:rPr>
            </w:pPr>
            <w:r>
              <w:rPr>
                <w:rFonts w:ascii="Tahoma" w:hAnsi="Tahoma" w:cs="Tahoma"/>
              </w:rPr>
              <w:t>7.13.6</w:t>
            </w:r>
          </w:p>
        </w:tc>
        <w:tc>
          <w:tcPr>
            <w:tcW w:w="8140" w:type="dxa"/>
          </w:tcPr>
          <w:p w14:paraId="528A5F8B" w14:textId="0B04809B" w:rsidR="004D0898" w:rsidRPr="00504E8E" w:rsidRDefault="00F32AF7" w:rsidP="00DC1EF6">
            <w:pPr>
              <w:rPr>
                <w:rFonts w:ascii="Tahoma" w:hAnsi="Tahoma" w:cs="Tahoma"/>
                <w:bCs/>
                <w:lang w:eastAsia="en-GB"/>
              </w:rPr>
            </w:pPr>
            <w:r w:rsidRPr="006E7B28">
              <w:rPr>
                <w:rFonts w:ascii="Tahoma" w:hAnsi="Tahoma" w:cs="Tahoma"/>
                <w:bCs/>
                <w:lang w:eastAsia="en-GB"/>
              </w:rPr>
              <w:t>All Prevent referrals MUST go through Aspris Prevent Lead</w:t>
            </w:r>
          </w:p>
        </w:tc>
      </w:tr>
      <w:tr w:rsidR="005F4B67" w:rsidRPr="00B8174F" w14:paraId="13C062BB" w14:textId="77777777" w:rsidTr="00DC1EF6">
        <w:trPr>
          <w:trHeight w:val="100"/>
        </w:trPr>
        <w:tc>
          <w:tcPr>
            <w:tcW w:w="1216" w:type="dxa"/>
          </w:tcPr>
          <w:p w14:paraId="4CEA6BF2" w14:textId="77777777" w:rsidR="005F4B67" w:rsidRPr="00B8174F" w:rsidRDefault="005F4B67" w:rsidP="00DC1EF6">
            <w:pPr>
              <w:pStyle w:val="BodyText"/>
              <w:rPr>
                <w:rFonts w:ascii="Tahoma" w:hAnsi="Tahoma" w:cs="Tahoma"/>
              </w:rPr>
            </w:pPr>
          </w:p>
        </w:tc>
        <w:tc>
          <w:tcPr>
            <w:tcW w:w="8140" w:type="dxa"/>
          </w:tcPr>
          <w:p w14:paraId="583C1361" w14:textId="77777777" w:rsidR="005F4B67" w:rsidRPr="004B340B" w:rsidRDefault="005F4B67" w:rsidP="005F4B67">
            <w:pPr>
              <w:rPr>
                <w:rFonts w:ascii="Tahoma" w:hAnsi="Tahoma" w:cs="Tahoma"/>
                <w:i/>
                <w:iCs/>
              </w:rPr>
            </w:pPr>
          </w:p>
        </w:tc>
      </w:tr>
      <w:tr w:rsidR="005F4B67" w:rsidRPr="00B8174F" w14:paraId="7A0F5A2A" w14:textId="77777777" w:rsidTr="00DC1EF6">
        <w:trPr>
          <w:trHeight w:val="100"/>
        </w:trPr>
        <w:tc>
          <w:tcPr>
            <w:tcW w:w="1216" w:type="dxa"/>
          </w:tcPr>
          <w:p w14:paraId="52C5F3E8" w14:textId="6F5191F6" w:rsidR="005F4B67" w:rsidRPr="00B8174F" w:rsidRDefault="00504E8E" w:rsidP="00DC1EF6">
            <w:pPr>
              <w:pStyle w:val="BodyText"/>
              <w:rPr>
                <w:rFonts w:ascii="Tahoma" w:hAnsi="Tahoma" w:cs="Tahoma"/>
              </w:rPr>
            </w:pPr>
            <w:r>
              <w:rPr>
                <w:rFonts w:ascii="Tahoma" w:hAnsi="Tahoma" w:cs="Tahoma"/>
              </w:rPr>
              <w:t>7.14</w:t>
            </w:r>
          </w:p>
        </w:tc>
        <w:tc>
          <w:tcPr>
            <w:tcW w:w="8140" w:type="dxa"/>
          </w:tcPr>
          <w:p w14:paraId="0145A771" w14:textId="77777777" w:rsidR="005F4B67" w:rsidRPr="004B340B" w:rsidRDefault="005F4B67" w:rsidP="005F4B67">
            <w:pPr>
              <w:rPr>
                <w:rFonts w:ascii="Tahoma" w:hAnsi="Tahoma" w:cs="Tahoma"/>
                <w:bCs/>
                <w:i/>
                <w:iCs/>
                <w:lang w:eastAsia="en-GB"/>
              </w:rPr>
            </w:pPr>
            <w:r w:rsidRPr="004B340B">
              <w:rPr>
                <w:rFonts w:ascii="Tahoma" w:hAnsi="Tahoma" w:cs="Tahoma"/>
                <w:bCs/>
                <w:i/>
                <w:iCs/>
                <w:lang w:eastAsia="en-GB"/>
              </w:rPr>
              <w:t>Contextual Safeguarding</w:t>
            </w:r>
          </w:p>
          <w:p w14:paraId="0F2ADA8F" w14:textId="41BB6CE6" w:rsidR="005F4B67" w:rsidRPr="00504E8E" w:rsidRDefault="005F4B67" w:rsidP="005F4B67">
            <w:pPr>
              <w:rPr>
                <w:rFonts w:ascii="Tahoma" w:hAnsi="Tahoma" w:cs="Tahoma"/>
              </w:rPr>
            </w:pPr>
            <w:r w:rsidRPr="000546CF">
              <w:rPr>
                <w:rFonts w:ascii="Tahoma" w:hAnsi="Tahoma" w:cs="Tahoma"/>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005F4B67" w:rsidRPr="00B8174F" w14:paraId="4E5528B9" w14:textId="77777777" w:rsidTr="00DC1EF6">
        <w:trPr>
          <w:trHeight w:val="100"/>
        </w:trPr>
        <w:tc>
          <w:tcPr>
            <w:tcW w:w="1216" w:type="dxa"/>
          </w:tcPr>
          <w:p w14:paraId="210D7DEC" w14:textId="77777777" w:rsidR="005F4B67" w:rsidRPr="00B8174F" w:rsidRDefault="005F4B67" w:rsidP="00DC1EF6">
            <w:pPr>
              <w:pStyle w:val="BodyText"/>
              <w:rPr>
                <w:rFonts w:ascii="Tahoma" w:hAnsi="Tahoma" w:cs="Tahoma"/>
              </w:rPr>
            </w:pPr>
          </w:p>
        </w:tc>
        <w:tc>
          <w:tcPr>
            <w:tcW w:w="8140" w:type="dxa"/>
          </w:tcPr>
          <w:p w14:paraId="1DA49782" w14:textId="77777777" w:rsidR="005F4B67" w:rsidRPr="004B340B" w:rsidRDefault="005F4B67" w:rsidP="005F4B67">
            <w:pPr>
              <w:rPr>
                <w:rFonts w:ascii="Tahoma" w:hAnsi="Tahoma" w:cs="Tahoma"/>
                <w:i/>
                <w:iCs/>
              </w:rPr>
            </w:pPr>
          </w:p>
        </w:tc>
      </w:tr>
      <w:tr w:rsidR="005F4B67" w:rsidRPr="00B8174F" w14:paraId="64B85A3B" w14:textId="77777777" w:rsidTr="00DC1EF6">
        <w:trPr>
          <w:trHeight w:val="100"/>
        </w:trPr>
        <w:tc>
          <w:tcPr>
            <w:tcW w:w="1216" w:type="dxa"/>
          </w:tcPr>
          <w:p w14:paraId="1A1C5B37" w14:textId="5E5323BD" w:rsidR="005F4B67" w:rsidRPr="00B8174F" w:rsidRDefault="00504E8E" w:rsidP="00DC1EF6">
            <w:pPr>
              <w:pStyle w:val="BodyText"/>
              <w:rPr>
                <w:rFonts w:ascii="Tahoma" w:hAnsi="Tahoma" w:cs="Tahoma"/>
              </w:rPr>
            </w:pPr>
            <w:r>
              <w:rPr>
                <w:rFonts w:ascii="Tahoma" w:hAnsi="Tahoma" w:cs="Tahoma"/>
              </w:rPr>
              <w:t>7.14.1</w:t>
            </w:r>
          </w:p>
        </w:tc>
        <w:tc>
          <w:tcPr>
            <w:tcW w:w="8140" w:type="dxa"/>
          </w:tcPr>
          <w:p w14:paraId="5F6025D1" w14:textId="77777777" w:rsidR="005F4B67" w:rsidRPr="004B340B" w:rsidRDefault="005F4B67" w:rsidP="005F4B67">
            <w:pPr>
              <w:rPr>
                <w:rFonts w:ascii="Tahoma" w:hAnsi="Tahoma" w:cs="Tahoma"/>
                <w:i/>
                <w:iCs/>
              </w:rPr>
            </w:pPr>
            <w:r w:rsidRPr="004B340B">
              <w:rPr>
                <w:rFonts w:ascii="Tahoma" w:hAnsi="Tahoma" w:cs="Tahoma"/>
                <w:i/>
                <w:iCs/>
              </w:rPr>
              <w:t xml:space="preserve">Cybercrime </w:t>
            </w:r>
          </w:p>
          <w:p w14:paraId="0697ADC7" w14:textId="77777777" w:rsidR="005F4B67" w:rsidRDefault="005F4B67" w:rsidP="005F4B67">
            <w:pPr>
              <w:rPr>
                <w:rFonts w:ascii="Tahoma" w:hAnsi="Tahoma" w:cs="Tahoma"/>
              </w:rPr>
            </w:pPr>
            <w:r w:rsidRPr="004D0898">
              <w:rPr>
                <w:rFonts w:ascii="Tahoma" w:hAnsi="Tahoma" w:cs="Tahoma"/>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03F25F86" w14:textId="77777777" w:rsidR="005F4B67" w:rsidRDefault="005F4B67" w:rsidP="005F4B67">
            <w:pPr>
              <w:rPr>
                <w:rFonts w:ascii="Tahoma" w:hAnsi="Tahoma" w:cs="Tahoma"/>
              </w:rPr>
            </w:pPr>
            <w:r w:rsidRPr="004D0898">
              <w:rPr>
                <w:rFonts w:ascii="Tahoma" w:hAnsi="Tahoma" w:cs="Tahoma"/>
              </w:rPr>
              <w:t xml:space="preserve">• unauthorised access to computers (illegal ‘hacking’), for example accessing a school’s computer network to look for test paper answers or change grades awarded </w:t>
            </w:r>
          </w:p>
          <w:p w14:paraId="04473BF3" w14:textId="77777777" w:rsidR="005F4B67" w:rsidRDefault="005F4B67" w:rsidP="005F4B67">
            <w:pPr>
              <w:rPr>
                <w:rFonts w:ascii="Tahoma" w:hAnsi="Tahoma" w:cs="Tahoma"/>
              </w:rPr>
            </w:pPr>
            <w:r w:rsidRPr="004D0898">
              <w:rPr>
                <w:rFonts w:ascii="Tahoma" w:hAnsi="Tahoma" w:cs="Tahoma"/>
              </w:rPr>
              <w:t xml:space="preserve">• ‘Denial of Service’ (Dos or DDoS) attacks or ‘booting’. These are attempts to make a computer, network or website unavailable by overwhelming it with internet traffic from multiple sources, and, </w:t>
            </w:r>
          </w:p>
          <w:p w14:paraId="4CE412F7" w14:textId="3EF77C43" w:rsidR="005F4B67" w:rsidRDefault="005F4B67" w:rsidP="00DC1EF6">
            <w:pPr>
              <w:rPr>
                <w:rFonts w:ascii="Tahoma" w:hAnsi="Tahoma" w:cs="Tahoma"/>
              </w:rPr>
            </w:pPr>
            <w:r w:rsidRPr="004D0898">
              <w:rPr>
                <w:rFonts w:ascii="Tahoma" w:hAnsi="Tahoma" w:cs="Tahoma"/>
              </w:rPr>
              <w:t xml:space="preserve">• making, supplying or obtaining malware (malicious software) such as viruses, spyware, ransomware, botnets and Remote Access Trojans with the intent to commit further offence, including those above. </w:t>
            </w:r>
          </w:p>
        </w:tc>
      </w:tr>
      <w:tr w:rsidR="005F4B67" w:rsidRPr="00B8174F" w14:paraId="6A6A67C4" w14:textId="77777777" w:rsidTr="00DC1EF6">
        <w:trPr>
          <w:trHeight w:val="100"/>
        </w:trPr>
        <w:tc>
          <w:tcPr>
            <w:tcW w:w="1216" w:type="dxa"/>
          </w:tcPr>
          <w:p w14:paraId="62A868BA" w14:textId="77777777" w:rsidR="005F4B67" w:rsidRPr="00B8174F" w:rsidRDefault="005F4B67" w:rsidP="00DC1EF6">
            <w:pPr>
              <w:pStyle w:val="BodyText"/>
              <w:rPr>
                <w:rFonts w:ascii="Tahoma" w:hAnsi="Tahoma" w:cs="Tahoma"/>
              </w:rPr>
            </w:pPr>
          </w:p>
        </w:tc>
        <w:tc>
          <w:tcPr>
            <w:tcW w:w="8140" w:type="dxa"/>
          </w:tcPr>
          <w:p w14:paraId="71C695B6" w14:textId="77777777" w:rsidR="005F4B67" w:rsidRDefault="005F4B67" w:rsidP="00DC1EF6">
            <w:pPr>
              <w:rPr>
                <w:rFonts w:ascii="Tahoma" w:hAnsi="Tahoma" w:cs="Tahoma"/>
              </w:rPr>
            </w:pPr>
          </w:p>
        </w:tc>
      </w:tr>
      <w:tr w:rsidR="005F4B67" w:rsidRPr="00B8174F" w14:paraId="579EAD48" w14:textId="77777777" w:rsidTr="00DC1EF6">
        <w:trPr>
          <w:trHeight w:val="100"/>
        </w:trPr>
        <w:tc>
          <w:tcPr>
            <w:tcW w:w="1216" w:type="dxa"/>
          </w:tcPr>
          <w:p w14:paraId="4872C2E5" w14:textId="37547B8E" w:rsidR="005F4B67" w:rsidRPr="00B8174F" w:rsidRDefault="00504E8E" w:rsidP="00DC1EF6">
            <w:pPr>
              <w:pStyle w:val="BodyText"/>
              <w:rPr>
                <w:rFonts w:ascii="Tahoma" w:hAnsi="Tahoma" w:cs="Tahoma"/>
              </w:rPr>
            </w:pPr>
            <w:r>
              <w:rPr>
                <w:rFonts w:ascii="Tahoma" w:hAnsi="Tahoma" w:cs="Tahoma"/>
              </w:rPr>
              <w:t>7.14.2</w:t>
            </w:r>
          </w:p>
        </w:tc>
        <w:tc>
          <w:tcPr>
            <w:tcW w:w="8140" w:type="dxa"/>
          </w:tcPr>
          <w:p w14:paraId="75ABB72A" w14:textId="2743B160" w:rsidR="005F4B67" w:rsidRDefault="005F4B67" w:rsidP="00DC1EF6">
            <w:pPr>
              <w:rPr>
                <w:rFonts w:ascii="Tahoma" w:hAnsi="Tahoma" w:cs="Tahoma"/>
              </w:rPr>
            </w:pPr>
            <w:r w:rsidRPr="004D0898">
              <w:rPr>
                <w:rFonts w:ascii="Tahoma" w:hAnsi="Tahoma" w:cs="Tahoma"/>
              </w:rPr>
              <w:t xml:space="preserve">Children with </w:t>
            </w:r>
            <w:r w:rsidR="002B5C16" w:rsidRPr="004D0898">
              <w:rPr>
                <w:rFonts w:ascii="Tahoma" w:hAnsi="Tahoma" w:cs="Tahoma"/>
              </w:rPr>
              <w:t>skills</w:t>
            </w:r>
            <w:r w:rsidRPr="004D0898">
              <w:rPr>
                <w:rFonts w:ascii="Tahoma" w:hAnsi="Tahoma" w:cs="Tahoma"/>
              </w:rPr>
              <w:t xml:space="preserve"> and interest in computing and technology may inadvertently or deliberately stray into cyber-dependent crime. </w:t>
            </w:r>
          </w:p>
        </w:tc>
      </w:tr>
      <w:tr w:rsidR="005F4B67" w:rsidRPr="00B8174F" w14:paraId="622C8D03" w14:textId="77777777" w:rsidTr="00DC1EF6">
        <w:trPr>
          <w:trHeight w:val="100"/>
        </w:trPr>
        <w:tc>
          <w:tcPr>
            <w:tcW w:w="1216" w:type="dxa"/>
          </w:tcPr>
          <w:p w14:paraId="54C59BC6" w14:textId="77777777" w:rsidR="005F4B67" w:rsidRPr="00B8174F" w:rsidRDefault="005F4B67" w:rsidP="00DC1EF6">
            <w:pPr>
              <w:pStyle w:val="BodyText"/>
              <w:rPr>
                <w:rFonts w:ascii="Tahoma" w:hAnsi="Tahoma" w:cs="Tahoma"/>
              </w:rPr>
            </w:pPr>
          </w:p>
        </w:tc>
        <w:tc>
          <w:tcPr>
            <w:tcW w:w="8140" w:type="dxa"/>
          </w:tcPr>
          <w:p w14:paraId="3BF5DD03" w14:textId="77777777" w:rsidR="005F4B67" w:rsidRDefault="005F4B67" w:rsidP="00DC1EF6">
            <w:pPr>
              <w:rPr>
                <w:rFonts w:ascii="Tahoma" w:hAnsi="Tahoma" w:cs="Tahoma"/>
              </w:rPr>
            </w:pPr>
          </w:p>
        </w:tc>
      </w:tr>
      <w:tr w:rsidR="005F4B67" w:rsidRPr="00B8174F" w14:paraId="162845F8" w14:textId="77777777" w:rsidTr="00DC1EF6">
        <w:trPr>
          <w:trHeight w:val="100"/>
        </w:trPr>
        <w:tc>
          <w:tcPr>
            <w:tcW w:w="1216" w:type="dxa"/>
          </w:tcPr>
          <w:p w14:paraId="4D4137F1" w14:textId="34992E91" w:rsidR="005F4B67" w:rsidRPr="00B8174F" w:rsidRDefault="00504E8E" w:rsidP="00DC1EF6">
            <w:pPr>
              <w:pStyle w:val="BodyText"/>
              <w:rPr>
                <w:rFonts w:ascii="Tahoma" w:hAnsi="Tahoma" w:cs="Tahoma"/>
              </w:rPr>
            </w:pPr>
            <w:r>
              <w:rPr>
                <w:rFonts w:ascii="Tahoma" w:hAnsi="Tahoma" w:cs="Tahoma"/>
              </w:rPr>
              <w:t>7.14.3</w:t>
            </w:r>
          </w:p>
        </w:tc>
        <w:tc>
          <w:tcPr>
            <w:tcW w:w="8140" w:type="dxa"/>
          </w:tcPr>
          <w:p w14:paraId="5A0BEA4C" w14:textId="544F994D" w:rsidR="005F4B67" w:rsidRDefault="005F4B67" w:rsidP="00DC1EF6">
            <w:pPr>
              <w:rPr>
                <w:rFonts w:ascii="Tahoma" w:hAnsi="Tahoma" w:cs="Tahoma"/>
              </w:rPr>
            </w:pPr>
            <w:r w:rsidRPr="004D0898">
              <w:rPr>
                <w:rFonts w:ascii="Tahoma" w:hAnsi="Tahoma" w:cs="Tahoma"/>
              </w:rPr>
              <w:t xml:space="preserve">If there are concerns about a child in this area, the designated safeguarding lead (or a deputy), should consider referring into the Cyber Choices programme. This is a 152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w:t>
            </w:r>
          </w:p>
        </w:tc>
      </w:tr>
      <w:tr w:rsidR="005F4B67" w:rsidRPr="00B8174F" w14:paraId="35FF9BDA" w14:textId="77777777" w:rsidTr="00DC1EF6">
        <w:trPr>
          <w:trHeight w:val="100"/>
        </w:trPr>
        <w:tc>
          <w:tcPr>
            <w:tcW w:w="1216" w:type="dxa"/>
          </w:tcPr>
          <w:p w14:paraId="246E353D" w14:textId="77777777" w:rsidR="005F4B67" w:rsidRPr="00B8174F" w:rsidRDefault="005F4B67" w:rsidP="00DC1EF6">
            <w:pPr>
              <w:pStyle w:val="BodyText"/>
              <w:rPr>
                <w:rFonts w:ascii="Tahoma" w:hAnsi="Tahoma" w:cs="Tahoma"/>
              </w:rPr>
            </w:pPr>
          </w:p>
        </w:tc>
        <w:tc>
          <w:tcPr>
            <w:tcW w:w="8140" w:type="dxa"/>
          </w:tcPr>
          <w:p w14:paraId="32FD2EF8" w14:textId="77777777" w:rsidR="005F4B67" w:rsidRDefault="005F4B67" w:rsidP="00DC1EF6">
            <w:pPr>
              <w:rPr>
                <w:rFonts w:ascii="Tahoma" w:hAnsi="Tahoma" w:cs="Tahoma"/>
              </w:rPr>
            </w:pPr>
          </w:p>
        </w:tc>
      </w:tr>
      <w:tr w:rsidR="005F4B67" w:rsidRPr="00B8174F" w14:paraId="2A9BD8AE" w14:textId="77777777" w:rsidTr="00DC1EF6">
        <w:trPr>
          <w:trHeight w:val="100"/>
        </w:trPr>
        <w:tc>
          <w:tcPr>
            <w:tcW w:w="1216" w:type="dxa"/>
          </w:tcPr>
          <w:p w14:paraId="07F2C41D" w14:textId="37A7CD78" w:rsidR="005F4B67" w:rsidRPr="00B8174F" w:rsidRDefault="00504E8E" w:rsidP="00DC1EF6">
            <w:pPr>
              <w:pStyle w:val="BodyText"/>
              <w:rPr>
                <w:rFonts w:ascii="Tahoma" w:hAnsi="Tahoma" w:cs="Tahoma"/>
              </w:rPr>
            </w:pPr>
            <w:r>
              <w:rPr>
                <w:rFonts w:ascii="Tahoma" w:hAnsi="Tahoma" w:cs="Tahoma"/>
              </w:rPr>
              <w:t>7.14.4</w:t>
            </w:r>
          </w:p>
        </w:tc>
        <w:tc>
          <w:tcPr>
            <w:tcW w:w="8140" w:type="dxa"/>
          </w:tcPr>
          <w:p w14:paraId="075A347A" w14:textId="520D5B87" w:rsidR="005F4B67" w:rsidRDefault="005F4B67" w:rsidP="00DC1EF6">
            <w:pPr>
              <w:rPr>
                <w:rFonts w:ascii="Tahoma" w:hAnsi="Tahoma" w:cs="Tahoma"/>
              </w:rPr>
            </w:pPr>
            <w:r w:rsidRPr="004D0898">
              <w:rPr>
                <w:rFonts w:ascii="Tahoma" w:hAnsi="Tahoma" w:cs="Tahoma"/>
              </w:rPr>
              <w:t>Note that Cyber Choices does not currently cover ‘cyber-enabled’ crime such as fraud, purchasing of illegal drugs on-line and child sexual abuse and exploitation, nor other areas of concern such as on-line bullying or general on-line safety.</w:t>
            </w:r>
          </w:p>
        </w:tc>
      </w:tr>
      <w:tr w:rsidR="005F4B67" w:rsidRPr="00B8174F" w14:paraId="28012C3A" w14:textId="77777777" w:rsidTr="00DC1EF6">
        <w:trPr>
          <w:trHeight w:val="100"/>
        </w:trPr>
        <w:tc>
          <w:tcPr>
            <w:tcW w:w="1216" w:type="dxa"/>
          </w:tcPr>
          <w:p w14:paraId="29BF52A1" w14:textId="77777777" w:rsidR="005F4B67" w:rsidRPr="00B8174F" w:rsidRDefault="005F4B67" w:rsidP="00DC1EF6">
            <w:pPr>
              <w:pStyle w:val="BodyText"/>
              <w:rPr>
                <w:rFonts w:ascii="Tahoma" w:hAnsi="Tahoma" w:cs="Tahoma"/>
              </w:rPr>
            </w:pPr>
          </w:p>
        </w:tc>
        <w:tc>
          <w:tcPr>
            <w:tcW w:w="8140" w:type="dxa"/>
          </w:tcPr>
          <w:p w14:paraId="2BD1BB0A" w14:textId="77777777" w:rsidR="005F4B67" w:rsidRDefault="005F4B67" w:rsidP="00DC1EF6">
            <w:pPr>
              <w:rPr>
                <w:rFonts w:ascii="Tahoma" w:hAnsi="Tahoma" w:cs="Tahoma"/>
              </w:rPr>
            </w:pPr>
          </w:p>
        </w:tc>
      </w:tr>
      <w:tr w:rsidR="005F4B67" w:rsidRPr="00B8174F" w14:paraId="45BBD221" w14:textId="77777777" w:rsidTr="00DC1EF6">
        <w:trPr>
          <w:trHeight w:val="100"/>
        </w:trPr>
        <w:tc>
          <w:tcPr>
            <w:tcW w:w="1216" w:type="dxa"/>
          </w:tcPr>
          <w:p w14:paraId="2109003D" w14:textId="79B85316" w:rsidR="005F4B67" w:rsidRPr="00B8174F" w:rsidRDefault="00504E8E" w:rsidP="00DC1EF6">
            <w:pPr>
              <w:pStyle w:val="BodyText"/>
              <w:rPr>
                <w:rFonts w:ascii="Tahoma" w:hAnsi="Tahoma" w:cs="Tahoma"/>
              </w:rPr>
            </w:pPr>
            <w:r>
              <w:rPr>
                <w:rFonts w:ascii="Tahoma" w:hAnsi="Tahoma" w:cs="Tahoma"/>
              </w:rPr>
              <w:t>7.14.5</w:t>
            </w:r>
          </w:p>
        </w:tc>
        <w:tc>
          <w:tcPr>
            <w:tcW w:w="8140" w:type="dxa"/>
          </w:tcPr>
          <w:p w14:paraId="715ADC21" w14:textId="2C5AB9F3" w:rsidR="005F4B67" w:rsidRDefault="005F4B67" w:rsidP="00DC1EF6">
            <w:pPr>
              <w:rPr>
                <w:rFonts w:ascii="Tahoma" w:hAnsi="Tahoma" w:cs="Tahoma"/>
              </w:rPr>
            </w:pPr>
            <w:r w:rsidRPr="004D0898">
              <w:rPr>
                <w:rFonts w:ascii="Tahoma" w:hAnsi="Tahoma" w:cs="Tahoma"/>
              </w:rPr>
              <w:t xml:space="preserve">Additional advice can be found at: Cyber Choices, ‘NPCC- When to call the Police’ and National Cyber Security Centre - </w:t>
            </w:r>
            <w:r w:rsidR="009D3141" w:rsidRPr="004D0898">
              <w:rPr>
                <w:rFonts w:ascii="Tahoma" w:hAnsi="Tahoma" w:cs="Tahoma"/>
              </w:rPr>
              <w:t>NCSC.GOV.UK.</w:t>
            </w:r>
            <w:r w:rsidR="009D3141">
              <w:rPr>
                <w:rFonts w:ascii="Tahoma" w:hAnsi="Tahoma" w:cs="Tahoma"/>
              </w:rPr>
              <w:t xml:space="preserve"> (</w:t>
            </w:r>
            <w:r>
              <w:rPr>
                <w:rFonts w:ascii="Tahoma" w:hAnsi="Tahoma" w:cs="Tahoma"/>
              </w:rPr>
              <w:t>Aspris E Safety Policy ACS 38)</w:t>
            </w:r>
          </w:p>
        </w:tc>
      </w:tr>
      <w:tr w:rsidR="00987D7A" w:rsidRPr="00B8174F" w14:paraId="76C1A810" w14:textId="77777777" w:rsidTr="00DC1EF6">
        <w:trPr>
          <w:trHeight w:val="100"/>
        </w:trPr>
        <w:tc>
          <w:tcPr>
            <w:tcW w:w="1216" w:type="dxa"/>
          </w:tcPr>
          <w:p w14:paraId="3138F6AD" w14:textId="77777777" w:rsidR="00987D7A" w:rsidRPr="00B8174F" w:rsidRDefault="00987D7A" w:rsidP="00DC1EF6">
            <w:pPr>
              <w:pStyle w:val="BodyText"/>
              <w:rPr>
                <w:rFonts w:ascii="Tahoma" w:hAnsi="Tahoma" w:cs="Tahoma"/>
              </w:rPr>
            </w:pPr>
          </w:p>
        </w:tc>
        <w:tc>
          <w:tcPr>
            <w:tcW w:w="8140" w:type="dxa"/>
          </w:tcPr>
          <w:p w14:paraId="715C2343" w14:textId="77777777" w:rsidR="004A7286" w:rsidRPr="006E7B28" w:rsidRDefault="004A7286" w:rsidP="00DC1EF6">
            <w:pPr>
              <w:rPr>
                <w:rFonts w:ascii="Tahoma" w:hAnsi="Tahoma" w:cs="Tahoma"/>
              </w:rPr>
            </w:pPr>
          </w:p>
        </w:tc>
      </w:tr>
      <w:tr w:rsidR="00FC2850" w:rsidRPr="00B8174F" w14:paraId="1DAA6037" w14:textId="77777777" w:rsidTr="00DC1EF6">
        <w:trPr>
          <w:trHeight w:val="100"/>
        </w:trPr>
        <w:tc>
          <w:tcPr>
            <w:tcW w:w="1216" w:type="dxa"/>
          </w:tcPr>
          <w:p w14:paraId="7E596F36" w14:textId="2AAE61EC" w:rsidR="00FC2850" w:rsidRPr="00B8174F" w:rsidRDefault="00FC2850" w:rsidP="00FC2850">
            <w:pPr>
              <w:pStyle w:val="BodyText"/>
              <w:rPr>
                <w:rFonts w:ascii="Tahoma" w:hAnsi="Tahoma" w:cs="Tahoma"/>
              </w:rPr>
            </w:pPr>
            <w:r w:rsidRPr="00B8174F">
              <w:rPr>
                <w:rFonts w:ascii="Tahoma" w:hAnsi="Tahoma" w:cs="Tahoma"/>
                <w:b/>
              </w:rPr>
              <w:t>8</w:t>
            </w:r>
          </w:p>
        </w:tc>
        <w:tc>
          <w:tcPr>
            <w:tcW w:w="8140" w:type="dxa"/>
          </w:tcPr>
          <w:p w14:paraId="480C5F21" w14:textId="397AD759" w:rsidR="00FC2850" w:rsidRPr="006E7B28" w:rsidRDefault="00FC2850" w:rsidP="00FC2850">
            <w:pPr>
              <w:rPr>
                <w:rFonts w:ascii="Tahoma" w:hAnsi="Tahoma" w:cs="Tahoma"/>
              </w:rPr>
            </w:pPr>
            <w:r w:rsidRPr="006E7B28">
              <w:rPr>
                <w:rFonts w:ascii="Tahoma" w:hAnsi="Tahoma" w:cs="Tahoma"/>
                <w:b/>
                <w:color w:val="000000"/>
              </w:rPr>
              <w:t>DISCLOSURE OR DISCOVERY OF ABUSE OR ALLEGATIONS OF ABUSE</w:t>
            </w:r>
          </w:p>
        </w:tc>
      </w:tr>
      <w:tr w:rsidR="00FC2850" w:rsidRPr="00B8174F" w14:paraId="5DFB14C8" w14:textId="77777777" w:rsidTr="00DC1EF6">
        <w:trPr>
          <w:trHeight w:val="100"/>
        </w:trPr>
        <w:tc>
          <w:tcPr>
            <w:tcW w:w="1216" w:type="dxa"/>
          </w:tcPr>
          <w:p w14:paraId="2C39CEAF" w14:textId="77777777" w:rsidR="00FC2850" w:rsidRPr="00B8174F" w:rsidRDefault="00FC2850" w:rsidP="00FC2850">
            <w:pPr>
              <w:pStyle w:val="BodyText"/>
              <w:rPr>
                <w:rFonts w:ascii="Tahoma" w:hAnsi="Tahoma" w:cs="Tahoma"/>
              </w:rPr>
            </w:pPr>
          </w:p>
        </w:tc>
        <w:tc>
          <w:tcPr>
            <w:tcW w:w="8140" w:type="dxa"/>
          </w:tcPr>
          <w:p w14:paraId="40BAEBF6" w14:textId="77777777" w:rsidR="00FC2850" w:rsidRPr="006E7B28" w:rsidRDefault="00FC2850" w:rsidP="00FC2850">
            <w:pPr>
              <w:rPr>
                <w:rFonts w:ascii="Tahoma" w:hAnsi="Tahoma" w:cs="Tahoma"/>
              </w:rPr>
            </w:pPr>
          </w:p>
        </w:tc>
      </w:tr>
      <w:tr w:rsidR="00FC2850" w:rsidRPr="00B8174F" w14:paraId="60731EC8" w14:textId="77777777" w:rsidTr="00DC1EF6">
        <w:trPr>
          <w:trHeight w:val="100"/>
        </w:trPr>
        <w:tc>
          <w:tcPr>
            <w:tcW w:w="1216" w:type="dxa"/>
          </w:tcPr>
          <w:p w14:paraId="5CAC8203" w14:textId="77777777" w:rsidR="00FC2850" w:rsidRDefault="00BB3991" w:rsidP="00FC2850">
            <w:pPr>
              <w:pStyle w:val="BodyText"/>
              <w:rPr>
                <w:rFonts w:ascii="Tahoma" w:hAnsi="Tahoma" w:cs="Tahoma"/>
              </w:rPr>
            </w:pPr>
            <w:r w:rsidRPr="00B8174F">
              <w:rPr>
                <w:rFonts w:ascii="Tahoma" w:hAnsi="Tahoma" w:cs="Tahoma"/>
              </w:rPr>
              <w:t>8.1</w:t>
            </w:r>
          </w:p>
          <w:p w14:paraId="4236884E" w14:textId="77777777" w:rsidR="004843A6" w:rsidRDefault="004843A6" w:rsidP="00FC2850">
            <w:pPr>
              <w:pStyle w:val="BodyText"/>
              <w:rPr>
                <w:rFonts w:ascii="Tahoma" w:hAnsi="Tahoma" w:cs="Tahoma"/>
              </w:rPr>
            </w:pPr>
          </w:p>
          <w:p w14:paraId="2D9AF1CA" w14:textId="77777777" w:rsidR="004843A6" w:rsidRDefault="004843A6" w:rsidP="00FC2850">
            <w:pPr>
              <w:pStyle w:val="BodyText"/>
              <w:rPr>
                <w:rFonts w:ascii="Tahoma" w:hAnsi="Tahoma" w:cs="Tahoma"/>
              </w:rPr>
            </w:pPr>
          </w:p>
          <w:p w14:paraId="1DEDB63C" w14:textId="77777777" w:rsidR="004843A6" w:rsidRDefault="004843A6" w:rsidP="00FC2850">
            <w:pPr>
              <w:pStyle w:val="BodyText"/>
              <w:rPr>
                <w:rFonts w:ascii="Tahoma" w:hAnsi="Tahoma" w:cs="Tahoma"/>
              </w:rPr>
            </w:pPr>
          </w:p>
          <w:p w14:paraId="49CD55BF" w14:textId="77777777" w:rsidR="004843A6" w:rsidRDefault="004843A6" w:rsidP="00FC2850">
            <w:pPr>
              <w:pStyle w:val="BodyText"/>
              <w:rPr>
                <w:rFonts w:ascii="Tahoma" w:hAnsi="Tahoma" w:cs="Tahoma"/>
              </w:rPr>
            </w:pPr>
          </w:p>
          <w:p w14:paraId="04592363" w14:textId="45518352" w:rsidR="004843A6" w:rsidRPr="00B8174F" w:rsidRDefault="004843A6" w:rsidP="00FC2850">
            <w:pPr>
              <w:pStyle w:val="BodyText"/>
              <w:rPr>
                <w:rFonts w:ascii="Tahoma" w:hAnsi="Tahoma" w:cs="Tahoma"/>
              </w:rPr>
            </w:pPr>
          </w:p>
        </w:tc>
        <w:tc>
          <w:tcPr>
            <w:tcW w:w="8140" w:type="dxa"/>
          </w:tcPr>
          <w:p w14:paraId="6AAF4190" w14:textId="7E7201CA" w:rsidR="004843A6" w:rsidRPr="006E7B28" w:rsidRDefault="00FC2850" w:rsidP="00FC2850">
            <w:pPr>
              <w:overflowPunct/>
              <w:autoSpaceDE/>
              <w:autoSpaceDN/>
              <w:adjustRightInd/>
              <w:jc w:val="both"/>
              <w:textAlignment w:val="auto"/>
              <w:rPr>
                <w:rFonts w:ascii="Tahoma" w:hAnsi="Tahoma" w:cs="Tahoma"/>
              </w:rPr>
            </w:pPr>
            <w:r w:rsidRPr="006E7B28">
              <w:rPr>
                <w:rFonts w:ascii="Tahoma" w:hAnsi="Tahoma" w:cs="Tahoma"/>
                <w:color w:val="000000" w:themeColor="text1"/>
              </w:rPr>
              <w:t xml:space="preserve">Where there is a reasonable suspicion that a criminal offence may have occurred, it is the responsibility of the Police to investigate and </w:t>
            </w:r>
            <w:r w:rsidR="00A81584" w:rsidRPr="006E7B28">
              <w:rPr>
                <w:rFonts w:ascii="Tahoma" w:hAnsi="Tahoma" w:cs="Tahoma"/>
                <w:color w:val="000000" w:themeColor="text1"/>
              </w:rPr>
              <w:t>decide</w:t>
            </w:r>
            <w:r w:rsidRPr="006E7B28">
              <w:rPr>
                <w:rFonts w:ascii="Tahoma" w:hAnsi="Tahoma" w:cs="Tahoma"/>
                <w:color w:val="000000" w:themeColor="text1"/>
              </w:rPr>
              <w:t xml:space="preserve"> about any subsequent action. The Police should always be consulted about criminal matters. If </w:t>
            </w:r>
            <w:r w:rsidR="00DB5728" w:rsidRPr="006E7B28">
              <w:rPr>
                <w:rFonts w:ascii="Tahoma" w:hAnsi="Tahoma" w:cs="Tahoma"/>
                <w:color w:val="000000" w:themeColor="text1"/>
              </w:rPr>
              <w:t>possible,</w:t>
            </w:r>
            <w:r w:rsidRPr="006E7B28">
              <w:rPr>
                <w:rFonts w:ascii="Tahoma" w:hAnsi="Tahoma" w:cs="Tahoma"/>
                <w:color w:val="000000" w:themeColor="text1"/>
              </w:rPr>
              <w:t xml:space="preserve"> preserve the crime scene to make sure the evidence is not contaminated, the Police will provide advice on how to preserve the scene in such instances.</w:t>
            </w:r>
            <w:r w:rsidRPr="006E7B28">
              <w:rPr>
                <w:rFonts w:ascii="Tahoma" w:hAnsi="Tahoma" w:cs="Tahoma"/>
              </w:rPr>
              <w:t xml:space="preserve"> This will usually mean locking off the area and securing the records in the first instance.</w:t>
            </w:r>
          </w:p>
        </w:tc>
      </w:tr>
      <w:tr w:rsidR="00FC2850" w:rsidRPr="00B8174F" w14:paraId="7E62007C" w14:textId="77777777" w:rsidTr="00DC1EF6">
        <w:trPr>
          <w:trHeight w:val="100"/>
        </w:trPr>
        <w:tc>
          <w:tcPr>
            <w:tcW w:w="1216" w:type="dxa"/>
          </w:tcPr>
          <w:p w14:paraId="3B70C6F5" w14:textId="77777777" w:rsidR="00FC2850" w:rsidRPr="00B8174F" w:rsidRDefault="00FC2850" w:rsidP="00FC2850">
            <w:pPr>
              <w:pStyle w:val="BodyText"/>
              <w:rPr>
                <w:rFonts w:ascii="Tahoma" w:hAnsi="Tahoma" w:cs="Tahoma"/>
              </w:rPr>
            </w:pPr>
          </w:p>
        </w:tc>
        <w:tc>
          <w:tcPr>
            <w:tcW w:w="8140" w:type="dxa"/>
          </w:tcPr>
          <w:p w14:paraId="708D78D9" w14:textId="77777777" w:rsidR="00FC2850" w:rsidRPr="006E7B28" w:rsidRDefault="00FC2850" w:rsidP="00FC2850">
            <w:pPr>
              <w:rPr>
                <w:rFonts w:ascii="Tahoma" w:hAnsi="Tahoma" w:cs="Tahoma"/>
              </w:rPr>
            </w:pPr>
          </w:p>
        </w:tc>
      </w:tr>
      <w:tr w:rsidR="00F32AF7" w:rsidRPr="00B8174F" w14:paraId="28BEDBDF" w14:textId="77777777" w:rsidTr="00DC1EF6">
        <w:trPr>
          <w:trHeight w:val="100"/>
        </w:trPr>
        <w:tc>
          <w:tcPr>
            <w:tcW w:w="1216" w:type="dxa"/>
          </w:tcPr>
          <w:p w14:paraId="50B1CAC8" w14:textId="1D1BFF9E" w:rsidR="00F32AF7" w:rsidRPr="00B8174F" w:rsidRDefault="00F32AF7" w:rsidP="00FC2850">
            <w:pPr>
              <w:pStyle w:val="BodyText"/>
              <w:rPr>
                <w:rFonts w:ascii="Tahoma" w:hAnsi="Tahoma" w:cs="Tahoma"/>
              </w:rPr>
            </w:pPr>
            <w:r>
              <w:rPr>
                <w:rFonts w:ascii="Tahoma" w:hAnsi="Tahoma" w:cs="Tahoma"/>
              </w:rPr>
              <w:t>8.2</w:t>
            </w:r>
          </w:p>
        </w:tc>
        <w:tc>
          <w:tcPr>
            <w:tcW w:w="8140" w:type="dxa"/>
          </w:tcPr>
          <w:p w14:paraId="4FBD359E" w14:textId="47B20AFF" w:rsidR="00F32AF7" w:rsidRPr="006E7B28" w:rsidRDefault="00F32AF7" w:rsidP="00FC2850">
            <w:pPr>
              <w:rPr>
                <w:rFonts w:ascii="Tahoma" w:hAnsi="Tahoma" w:cs="Tahoma"/>
              </w:rPr>
            </w:pPr>
            <w:r w:rsidRPr="006E7B28">
              <w:t xml:space="preserve">All </w:t>
            </w:r>
            <w:r w:rsidR="000206DE" w:rsidRPr="006E7B28">
              <w:t>colleagues</w:t>
            </w:r>
            <w:r w:rsidRPr="006E7B28">
              <w:t xml:space="preserve">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w:t>
            </w:r>
            <w:r w:rsidR="000206DE" w:rsidRPr="006E7B28">
              <w:t>colleagues</w:t>
            </w:r>
            <w:r w:rsidRPr="006E7B28">
              <w:t xml:space="preserve"> from having a professional curiosity and speaking to the designated safeguarding lead (DSL).</w:t>
            </w:r>
          </w:p>
        </w:tc>
      </w:tr>
      <w:tr w:rsidR="00F32AF7" w:rsidRPr="00B8174F" w14:paraId="60269B0A" w14:textId="77777777" w:rsidTr="00DC1EF6">
        <w:trPr>
          <w:trHeight w:val="100"/>
        </w:trPr>
        <w:tc>
          <w:tcPr>
            <w:tcW w:w="1216" w:type="dxa"/>
          </w:tcPr>
          <w:p w14:paraId="74B7E1EA" w14:textId="77777777" w:rsidR="00F32AF7" w:rsidRPr="00B8174F" w:rsidRDefault="00F32AF7" w:rsidP="00FC2850">
            <w:pPr>
              <w:pStyle w:val="BodyText"/>
              <w:rPr>
                <w:rFonts w:ascii="Tahoma" w:hAnsi="Tahoma" w:cs="Tahoma"/>
              </w:rPr>
            </w:pPr>
          </w:p>
        </w:tc>
        <w:tc>
          <w:tcPr>
            <w:tcW w:w="8140" w:type="dxa"/>
          </w:tcPr>
          <w:p w14:paraId="4D62BE2D" w14:textId="77777777" w:rsidR="00F32AF7" w:rsidRPr="006E7B28" w:rsidRDefault="00F32AF7" w:rsidP="00FC2850">
            <w:pPr>
              <w:rPr>
                <w:rFonts w:ascii="Tahoma" w:hAnsi="Tahoma" w:cs="Tahoma"/>
              </w:rPr>
            </w:pPr>
          </w:p>
        </w:tc>
      </w:tr>
      <w:tr w:rsidR="00BB3991" w:rsidRPr="00B8174F" w14:paraId="432E2B2D" w14:textId="77777777" w:rsidTr="00DC1EF6">
        <w:trPr>
          <w:trHeight w:val="100"/>
        </w:trPr>
        <w:tc>
          <w:tcPr>
            <w:tcW w:w="1216" w:type="dxa"/>
          </w:tcPr>
          <w:p w14:paraId="10B9855E" w14:textId="3546B9A0" w:rsidR="00BB3991" w:rsidRPr="00B8174F" w:rsidRDefault="00BB3991" w:rsidP="00BB3991">
            <w:pPr>
              <w:pStyle w:val="BodyText"/>
              <w:rPr>
                <w:rFonts w:ascii="Tahoma" w:hAnsi="Tahoma" w:cs="Tahoma"/>
              </w:rPr>
            </w:pPr>
            <w:r w:rsidRPr="00B8174F">
              <w:rPr>
                <w:rFonts w:ascii="Tahoma" w:hAnsi="Tahoma" w:cs="Tahoma"/>
              </w:rPr>
              <w:lastRenderedPageBreak/>
              <w:t>8.</w:t>
            </w:r>
            <w:r w:rsidR="004843A6">
              <w:rPr>
                <w:rFonts w:ascii="Tahoma" w:hAnsi="Tahoma" w:cs="Tahoma"/>
              </w:rPr>
              <w:t>3</w:t>
            </w:r>
          </w:p>
        </w:tc>
        <w:tc>
          <w:tcPr>
            <w:tcW w:w="8140" w:type="dxa"/>
          </w:tcPr>
          <w:p w14:paraId="383E256A" w14:textId="7CE4A086" w:rsidR="00BB3991" w:rsidRPr="006E7B28" w:rsidRDefault="00BB3991" w:rsidP="00BB3991">
            <w:pPr>
              <w:rPr>
                <w:rFonts w:ascii="Tahoma" w:hAnsi="Tahoma" w:cs="Tahoma"/>
              </w:rPr>
            </w:pPr>
            <w:r w:rsidRPr="006E7B28">
              <w:rPr>
                <w:rFonts w:ascii="Tahoma" w:hAnsi="Tahoma" w:cs="Tahoma"/>
              </w:rPr>
              <w:t xml:space="preserve">In the event that the alleged perpetrator is in a </w:t>
            </w:r>
            <w:r w:rsidR="001A5B1F" w:rsidRPr="006E7B28">
              <w:rPr>
                <w:rFonts w:ascii="Tahoma" w:hAnsi="Tahoma" w:cs="Tahoma"/>
              </w:rPr>
              <w:t>DSL/DSP</w:t>
            </w:r>
            <w:r w:rsidRPr="006E7B28">
              <w:rPr>
                <w:rFonts w:ascii="Tahoma" w:hAnsi="Tahoma" w:cs="Tahoma"/>
              </w:rPr>
              <w:t xml:space="preserve"> role within the hierarchy of responsibilities, the </w:t>
            </w:r>
            <w:r w:rsidR="001A5B1F" w:rsidRPr="006E7B28">
              <w:rPr>
                <w:rFonts w:ascii="Tahoma" w:hAnsi="Tahoma" w:cs="Tahoma"/>
              </w:rPr>
              <w:t>DSL/DSP</w:t>
            </w:r>
            <w:r w:rsidRPr="006E7B28">
              <w:rPr>
                <w:rFonts w:ascii="Tahoma" w:hAnsi="Tahoma" w:cs="Tahoma"/>
              </w:rPr>
              <w:t xml:space="preserve"> above the alleged perpetrator should be informed.  </w:t>
            </w:r>
            <w:r w:rsidR="00DB5728" w:rsidRPr="006E7B28">
              <w:rPr>
                <w:rFonts w:ascii="Tahoma" w:hAnsi="Tahoma" w:cs="Tahoma"/>
              </w:rPr>
              <w:t>Alternatively,</w:t>
            </w:r>
            <w:r w:rsidRPr="006E7B28">
              <w:rPr>
                <w:rFonts w:ascii="Tahoma" w:hAnsi="Tahoma" w:cs="Tahoma"/>
              </w:rPr>
              <w:t xml:space="preserve"> this could be the Executive Safeguarding lead. If the allegation is about the Executive Safeguarding Lead, the Chief Executive Officer for Aspris should be informed.</w:t>
            </w:r>
          </w:p>
        </w:tc>
      </w:tr>
      <w:tr w:rsidR="00BB3991" w:rsidRPr="00B8174F" w14:paraId="13AB0672" w14:textId="77777777" w:rsidTr="00D31BF8">
        <w:trPr>
          <w:trHeight w:val="100"/>
        </w:trPr>
        <w:tc>
          <w:tcPr>
            <w:tcW w:w="1216" w:type="dxa"/>
          </w:tcPr>
          <w:p w14:paraId="702B0629" w14:textId="77777777" w:rsidR="00BB3991" w:rsidRPr="00B8174F" w:rsidRDefault="00BB3991" w:rsidP="00BB3991">
            <w:pPr>
              <w:pStyle w:val="BodyText"/>
              <w:rPr>
                <w:rFonts w:ascii="Tahoma" w:hAnsi="Tahoma" w:cs="Tahoma"/>
              </w:rPr>
            </w:pPr>
          </w:p>
        </w:tc>
        <w:tc>
          <w:tcPr>
            <w:tcW w:w="8140" w:type="dxa"/>
          </w:tcPr>
          <w:p w14:paraId="3D98380C" w14:textId="77777777" w:rsidR="00BB3991" w:rsidRPr="006E7B28" w:rsidRDefault="00BB3991" w:rsidP="00BB3991">
            <w:pPr>
              <w:pStyle w:val="BodyText"/>
              <w:rPr>
                <w:rFonts w:ascii="Tahoma" w:hAnsi="Tahoma" w:cs="Tahoma"/>
                <w:color w:val="000000"/>
              </w:rPr>
            </w:pPr>
          </w:p>
        </w:tc>
      </w:tr>
      <w:tr w:rsidR="00BB3991" w:rsidRPr="00B8174F" w14:paraId="33F53C51" w14:textId="77777777" w:rsidTr="00D31BF8">
        <w:trPr>
          <w:trHeight w:val="100"/>
        </w:trPr>
        <w:tc>
          <w:tcPr>
            <w:tcW w:w="1216" w:type="dxa"/>
          </w:tcPr>
          <w:p w14:paraId="1C45CF62" w14:textId="55EE7417" w:rsidR="00BB3991" w:rsidRPr="00B8174F" w:rsidRDefault="00BB3991" w:rsidP="00BB3991">
            <w:pPr>
              <w:pStyle w:val="BodyText"/>
              <w:rPr>
                <w:rFonts w:ascii="Tahoma" w:hAnsi="Tahoma" w:cs="Tahoma"/>
              </w:rPr>
            </w:pPr>
            <w:r w:rsidRPr="00B8174F">
              <w:rPr>
                <w:rFonts w:ascii="Tahoma" w:hAnsi="Tahoma" w:cs="Tahoma"/>
                <w:color w:val="000000" w:themeColor="text1"/>
              </w:rPr>
              <w:t>8.</w:t>
            </w:r>
            <w:r w:rsidR="004843A6">
              <w:rPr>
                <w:rFonts w:ascii="Tahoma" w:hAnsi="Tahoma" w:cs="Tahoma"/>
                <w:color w:val="000000" w:themeColor="text1"/>
              </w:rPr>
              <w:t>4</w:t>
            </w:r>
          </w:p>
        </w:tc>
        <w:tc>
          <w:tcPr>
            <w:tcW w:w="8140" w:type="dxa"/>
          </w:tcPr>
          <w:p w14:paraId="3D31A0DE" w14:textId="52FF6875" w:rsidR="00BB3991" w:rsidRPr="006E7B28" w:rsidRDefault="00BB3991" w:rsidP="00BB3991">
            <w:pPr>
              <w:pStyle w:val="BodyText"/>
              <w:rPr>
                <w:rFonts w:ascii="Tahoma" w:hAnsi="Tahoma" w:cs="Tahoma"/>
                <w:color w:val="000000"/>
              </w:rPr>
            </w:pPr>
            <w:r w:rsidRPr="006E7B28">
              <w:rPr>
                <w:rFonts w:ascii="Tahoma" w:hAnsi="Tahoma" w:cs="Tahoma"/>
                <w:color w:val="000000" w:themeColor="text1"/>
              </w:rPr>
              <w:t xml:space="preserve">In the event of, or knowledge of abuse of a </w:t>
            </w:r>
            <w:r w:rsidR="008D7AEF">
              <w:rPr>
                <w:rFonts w:ascii="Tahoma" w:hAnsi="Tahoma" w:cs="Tahoma"/>
                <w:color w:val="000000" w:themeColor="text1"/>
              </w:rPr>
              <w:t>Child/ Young Person</w:t>
            </w:r>
            <w:r w:rsidRPr="006E7B28">
              <w:rPr>
                <w:rFonts w:ascii="Tahoma" w:hAnsi="Tahoma" w:cs="Tahoma"/>
                <w:color w:val="000000" w:themeColor="text1"/>
              </w:rPr>
              <w:t xml:space="preserve"> at the </w:t>
            </w:r>
            <w:r w:rsidR="00CC1EAA">
              <w:rPr>
                <w:rFonts w:ascii="Tahoma" w:hAnsi="Tahoma" w:cs="Tahoma"/>
                <w:color w:val="000000" w:themeColor="text1"/>
              </w:rPr>
              <w:t xml:space="preserve">home/ school/ college </w:t>
            </w:r>
            <w:r w:rsidRPr="006E7B28">
              <w:rPr>
                <w:rFonts w:ascii="Tahoma" w:hAnsi="Tahoma" w:cs="Tahoma"/>
                <w:color w:val="000000" w:themeColor="text1"/>
              </w:rPr>
              <w:t xml:space="preserve">by anyone, including another </w:t>
            </w:r>
            <w:r w:rsidR="008D7AEF">
              <w:rPr>
                <w:rFonts w:ascii="Tahoma" w:hAnsi="Tahoma" w:cs="Tahoma"/>
                <w:color w:val="000000" w:themeColor="text1"/>
              </w:rPr>
              <w:t>Child/ Young Person</w:t>
            </w:r>
            <w:r w:rsidRPr="006E7B28">
              <w:rPr>
                <w:rFonts w:ascii="Tahoma" w:hAnsi="Tahoma" w:cs="Tahoma"/>
                <w:color w:val="000000" w:themeColor="text1"/>
              </w:rPr>
              <w:t xml:space="preserve">, </w:t>
            </w:r>
            <w:r w:rsidRPr="006E7B28">
              <w:rPr>
                <w:rFonts w:ascii="Tahoma" w:hAnsi="Tahoma" w:cs="Tahoma"/>
                <w:color w:val="000000"/>
              </w:rPr>
              <w:t xml:space="preserve">action must be taken on discovering any form of abuse in whatever form it presents - historical, ongoing or a </w:t>
            </w:r>
            <w:r w:rsidR="00DB5728" w:rsidRPr="006E7B28">
              <w:rPr>
                <w:rFonts w:ascii="Tahoma" w:hAnsi="Tahoma" w:cs="Tahoma"/>
                <w:color w:val="000000"/>
              </w:rPr>
              <w:t>one-off</w:t>
            </w:r>
            <w:r w:rsidRPr="006E7B28">
              <w:rPr>
                <w:rFonts w:ascii="Tahoma" w:hAnsi="Tahoma" w:cs="Tahoma"/>
                <w:color w:val="000000"/>
              </w:rPr>
              <w:t xml:space="preserve"> event.</w:t>
            </w:r>
            <w:r w:rsidRPr="006E7B28">
              <w:rPr>
                <w:rFonts w:ascii="Tahoma" w:hAnsi="Tahoma" w:cs="Tahoma"/>
                <w:color w:val="000000" w:themeColor="text1"/>
              </w:rPr>
              <w:t xml:space="preserve"> Employees should use the following </w:t>
            </w:r>
            <w:r w:rsidR="00DB5728" w:rsidRPr="006E7B28">
              <w:rPr>
                <w:rFonts w:ascii="Tahoma" w:hAnsi="Tahoma" w:cs="Tahoma"/>
                <w:color w:val="000000" w:themeColor="text1"/>
              </w:rPr>
              <w:t>procedures:</w:t>
            </w:r>
          </w:p>
        </w:tc>
      </w:tr>
      <w:tr w:rsidR="00BB3991" w:rsidRPr="00B8174F" w14:paraId="4D2C57F8" w14:textId="77777777" w:rsidTr="00D31BF8">
        <w:trPr>
          <w:trHeight w:val="100"/>
        </w:trPr>
        <w:tc>
          <w:tcPr>
            <w:tcW w:w="1216" w:type="dxa"/>
          </w:tcPr>
          <w:p w14:paraId="140CA4F7" w14:textId="77777777" w:rsidR="00BB3991" w:rsidRPr="00B8174F" w:rsidRDefault="00BB3991" w:rsidP="00BB3991">
            <w:pPr>
              <w:pStyle w:val="BodyText"/>
              <w:rPr>
                <w:rFonts w:ascii="Tahoma" w:hAnsi="Tahoma" w:cs="Tahoma"/>
              </w:rPr>
            </w:pPr>
          </w:p>
        </w:tc>
        <w:tc>
          <w:tcPr>
            <w:tcW w:w="8140" w:type="dxa"/>
          </w:tcPr>
          <w:p w14:paraId="442150FA" w14:textId="77777777" w:rsidR="00BB3991" w:rsidRPr="006E7B28" w:rsidRDefault="00BB3991" w:rsidP="00BB3991">
            <w:pPr>
              <w:pStyle w:val="BodyText"/>
              <w:rPr>
                <w:rFonts w:ascii="Tahoma" w:hAnsi="Tahoma" w:cs="Tahoma"/>
                <w:color w:val="000000"/>
              </w:rPr>
            </w:pPr>
          </w:p>
        </w:tc>
      </w:tr>
      <w:tr w:rsidR="00BB3991" w:rsidRPr="00B8174F" w14:paraId="07A66735" w14:textId="77777777" w:rsidTr="00D31BF8">
        <w:trPr>
          <w:trHeight w:val="100"/>
        </w:trPr>
        <w:tc>
          <w:tcPr>
            <w:tcW w:w="1216" w:type="dxa"/>
          </w:tcPr>
          <w:p w14:paraId="1ABCEC7D" w14:textId="16D58E51" w:rsidR="00BB3991" w:rsidRPr="00B8174F" w:rsidRDefault="00BB3991" w:rsidP="00BB3991">
            <w:pPr>
              <w:rPr>
                <w:rFonts w:ascii="Tahoma" w:hAnsi="Tahoma" w:cs="Tahoma"/>
              </w:rPr>
            </w:pPr>
            <w:r w:rsidRPr="00B8174F">
              <w:rPr>
                <w:rFonts w:ascii="Tahoma" w:hAnsi="Tahoma" w:cs="Tahoma"/>
              </w:rPr>
              <w:t>8.</w:t>
            </w:r>
            <w:r w:rsidR="004843A6">
              <w:rPr>
                <w:rFonts w:ascii="Tahoma" w:hAnsi="Tahoma" w:cs="Tahoma"/>
              </w:rPr>
              <w:t>4.1</w:t>
            </w:r>
          </w:p>
        </w:tc>
        <w:tc>
          <w:tcPr>
            <w:tcW w:w="8140" w:type="dxa"/>
          </w:tcPr>
          <w:p w14:paraId="7C696F1F" w14:textId="77777777" w:rsidR="00BB3991" w:rsidRPr="006E7B28" w:rsidRDefault="00BB3991" w:rsidP="00BB3991">
            <w:pPr>
              <w:tabs>
                <w:tab w:val="left" w:pos="2746"/>
              </w:tabs>
              <w:overflowPunct/>
              <w:autoSpaceDE/>
              <w:autoSpaceDN/>
              <w:adjustRightInd/>
              <w:jc w:val="both"/>
              <w:textAlignment w:val="auto"/>
              <w:rPr>
                <w:rFonts w:ascii="Tahoma" w:hAnsi="Tahoma" w:cs="Tahoma"/>
                <w:b/>
                <w:bCs/>
                <w:color w:val="000000" w:themeColor="text1"/>
              </w:rPr>
            </w:pPr>
            <w:r w:rsidRPr="006E7B28">
              <w:rPr>
                <w:rFonts w:ascii="Tahoma" w:hAnsi="Tahoma" w:cs="Tahoma"/>
                <w:b/>
                <w:bCs/>
                <w:color w:val="000000" w:themeColor="text1"/>
              </w:rPr>
              <w:t>Step by Step Guide for responding to disclosures of abuse:</w:t>
            </w:r>
          </w:p>
          <w:p w14:paraId="626F4D2E" w14:textId="47842430" w:rsidR="00BB3991" w:rsidRPr="006E7B28" w:rsidRDefault="00BB3991" w:rsidP="00BB3991">
            <w:pPr>
              <w:jc w:val="both"/>
              <w:rPr>
                <w:rFonts w:ascii="Tahoma" w:hAnsi="Tahoma" w:cs="Tahoma"/>
                <w:bCs/>
                <w:color w:val="000000" w:themeColor="text1"/>
              </w:rPr>
            </w:pPr>
            <w:r w:rsidRPr="006E7B28">
              <w:rPr>
                <w:rFonts w:ascii="Tahoma" w:hAnsi="Tahoma" w:cs="Tahoma"/>
                <w:color w:val="000000" w:themeColor="text1"/>
              </w:rPr>
              <w:t xml:space="preserve">The </w:t>
            </w:r>
            <w:r w:rsidR="008D7AEF">
              <w:rPr>
                <w:rFonts w:ascii="Tahoma" w:hAnsi="Tahoma" w:cs="Tahoma"/>
                <w:color w:val="000000" w:themeColor="text1"/>
              </w:rPr>
              <w:t>Child/ Young Person</w:t>
            </w:r>
            <w:r w:rsidRPr="006E7B28">
              <w:rPr>
                <w:rFonts w:ascii="Tahoma" w:hAnsi="Tahoma" w:cs="Tahoma"/>
                <w:color w:val="000000" w:themeColor="text1"/>
              </w:rPr>
              <w:t xml:space="preserve"> involved must be attended to, comforted and supported and any physical injuries taken care of. </w:t>
            </w:r>
            <w:r w:rsidRPr="006E7B28">
              <w:rPr>
                <w:rFonts w:ascii="Tahoma" w:hAnsi="Tahoma" w:cs="Tahoma"/>
                <w:b/>
                <w:bCs/>
                <w:color w:val="000000" w:themeColor="text1"/>
              </w:rPr>
              <w:tab/>
            </w:r>
          </w:p>
          <w:p w14:paraId="458B535E" w14:textId="39A3529D"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Listen carefully to what the person has to say, but do not ask leading questions about the alleged abuse</w:t>
            </w:r>
          </w:p>
          <w:p w14:paraId="17096C45" w14:textId="77777777"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Ensure that everyone is safe and that the emergency services have been called if needed</w:t>
            </w:r>
          </w:p>
          <w:p w14:paraId="10145BA2" w14:textId="77777777"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Advise the person of the procedures which will follow</w:t>
            </w:r>
          </w:p>
          <w:p w14:paraId="7DD6FE6D" w14:textId="5C2E493E"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 xml:space="preserve">If you want to take notes, tell the person first, and keep your </w:t>
            </w:r>
            <w:r w:rsidRPr="006E7B28">
              <w:rPr>
                <w:rFonts w:ascii="Tahoma" w:hAnsi="Tahoma" w:cs="Tahoma"/>
                <w:color w:val="000000" w:themeColor="text1"/>
                <w:sz w:val="20"/>
                <w:szCs w:val="20"/>
                <w:u w:val="single"/>
              </w:rPr>
              <w:t>original</w:t>
            </w:r>
            <w:r w:rsidRPr="006E7B28">
              <w:rPr>
                <w:rFonts w:ascii="Tahoma" w:hAnsi="Tahoma" w:cs="Tahoma"/>
                <w:color w:val="000000" w:themeColor="text1"/>
                <w:sz w:val="20"/>
                <w:szCs w:val="20"/>
              </w:rPr>
              <w:t xml:space="preserve"> notes (even if they are subsequently ‘written up’ in the person’s notes) to give to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for safekeeping as they will be required if a case goes to court</w:t>
            </w:r>
          </w:p>
          <w:p w14:paraId="3BEB858C" w14:textId="665ADEFF"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Record the following information as soon as possible afterwards in black ink (if handwritten), signed and dated by the person alleging the abuse where possible:</w:t>
            </w:r>
          </w:p>
          <w:p w14:paraId="556F1FB4"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All details of the alleged abuse, including location</w:t>
            </w:r>
          </w:p>
          <w:p w14:paraId="2320200C"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Times/dates of conversations and telephone calls</w:t>
            </w:r>
          </w:p>
          <w:p w14:paraId="227A362A"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Names of colleagues present at the time</w:t>
            </w:r>
          </w:p>
          <w:p w14:paraId="067D8A45"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Record in detail the circumstances, including the nature and extent of any injuries and any action taken including any immediate medical assistance required.</w:t>
            </w:r>
          </w:p>
          <w:p w14:paraId="47F9FDEC"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Any other relevant information </w:t>
            </w:r>
          </w:p>
          <w:p w14:paraId="358C6567" w14:textId="1D027210" w:rsidR="00BB3991" w:rsidRPr="006E7B28" w:rsidRDefault="00BB3991" w:rsidP="00573918">
            <w:pPr>
              <w:pStyle w:val="ListParagraph"/>
              <w:numPr>
                <w:ilvl w:val="0"/>
                <w:numId w:val="46"/>
              </w:numPr>
              <w:jc w:val="both"/>
              <w:rPr>
                <w:rFonts w:ascii="Tahoma" w:hAnsi="Tahoma" w:cs="Tahoma"/>
                <w:color w:val="000000" w:themeColor="text1"/>
                <w:sz w:val="20"/>
                <w:szCs w:val="20"/>
              </w:rPr>
            </w:pPr>
            <w:r w:rsidRPr="006E7B28">
              <w:rPr>
                <w:rFonts w:ascii="Tahoma" w:hAnsi="Tahoma" w:cs="Tahoma"/>
                <w:b/>
                <w:color w:val="000000" w:themeColor="text1"/>
                <w:sz w:val="20"/>
                <w:szCs w:val="20"/>
              </w:rPr>
              <w:t>All Aspris colleagues have a duty to refer</w:t>
            </w:r>
            <w:r w:rsidRPr="006E7B28">
              <w:rPr>
                <w:rFonts w:ascii="Tahoma" w:hAnsi="Tahoma" w:cs="Tahoma"/>
                <w:color w:val="000000" w:themeColor="text1"/>
                <w:sz w:val="20"/>
                <w:szCs w:val="20"/>
              </w:rPr>
              <w:t xml:space="preserve"> the case to the local Safeguarding Service using the details identified on the service’s AOP Form: 15 and/or seek guidance on what to do next from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or Local Safeguarding Service; a multi-disciplinary discussion to agree the next steps should be held, including the</w:t>
            </w:r>
            <w:r w:rsidR="00573918">
              <w:rPr>
                <w:rFonts w:ascii="Tahoma" w:hAnsi="Tahoma" w:cs="Tahoma"/>
                <w:color w:val="000000" w:themeColor="text1"/>
                <w:sz w:val="20"/>
                <w:szCs w:val="20"/>
              </w:rPr>
              <w:t xml:space="preserve"> Child / Young Person</w:t>
            </w:r>
            <w:r w:rsidRPr="006E7B28">
              <w:rPr>
                <w:rFonts w:ascii="Tahoma" w:hAnsi="Tahoma" w:cs="Tahoma"/>
                <w:color w:val="000000" w:themeColor="text1"/>
                <w:sz w:val="20"/>
                <w:szCs w:val="20"/>
              </w:rPr>
              <w:t xml:space="preserve"> views (where possible) and documented in the </w:t>
            </w:r>
            <w:r w:rsidR="00573918">
              <w:rPr>
                <w:rFonts w:ascii="Tahoma" w:hAnsi="Tahoma" w:cs="Tahoma"/>
                <w:color w:val="000000" w:themeColor="text1"/>
                <w:sz w:val="20"/>
                <w:szCs w:val="20"/>
              </w:rPr>
              <w:t>Child’ Young Persons</w:t>
            </w:r>
            <w:r w:rsidRPr="006E7B28">
              <w:rPr>
                <w:rFonts w:ascii="Tahoma" w:hAnsi="Tahoma" w:cs="Tahoma"/>
                <w:color w:val="000000" w:themeColor="text1"/>
                <w:sz w:val="20"/>
                <w:szCs w:val="20"/>
              </w:rPr>
              <w:t xml:space="preserve"> notes. This must be done as soon as practicable or within 24 hours maximum.</w:t>
            </w:r>
          </w:p>
          <w:p w14:paraId="5FD69BCF" w14:textId="2DB441BA" w:rsidR="00BB3991" w:rsidRPr="006E7B28" w:rsidRDefault="00BB3991" w:rsidP="00BB3991">
            <w:pPr>
              <w:pStyle w:val="ListParagraph"/>
              <w:numPr>
                <w:ilvl w:val="0"/>
                <w:numId w:val="46"/>
              </w:numPr>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Ensure the safeguarding concern is recorded in the child’s notes and on </w:t>
            </w:r>
            <w:r w:rsidR="008B2752" w:rsidRPr="006E7B28">
              <w:rPr>
                <w:rFonts w:ascii="Tahoma" w:hAnsi="Tahoma" w:cs="Tahoma"/>
                <w:color w:val="000000" w:themeColor="text1"/>
                <w:sz w:val="20"/>
                <w:szCs w:val="20"/>
              </w:rPr>
              <w:t>the electronic reporting syst</w:t>
            </w:r>
            <w:r w:rsidR="0061783C" w:rsidRPr="006E7B28">
              <w:rPr>
                <w:rFonts w:ascii="Tahoma" w:hAnsi="Tahoma" w:cs="Tahoma"/>
                <w:color w:val="000000" w:themeColor="text1"/>
                <w:sz w:val="20"/>
                <w:szCs w:val="20"/>
              </w:rPr>
              <w:t>e</w:t>
            </w:r>
            <w:r w:rsidR="008B2752" w:rsidRPr="006E7B28">
              <w:rPr>
                <w:rFonts w:ascii="Tahoma" w:hAnsi="Tahoma" w:cs="Tahoma"/>
                <w:color w:val="000000" w:themeColor="text1"/>
                <w:sz w:val="20"/>
                <w:szCs w:val="20"/>
              </w:rPr>
              <w:t>m</w:t>
            </w:r>
            <w:r w:rsidRPr="006E7B28">
              <w:rPr>
                <w:rFonts w:ascii="Tahoma" w:hAnsi="Tahoma" w:cs="Tahoma"/>
                <w:color w:val="000000" w:themeColor="text1"/>
                <w:sz w:val="20"/>
                <w:szCs w:val="20"/>
              </w:rPr>
              <w:t xml:space="preserve"> as an incident, you should ensure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is aware of the concern and actions taken.</w:t>
            </w:r>
          </w:p>
          <w:p w14:paraId="5DD9CD50" w14:textId="5C568DAF" w:rsidR="00BB3991" w:rsidRPr="006E7B28" w:rsidRDefault="00BB3991" w:rsidP="00BB3991">
            <w:pPr>
              <w:pStyle w:val="ListParagraph"/>
              <w:numPr>
                <w:ilvl w:val="0"/>
                <w:numId w:val="46"/>
              </w:numPr>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and any deputies should liaise with the three safeguarding partners and work with other agencies in line with </w:t>
            </w:r>
            <w:r w:rsidR="00B86DBC" w:rsidRPr="003D01A8">
              <w:rPr>
                <w:rFonts w:ascii="Tahoma" w:hAnsi="Tahoma" w:cs="Tahoma"/>
                <w:color w:val="000000" w:themeColor="text1"/>
                <w:sz w:val="20"/>
                <w:szCs w:val="20"/>
              </w:rPr>
              <w:t>Working Together to</w:t>
            </w:r>
            <w:hyperlink r:id="rId24">
              <w:r w:rsidRPr="003D01A8">
                <w:rPr>
                  <w:rFonts w:ascii="Tahoma" w:hAnsi="Tahoma" w:cs="Tahoma"/>
                  <w:color w:val="000000" w:themeColor="text1"/>
                  <w:sz w:val="20"/>
                  <w:szCs w:val="20"/>
                </w:rPr>
                <w:t xml:space="preserve"> </w:t>
              </w:r>
            </w:hyperlink>
            <w:r w:rsidR="00B86DBC" w:rsidRPr="003D01A8">
              <w:rPr>
                <w:rFonts w:ascii="Tahoma" w:hAnsi="Tahoma" w:cs="Tahoma"/>
                <w:color w:val="000000" w:themeColor="text1"/>
                <w:sz w:val="20"/>
                <w:szCs w:val="20"/>
              </w:rPr>
              <w:t>Safeguard Children</w:t>
            </w:r>
            <w:r w:rsidR="00B70A35" w:rsidRPr="003D01A8">
              <w:rPr>
                <w:rFonts w:ascii="Tahoma" w:hAnsi="Tahoma" w:cs="Tahoma"/>
                <w:color w:val="000000" w:themeColor="text1"/>
                <w:sz w:val="20"/>
                <w:szCs w:val="20"/>
              </w:rPr>
              <w:t xml:space="preserve"> </w:t>
            </w:r>
            <w:r w:rsidR="006C44C7" w:rsidRPr="003D01A8">
              <w:rPr>
                <w:rFonts w:ascii="Tahoma" w:hAnsi="Tahoma" w:cs="Tahoma"/>
                <w:color w:val="000000" w:themeColor="text1"/>
                <w:sz w:val="20"/>
                <w:szCs w:val="20"/>
              </w:rPr>
              <w:t>(</w:t>
            </w:r>
            <w:r w:rsidR="00B70A35" w:rsidRPr="003D01A8">
              <w:rPr>
                <w:rFonts w:ascii="Tahoma" w:hAnsi="Tahoma" w:cs="Tahoma"/>
                <w:color w:val="000000" w:themeColor="text1"/>
                <w:sz w:val="20"/>
                <w:szCs w:val="20"/>
              </w:rPr>
              <w:t>current version</w:t>
            </w:r>
            <w:r w:rsidR="006C44C7" w:rsidRPr="003D01A8">
              <w:rPr>
                <w:rFonts w:ascii="Tahoma" w:hAnsi="Tahoma" w:cs="Tahoma"/>
                <w:color w:val="000000" w:themeColor="text1"/>
                <w:sz w:val="20"/>
                <w:szCs w:val="20"/>
              </w:rPr>
              <w:t>)</w:t>
            </w:r>
            <w:r w:rsidR="00B70A35" w:rsidRPr="003D01A8">
              <w:rPr>
                <w:rFonts w:ascii="Tahoma" w:hAnsi="Tahoma" w:cs="Tahoma"/>
                <w:color w:val="000000" w:themeColor="text1"/>
                <w:sz w:val="20"/>
                <w:szCs w:val="20"/>
              </w:rPr>
              <w:t xml:space="preserve"> </w:t>
            </w:r>
            <w:r w:rsidR="00650CD7" w:rsidRPr="003D01A8">
              <w:rPr>
                <w:rFonts w:ascii="Tahoma" w:hAnsi="Tahoma" w:cs="Tahoma"/>
                <w:color w:val="000000" w:themeColor="text1"/>
                <w:sz w:val="20"/>
                <w:szCs w:val="20"/>
              </w:rPr>
              <w:t xml:space="preserve"> </w:t>
            </w:r>
          </w:p>
        </w:tc>
      </w:tr>
      <w:tr w:rsidR="00BB3991" w:rsidRPr="00B8174F" w14:paraId="5EBDE974" w14:textId="77777777" w:rsidTr="00D31BF8">
        <w:trPr>
          <w:trHeight w:val="130"/>
        </w:trPr>
        <w:tc>
          <w:tcPr>
            <w:tcW w:w="1216" w:type="dxa"/>
          </w:tcPr>
          <w:p w14:paraId="40655E43" w14:textId="77777777" w:rsidR="00BB3991" w:rsidRPr="00B8174F" w:rsidRDefault="00BB3991" w:rsidP="00BB3991">
            <w:pPr>
              <w:pStyle w:val="BodyText"/>
              <w:ind w:left="720" w:hanging="720"/>
              <w:rPr>
                <w:rFonts w:ascii="Tahoma" w:hAnsi="Tahoma" w:cs="Tahoma"/>
              </w:rPr>
            </w:pPr>
          </w:p>
        </w:tc>
        <w:tc>
          <w:tcPr>
            <w:tcW w:w="8140" w:type="dxa"/>
          </w:tcPr>
          <w:p w14:paraId="0BDE004B" w14:textId="77777777" w:rsidR="00BB3991" w:rsidRPr="006E7B28" w:rsidRDefault="00BB3991" w:rsidP="00BB3991">
            <w:pPr>
              <w:pStyle w:val="BodyText"/>
              <w:ind w:left="720" w:hanging="720"/>
              <w:rPr>
                <w:rFonts w:ascii="Tahoma" w:hAnsi="Tahoma" w:cs="Tahoma"/>
              </w:rPr>
            </w:pPr>
          </w:p>
        </w:tc>
      </w:tr>
      <w:tr w:rsidR="00BB3991" w:rsidRPr="00B8174F" w14:paraId="1E7D56DC" w14:textId="77777777" w:rsidTr="00D31BF8">
        <w:trPr>
          <w:trHeight w:val="130"/>
        </w:trPr>
        <w:tc>
          <w:tcPr>
            <w:tcW w:w="1216" w:type="dxa"/>
          </w:tcPr>
          <w:p w14:paraId="085BA2A6" w14:textId="1DBBB9C0"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5</w:t>
            </w:r>
          </w:p>
        </w:tc>
        <w:tc>
          <w:tcPr>
            <w:tcW w:w="8140" w:type="dxa"/>
          </w:tcPr>
          <w:p w14:paraId="3E7B6277" w14:textId="272C01F5"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If you are unsure if a concern needs reporting, share any allegations or suspicions of abuse with the </w:t>
            </w:r>
            <w:r w:rsidR="001A5B1F" w:rsidRPr="006E7B28">
              <w:rPr>
                <w:rFonts w:ascii="Tahoma" w:hAnsi="Tahoma" w:cs="Tahoma"/>
                <w:color w:val="000000" w:themeColor="text1"/>
              </w:rPr>
              <w:t>DSL/DSP</w:t>
            </w:r>
            <w:r w:rsidRPr="006E7B28">
              <w:rPr>
                <w:rFonts w:ascii="Tahoma" w:hAnsi="Tahoma" w:cs="Tahoma"/>
                <w:color w:val="000000" w:themeColor="text1"/>
              </w:rPr>
              <w:t>, or in their absence discuss with a senior colleague in line with the services Local Procedures (AOP Forms 15 and 16), they will offer advice about next steps or liaise with the local Children’s Services Department to seek advice and to provide clarity if you should make a referral as either a child in need or a child in need of protection.</w:t>
            </w:r>
          </w:p>
        </w:tc>
      </w:tr>
      <w:tr w:rsidR="00BB3991" w:rsidRPr="00B8174F" w14:paraId="1BF3B22D" w14:textId="77777777" w:rsidTr="00D31BF8">
        <w:trPr>
          <w:trHeight w:val="130"/>
        </w:trPr>
        <w:tc>
          <w:tcPr>
            <w:tcW w:w="1216" w:type="dxa"/>
          </w:tcPr>
          <w:p w14:paraId="15D21A5F" w14:textId="77777777" w:rsidR="00BB3991" w:rsidRPr="00B8174F" w:rsidRDefault="00BB3991" w:rsidP="00BB3991">
            <w:pPr>
              <w:pStyle w:val="BodyText"/>
              <w:ind w:left="720" w:hanging="720"/>
              <w:rPr>
                <w:rFonts w:ascii="Tahoma" w:hAnsi="Tahoma" w:cs="Tahoma"/>
              </w:rPr>
            </w:pPr>
          </w:p>
        </w:tc>
        <w:tc>
          <w:tcPr>
            <w:tcW w:w="8140" w:type="dxa"/>
          </w:tcPr>
          <w:p w14:paraId="384A783E" w14:textId="77777777" w:rsidR="00BB3991" w:rsidRPr="006E7B28" w:rsidRDefault="00BB3991" w:rsidP="00BB3991">
            <w:pPr>
              <w:pStyle w:val="BodyText"/>
              <w:ind w:left="720" w:hanging="720"/>
              <w:rPr>
                <w:rFonts w:ascii="Tahoma" w:hAnsi="Tahoma" w:cs="Tahoma"/>
              </w:rPr>
            </w:pPr>
          </w:p>
        </w:tc>
      </w:tr>
      <w:tr w:rsidR="00BB3991" w:rsidRPr="00B8174F" w14:paraId="2934F5EB" w14:textId="77777777" w:rsidTr="00D31BF8">
        <w:trPr>
          <w:trHeight w:val="130"/>
        </w:trPr>
        <w:tc>
          <w:tcPr>
            <w:tcW w:w="1216" w:type="dxa"/>
          </w:tcPr>
          <w:p w14:paraId="6F071F0B" w14:textId="18115412" w:rsidR="00BB3991" w:rsidRPr="00B8174F" w:rsidRDefault="00BB3991" w:rsidP="00BB3991">
            <w:pPr>
              <w:pStyle w:val="BodyText"/>
              <w:ind w:left="720" w:hanging="720"/>
              <w:rPr>
                <w:rFonts w:ascii="Tahoma" w:hAnsi="Tahoma" w:cs="Tahoma"/>
              </w:rPr>
            </w:pPr>
            <w:r w:rsidRPr="00B8174F">
              <w:rPr>
                <w:rFonts w:ascii="Tahoma" w:hAnsi="Tahoma" w:cs="Tahoma"/>
                <w:color w:val="000000" w:themeColor="text1"/>
              </w:rPr>
              <w:t>8.</w:t>
            </w:r>
            <w:r w:rsidR="004843A6">
              <w:rPr>
                <w:rFonts w:ascii="Tahoma" w:hAnsi="Tahoma" w:cs="Tahoma"/>
                <w:color w:val="000000" w:themeColor="text1"/>
              </w:rPr>
              <w:t>6</w:t>
            </w:r>
          </w:p>
        </w:tc>
        <w:tc>
          <w:tcPr>
            <w:tcW w:w="8140" w:type="dxa"/>
          </w:tcPr>
          <w:p w14:paraId="7F3ED9C2" w14:textId="77777777" w:rsidR="00BB3991" w:rsidRPr="006E7B28" w:rsidRDefault="00BB3991" w:rsidP="00BB3991">
            <w:pPr>
              <w:pStyle w:val="BodyText"/>
              <w:rPr>
                <w:rFonts w:ascii="Tahoma" w:hAnsi="Tahoma" w:cs="Tahoma"/>
              </w:rPr>
            </w:pPr>
            <w:r w:rsidRPr="006E7B28">
              <w:rPr>
                <w:rFonts w:ascii="Tahoma" w:hAnsi="Tahoma" w:cs="Tahoma"/>
                <w:color w:val="000000"/>
              </w:rPr>
              <w:t>Remember, speed is essential as delays in reporting abuse can have serious consequences for an abused child.</w:t>
            </w:r>
          </w:p>
        </w:tc>
      </w:tr>
      <w:tr w:rsidR="00BB3991" w:rsidRPr="00B8174F" w14:paraId="07A4ED0B" w14:textId="77777777" w:rsidTr="00D31BF8">
        <w:trPr>
          <w:trHeight w:val="130"/>
        </w:trPr>
        <w:tc>
          <w:tcPr>
            <w:tcW w:w="1216" w:type="dxa"/>
          </w:tcPr>
          <w:p w14:paraId="6E3D1B80"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3954DCBC" w14:textId="77777777" w:rsidR="00BB3991" w:rsidRPr="006E7B28" w:rsidRDefault="00BB3991" w:rsidP="00BB3991">
            <w:pPr>
              <w:pStyle w:val="BodyText"/>
              <w:ind w:left="720" w:hanging="720"/>
              <w:rPr>
                <w:rFonts w:ascii="Tahoma" w:hAnsi="Tahoma" w:cs="Tahoma"/>
                <w:color w:val="000000" w:themeColor="text1"/>
              </w:rPr>
            </w:pPr>
          </w:p>
        </w:tc>
      </w:tr>
      <w:tr w:rsidR="00BB3991" w:rsidRPr="00B8174F" w14:paraId="5B928A2F" w14:textId="77777777" w:rsidTr="00D31BF8">
        <w:trPr>
          <w:trHeight w:val="130"/>
        </w:trPr>
        <w:tc>
          <w:tcPr>
            <w:tcW w:w="1216" w:type="dxa"/>
          </w:tcPr>
          <w:p w14:paraId="5D26832E" w14:textId="3111E38E"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7</w:t>
            </w:r>
          </w:p>
        </w:tc>
        <w:tc>
          <w:tcPr>
            <w:tcW w:w="8140" w:type="dxa"/>
          </w:tcPr>
          <w:p w14:paraId="298360CA" w14:textId="74A920C4" w:rsidR="00BB3991" w:rsidRPr="006E7B28" w:rsidRDefault="00BB3991" w:rsidP="00BB3991">
            <w:pPr>
              <w:pStyle w:val="BodyTextIndent2"/>
              <w:spacing w:after="0" w:line="240" w:lineRule="auto"/>
              <w:ind w:left="23"/>
              <w:jc w:val="both"/>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(or in his/her absence, the </w:t>
            </w:r>
            <w:r w:rsidR="0097395C" w:rsidRPr="006E7B28">
              <w:rPr>
                <w:rFonts w:ascii="Tahoma" w:hAnsi="Tahoma" w:cs="Tahoma"/>
                <w:color w:val="000000" w:themeColor="text1"/>
              </w:rPr>
              <w:t>Head Teacher / Principle</w:t>
            </w:r>
            <w:r w:rsidRPr="006E7B28">
              <w:rPr>
                <w:rFonts w:ascii="Tahoma" w:hAnsi="Tahoma" w:cs="Tahoma"/>
                <w:color w:val="000000" w:themeColor="text1"/>
              </w:rPr>
              <w:t>) is responsible for supporting colleagues with referring safeguarding concerns in line with Local Procedures (AOP Forms 15 and 16), they will also ensure that the following procedures are carried out where abuse is witnessed, suspected or alleged:</w:t>
            </w:r>
          </w:p>
          <w:p w14:paraId="3025007F" w14:textId="08B7DA49"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Ensure that everyone is safe and that the emergency services have been called if needed.</w:t>
            </w:r>
            <w:r w:rsidR="0061783C" w:rsidRPr="006E7B28">
              <w:t xml:space="preserve"> </w:t>
            </w:r>
            <w:hyperlink r:id="rId25">
              <w:r w:rsidR="0061783C" w:rsidRPr="006E7B28">
                <w:rPr>
                  <w:rFonts w:ascii="Tahoma" w:hAnsi="Tahoma" w:cs="Tahoma"/>
                  <w:color w:val="0000FF"/>
                  <w:u w:val="single" w:color="0000FF"/>
                </w:rPr>
                <w:t>When to call the police - Guidance for Schools and Colleges (safeguardingsupport.com)</w:t>
              </w:r>
            </w:hyperlink>
            <w:hyperlink r:id="rId26" w:history="1"/>
            <w:hyperlink r:id="rId27">
              <w:r w:rsidRPr="006E7B28">
                <w:rPr>
                  <w:rFonts w:ascii="Tahoma" w:hAnsi="Tahoma" w:cs="Tahoma"/>
                </w:rPr>
                <w:t xml:space="preserve"> </w:t>
              </w:r>
            </w:hyperlink>
            <w:r w:rsidRPr="006E7B28">
              <w:rPr>
                <w:rFonts w:ascii="Tahoma" w:hAnsi="Tahoma" w:cs="Tahoma"/>
                <w:color w:val="000000" w:themeColor="text1"/>
              </w:rPr>
              <w:t xml:space="preserve">should help </w:t>
            </w:r>
            <w:r w:rsidR="001A5B1F" w:rsidRPr="006E7B28">
              <w:rPr>
                <w:rFonts w:ascii="Tahoma" w:hAnsi="Tahoma" w:cs="Tahoma"/>
                <w:color w:val="000000" w:themeColor="text1"/>
              </w:rPr>
              <w:t>DSL/DSP</w:t>
            </w:r>
            <w:r w:rsidRPr="006E7B28">
              <w:rPr>
                <w:rFonts w:ascii="Tahoma" w:hAnsi="Tahoma" w:cs="Tahoma"/>
                <w:color w:val="000000" w:themeColor="text1"/>
              </w:rPr>
              <w:t>s understand when they should consider calling the police and what to expect when they do.</w:t>
            </w:r>
          </w:p>
          <w:p w14:paraId="1690DD2F" w14:textId="67F1E318"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lastRenderedPageBreak/>
              <w:t xml:space="preserve">If appropriate, inform and reassure the </w:t>
            </w:r>
            <w:r w:rsidR="00F3466F">
              <w:rPr>
                <w:rFonts w:ascii="Tahoma" w:hAnsi="Tahoma" w:cs="Tahoma"/>
                <w:color w:val="000000" w:themeColor="text1"/>
              </w:rPr>
              <w:t>Child/ Young Person</w:t>
            </w:r>
            <w:r w:rsidRPr="006E7B28">
              <w:rPr>
                <w:rFonts w:ascii="Tahoma" w:hAnsi="Tahoma" w:cs="Tahoma"/>
                <w:color w:val="000000" w:themeColor="text1"/>
              </w:rPr>
              <w:t>, their GP and family that the situation is being dealt with.</w:t>
            </w:r>
          </w:p>
          <w:p w14:paraId="4E820DC5" w14:textId="70AF22E4"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Keep </w:t>
            </w:r>
            <w:r w:rsidR="00F3466F">
              <w:rPr>
                <w:rFonts w:ascii="Tahoma" w:hAnsi="Tahoma" w:cs="Tahoma"/>
                <w:color w:val="000000" w:themeColor="text1"/>
              </w:rPr>
              <w:t>Child/ Young Person</w:t>
            </w:r>
            <w:r w:rsidRPr="006E7B28">
              <w:rPr>
                <w:rFonts w:ascii="Tahoma" w:hAnsi="Tahoma" w:cs="Tahoma"/>
                <w:color w:val="000000" w:themeColor="text1"/>
              </w:rPr>
              <w:t xml:space="preserve"> and safeguarding records up to date, to evidence outcomes or further work required.</w:t>
            </w:r>
          </w:p>
          <w:p w14:paraId="6E571328" w14:textId="7777777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If the person who discovers the abuse has been unable to, refer the case to the local Safeguarding Service and/or seek guidance on what to do next, this alert must be done as soon as practicable or within 24 hours maximum.</w:t>
            </w:r>
          </w:p>
          <w:p w14:paraId="74E1909F" w14:textId="1F42C24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To ensure that evidence is not contaminated in case the Police wish to lead, wait until the local Safeguarding Service has given consent before commencing any enquiry.</w:t>
            </w:r>
          </w:p>
          <w:p w14:paraId="280E95FF" w14:textId="7777777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Advise Regulatory Body, Placing Authority/Commissioners, Social Worker/Case Manager and parents/guardians (if appropriate) that a referral has been made.</w:t>
            </w:r>
          </w:p>
          <w:p w14:paraId="1D86E882" w14:textId="704DECBC"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Ensure the safeguarding concern is recorded in the child’s notes and on </w:t>
            </w:r>
            <w:r w:rsidR="008B2752" w:rsidRPr="006E7B28">
              <w:rPr>
                <w:rFonts w:ascii="Tahoma" w:hAnsi="Tahoma" w:cs="Tahoma"/>
                <w:color w:val="000000" w:themeColor="text1"/>
              </w:rPr>
              <w:t>the electronic reporting system</w:t>
            </w:r>
            <w:r w:rsidRPr="006E7B28">
              <w:rPr>
                <w:rFonts w:ascii="Tahoma" w:hAnsi="Tahoma" w:cs="Tahoma"/>
                <w:color w:val="000000" w:themeColor="text1"/>
              </w:rPr>
              <w:t xml:space="preserve"> as an incident, this should also be recorded in the service’s safeguarding log (if used).</w:t>
            </w:r>
          </w:p>
        </w:tc>
      </w:tr>
      <w:tr w:rsidR="00BB3991" w:rsidRPr="00B8174F" w14:paraId="2CA3A1D6" w14:textId="77777777" w:rsidTr="00D31BF8">
        <w:trPr>
          <w:trHeight w:val="130"/>
        </w:trPr>
        <w:tc>
          <w:tcPr>
            <w:tcW w:w="1216" w:type="dxa"/>
          </w:tcPr>
          <w:p w14:paraId="1FCC0771"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71462FC6" w14:textId="77777777" w:rsidR="00BB3991" w:rsidRPr="006E7B28" w:rsidRDefault="00BB3991" w:rsidP="00BB3991">
            <w:pPr>
              <w:pStyle w:val="BodyText"/>
              <w:ind w:left="720" w:hanging="720"/>
              <w:rPr>
                <w:rFonts w:ascii="Tahoma" w:hAnsi="Tahoma" w:cs="Tahoma"/>
                <w:color w:val="000000" w:themeColor="text1"/>
              </w:rPr>
            </w:pPr>
          </w:p>
        </w:tc>
      </w:tr>
      <w:tr w:rsidR="00BB3991" w:rsidRPr="00B8174F" w14:paraId="3A2A07FC" w14:textId="77777777" w:rsidTr="00D31BF8">
        <w:trPr>
          <w:trHeight w:val="130"/>
        </w:trPr>
        <w:tc>
          <w:tcPr>
            <w:tcW w:w="1216" w:type="dxa"/>
          </w:tcPr>
          <w:p w14:paraId="1C845F98" w14:textId="27D21982"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8</w:t>
            </w:r>
          </w:p>
        </w:tc>
        <w:tc>
          <w:tcPr>
            <w:tcW w:w="8140" w:type="dxa"/>
          </w:tcPr>
          <w:p w14:paraId="1D53FD53" w14:textId="2C20818C"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be the point of contact for all matters concerning a particular case and they will liaise with the local Children’s Services Department and co-ordinate any actions that they prescribe or recommend.</w:t>
            </w:r>
          </w:p>
        </w:tc>
      </w:tr>
      <w:tr w:rsidR="00BB3991" w:rsidRPr="00B8174F" w14:paraId="7B14D63F" w14:textId="77777777" w:rsidTr="00D31BF8">
        <w:trPr>
          <w:trHeight w:val="130"/>
        </w:trPr>
        <w:tc>
          <w:tcPr>
            <w:tcW w:w="1216" w:type="dxa"/>
          </w:tcPr>
          <w:p w14:paraId="7981162D"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683CAF10" w14:textId="77777777" w:rsidR="00BB3991" w:rsidRPr="006E7B28" w:rsidRDefault="00BB3991" w:rsidP="00BB3991">
            <w:pPr>
              <w:pStyle w:val="BodyText"/>
              <w:rPr>
                <w:rFonts w:ascii="Tahoma" w:hAnsi="Tahoma" w:cs="Tahoma"/>
                <w:color w:val="000000" w:themeColor="text1"/>
              </w:rPr>
            </w:pPr>
          </w:p>
        </w:tc>
      </w:tr>
      <w:tr w:rsidR="00BB3991" w:rsidRPr="00B8174F" w14:paraId="14219A57" w14:textId="77777777" w:rsidTr="00D31BF8">
        <w:trPr>
          <w:trHeight w:val="130"/>
        </w:trPr>
        <w:tc>
          <w:tcPr>
            <w:tcW w:w="1216" w:type="dxa"/>
          </w:tcPr>
          <w:p w14:paraId="696C1C21" w14:textId="1005C2B6"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9</w:t>
            </w:r>
          </w:p>
        </w:tc>
        <w:tc>
          <w:tcPr>
            <w:tcW w:w="8140" w:type="dxa"/>
          </w:tcPr>
          <w:p w14:paraId="738017E5" w14:textId="0A3E7513"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Colleagues may be required to contribute to an initial case conference set up by the Children’s Services Department either by providing a report or by attendance. 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assist colleagues in this process and provide the necessary guidance to support them.</w:t>
            </w:r>
          </w:p>
        </w:tc>
      </w:tr>
      <w:tr w:rsidR="00BB3991" w:rsidRPr="00B8174F" w14:paraId="1E78D47D" w14:textId="77777777" w:rsidTr="00D31BF8">
        <w:trPr>
          <w:trHeight w:val="130"/>
        </w:trPr>
        <w:tc>
          <w:tcPr>
            <w:tcW w:w="1216" w:type="dxa"/>
          </w:tcPr>
          <w:p w14:paraId="682AAFAE" w14:textId="77777777" w:rsidR="00BB3991" w:rsidRPr="00B8174F" w:rsidRDefault="00BB3991" w:rsidP="00BB3991">
            <w:pPr>
              <w:pStyle w:val="BodyText"/>
              <w:ind w:left="720" w:hanging="720"/>
              <w:rPr>
                <w:rFonts w:ascii="Tahoma" w:hAnsi="Tahoma" w:cs="Tahoma"/>
              </w:rPr>
            </w:pPr>
          </w:p>
        </w:tc>
        <w:tc>
          <w:tcPr>
            <w:tcW w:w="8140" w:type="dxa"/>
          </w:tcPr>
          <w:p w14:paraId="48A28944" w14:textId="77777777" w:rsidR="00BB3991" w:rsidRPr="006E7B28" w:rsidRDefault="00BB3991" w:rsidP="00BB3991">
            <w:pPr>
              <w:pStyle w:val="BodyText"/>
              <w:rPr>
                <w:rFonts w:ascii="Tahoma" w:hAnsi="Tahoma" w:cs="Tahoma"/>
              </w:rPr>
            </w:pPr>
          </w:p>
        </w:tc>
      </w:tr>
      <w:tr w:rsidR="00BB3991" w:rsidRPr="00B8174F" w14:paraId="3DEB8EB3" w14:textId="77777777" w:rsidTr="00D31BF8">
        <w:trPr>
          <w:trHeight w:val="130"/>
        </w:trPr>
        <w:tc>
          <w:tcPr>
            <w:tcW w:w="1216" w:type="dxa"/>
          </w:tcPr>
          <w:p w14:paraId="1C7C90A3" w14:textId="2CE13663" w:rsidR="00BB3991" w:rsidRPr="00B8174F" w:rsidRDefault="00BB3991" w:rsidP="00BB3991">
            <w:pPr>
              <w:pStyle w:val="BodyText"/>
              <w:ind w:left="720" w:hanging="720"/>
              <w:rPr>
                <w:rFonts w:ascii="Tahoma" w:hAnsi="Tahoma" w:cs="Tahoma"/>
              </w:rPr>
            </w:pPr>
            <w:r w:rsidRPr="00B8174F">
              <w:rPr>
                <w:rFonts w:ascii="Tahoma" w:hAnsi="Tahoma" w:cs="Tahoma"/>
              </w:rPr>
              <w:t>8.</w:t>
            </w:r>
            <w:r w:rsidR="004843A6">
              <w:rPr>
                <w:rFonts w:ascii="Tahoma" w:hAnsi="Tahoma" w:cs="Tahoma"/>
              </w:rPr>
              <w:t>10</w:t>
            </w:r>
          </w:p>
        </w:tc>
        <w:tc>
          <w:tcPr>
            <w:tcW w:w="8140" w:type="dxa"/>
          </w:tcPr>
          <w:p w14:paraId="71C56CCB" w14:textId="405ADE43" w:rsidR="00BB3991" w:rsidRPr="006E7B28" w:rsidRDefault="00BB3991" w:rsidP="00BB3991">
            <w:pPr>
              <w:pStyle w:val="BodyText"/>
              <w:rPr>
                <w:rFonts w:ascii="Tahoma" w:hAnsi="Tahoma" w:cs="Tahoma"/>
              </w:rPr>
            </w:pPr>
            <w:r w:rsidRPr="006E7B28">
              <w:rPr>
                <w:rFonts w:ascii="Tahoma" w:hAnsi="Tahoma" w:cs="Tahoma"/>
                <w:color w:val="000000"/>
              </w:rPr>
              <w:t>Non-recent (historical) abuse will always be discussed with the local Children’s Services Department as the perpetrator could still be in a position to abuse children. The child or young person who disclosed this may require support</w:t>
            </w:r>
            <w:r w:rsidRPr="006E7B28">
              <w:rPr>
                <w:rFonts w:ascii="Tahoma" w:hAnsi="Tahoma" w:cs="Tahoma"/>
                <w:color w:val="000000" w:themeColor="text1"/>
              </w:rPr>
              <w:t xml:space="preserve">. Keeping Children Safe in Education </w:t>
            </w:r>
            <w:r w:rsidR="00DE0CDA">
              <w:rPr>
                <w:rFonts w:ascii="Tahoma" w:hAnsi="Tahoma" w:cs="Tahoma"/>
                <w:color w:val="000000" w:themeColor="text1"/>
              </w:rPr>
              <w:t>(202</w:t>
            </w:r>
            <w:r w:rsidR="00A91287">
              <w:rPr>
                <w:rFonts w:ascii="Tahoma" w:hAnsi="Tahoma" w:cs="Tahoma"/>
                <w:color w:val="000000" w:themeColor="text1"/>
              </w:rPr>
              <w:t>5</w:t>
            </w:r>
            <w:r w:rsidR="00DE0CDA">
              <w:rPr>
                <w:rFonts w:ascii="Tahoma" w:hAnsi="Tahoma" w:cs="Tahoma"/>
                <w:color w:val="000000" w:themeColor="text1"/>
              </w:rPr>
              <w:t>)</w:t>
            </w:r>
            <w:r w:rsidRPr="006E7B28">
              <w:rPr>
                <w:rFonts w:ascii="Tahoma" w:hAnsi="Tahoma" w:cs="Tahoma"/>
                <w:color w:val="000000" w:themeColor="text1"/>
              </w:rPr>
              <w:t xml:space="preserve"> also makes it clear that this should also be reported to the Police.</w:t>
            </w:r>
          </w:p>
        </w:tc>
      </w:tr>
      <w:tr w:rsidR="00BB3991" w:rsidRPr="00B8174F" w14:paraId="7D5D9ACB" w14:textId="77777777" w:rsidTr="00D31BF8">
        <w:trPr>
          <w:trHeight w:val="130"/>
        </w:trPr>
        <w:tc>
          <w:tcPr>
            <w:tcW w:w="1216" w:type="dxa"/>
          </w:tcPr>
          <w:p w14:paraId="10CE32AF" w14:textId="77777777" w:rsidR="00BB3991" w:rsidRPr="00B8174F" w:rsidRDefault="00BB3991" w:rsidP="00BB3991">
            <w:pPr>
              <w:pStyle w:val="BodyText"/>
              <w:ind w:left="720" w:hanging="720"/>
              <w:rPr>
                <w:rFonts w:ascii="Tahoma" w:hAnsi="Tahoma" w:cs="Tahoma"/>
              </w:rPr>
            </w:pPr>
          </w:p>
        </w:tc>
        <w:tc>
          <w:tcPr>
            <w:tcW w:w="8140" w:type="dxa"/>
          </w:tcPr>
          <w:p w14:paraId="517B2C41" w14:textId="77777777" w:rsidR="00BB3991" w:rsidRPr="006E7B28" w:rsidRDefault="00BB3991" w:rsidP="00BB3991">
            <w:pPr>
              <w:pStyle w:val="BodyText"/>
              <w:rPr>
                <w:rFonts w:ascii="Tahoma" w:hAnsi="Tahoma" w:cs="Tahoma"/>
              </w:rPr>
            </w:pPr>
          </w:p>
        </w:tc>
      </w:tr>
      <w:tr w:rsidR="00BB3991" w:rsidRPr="00B8174F" w14:paraId="200670BD" w14:textId="77777777" w:rsidTr="00D31BF8">
        <w:trPr>
          <w:trHeight w:val="130"/>
        </w:trPr>
        <w:tc>
          <w:tcPr>
            <w:tcW w:w="1216" w:type="dxa"/>
          </w:tcPr>
          <w:p w14:paraId="0B084E24" w14:textId="7C88015C"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8.1</w:t>
            </w:r>
            <w:r w:rsidR="004843A6">
              <w:rPr>
                <w:rFonts w:ascii="Tahoma" w:hAnsi="Tahoma" w:cs="Tahoma"/>
                <w:color w:val="000000" w:themeColor="text1"/>
              </w:rPr>
              <w:t>1</w:t>
            </w:r>
          </w:p>
        </w:tc>
        <w:tc>
          <w:tcPr>
            <w:tcW w:w="8140" w:type="dxa"/>
          </w:tcPr>
          <w:p w14:paraId="58AA803C" w14:textId="20359A73"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review incident reports to ensure that concerns are fully and accurately recorded. These, along with other reports or details regarding any allegation or incident of abuse, will be kept securely and confidentially by the </w:t>
            </w:r>
            <w:r w:rsidR="001A5B1F" w:rsidRPr="006E7B28">
              <w:rPr>
                <w:rFonts w:ascii="Tahoma" w:hAnsi="Tahoma" w:cs="Tahoma"/>
                <w:color w:val="000000" w:themeColor="text1"/>
              </w:rPr>
              <w:t>DSL/DSP</w:t>
            </w:r>
            <w:r w:rsidRPr="006E7B28">
              <w:rPr>
                <w:rFonts w:ascii="Tahoma" w:hAnsi="Tahoma" w:cs="Tahoma"/>
                <w:color w:val="000000" w:themeColor="text1"/>
              </w:rPr>
              <w:t>.</w:t>
            </w:r>
          </w:p>
        </w:tc>
      </w:tr>
      <w:tr w:rsidR="00BB3991" w:rsidRPr="00B8174F" w14:paraId="60E991CB" w14:textId="77777777" w:rsidTr="00D31BF8">
        <w:trPr>
          <w:trHeight w:val="130"/>
        </w:trPr>
        <w:tc>
          <w:tcPr>
            <w:tcW w:w="1216" w:type="dxa"/>
          </w:tcPr>
          <w:p w14:paraId="6CC8C2A3" w14:textId="77777777" w:rsidR="00BB3991" w:rsidRPr="00B8174F" w:rsidRDefault="00BB3991" w:rsidP="00BB3991">
            <w:pPr>
              <w:pStyle w:val="BodyText"/>
              <w:ind w:left="720" w:hanging="720"/>
              <w:rPr>
                <w:rFonts w:ascii="Tahoma" w:hAnsi="Tahoma" w:cs="Tahoma"/>
              </w:rPr>
            </w:pPr>
          </w:p>
        </w:tc>
        <w:tc>
          <w:tcPr>
            <w:tcW w:w="8140" w:type="dxa"/>
          </w:tcPr>
          <w:p w14:paraId="6CDFCDDD" w14:textId="77777777" w:rsidR="00BB3991" w:rsidRPr="006E7B28" w:rsidRDefault="00BB3991" w:rsidP="00BB3991">
            <w:pPr>
              <w:pStyle w:val="BodyText"/>
              <w:rPr>
                <w:rFonts w:ascii="Tahoma" w:hAnsi="Tahoma" w:cs="Tahoma"/>
              </w:rPr>
            </w:pPr>
          </w:p>
        </w:tc>
      </w:tr>
      <w:tr w:rsidR="00BB3991" w:rsidRPr="00B8174F" w14:paraId="33C3963D" w14:textId="77777777" w:rsidTr="00D31BF8">
        <w:trPr>
          <w:trHeight w:val="130"/>
        </w:trPr>
        <w:tc>
          <w:tcPr>
            <w:tcW w:w="1216" w:type="dxa"/>
          </w:tcPr>
          <w:p w14:paraId="7B6D4F7C" w14:textId="7D210216" w:rsidR="00BB3991" w:rsidRPr="00B8174F" w:rsidRDefault="00BB3991" w:rsidP="00BB3991">
            <w:pPr>
              <w:pStyle w:val="BodyText"/>
              <w:ind w:left="720" w:hanging="720"/>
              <w:rPr>
                <w:rFonts w:ascii="Tahoma" w:hAnsi="Tahoma" w:cs="Tahoma"/>
              </w:rPr>
            </w:pPr>
            <w:r w:rsidRPr="00B8174F">
              <w:rPr>
                <w:rFonts w:ascii="Tahoma" w:hAnsi="Tahoma" w:cs="Tahoma"/>
              </w:rPr>
              <w:t>8.1</w:t>
            </w:r>
            <w:r w:rsidR="004843A6">
              <w:rPr>
                <w:rFonts w:ascii="Tahoma" w:hAnsi="Tahoma" w:cs="Tahoma"/>
              </w:rPr>
              <w:t>2</w:t>
            </w:r>
          </w:p>
        </w:tc>
        <w:tc>
          <w:tcPr>
            <w:tcW w:w="8140" w:type="dxa"/>
          </w:tcPr>
          <w:p w14:paraId="2B8F4E82" w14:textId="06BBDC91" w:rsidR="00BB3991" w:rsidRPr="006E7B28" w:rsidRDefault="00BB3991" w:rsidP="00BB3991">
            <w:pPr>
              <w:pStyle w:val="BodyText"/>
              <w:rPr>
                <w:rFonts w:ascii="Tahoma" w:hAnsi="Tahoma" w:cs="Tahoma"/>
                <w:color w:val="000000" w:themeColor="text1"/>
              </w:rPr>
            </w:pPr>
            <w:r w:rsidRPr="006E7B28">
              <w:rPr>
                <w:rFonts w:ascii="Tahoma" w:hAnsi="Tahoma" w:cs="Tahoma"/>
                <w:color w:val="000000"/>
              </w:rPr>
              <w:t xml:space="preserve">The </w:t>
            </w:r>
            <w:r w:rsidR="0097395C" w:rsidRPr="006E7B28">
              <w:rPr>
                <w:rFonts w:ascii="Tahoma" w:hAnsi="Tahoma" w:cs="Tahoma"/>
              </w:rPr>
              <w:t>Head Teacher / Principle</w:t>
            </w:r>
            <w:r w:rsidR="00DB5728" w:rsidRPr="006E7B28">
              <w:rPr>
                <w:rFonts w:ascii="Tahoma" w:hAnsi="Tahoma" w:cs="Tahoma"/>
              </w:rPr>
              <w:t xml:space="preserve"> </w:t>
            </w:r>
            <w:r w:rsidR="00DB5728" w:rsidRPr="006E7B28">
              <w:rPr>
                <w:rFonts w:ascii="Tahoma" w:hAnsi="Tahoma" w:cs="Tahoma"/>
                <w:color w:val="000000"/>
              </w:rPr>
              <w:t>is</w:t>
            </w:r>
            <w:r w:rsidRPr="006E7B28">
              <w:rPr>
                <w:rFonts w:ascii="Tahoma" w:hAnsi="Tahoma" w:cs="Tahoma"/>
                <w:color w:val="000000"/>
              </w:rPr>
              <w:t xml:space="preserve"> responsible for undertaking all such duties described above in the absence of </w:t>
            </w: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w:t>
            </w:r>
          </w:p>
        </w:tc>
      </w:tr>
      <w:tr w:rsidR="00BB3991" w:rsidRPr="00B8174F" w14:paraId="1AFA3DB7" w14:textId="77777777" w:rsidTr="00D31BF8">
        <w:trPr>
          <w:trHeight w:val="130"/>
        </w:trPr>
        <w:tc>
          <w:tcPr>
            <w:tcW w:w="1216" w:type="dxa"/>
          </w:tcPr>
          <w:p w14:paraId="321FCE90" w14:textId="77777777" w:rsidR="00BB3991" w:rsidRPr="00B8174F" w:rsidRDefault="00BB3991" w:rsidP="00BB3991">
            <w:pPr>
              <w:pStyle w:val="BodyText"/>
              <w:ind w:left="720" w:hanging="720"/>
              <w:rPr>
                <w:rFonts w:ascii="Tahoma" w:hAnsi="Tahoma" w:cs="Tahoma"/>
              </w:rPr>
            </w:pPr>
          </w:p>
        </w:tc>
        <w:tc>
          <w:tcPr>
            <w:tcW w:w="8140" w:type="dxa"/>
          </w:tcPr>
          <w:p w14:paraId="0944443B" w14:textId="77777777" w:rsidR="00BB3991" w:rsidRPr="006E7B28" w:rsidRDefault="00BB3991" w:rsidP="00BB3991">
            <w:pPr>
              <w:pStyle w:val="BodyText"/>
              <w:rPr>
                <w:rFonts w:ascii="Tahoma" w:hAnsi="Tahoma" w:cs="Tahoma"/>
              </w:rPr>
            </w:pPr>
          </w:p>
        </w:tc>
      </w:tr>
      <w:tr w:rsidR="00BB3991" w:rsidRPr="00B8174F" w14:paraId="6F7C7AE7" w14:textId="77777777" w:rsidTr="00D31BF8">
        <w:trPr>
          <w:trHeight w:val="130"/>
        </w:trPr>
        <w:tc>
          <w:tcPr>
            <w:tcW w:w="1216" w:type="dxa"/>
          </w:tcPr>
          <w:p w14:paraId="0D1E4464" w14:textId="39004EE7" w:rsidR="00BB3991" w:rsidRPr="00B8174F" w:rsidRDefault="00BB3991" w:rsidP="00BB3991">
            <w:pPr>
              <w:pStyle w:val="BodyText"/>
              <w:ind w:left="720" w:hanging="720"/>
              <w:rPr>
                <w:rFonts w:ascii="Tahoma" w:hAnsi="Tahoma" w:cs="Tahoma"/>
              </w:rPr>
            </w:pPr>
            <w:r w:rsidRPr="00B8174F">
              <w:rPr>
                <w:rFonts w:ascii="Tahoma" w:hAnsi="Tahoma" w:cs="Tahoma"/>
              </w:rPr>
              <w:t>8.1</w:t>
            </w:r>
            <w:r w:rsidR="004843A6">
              <w:rPr>
                <w:rFonts w:ascii="Tahoma" w:hAnsi="Tahoma" w:cs="Tahoma"/>
              </w:rPr>
              <w:t>3</w:t>
            </w:r>
          </w:p>
        </w:tc>
        <w:tc>
          <w:tcPr>
            <w:tcW w:w="8140" w:type="dxa"/>
          </w:tcPr>
          <w:p w14:paraId="5D325890" w14:textId="6EB16764" w:rsidR="00650CD7" w:rsidRPr="00504E8E"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A register of all safeguarding incidents will be kept centrally via the </w:t>
            </w:r>
            <w:r w:rsidR="00F32AF7" w:rsidRPr="006E7B28">
              <w:rPr>
                <w:rFonts w:ascii="Tahoma" w:hAnsi="Tahoma" w:cs="Tahoma"/>
                <w:color w:val="000000" w:themeColor="text1"/>
              </w:rPr>
              <w:t>Electronic</w:t>
            </w:r>
            <w:r w:rsidRPr="006E7B28">
              <w:rPr>
                <w:rFonts w:ascii="Tahoma" w:hAnsi="Tahoma" w:cs="Tahoma"/>
                <w:color w:val="000000" w:themeColor="text1"/>
              </w:rPr>
              <w:t xml:space="preserve"> Reporting System. A local register (safeguarding log) should be maintained, this can be created using </w:t>
            </w:r>
            <w:r w:rsidR="00F32AF7" w:rsidRPr="006E7B28">
              <w:rPr>
                <w:rFonts w:ascii="Tahoma" w:hAnsi="Tahoma" w:cs="Tahoma"/>
                <w:color w:val="000000" w:themeColor="text1"/>
              </w:rPr>
              <w:t>the Electronic Reporting System</w:t>
            </w:r>
            <w:r w:rsidRPr="006E7B28">
              <w:rPr>
                <w:rFonts w:ascii="Tahoma" w:hAnsi="Tahoma" w:cs="Tahoma"/>
                <w:color w:val="000000" w:themeColor="text1"/>
              </w:rPr>
              <w:t>, a chronology tracking safeguarding concerns is also attached to each referral (</w:t>
            </w:r>
            <w:r w:rsidRPr="006E7B28">
              <w:rPr>
                <w:rFonts w:ascii="Tahoma" w:hAnsi="Tahoma" w:cs="Tahoma"/>
                <w:bCs/>
                <w:color w:val="000000" w:themeColor="text1"/>
              </w:rPr>
              <w:t>ACS Form: 01</w:t>
            </w:r>
            <w:r w:rsidRPr="006E7B28">
              <w:rPr>
                <w:rFonts w:ascii="Tahoma" w:hAnsi="Tahoma" w:cs="Tahoma"/>
                <w:color w:val="000000" w:themeColor="text1"/>
              </w:rPr>
              <w:t>).</w:t>
            </w:r>
          </w:p>
        </w:tc>
      </w:tr>
      <w:tr w:rsidR="006C44C7" w:rsidRPr="00B8174F" w14:paraId="6CFB4C5C" w14:textId="77777777" w:rsidTr="00D31BF8">
        <w:trPr>
          <w:trHeight w:val="130"/>
        </w:trPr>
        <w:tc>
          <w:tcPr>
            <w:tcW w:w="1216" w:type="dxa"/>
          </w:tcPr>
          <w:p w14:paraId="36340D81" w14:textId="77777777" w:rsidR="006C44C7" w:rsidRPr="00B8174F" w:rsidRDefault="006C44C7" w:rsidP="00BB3991">
            <w:pPr>
              <w:pStyle w:val="BodyText"/>
              <w:ind w:left="720" w:hanging="720"/>
              <w:rPr>
                <w:rFonts w:ascii="Tahoma" w:hAnsi="Tahoma" w:cs="Tahoma"/>
              </w:rPr>
            </w:pPr>
          </w:p>
        </w:tc>
        <w:tc>
          <w:tcPr>
            <w:tcW w:w="8140" w:type="dxa"/>
          </w:tcPr>
          <w:p w14:paraId="05F6ED53" w14:textId="77777777" w:rsidR="006C44C7" w:rsidRPr="006E7B28" w:rsidRDefault="006C44C7" w:rsidP="00BB3991">
            <w:pPr>
              <w:pStyle w:val="BodyText"/>
              <w:rPr>
                <w:rFonts w:ascii="Tahoma" w:hAnsi="Tahoma" w:cs="Tahoma"/>
                <w:b/>
                <w:color w:val="000000" w:themeColor="text1"/>
              </w:rPr>
            </w:pPr>
          </w:p>
        </w:tc>
      </w:tr>
      <w:tr w:rsidR="00BB3991" w:rsidRPr="00B8174F" w14:paraId="4B245A66" w14:textId="77777777" w:rsidTr="00D31BF8">
        <w:trPr>
          <w:trHeight w:val="130"/>
        </w:trPr>
        <w:tc>
          <w:tcPr>
            <w:tcW w:w="1216" w:type="dxa"/>
          </w:tcPr>
          <w:p w14:paraId="1583F405" w14:textId="311A88D2" w:rsidR="00BB3991" w:rsidRPr="00B8174F" w:rsidRDefault="001852CA" w:rsidP="00BB3991">
            <w:pPr>
              <w:pStyle w:val="BodyText"/>
              <w:ind w:left="720" w:hanging="720"/>
              <w:rPr>
                <w:rFonts w:ascii="Tahoma" w:hAnsi="Tahoma" w:cs="Tahoma"/>
              </w:rPr>
            </w:pPr>
            <w:r w:rsidRPr="00B8174F">
              <w:rPr>
                <w:rFonts w:ascii="Tahoma" w:hAnsi="Tahoma" w:cs="Tahoma"/>
              </w:rPr>
              <w:t>9</w:t>
            </w:r>
          </w:p>
        </w:tc>
        <w:tc>
          <w:tcPr>
            <w:tcW w:w="8140" w:type="dxa"/>
          </w:tcPr>
          <w:p w14:paraId="0235204A" w14:textId="07DC344F" w:rsidR="00BB3991" w:rsidRPr="006E7B28" w:rsidRDefault="001852CA" w:rsidP="00BB3991">
            <w:pPr>
              <w:pStyle w:val="BodyText"/>
              <w:rPr>
                <w:rFonts w:ascii="Tahoma" w:hAnsi="Tahoma" w:cs="Tahoma"/>
              </w:rPr>
            </w:pPr>
            <w:r w:rsidRPr="006E7B28">
              <w:rPr>
                <w:rFonts w:ascii="Tahoma" w:hAnsi="Tahoma" w:cs="Tahoma"/>
                <w:b/>
                <w:color w:val="000000" w:themeColor="text1"/>
              </w:rPr>
              <w:t>ALLEGATIONS AGAINST COLLEAGUES (including Agency/Supply colleagues and Volunteers) -</w:t>
            </w:r>
          </w:p>
        </w:tc>
      </w:tr>
      <w:tr w:rsidR="001852CA" w:rsidRPr="00B8174F" w14:paraId="40F5E7C4" w14:textId="77777777" w:rsidTr="00D31BF8">
        <w:trPr>
          <w:trHeight w:val="130"/>
        </w:trPr>
        <w:tc>
          <w:tcPr>
            <w:tcW w:w="1216" w:type="dxa"/>
          </w:tcPr>
          <w:p w14:paraId="61C3A2D8" w14:textId="77777777" w:rsidR="001852CA" w:rsidRPr="00B8174F" w:rsidRDefault="001852CA" w:rsidP="00BB3991">
            <w:pPr>
              <w:pStyle w:val="BodyText"/>
              <w:ind w:left="720" w:hanging="720"/>
              <w:rPr>
                <w:rFonts w:ascii="Tahoma" w:hAnsi="Tahoma" w:cs="Tahoma"/>
              </w:rPr>
            </w:pPr>
          </w:p>
        </w:tc>
        <w:tc>
          <w:tcPr>
            <w:tcW w:w="8140" w:type="dxa"/>
          </w:tcPr>
          <w:p w14:paraId="294B1874" w14:textId="77777777" w:rsidR="001852CA" w:rsidRPr="006E7B28" w:rsidRDefault="001852CA" w:rsidP="00BB3991">
            <w:pPr>
              <w:pStyle w:val="BodyText"/>
              <w:rPr>
                <w:rFonts w:ascii="Tahoma" w:hAnsi="Tahoma" w:cs="Tahoma"/>
              </w:rPr>
            </w:pPr>
          </w:p>
        </w:tc>
      </w:tr>
      <w:tr w:rsidR="00BB3991" w:rsidRPr="00B8174F" w14:paraId="3539708F" w14:textId="77777777" w:rsidTr="00D31BF8">
        <w:trPr>
          <w:trHeight w:val="130"/>
        </w:trPr>
        <w:tc>
          <w:tcPr>
            <w:tcW w:w="1216" w:type="dxa"/>
          </w:tcPr>
          <w:p w14:paraId="4CACD8A4" w14:textId="2480FFC6"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.1</w:t>
            </w:r>
          </w:p>
        </w:tc>
        <w:tc>
          <w:tcPr>
            <w:tcW w:w="8140" w:type="dxa"/>
          </w:tcPr>
          <w:p w14:paraId="1DFFF767" w14:textId="48969C39" w:rsidR="00BB3991" w:rsidRPr="006E7B28" w:rsidRDefault="00BB3991" w:rsidP="00BB3991">
            <w:pPr>
              <w:pStyle w:val="BodyText"/>
              <w:rPr>
                <w:rFonts w:ascii="Tahoma" w:hAnsi="Tahoma" w:cs="Tahoma"/>
                <w:bCs/>
                <w:color w:val="000000" w:themeColor="text1"/>
              </w:rPr>
            </w:pPr>
            <w:r w:rsidRPr="006E7B28">
              <w:rPr>
                <w:rFonts w:ascii="Tahoma" w:hAnsi="Tahoma" w:cs="Tahoma"/>
                <w:bCs/>
                <w:color w:val="000000" w:themeColor="text1"/>
              </w:rPr>
              <w:t>This process should be followed in situations when it is alleged a colleague has:</w:t>
            </w:r>
          </w:p>
          <w:p w14:paraId="7FC2EC80" w14:textId="77777777"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Behaved in a way that has harmed a child, or may have harmed a child</w:t>
            </w:r>
          </w:p>
          <w:p w14:paraId="73F7F2A4" w14:textId="77777777"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Possibly committed a criminal offence against or related to a child, or</w:t>
            </w:r>
          </w:p>
          <w:p w14:paraId="3A3BFEDA" w14:textId="1FA46EA5"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 xml:space="preserve">Behaved towards a child or children in a way that indicates he or she </w:t>
            </w:r>
            <w:r w:rsidR="00DB5728" w:rsidRPr="006E7B28">
              <w:rPr>
                <w:rFonts w:ascii="Tahoma" w:hAnsi="Tahoma" w:cs="Tahoma"/>
                <w:bCs/>
                <w:color w:val="000000" w:themeColor="text1"/>
              </w:rPr>
              <w:t>will</w:t>
            </w:r>
            <w:r w:rsidRPr="006E7B28">
              <w:rPr>
                <w:rFonts w:ascii="Tahoma" w:hAnsi="Tahoma" w:cs="Tahoma"/>
                <w:bCs/>
                <w:color w:val="000000" w:themeColor="text1"/>
              </w:rPr>
              <w:t xml:space="preserve"> pose a risk of harm if they work regularly or closely with children.</w:t>
            </w:r>
          </w:p>
          <w:p w14:paraId="0A247F6F" w14:textId="36662A35"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Behaved or may have behaved in a way that indicates they may not be suitable to work with children</w:t>
            </w:r>
          </w:p>
        </w:tc>
      </w:tr>
      <w:tr w:rsidR="00BB3991" w:rsidRPr="00B8174F" w14:paraId="08D94961" w14:textId="77777777" w:rsidTr="00D31BF8">
        <w:trPr>
          <w:trHeight w:val="130"/>
        </w:trPr>
        <w:tc>
          <w:tcPr>
            <w:tcW w:w="1216" w:type="dxa"/>
          </w:tcPr>
          <w:p w14:paraId="779FF05E" w14:textId="77777777" w:rsidR="00BB3991" w:rsidRPr="00B8174F" w:rsidRDefault="00BB3991" w:rsidP="00BB3991">
            <w:pPr>
              <w:pStyle w:val="BodyText"/>
              <w:ind w:left="720" w:hanging="720"/>
              <w:rPr>
                <w:rFonts w:ascii="Tahoma" w:hAnsi="Tahoma" w:cs="Tahoma"/>
              </w:rPr>
            </w:pPr>
          </w:p>
        </w:tc>
        <w:tc>
          <w:tcPr>
            <w:tcW w:w="8140" w:type="dxa"/>
          </w:tcPr>
          <w:p w14:paraId="4DD53EDB" w14:textId="77777777" w:rsidR="00BB3991" w:rsidRPr="006E7B28" w:rsidRDefault="00BB3991" w:rsidP="00BB3991">
            <w:pPr>
              <w:pStyle w:val="BodyText"/>
              <w:rPr>
                <w:rFonts w:ascii="Tahoma" w:hAnsi="Tahoma" w:cs="Tahoma"/>
              </w:rPr>
            </w:pPr>
          </w:p>
        </w:tc>
      </w:tr>
      <w:tr w:rsidR="00BB3991" w:rsidRPr="00B8174F" w14:paraId="4F79237A" w14:textId="77777777" w:rsidTr="00D31BF8">
        <w:trPr>
          <w:trHeight w:val="130"/>
        </w:trPr>
        <w:tc>
          <w:tcPr>
            <w:tcW w:w="1216" w:type="dxa"/>
          </w:tcPr>
          <w:p w14:paraId="12E0BE58" w14:textId="6AC15A78"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2</w:t>
            </w:r>
          </w:p>
        </w:tc>
        <w:tc>
          <w:tcPr>
            <w:tcW w:w="8140" w:type="dxa"/>
          </w:tcPr>
          <w:p w14:paraId="52F300F9" w14:textId="01DE810B" w:rsidR="00BB3991" w:rsidRPr="006E7B28" w:rsidRDefault="00BB3991" w:rsidP="00BB3991">
            <w:pPr>
              <w:pStyle w:val="BodyText"/>
              <w:rPr>
                <w:rFonts w:ascii="Tahoma" w:hAnsi="Tahoma" w:cs="Tahoma"/>
                <w:bCs/>
                <w:color w:val="000000" w:themeColor="text1"/>
              </w:rPr>
            </w:pPr>
            <w:r w:rsidRPr="006E7B28">
              <w:rPr>
                <w:rFonts w:ascii="Tahoma" w:hAnsi="Tahoma" w:cs="Tahoma"/>
                <w:color w:val="000000"/>
                <w:lang w:val="en-US"/>
              </w:rPr>
              <w:t xml:space="preserve">Any </w:t>
            </w:r>
            <w:r w:rsidRPr="006E7B28">
              <w:rPr>
                <w:rFonts w:ascii="Tahoma" w:hAnsi="Tahoma" w:cs="Tahoma"/>
                <w:bCs/>
                <w:color w:val="000000"/>
              </w:rPr>
              <w:t xml:space="preserve">allegation should be reported immediately to the </w:t>
            </w:r>
            <w:r w:rsidR="001A5B1F" w:rsidRPr="006E7B28">
              <w:rPr>
                <w:rFonts w:ascii="Tahoma" w:hAnsi="Tahoma" w:cs="Tahoma"/>
                <w:bCs/>
                <w:color w:val="000000"/>
              </w:rPr>
              <w:t>DSL/DSP</w:t>
            </w:r>
            <w:r w:rsidR="009D3141" w:rsidRPr="006E7B28">
              <w:rPr>
                <w:rFonts w:ascii="Tahoma" w:hAnsi="Tahoma" w:cs="Tahoma"/>
                <w:bCs/>
                <w:color w:val="000000"/>
              </w:rPr>
              <w:t>. The</w:t>
            </w:r>
            <w:r w:rsidRPr="006E7B28">
              <w:rPr>
                <w:rFonts w:ascii="Tahoma" w:hAnsi="Tahoma" w:cs="Tahoma"/>
                <w:bCs/>
                <w:color w:val="000000"/>
              </w:rPr>
              <w:t xml:space="preserve"> only exception to this is if the allegation is about the </w:t>
            </w:r>
            <w:r w:rsidR="001A5B1F" w:rsidRPr="006E7B28">
              <w:rPr>
                <w:rFonts w:ascii="Tahoma" w:hAnsi="Tahoma" w:cs="Tahoma"/>
                <w:bCs/>
                <w:color w:val="000000"/>
              </w:rPr>
              <w:t>DSL/DSP</w:t>
            </w:r>
            <w:r w:rsidRPr="006E7B28">
              <w:rPr>
                <w:rFonts w:ascii="Tahoma" w:hAnsi="Tahoma" w:cs="Tahoma"/>
                <w:bCs/>
                <w:color w:val="000000"/>
              </w:rPr>
              <w:t xml:space="preserve">, in which case the allegation should </w:t>
            </w:r>
            <w:r w:rsidRPr="006E7B28">
              <w:rPr>
                <w:rFonts w:ascii="Tahoma" w:hAnsi="Tahoma" w:cs="Tahoma"/>
                <w:bCs/>
                <w:color w:val="000000" w:themeColor="text1"/>
              </w:rPr>
              <w:t xml:space="preserve">be reported to the Regional Director (Regional Safeguarding Lead) and Divisional Safeguarding Lead in line with the service’s Local Procedures </w:t>
            </w:r>
            <w:r w:rsidRPr="006E7B28">
              <w:rPr>
                <w:rFonts w:ascii="Tahoma" w:hAnsi="Tahoma" w:cs="Tahoma"/>
                <w:color w:val="000000" w:themeColor="text1"/>
              </w:rPr>
              <w:t>(AOP Form 15).</w:t>
            </w:r>
            <w:r w:rsidRPr="006E7B28">
              <w:rPr>
                <w:rFonts w:ascii="Tahoma" w:hAnsi="Tahoma" w:cs="Tahoma"/>
                <w:bCs/>
                <w:color w:val="000000" w:themeColor="text1"/>
              </w:rPr>
              <w:t xml:space="preserve"> </w:t>
            </w:r>
          </w:p>
        </w:tc>
      </w:tr>
      <w:tr w:rsidR="00BB3991" w:rsidRPr="00B8174F" w14:paraId="4202A93A" w14:textId="77777777" w:rsidTr="00DC1EF6">
        <w:trPr>
          <w:trHeight w:val="130"/>
        </w:trPr>
        <w:tc>
          <w:tcPr>
            <w:tcW w:w="1216" w:type="dxa"/>
          </w:tcPr>
          <w:p w14:paraId="7BE8A459" w14:textId="77777777" w:rsidR="00BB3991" w:rsidRPr="00B8174F" w:rsidRDefault="00BB3991" w:rsidP="00DC1EF6">
            <w:pPr>
              <w:pStyle w:val="BodyText"/>
              <w:ind w:left="720" w:hanging="720"/>
              <w:rPr>
                <w:rFonts w:ascii="Tahoma" w:hAnsi="Tahoma" w:cs="Tahoma"/>
              </w:rPr>
            </w:pPr>
          </w:p>
        </w:tc>
        <w:tc>
          <w:tcPr>
            <w:tcW w:w="8140" w:type="dxa"/>
          </w:tcPr>
          <w:p w14:paraId="26F5E298" w14:textId="77777777" w:rsidR="00BB3991" w:rsidRPr="006E7B28" w:rsidRDefault="00BB3991" w:rsidP="00DC1EF6">
            <w:pPr>
              <w:pStyle w:val="BodyText"/>
              <w:rPr>
                <w:rFonts w:ascii="Tahoma" w:hAnsi="Tahoma" w:cs="Tahoma"/>
              </w:rPr>
            </w:pPr>
          </w:p>
        </w:tc>
      </w:tr>
      <w:tr w:rsidR="00BB3991" w:rsidRPr="00B8174F" w14:paraId="1A1B3EFF" w14:textId="77777777" w:rsidTr="00D31BF8">
        <w:trPr>
          <w:trHeight w:val="130"/>
        </w:trPr>
        <w:tc>
          <w:tcPr>
            <w:tcW w:w="1216" w:type="dxa"/>
          </w:tcPr>
          <w:p w14:paraId="309B64BE" w14:textId="41447295"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3</w:t>
            </w:r>
          </w:p>
        </w:tc>
        <w:tc>
          <w:tcPr>
            <w:tcW w:w="8140" w:type="dxa"/>
          </w:tcPr>
          <w:p w14:paraId="3B5F4143" w14:textId="77777777" w:rsidR="00BB3991" w:rsidRPr="006E7B28" w:rsidRDefault="00BB3991" w:rsidP="00BB3991">
            <w:pPr>
              <w:pStyle w:val="BodyText"/>
              <w:rPr>
                <w:rFonts w:ascii="Tahoma" w:hAnsi="Tahoma" w:cs="Tahoma"/>
              </w:rPr>
            </w:pPr>
            <w:r w:rsidRPr="006E7B28">
              <w:rPr>
                <w:rFonts w:ascii="Tahoma" w:hAnsi="Tahoma" w:cs="Tahoma"/>
              </w:rPr>
              <w:t xml:space="preserve">There are two aspects to consider when an allegation is made: </w:t>
            </w:r>
          </w:p>
          <w:p w14:paraId="505786DF" w14:textId="77777777" w:rsidR="00BB3991" w:rsidRPr="006E7B28" w:rsidRDefault="00BB3991" w:rsidP="00BB3991">
            <w:pPr>
              <w:pStyle w:val="BodyText"/>
              <w:rPr>
                <w:rFonts w:ascii="Tahoma" w:hAnsi="Tahoma" w:cs="Tahoma"/>
              </w:rPr>
            </w:pPr>
            <w:r w:rsidRPr="006E7B28">
              <w:rPr>
                <w:rFonts w:ascii="Tahoma" w:hAnsi="Tahoma" w:cs="Tahoma"/>
              </w:rPr>
              <w:t xml:space="preserve">• Looking after the welfare of the child - the designated safeguarding lead is responsible for ensuring that the child is not at risk and referring cases of suspected abuse to the local authority children’s social care as described in Part one of this guidance. </w:t>
            </w:r>
          </w:p>
          <w:p w14:paraId="5474A643" w14:textId="48DE098E" w:rsidR="00BB3991" w:rsidRPr="006E7B28" w:rsidRDefault="00BB3991" w:rsidP="00BB3991">
            <w:pPr>
              <w:pStyle w:val="BodyText"/>
              <w:rPr>
                <w:rFonts w:ascii="Tahoma" w:hAnsi="Tahoma" w:cs="Tahoma"/>
              </w:rPr>
            </w:pPr>
            <w:r w:rsidRPr="006E7B28">
              <w:rPr>
                <w:rFonts w:ascii="Tahoma" w:hAnsi="Tahoma" w:cs="Tahoma"/>
              </w:rPr>
              <w:lastRenderedPageBreak/>
              <w:t>• Investigating and supporting the person subject to the allegation - the case manager should discuss with the LADO, the nature, content and context of the allegation, and agree a course of action.</w:t>
            </w:r>
          </w:p>
        </w:tc>
      </w:tr>
      <w:tr w:rsidR="00BB3991" w:rsidRPr="00B8174F" w14:paraId="4D19ECC8" w14:textId="77777777" w:rsidTr="00D31BF8">
        <w:trPr>
          <w:trHeight w:val="130"/>
        </w:trPr>
        <w:tc>
          <w:tcPr>
            <w:tcW w:w="1216" w:type="dxa"/>
          </w:tcPr>
          <w:p w14:paraId="7552E30C" w14:textId="77777777" w:rsidR="00BB3991" w:rsidRPr="00B8174F" w:rsidRDefault="00BB3991" w:rsidP="00BB3991">
            <w:pPr>
              <w:pStyle w:val="BodyText"/>
              <w:ind w:left="720" w:hanging="720"/>
              <w:rPr>
                <w:rFonts w:ascii="Tahoma" w:hAnsi="Tahoma" w:cs="Tahoma"/>
              </w:rPr>
            </w:pPr>
          </w:p>
        </w:tc>
        <w:tc>
          <w:tcPr>
            <w:tcW w:w="8140" w:type="dxa"/>
          </w:tcPr>
          <w:p w14:paraId="07DD3A80" w14:textId="77777777" w:rsidR="00BB3991" w:rsidRPr="006E7B28" w:rsidRDefault="00BB3991" w:rsidP="00BB3991">
            <w:pPr>
              <w:pStyle w:val="BodyText"/>
              <w:rPr>
                <w:rFonts w:ascii="Tahoma" w:hAnsi="Tahoma" w:cs="Tahoma"/>
              </w:rPr>
            </w:pPr>
          </w:p>
        </w:tc>
      </w:tr>
      <w:tr w:rsidR="00BB3991" w:rsidRPr="00B8174F" w14:paraId="30BA3C18" w14:textId="77777777" w:rsidTr="00D31BF8">
        <w:trPr>
          <w:trHeight w:val="130"/>
        </w:trPr>
        <w:tc>
          <w:tcPr>
            <w:tcW w:w="1216" w:type="dxa"/>
          </w:tcPr>
          <w:p w14:paraId="769D9BE8" w14:textId="02B1AC3D"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4</w:t>
            </w:r>
          </w:p>
        </w:tc>
        <w:tc>
          <w:tcPr>
            <w:tcW w:w="8140" w:type="dxa"/>
          </w:tcPr>
          <w:p w14:paraId="1772F8A9" w14:textId="0078738F"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97395C" w:rsidRPr="006E7B28">
              <w:rPr>
                <w:rFonts w:ascii="Tahoma" w:hAnsi="Tahoma" w:cs="Tahoma"/>
                <w:color w:val="000000" w:themeColor="text1"/>
              </w:rPr>
              <w:t>Head Teacher / Principle</w:t>
            </w:r>
            <w:r w:rsidRPr="006E7B28">
              <w:rPr>
                <w:rFonts w:ascii="Tahoma" w:hAnsi="Tahoma" w:cs="Tahoma"/>
                <w:color w:val="000000" w:themeColor="text1"/>
              </w:rPr>
              <w:t xml:space="preserve"> (in conjunction with the</w:t>
            </w:r>
            <w:r w:rsidR="007D4569">
              <w:rPr>
                <w:rFonts w:ascii="Tahoma" w:hAnsi="Tahoma" w:cs="Tahoma"/>
                <w:color w:val="000000" w:themeColor="text1"/>
              </w:rPr>
              <w:t xml:space="preserve"> Regional</w:t>
            </w:r>
            <w:r w:rsidRPr="006E7B28">
              <w:rPr>
                <w:rFonts w:ascii="Tahoma" w:hAnsi="Tahoma" w:cs="Tahoma"/>
                <w:color w:val="000000" w:themeColor="text1"/>
              </w:rPr>
              <w:t xml:space="preserve"> Director (</w:t>
            </w:r>
            <w:r w:rsidRPr="006E7B28">
              <w:rPr>
                <w:rFonts w:ascii="Tahoma" w:hAnsi="Tahoma" w:cs="Tahoma"/>
                <w:bCs/>
                <w:color w:val="000000" w:themeColor="text1"/>
              </w:rPr>
              <w:t>Regional Safeguarding Lead), Divisional Safeguarding Lead</w:t>
            </w:r>
            <w:r w:rsidRPr="006E7B28">
              <w:rPr>
                <w:rFonts w:ascii="Tahoma" w:hAnsi="Tahoma" w:cs="Tahoma"/>
                <w:color w:val="000000" w:themeColor="text1"/>
              </w:rPr>
              <w:t xml:space="preserve"> and the local Safeguarding Service) should seek the advice of the LADO or on-duty Social Worker to decide whether it is appropriate to move to a non-client facing role or suspend colleagues in order to keep </w:t>
            </w:r>
            <w:r w:rsidR="00504E8E">
              <w:rPr>
                <w:rFonts w:ascii="Tahoma" w:hAnsi="Tahoma" w:cs="Tahoma"/>
                <w:color w:val="000000" w:themeColor="text1"/>
              </w:rPr>
              <w:t>children/ young people within Aspris services</w:t>
            </w:r>
            <w:r w:rsidRPr="006E7B28">
              <w:rPr>
                <w:rFonts w:ascii="Tahoma" w:hAnsi="Tahoma" w:cs="Tahoma"/>
                <w:color w:val="000000" w:themeColor="text1"/>
              </w:rPr>
              <w:t xml:space="preserve"> safe, pending formal disciplinary procedures. The manager carrying out the suspension should also advise the regulatory body or relevant professional body if a suspension is made.</w:t>
            </w:r>
          </w:p>
        </w:tc>
      </w:tr>
      <w:tr w:rsidR="00BB3991" w:rsidRPr="00B8174F" w14:paraId="1DFD3D1D" w14:textId="77777777" w:rsidTr="00D31BF8">
        <w:trPr>
          <w:trHeight w:val="130"/>
        </w:trPr>
        <w:tc>
          <w:tcPr>
            <w:tcW w:w="1216" w:type="dxa"/>
          </w:tcPr>
          <w:p w14:paraId="73A0303E" w14:textId="77777777" w:rsidR="00BB3991" w:rsidRPr="00B8174F" w:rsidRDefault="00BB3991" w:rsidP="00BB3991">
            <w:pPr>
              <w:pStyle w:val="BodyText"/>
              <w:ind w:left="720" w:hanging="720"/>
              <w:rPr>
                <w:rFonts w:ascii="Tahoma" w:hAnsi="Tahoma" w:cs="Tahoma"/>
                <w:color w:val="FF0000"/>
              </w:rPr>
            </w:pPr>
          </w:p>
        </w:tc>
        <w:tc>
          <w:tcPr>
            <w:tcW w:w="8140" w:type="dxa"/>
          </w:tcPr>
          <w:p w14:paraId="6367BE52" w14:textId="77777777" w:rsidR="00BB3991" w:rsidRPr="006E7B28" w:rsidRDefault="00BB3991" w:rsidP="00BB3991">
            <w:pPr>
              <w:pStyle w:val="BodyText"/>
              <w:rPr>
                <w:rFonts w:ascii="Tahoma" w:hAnsi="Tahoma" w:cs="Tahoma"/>
              </w:rPr>
            </w:pPr>
          </w:p>
        </w:tc>
      </w:tr>
      <w:tr w:rsidR="00BB3991" w:rsidRPr="00B8174F" w14:paraId="39171121" w14:textId="77777777" w:rsidTr="00D31BF8">
        <w:trPr>
          <w:trHeight w:val="130"/>
        </w:trPr>
        <w:tc>
          <w:tcPr>
            <w:tcW w:w="1216" w:type="dxa"/>
          </w:tcPr>
          <w:p w14:paraId="171E358A" w14:textId="4C71F1C9" w:rsidR="00BB3991" w:rsidRPr="00B8174F" w:rsidRDefault="00BB3991" w:rsidP="00BB3991">
            <w:pPr>
              <w:pStyle w:val="BodyText"/>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5</w:t>
            </w:r>
          </w:p>
        </w:tc>
        <w:tc>
          <w:tcPr>
            <w:tcW w:w="8140" w:type="dxa"/>
          </w:tcPr>
          <w:p w14:paraId="7CF8A4DA" w14:textId="07A652D4" w:rsidR="00BB3991" w:rsidRPr="006E7B28" w:rsidRDefault="00BB3991" w:rsidP="00BB3991">
            <w:pPr>
              <w:pStyle w:val="BodyText"/>
              <w:rPr>
                <w:rFonts w:ascii="Tahoma" w:hAnsi="Tahoma" w:cs="Tahoma"/>
                <w:bCs/>
                <w:color w:val="000000" w:themeColor="text1"/>
              </w:rPr>
            </w:pPr>
            <w:r w:rsidRPr="006E7B28">
              <w:rPr>
                <w:rFonts w:ascii="Tahoma" w:hAnsi="Tahoma" w:cs="Tahoma"/>
                <w:bCs/>
                <w:color w:val="000000" w:themeColor="text1"/>
              </w:rPr>
              <w:t xml:space="preserve">On being advised of an allegation that meets the </w:t>
            </w:r>
            <w:r w:rsidR="00DB5728" w:rsidRPr="006E7B28">
              <w:rPr>
                <w:rFonts w:ascii="Tahoma" w:hAnsi="Tahoma" w:cs="Tahoma"/>
                <w:bCs/>
                <w:color w:val="000000" w:themeColor="text1"/>
              </w:rPr>
              <w:t>criteria,</w:t>
            </w:r>
            <w:r w:rsidRPr="006E7B28">
              <w:rPr>
                <w:rFonts w:ascii="Tahoma" w:hAnsi="Tahoma" w:cs="Tahoma"/>
                <w:bCs/>
                <w:color w:val="000000" w:themeColor="text1"/>
              </w:rPr>
              <w:t xml:space="preserve"> the </w:t>
            </w:r>
            <w:r w:rsidR="001A5B1F" w:rsidRPr="006E7B28">
              <w:rPr>
                <w:rFonts w:ascii="Tahoma" w:hAnsi="Tahoma" w:cs="Tahoma"/>
                <w:bCs/>
                <w:color w:val="000000" w:themeColor="text1"/>
              </w:rPr>
              <w:t>DSL/DSP</w:t>
            </w:r>
            <w:r w:rsidRPr="006E7B28">
              <w:rPr>
                <w:rFonts w:ascii="Tahoma" w:hAnsi="Tahoma" w:cs="Tahoma"/>
                <w:bCs/>
                <w:color w:val="000000" w:themeColor="text1"/>
              </w:rPr>
              <w:t xml:space="preserve"> / </w:t>
            </w:r>
            <w:r w:rsidR="0097395C" w:rsidRPr="006E7B28">
              <w:rPr>
                <w:rFonts w:ascii="Tahoma" w:hAnsi="Tahoma" w:cs="Tahoma"/>
                <w:bCs/>
                <w:color w:val="000000" w:themeColor="text1"/>
              </w:rPr>
              <w:t>Head Teacher / Principle</w:t>
            </w:r>
            <w:r w:rsidRPr="006E7B28">
              <w:rPr>
                <w:rFonts w:ascii="Tahoma" w:hAnsi="Tahoma" w:cs="Tahoma"/>
                <w:bCs/>
                <w:color w:val="000000" w:themeColor="text1"/>
              </w:rPr>
              <w:t xml:space="preserve"> (or divisional </w:t>
            </w:r>
            <w:r w:rsidR="008D7AEF">
              <w:rPr>
                <w:rFonts w:ascii="Tahoma" w:hAnsi="Tahoma" w:cs="Tahoma"/>
                <w:bCs/>
                <w:color w:val="000000" w:themeColor="text1"/>
              </w:rPr>
              <w:t>Regional</w:t>
            </w:r>
            <w:r w:rsidRPr="006E7B28">
              <w:rPr>
                <w:rFonts w:ascii="Tahoma" w:hAnsi="Tahoma" w:cs="Tahoma"/>
                <w:bCs/>
                <w:color w:val="000000" w:themeColor="text1"/>
              </w:rPr>
              <w:t xml:space="preserve"> Director or COO as appropriate) should contact the Designated Officer for the local authority (LADO), who will advise on whether:</w:t>
            </w:r>
          </w:p>
          <w:p w14:paraId="69D94876" w14:textId="77777777" w:rsidR="00BB3991" w:rsidRPr="006E7B28" w:rsidRDefault="00BB3991" w:rsidP="00BB3991">
            <w:pPr>
              <w:pStyle w:val="BodyText"/>
              <w:numPr>
                <w:ilvl w:val="0"/>
                <w:numId w:val="8"/>
              </w:numPr>
              <w:ind w:left="380" w:hanging="357"/>
              <w:rPr>
                <w:rFonts w:ascii="Tahoma" w:hAnsi="Tahoma" w:cs="Tahoma"/>
                <w:color w:val="000000" w:themeColor="text1"/>
              </w:rPr>
            </w:pPr>
            <w:r w:rsidRPr="006E7B28">
              <w:rPr>
                <w:rFonts w:ascii="Tahoma" w:hAnsi="Tahoma" w:cs="Tahoma"/>
                <w:bCs/>
                <w:color w:val="000000" w:themeColor="text1"/>
              </w:rPr>
              <w:t>The matter should be referred to a strategy discussion as a matter that may need to be dealt with under safeguarding children or Police procedures</w:t>
            </w:r>
          </w:p>
          <w:p w14:paraId="4FBDCE14" w14:textId="77777777" w:rsidR="00BB3991" w:rsidRPr="006E7B28" w:rsidRDefault="00BB3991" w:rsidP="00BB3991">
            <w:pPr>
              <w:pStyle w:val="BodyText"/>
              <w:ind w:left="360"/>
              <w:rPr>
                <w:rFonts w:ascii="Tahoma" w:hAnsi="Tahoma" w:cs="Tahoma"/>
                <w:color w:val="000000" w:themeColor="text1"/>
              </w:rPr>
            </w:pPr>
            <w:r w:rsidRPr="006E7B28">
              <w:rPr>
                <w:rFonts w:ascii="Tahoma" w:hAnsi="Tahoma" w:cs="Tahoma"/>
                <w:color w:val="000000" w:themeColor="text1"/>
              </w:rPr>
              <w:t>OR</w:t>
            </w:r>
          </w:p>
          <w:p w14:paraId="3F97AEBB" w14:textId="77777777" w:rsidR="00BB3991" w:rsidRPr="006E7B28" w:rsidRDefault="00BB3991" w:rsidP="00BB3991">
            <w:pPr>
              <w:pStyle w:val="BodyText"/>
              <w:ind w:left="380" w:hanging="357"/>
              <w:rPr>
                <w:rFonts w:ascii="Tahoma" w:hAnsi="Tahoma" w:cs="Tahoma"/>
                <w:color w:val="000000" w:themeColor="text1"/>
              </w:rPr>
            </w:pPr>
            <w:r w:rsidRPr="006E7B28">
              <w:rPr>
                <w:rFonts w:ascii="Tahoma" w:hAnsi="Tahoma" w:cs="Tahoma"/>
                <w:bCs/>
                <w:color w:val="000000" w:themeColor="text1"/>
              </w:rPr>
              <w:t>(b) It is a matter to be dealt with through disciplinary procedures or by an appropriate management response (such as issuing management guidance to the colleague concerned).</w:t>
            </w:r>
          </w:p>
        </w:tc>
      </w:tr>
      <w:tr w:rsidR="00BB3991" w:rsidRPr="00B8174F" w14:paraId="6A59EBE5" w14:textId="77777777" w:rsidTr="00D31BF8">
        <w:trPr>
          <w:trHeight w:val="130"/>
        </w:trPr>
        <w:tc>
          <w:tcPr>
            <w:tcW w:w="1216" w:type="dxa"/>
          </w:tcPr>
          <w:p w14:paraId="44F8E69F"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1BB42E1E" w14:textId="77777777" w:rsidR="00BB3991" w:rsidRPr="006E7B28" w:rsidRDefault="00BB3991" w:rsidP="00BB3991">
            <w:pPr>
              <w:pStyle w:val="BodyText"/>
              <w:rPr>
                <w:rFonts w:ascii="Tahoma" w:hAnsi="Tahoma" w:cs="Tahoma"/>
                <w:color w:val="000000" w:themeColor="text1"/>
              </w:rPr>
            </w:pPr>
          </w:p>
        </w:tc>
      </w:tr>
      <w:tr w:rsidR="00BB3991" w:rsidRPr="00B8174F" w14:paraId="499C7F01" w14:textId="77777777" w:rsidTr="00D31BF8">
        <w:trPr>
          <w:trHeight w:val="130"/>
        </w:trPr>
        <w:tc>
          <w:tcPr>
            <w:tcW w:w="1216" w:type="dxa"/>
          </w:tcPr>
          <w:p w14:paraId="16BB9679" w14:textId="50B4BB4C"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6</w:t>
            </w:r>
          </w:p>
        </w:tc>
        <w:tc>
          <w:tcPr>
            <w:tcW w:w="8140" w:type="dxa"/>
          </w:tcPr>
          <w:p w14:paraId="3588511C" w14:textId="0D9D8F50"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If a colleague is subject to an allegation of abuse against a </w:t>
            </w:r>
            <w:r w:rsidR="00F3466F">
              <w:rPr>
                <w:rFonts w:ascii="Tahoma" w:hAnsi="Tahoma" w:cs="Tahoma"/>
                <w:color w:val="000000" w:themeColor="text1"/>
              </w:rPr>
              <w:t>Child/ Young Person</w:t>
            </w:r>
            <w:r w:rsidRPr="006E7B28">
              <w:rPr>
                <w:rFonts w:ascii="Tahoma" w:hAnsi="Tahoma" w:cs="Tahoma"/>
                <w:color w:val="000000" w:themeColor="text1"/>
              </w:rPr>
              <w:t xml:space="preserve"> or </w:t>
            </w:r>
            <w:r w:rsidR="008D7AEF">
              <w:rPr>
                <w:rFonts w:ascii="Tahoma" w:hAnsi="Tahoma" w:cs="Tahoma"/>
                <w:color w:val="000000" w:themeColor="text1"/>
              </w:rPr>
              <w:t>a Vulnerable Child/ young Person</w:t>
            </w:r>
            <w:r w:rsidRPr="006E7B28">
              <w:rPr>
                <w:rFonts w:ascii="Tahoma" w:hAnsi="Tahoma" w:cs="Tahoma"/>
                <w:color w:val="000000" w:themeColor="text1"/>
              </w:rPr>
              <w:t xml:space="preserve">, </w:t>
            </w:r>
            <w:r w:rsidR="0007158F">
              <w:rPr>
                <w:rFonts w:ascii="Tahoma" w:hAnsi="Tahoma" w:cs="Tahoma"/>
                <w:color w:val="000000" w:themeColor="text1"/>
              </w:rPr>
              <w:t>a</w:t>
            </w:r>
            <w:r w:rsidRPr="006E7B28">
              <w:rPr>
                <w:rFonts w:ascii="Tahoma" w:hAnsi="Tahoma" w:cs="Tahoma"/>
                <w:color w:val="000000" w:themeColor="text1"/>
              </w:rPr>
              <w:t>ll decisions should be clearly documented with advice sought from the Local Authority Safeguarding Team/LAD</w:t>
            </w:r>
            <w:r w:rsidR="00BB5060" w:rsidRPr="006E7B28">
              <w:rPr>
                <w:rFonts w:ascii="Tahoma" w:hAnsi="Tahoma" w:cs="Tahoma"/>
                <w:color w:val="000000" w:themeColor="text1"/>
              </w:rPr>
              <w:t>O</w:t>
            </w:r>
            <w:r w:rsidRPr="006E7B28">
              <w:rPr>
                <w:rFonts w:ascii="Tahoma" w:hAnsi="Tahoma" w:cs="Tahoma"/>
                <w:color w:val="000000" w:themeColor="text1"/>
              </w:rPr>
              <w:t xml:space="preserve">, HR and Safeguarding Leads as appropriate to the level of allegation </w:t>
            </w:r>
            <w:r w:rsidRPr="006E7B28">
              <w:rPr>
                <w:rFonts w:ascii="Tahoma" w:hAnsi="Tahoma" w:cs="Tahoma"/>
                <w:b/>
                <w:color w:val="000000" w:themeColor="text1"/>
              </w:rPr>
              <w:t>prior</w:t>
            </w:r>
            <w:r w:rsidRPr="006E7B28">
              <w:rPr>
                <w:rFonts w:ascii="Tahoma" w:hAnsi="Tahoma" w:cs="Tahoma"/>
                <w:color w:val="000000" w:themeColor="text1"/>
              </w:rPr>
              <w:t xml:space="preserve"> to informing the colleague of any details of the allegation.</w:t>
            </w:r>
          </w:p>
        </w:tc>
      </w:tr>
      <w:tr w:rsidR="0007158F" w:rsidRPr="00B8174F" w14:paraId="6E1800E1" w14:textId="77777777" w:rsidTr="00D31BF8">
        <w:trPr>
          <w:trHeight w:val="130"/>
        </w:trPr>
        <w:tc>
          <w:tcPr>
            <w:tcW w:w="1216" w:type="dxa"/>
          </w:tcPr>
          <w:p w14:paraId="13C12F6B" w14:textId="77777777" w:rsidR="0007158F" w:rsidRPr="00B8174F" w:rsidRDefault="0007158F" w:rsidP="0007158F">
            <w:pPr>
              <w:pStyle w:val="BodyText"/>
              <w:ind w:left="720" w:hanging="720"/>
              <w:rPr>
                <w:rFonts w:ascii="Tahoma" w:hAnsi="Tahoma" w:cs="Tahoma"/>
              </w:rPr>
            </w:pPr>
          </w:p>
        </w:tc>
        <w:tc>
          <w:tcPr>
            <w:tcW w:w="8140" w:type="dxa"/>
          </w:tcPr>
          <w:p w14:paraId="7544DE7B" w14:textId="68E26C25" w:rsidR="0007158F" w:rsidRPr="006E7B28" w:rsidRDefault="0007158F" w:rsidP="0007158F">
            <w:pPr>
              <w:pStyle w:val="BodyText"/>
              <w:rPr>
                <w:rFonts w:ascii="Tahoma" w:hAnsi="Tahoma" w:cs="Tahoma"/>
              </w:rPr>
            </w:pPr>
            <w:r w:rsidRPr="006E7B28">
              <w:rPr>
                <w:rFonts w:ascii="Tahoma" w:hAnsi="Tahoma" w:cs="Tahoma"/>
                <w:b/>
                <w:bCs/>
                <w:color w:val="000000"/>
              </w:rPr>
              <w:t>NB</w:t>
            </w:r>
            <w:r w:rsidRPr="006E7B28">
              <w:rPr>
                <w:rFonts w:ascii="Tahoma" w:hAnsi="Tahoma" w:cs="Tahoma"/>
                <w:bCs/>
                <w:color w:val="000000"/>
              </w:rPr>
              <w:t>: Aspris disciplinary procedures may be undertaken, even if the local safeguarding or police teams decide not to take further action).</w:t>
            </w:r>
          </w:p>
        </w:tc>
      </w:tr>
      <w:tr w:rsidR="0007158F" w:rsidRPr="00B8174F" w14:paraId="377B35C4" w14:textId="77777777" w:rsidTr="00D31BF8">
        <w:trPr>
          <w:trHeight w:val="130"/>
        </w:trPr>
        <w:tc>
          <w:tcPr>
            <w:tcW w:w="1216" w:type="dxa"/>
          </w:tcPr>
          <w:p w14:paraId="29E69CAB" w14:textId="77777777" w:rsidR="0007158F" w:rsidRPr="00B8174F" w:rsidRDefault="0007158F" w:rsidP="0007158F">
            <w:pPr>
              <w:pStyle w:val="BodyText"/>
              <w:ind w:left="720" w:hanging="720"/>
              <w:rPr>
                <w:rFonts w:ascii="Tahoma" w:hAnsi="Tahoma" w:cs="Tahoma"/>
              </w:rPr>
            </w:pPr>
          </w:p>
        </w:tc>
        <w:tc>
          <w:tcPr>
            <w:tcW w:w="8140" w:type="dxa"/>
          </w:tcPr>
          <w:p w14:paraId="0F151960" w14:textId="5C4A83CB" w:rsidR="0007158F" w:rsidRPr="006E7B28" w:rsidRDefault="0007158F" w:rsidP="0007158F">
            <w:pPr>
              <w:pStyle w:val="BodyText"/>
              <w:rPr>
                <w:rFonts w:ascii="Tahoma" w:hAnsi="Tahoma" w:cs="Tahoma"/>
              </w:rPr>
            </w:pPr>
          </w:p>
        </w:tc>
      </w:tr>
      <w:tr w:rsidR="0007158F" w:rsidRPr="00B8174F" w14:paraId="6310F08A" w14:textId="77777777" w:rsidTr="00D31BF8">
        <w:trPr>
          <w:trHeight w:val="130"/>
        </w:trPr>
        <w:tc>
          <w:tcPr>
            <w:tcW w:w="1216" w:type="dxa"/>
          </w:tcPr>
          <w:p w14:paraId="0CCA7B65" w14:textId="77777777" w:rsidR="0007158F" w:rsidRPr="00B8174F" w:rsidRDefault="0007158F" w:rsidP="0007158F">
            <w:pPr>
              <w:pStyle w:val="BodyText"/>
              <w:ind w:left="720" w:hanging="720"/>
              <w:rPr>
                <w:rFonts w:ascii="Tahoma" w:hAnsi="Tahoma" w:cs="Tahoma"/>
              </w:rPr>
            </w:pPr>
          </w:p>
        </w:tc>
        <w:tc>
          <w:tcPr>
            <w:tcW w:w="8140" w:type="dxa"/>
          </w:tcPr>
          <w:p w14:paraId="4EEC8757" w14:textId="77777777" w:rsidR="0007158F" w:rsidRPr="006E7B28" w:rsidRDefault="0007158F" w:rsidP="0007158F">
            <w:pPr>
              <w:pStyle w:val="BodyText"/>
              <w:rPr>
                <w:rFonts w:ascii="Tahoma" w:hAnsi="Tahoma" w:cs="Tahoma"/>
              </w:rPr>
            </w:pPr>
          </w:p>
        </w:tc>
      </w:tr>
      <w:tr w:rsidR="0007158F" w:rsidRPr="00B8174F" w14:paraId="3C19B981" w14:textId="77777777" w:rsidTr="00D31BF8">
        <w:trPr>
          <w:trHeight w:val="130"/>
        </w:trPr>
        <w:tc>
          <w:tcPr>
            <w:tcW w:w="1216" w:type="dxa"/>
          </w:tcPr>
          <w:p w14:paraId="1BE8D978" w14:textId="5CE489F7"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9.7</w:t>
            </w:r>
          </w:p>
        </w:tc>
        <w:tc>
          <w:tcPr>
            <w:tcW w:w="8140" w:type="dxa"/>
          </w:tcPr>
          <w:p w14:paraId="4EEB8352" w14:textId="7E9A1C27" w:rsidR="0007158F" w:rsidRPr="006E7B28" w:rsidRDefault="0007158F" w:rsidP="0007158F">
            <w:pPr>
              <w:pStyle w:val="BodyText"/>
              <w:rPr>
                <w:rFonts w:ascii="Tahoma" w:hAnsi="Tahoma" w:cs="Tahoma"/>
                <w:color w:val="000000" w:themeColor="text1"/>
              </w:rPr>
            </w:pPr>
            <w:r w:rsidRPr="006E7B28">
              <w:rPr>
                <w:rFonts w:ascii="Tahoma" w:hAnsi="Tahoma" w:cs="Tahoma"/>
                <w:bCs/>
                <w:color w:val="000000" w:themeColor="text1"/>
              </w:rPr>
              <w:t xml:space="preserve">This initial discussion will determine the approach to be taken to informing the parent or carer of the child or children concerned. </w:t>
            </w:r>
            <w:r w:rsidRPr="006E7B28">
              <w:rPr>
                <w:rFonts w:ascii="Tahoma" w:hAnsi="Tahoma" w:cs="Tahoma"/>
                <w:color w:val="000000" w:themeColor="text1"/>
              </w:rPr>
              <w:t>The DSL/DSP will be the point of contact for all matters concerning a particular case and he/she will liaise with the local Safeguarding team and co-ordinate any actions that they prescribe or recommend.</w:t>
            </w:r>
          </w:p>
        </w:tc>
      </w:tr>
      <w:tr w:rsidR="0007158F" w:rsidRPr="00B8174F" w14:paraId="49B5F5B4" w14:textId="77777777" w:rsidTr="00D31BF8">
        <w:trPr>
          <w:trHeight w:val="130"/>
        </w:trPr>
        <w:tc>
          <w:tcPr>
            <w:tcW w:w="1216" w:type="dxa"/>
          </w:tcPr>
          <w:p w14:paraId="41EE661A" w14:textId="77777777" w:rsidR="0007158F" w:rsidRPr="00B8174F" w:rsidRDefault="0007158F" w:rsidP="0007158F">
            <w:pPr>
              <w:pStyle w:val="BodyText"/>
              <w:ind w:left="720" w:hanging="720"/>
              <w:rPr>
                <w:rFonts w:ascii="Tahoma" w:hAnsi="Tahoma" w:cs="Tahoma"/>
              </w:rPr>
            </w:pPr>
          </w:p>
        </w:tc>
        <w:tc>
          <w:tcPr>
            <w:tcW w:w="8140" w:type="dxa"/>
          </w:tcPr>
          <w:p w14:paraId="71CFBDEC" w14:textId="77777777" w:rsidR="0007158F" w:rsidRPr="006E7B28" w:rsidRDefault="0007158F" w:rsidP="0007158F">
            <w:pPr>
              <w:pStyle w:val="BodyText"/>
              <w:rPr>
                <w:rFonts w:ascii="Tahoma" w:hAnsi="Tahoma" w:cs="Tahoma"/>
              </w:rPr>
            </w:pPr>
          </w:p>
        </w:tc>
      </w:tr>
      <w:tr w:rsidR="0007158F" w:rsidRPr="00B8174F" w14:paraId="6BAD398A" w14:textId="77777777" w:rsidTr="00D31BF8">
        <w:trPr>
          <w:trHeight w:val="130"/>
        </w:trPr>
        <w:tc>
          <w:tcPr>
            <w:tcW w:w="1216" w:type="dxa"/>
          </w:tcPr>
          <w:p w14:paraId="649FD4AD" w14:textId="4509B109" w:rsidR="0007158F" w:rsidRPr="00B8174F" w:rsidRDefault="0007158F" w:rsidP="0007158F">
            <w:pPr>
              <w:pStyle w:val="BodyText"/>
              <w:ind w:left="720" w:hanging="720"/>
              <w:rPr>
                <w:rFonts w:ascii="Tahoma" w:hAnsi="Tahoma" w:cs="Tahoma"/>
              </w:rPr>
            </w:pPr>
            <w:r w:rsidRPr="00B8174F">
              <w:rPr>
                <w:rFonts w:ascii="Tahoma" w:hAnsi="Tahoma" w:cs="Tahoma"/>
                <w:color w:val="000000" w:themeColor="text1"/>
              </w:rPr>
              <w:t>9.8</w:t>
            </w:r>
          </w:p>
        </w:tc>
        <w:tc>
          <w:tcPr>
            <w:tcW w:w="8140" w:type="dxa"/>
          </w:tcPr>
          <w:p w14:paraId="62AEEC54" w14:textId="77777777" w:rsidR="0007158F" w:rsidRPr="006E7B28" w:rsidRDefault="0007158F" w:rsidP="0007158F">
            <w:pPr>
              <w:pStyle w:val="BodyText"/>
              <w:rPr>
                <w:rFonts w:ascii="Tahoma" w:hAnsi="Tahoma" w:cs="Tahoma"/>
                <w:color w:val="000000"/>
              </w:rPr>
            </w:pPr>
            <w:r w:rsidRPr="006E7B28">
              <w:rPr>
                <w:rFonts w:ascii="Tahoma" w:hAnsi="Tahoma" w:cs="Tahoma"/>
                <w:b/>
                <w:bCs/>
                <w:color w:val="000000"/>
              </w:rPr>
              <w:t xml:space="preserve">An early recommendation from either the Designated Officer for the local </w:t>
            </w:r>
            <w:r w:rsidRPr="006E7B28">
              <w:rPr>
                <w:rFonts w:ascii="Tahoma" w:hAnsi="Tahoma" w:cs="Tahoma"/>
                <w:b/>
                <w:bCs/>
                <w:color w:val="000000" w:themeColor="text1"/>
              </w:rPr>
              <w:t xml:space="preserve">authority (LADO) </w:t>
            </w:r>
            <w:r w:rsidRPr="006E7B28">
              <w:rPr>
                <w:rFonts w:ascii="Tahoma" w:hAnsi="Tahoma" w:cs="Tahoma"/>
                <w:b/>
                <w:bCs/>
                <w:color w:val="000000"/>
              </w:rPr>
              <w:t>or from the strategy discussion should determine whether and when the colleague who is the subject of the allegation should be informed of the allegation and whether they should be moved to other work or suspended whilst the allegation is dealt with</w:t>
            </w:r>
            <w:r w:rsidRPr="006E7B28">
              <w:rPr>
                <w:rFonts w:ascii="Tahoma" w:hAnsi="Tahoma" w:cs="Tahoma"/>
                <w:bCs/>
                <w:color w:val="000000"/>
              </w:rPr>
              <w:t>.</w:t>
            </w:r>
          </w:p>
        </w:tc>
      </w:tr>
      <w:tr w:rsidR="0007158F" w:rsidRPr="00B8174F" w14:paraId="52B414E1" w14:textId="77777777" w:rsidTr="00D31BF8">
        <w:trPr>
          <w:trHeight w:val="130"/>
        </w:trPr>
        <w:tc>
          <w:tcPr>
            <w:tcW w:w="1216" w:type="dxa"/>
          </w:tcPr>
          <w:p w14:paraId="6F8559F7" w14:textId="77777777" w:rsidR="0007158F" w:rsidRPr="00B8174F" w:rsidRDefault="0007158F" w:rsidP="0007158F">
            <w:pPr>
              <w:pStyle w:val="BodyText"/>
              <w:ind w:left="720" w:hanging="720"/>
              <w:rPr>
                <w:rFonts w:ascii="Tahoma" w:hAnsi="Tahoma" w:cs="Tahoma"/>
              </w:rPr>
            </w:pPr>
          </w:p>
        </w:tc>
        <w:tc>
          <w:tcPr>
            <w:tcW w:w="8140" w:type="dxa"/>
          </w:tcPr>
          <w:p w14:paraId="69D95C3A" w14:textId="77777777" w:rsidR="0007158F" w:rsidRPr="006E7B28" w:rsidRDefault="0007158F" w:rsidP="0007158F">
            <w:pPr>
              <w:pStyle w:val="BodyText"/>
              <w:rPr>
                <w:rFonts w:ascii="Tahoma" w:hAnsi="Tahoma" w:cs="Tahoma"/>
              </w:rPr>
            </w:pPr>
          </w:p>
        </w:tc>
      </w:tr>
      <w:tr w:rsidR="0007158F" w:rsidRPr="00B8174F" w14:paraId="12938B0F" w14:textId="77777777" w:rsidTr="00D31BF8">
        <w:trPr>
          <w:trHeight w:val="130"/>
        </w:trPr>
        <w:tc>
          <w:tcPr>
            <w:tcW w:w="1216" w:type="dxa"/>
          </w:tcPr>
          <w:p w14:paraId="468A49A9" w14:textId="761483D7" w:rsidR="0007158F" w:rsidRPr="00B8174F" w:rsidRDefault="0007158F" w:rsidP="0007158F">
            <w:pPr>
              <w:pStyle w:val="BodyText"/>
              <w:ind w:left="720" w:hanging="720"/>
              <w:rPr>
                <w:rFonts w:ascii="Tahoma" w:hAnsi="Tahoma" w:cs="Tahoma"/>
              </w:rPr>
            </w:pPr>
            <w:r w:rsidRPr="00B8174F">
              <w:rPr>
                <w:rFonts w:ascii="Tahoma" w:hAnsi="Tahoma" w:cs="Tahoma"/>
              </w:rPr>
              <w:t>9.9</w:t>
            </w:r>
          </w:p>
        </w:tc>
        <w:tc>
          <w:tcPr>
            <w:tcW w:w="8140" w:type="dxa"/>
          </w:tcPr>
          <w:p w14:paraId="4238A80B" w14:textId="29931B4A" w:rsidR="0007158F" w:rsidRPr="006E7B28" w:rsidRDefault="0007158F" w:rsidP="0007158F">
            <w:pPr>
              <w:pStyle w:val="BodyText"/>
              <w:rPr>
                <w:rFonts w:ascii="Tahoma" w:hAnsi="Tahoma" w:cs="Tahoma"/>
              </w:rPr>
            </w:pPr>
            <w:r w:rsidRPr="006E7B28">
              <w:rPr>
                <w:rFonts w:ascii="Tahoma" w:hAnsi="Tahoma" w:cs="Tahoma"/>
                <w:color w:val="000000" w:themeColor="text1"/>
              </w:rPr>
              <w:t>The Head Teacher / Principle is responsible for undertaking all such duties described above in the absence of the Safeguarding Lead.</w:t>
            </w:r>
          </w:p>
        </w:tc>
      </w:tr>
      <w:tr w:rsidR="0007158F" w:rsidRPr="00B8174F" w14:paraId="4C32AB85" w14:textId="77777777" w:rsidTr="00D31BF8">
        <w:trPr>
          <w:trHeight w:val="130"/>
        </w:trPr>
        <w:tc>
          <w:tcPr>
            <w:tcW w:w="1216" w:type="dxa"/>
          </w:tcPr>
          <w:p w14:paraId="60291078" w14:textId="77777777" w:rsidR="0007158F" w:rsidRPr="00B8174F" w:rsidRDefault="0007158F" w:rsidP="0007158F">
            <w:pPr>
              <w:pStyle w:val="BodyText"/>
              <w:ind w:left="720" w:hanging="720"/>
              <w:rPr>
                <w:rFonts w:ascii="Tahoma" w:hAnsi="Tahoma" w:cs="Tahoma"/>
              </w:rPr>
            </w:pPr>
          </w:p>
        </w:tc>
        <w:tc>
          <w:tcPr>
            <w:tcW w:w="8140" w:type="dxa"/>
          </w:tcPr>
          <w:p w14:paraId="2269B432" w14:textId="77777777" w:rsidR="0007158F" w:rsidRPr="006E7B28" w:rsidRDefault="0007158F" w:rsidP="0007158F">
            <w:pPr>
              <w:pStyle w:val="BodyText"/>
              <w:rPr>
                <w:rFonts w:ascii="Tahoma" w:hAnsi="Tahoma" w:cs="Tahoma"/>
              </w:rPr>
            </w:pPr>
          </w:p>
        </w:tc>
      </w:tr>
      <w:tr w:rsidR="0007158F" w:rsidRPr="00B8174F" w14:paraId="21DF6742" w14:textId="77777777" w:rsidTr="00D31BF8">
        <w:trPr>
          <w:trHeight w:val="130"/>
        </w:trPr>
        <w:tc>
          <w:tcPr>
            <w:tcW w:w="1216" w:type="dxa"/>
          </w:tcPr>
          <w:p w14:paraId="6191E696" w14:textId="7420AEAB" w:rsidR="0007158F" w:rsidRPr="00B8174F" w:rsidRDefault="0007158F" w:rsidP="0007158F">
            <w:pPr>
              <w:pStyle w:val="BodyText"/>
              <w:ind w:left="720" w:hanging="720"/>
              <w:rPr>
                <w:rFonts w:ascii="Tahoma" w:hAnsi="Tahoma" w:cs="Tahoma"/>
                <w:b/>
                <w:bCs/>
              </w:rPr>
            </w:pPr>
            <w:r w:rsidRPr="00B8174F">
              <w:rPr>
                <w:rFonts w:ascii="Tahoma" w:hAnsi="Tahoma" w:cs="Tahoma"/>
                <w:b/>
                <w:bCs/>
              </w:rPr>
              <w:t>10</w:t>
            </w:r>
          </w:p>
        </w:tc>
        <w:tc>
          <w:tcPr>
            <w:tcW w:w="8140" w:type="dxa"/>
          </w:tcPr>
          <w:p w14:paraId="3547E315"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color w:val="000000"/>
              </w:rPr>
              <w:t>REFERRALS TO THE LOCAL CHILDREN’S SERVICES DEPARTMENT</w:t>
            </w:r>
          </w:p>
        </w:tc>
      </w:tr>
      <w:tr w:rsidR="0007158F" w:rsidRPr="00B8174F" w14:paraId="3B7CB2C8" w14:textId="77777777" w:rsidTr="00D31BF8">
        <w:trPr>
          <w:trHeight w:val="130"/>
        </w:trPr>
        <w:tc>
          <w:tcPr>
            <w:tcW w:w="1216" w:type="dxa"/>
          </w:tcPr>
          <w:p w14:paraId="12892586" w14:textId="77777777" w:rsidR="0007158F" w:rsidRPr="00B8174F" w:rsidRDefault="0007158F" w:rsidP="0007158F">
            <w:pPr>
              <w:pStyle w:val="BodyText"/>
              <w:ind w:left="720" w:hanging="720"/>
              <w:rPr>
                <w:rFonts w:ascii="Tahoma" w:hAnsi="Tahoma" w:cs="Tahoma"/>
              </w:rPr>
            </w:pPr>
          </w:p>
        </w:tc>
        <w:tc>
          <w:tcPr>
            <w:tcW w:w="8140" w:type="dxa"/>
          </w:tcPr>
          <w:p w14:paraId="3271314A" w14:textId="77777777" w:rsidR="0007158F" w:rsidRPr="006E7B28" w:rsidRDefault="0007158F" w:rsidP="0007158F">
            <w:pPr>
              <w:pStyle w:val="BodyText"/>
              <w:ind w:left="720" w:hanging="720"/>
              <w:rPr>
                <w:rFonts w:ascii="Tahoma" w:hAnsi="Tahoma" w:cs="Tahoma"/>
                <w:b/>
                <w:bCs/>
              </w:rPr>
            </w:pPr>
          </w:p>
        </w:tc>
      </w:tr>
      <w:tr w:rsidR="0007158F" w:rsidRPr="00B8174F" w14:paraId="0565CDDD" w14:textId="77777777" w:rsidTr="00D31BF8">
        <w:trPr>
          <w:trHeight w:val="130"/>
        </w:trPr>
        <w:tc>
          <w:tcPr>
            <w:tcW w:w="1216" w:type="dxa"/>
          </w:tcPr>
          <w:p w14:paraId="39E386C3" w14:textId="3B22D204" w:rsidR="0007158F" w:rsidRPr="00B8174F" w:rsidRDefault="0007158F" w:rsidP="0007158F">
            <w:pPr>
              <w:pStyle w:val="BodyText"/>
              <w:rPr>
                <w:rFonts w:ascii="Tahoma" w:hAnsi="Tahoma" w:cs="Tahoma"/>
                <w:color w:val="000000" w:themeColor="text1"/>
              </w:rPr>
            </w:pPr>
            <w:r w:rsidRPr="00B8174F">
              <w:rPr>
                <w:rFonts w:ascii="Tahoma" w:hAnsi="Tahoma" w:cs="Tahoma"/>
                <w:color w:val="000000" w:themeColor="text1"/>
              </w:rPr>
              <w:t>10.1</w:t>
            </w:r>
          </w:p>
          <w:p w14:paraId="68B5B417" w14:textId="77777777" w:rsidR="0007158F" w:rsidRPr="00B8174F" w:rsidRDefault="0007158F" w:rsidP="0007158F">
            <w:pPr>
              <w:pStyle w:val="BodyText"/>
              <w:rPr>
                <w:rFonts w:ascii="Tahoma" w:hAnsi="Tahoma" w:cs="Tahoma"/>
                <w:color w:val="000000" w:themeColor="text1"/>
              </w:rPr>
            </w:pPr>
          </w:p>
        </w:tc>
        <w:tc>
          <w:tcPr>
            <w:tcW w:w="8140" w:type="dxa"/>
          </w:tcPr>
          <w:p w14:paraId="1DCABA9D" w14:textId="6A1D7402" w:rsidR="0007158F" w:rsidRPr="006E7B28" w:rsidRDefault="0007158F" w:rsidP="0007158F">
            <w:pPr>
              <w:overflowPunct/>
              <w:jc w:val="both"/>
              <w:textAlignment w:val="auto"/>
              <w:rPr>
                <w:rFonts w:ascii="Tahoma" w:hAnsi="Tahoma" w:cs="Tahoma"/>
                <w:color w:val="000000" w:themeColor="text1"/>
              </w:rPr>
            </w:pPr>
            <w:r w:rsidRPr="006E7B28">
              <w:rPr>
                <w:rFonts w:ascii="Tahoma" w:hAnsi="Tahoma" w:cs="Tahoma"/>
                <w:color w:val="000000" w:themeColor="text1"/>
              </w:rPr>
              <w:t>Aspris services will use the documentation provided by or agreed with the local safeguarding teams to make referrals or, if not identified then A</w:t>
            </w:r>
            <w:r w:rsidRPr="006E7B28">
              <w:rPr>
                <w:rFonts w:ascii="Tahoma" w:hAnsi="Tahoma" w:cs="Tahoma"/>
                <w:bCs/>
                <w:color w:val="000000" w:themeColor="text1"/>
              </w:rPr>
              <w:t>OP Form: 17</w:t>
            </w:r>
            <w:r w:rsidRPr="006E7B28">
              <w:rPr>
                <w:rFonts w:ascii="Tahoma" w:hAnsi="Tahoma" w:cs="Tahoma"/>
                <w:color w:val="000000" w:themeColor="text1"/>
              </w:rPr>
              <w:t xml:space="preserve"> can be utilised to make referrals. However, it must be made clear to colleagues in the Local Procedures which form is to be used in their particular service (see 10.2).</w:t>
            </w:r>
            <w:r w:rsidRPr="006E7B28">
              <w:rPr>
                <w:rFonts w:ascii="Tahoma" w:hAnsi="Tahoma" w:cs="Tahoma"/>
                <w:color w:val="000000" w:themeColor="text1"/>
                <w:lang w:eastAsia="en-GB"/>
              </w:rPr>
              <w:t xml:space="preserve"> The locally preferred method of reporting a referral may be on-line or via a telephone abuse line. </w:t>
            </w:r>
            <w:r w:rsidRPr="006E7B28">
              <w:rPr>
                <w:rFonts w:ascii="Tahoma" w:hAnsi="Tahoma" w:cs="Tahoma"/>
                <w:color w:val="000000" w:themeColor="text1"/>
              </w:rPr>
              <w:t>Any referral that is made to the Children’s Services Department must also be made to the relevant regulatory body (e.g., Ofsted, CQC, ).</w:t>
            </w:r>
          </w:p>
        </w:tc>
      </w:tr>
      <w:tr w:rsidR="0007158F" w:rsidRPr="00B8174F" w14:paraId="684735CE" w14:textId="77777777" w:rsidTr="00D31BF8">
        <w:trPr>
          <w:trHeight w:val="130"/>
        </w:trPr>
        <w:tc>
          <w:tcPr>
            <w:tcW w:w="1216" w:type="dxa"/>
          </w:tcPr>
          <w:p w14:paraId="2D974CEF" w14:textId="77777777" w:rsidR="0007158F" w:rsidRPr="00B8174F" w:rsidRDefault="0007158F" w:rsidP="0007158F">
            <w:pPr>
              <w:pStyle w:val="BodyText"/>
              <w:ind w:left="720" w:hanging="720"/>
              <w:rPr>
                <w:rFonts w:ascii="Tahoma" w:hAnsi="Tahoma" w:cs="Tahoma"/>
              </w:rPr>
            </w:pPr>
          </w:p>
        </w:tc>
        <w:tc>
          <w:tcPr>
            <w:tcW w:w="8140" w:type="dxa"/>
          </w:tcPr>
          <w:p w14:paraId="206F48C3" w14:textId="77777777" w:rsidR="0007158F" w:rsidRPr="006E7B28" w:rsidRDefault="0007158F" w:rsidP="0007158F">
            <w:pPr>
              <w:pStyle w:val="BodyText"/>
              <w:rPr>
                <w:rFonts w:ascii="Tahoma" w:hAnsi="Tahoma" w:cs="Tahoma"/>
                <w:color w:val="000000"/>
              </w:rPr>
            </w:pPr>
          </w:p>
        </w:tc>
      </w:tr>
      <w:tr w:rsidR="0007158F" w:rsidRPr="00B8174F" w14:paraId="3472F3D2" w14:textId="77777777" w:rsidTr="00D31BF8">
        <w:trPr>
          <w:trHeight w:val="130"/>
        </w:trPr>
        <w:tc>
          <w:tcPr>
            <w:tcW w:w="1216" w:type="dxa"/>
          </w:tcPr>
          <w:p w14:paraId="0EE81F4B" w14:textId="523EF53F" w:rsidR="0007158F" w:rsidRPr="00B8174F" w:rsidRDefault="0007158F" w:rsidP="0007158F">
            <w:pPr>
              <w:pStyle w:val="BodyText"/>
              <w:ind w:left="720" w:hanging="720"/>
              <w:rPr>
                <w:rFonts w:ascii="Tahoma" w:hAnsi="Tahoma" w:cs="Tahoma"/>
              </w:rPr>
            </w:pPr>
            <w:r w:rsidRPr="00B8174F">
              <w:rPr>
                <w:rFonts w:ascii="Tahoma" w:hAnsi="Tahoma" w:cs="Tahoma"/>
              </w:rPr>
              <w:t>10.2</w:t>
            </w:r>
          </w:p>
        </w:tc>
        <w:tc>
          <w:tcPr>
            <w:tcW w:w="8140" w:type="dxa"/>
          </w:tcPr>
          <w:p w14:paraId="7A053298" w14:textId="063E8A21" w:rsidR="0007158F" w:rsidRPr="006E7B28" w:rsidRDefault="0007158F" w:rsidP="0007158F">
            <w:pPr>
              <w:pStyle w:val="BodyText"/>
              <w:rPr>
                <w:rFonts w:ascii="Tahoma" w:hAnsi="Tahoma" w:cs="Tahoma"/>
                <w:color w:val="000000"/>
              </w:rPr>
            </w:pPr>
            <w:r w:rsidRPr="006E7B28">
              <w:rPr>
                <w:rFonts w:ascii="Tahoma" w:hAnsi="Tahoma" w:cs="Tahoma"/>
                <w:color w:val="000000"/>
              </w:rPr>
              <w:t xml:space="preserve">The </w:t>
            </w:r>
            <w:r w:rsidRPr="006E7B28">
              <w:rPr>
                <w:rFonts w:ascii="Tahoma" w:hAnsi="Tahoma" w:cs="Tahoma"/>
              </w:rPr>
              <w:t>Headteacher</w:t>
            </w:r>
            <w:r w:rsidR="00C87F6E">
              <w:rPr>
                <w:rFonts w:ascii="Tahoma" w:hAnsi="Tahoma" w:cs="Tahoma"/>
              </w:rPr>
              <w:t>/</w:t>
            </w:r>
            <w:r w:rsidR="0067495A">
              <w:rPr>
                <w:rFonts w:ascii="Tahoma" w:hAnsi="Tahoma" w:cs="Tahoma"/>
              </w:rPr>
              <w:t xml:space="preserve">Principal </w:t>
            </w:r>
            <w:r w:rsidR="0067495A" w:rsidRPr="006E7B28">
              <w:rPr>
                <w:rFonts w:ascii="Tahoma" w:hAnsi="Tahoma" w:cs="Tahoma"/>
                <w:color w:val="000000"/>
              </w:rPr>
              <w:t>should</w:t>
            </w:r>
            <w:r w:rsidRPr="006E7B28">
              <w:rPr>
                <w:rFonts w:ascii="Tahoma" w:hAnsi="Tahoma" w:cs="Tahoma"/>
                <w:color w:val="000000"/>
              </w:rPr>
              <w:t xml:space="preserve"> ensure that all details of local arrangements are noted on A</w:t>
            </w:r>
            <w:r w:rsidRPr="006E7B28">
              <w:rPr>
                <w:rFonts w:ascii="Tahoma" w:hAnsi="Tahoma" w:cs="Tahoma"/>
                <w:bCs/>
              </w:rPr>
              <w:t>OP Form: 15</w:t>
            </w:r>
            <w:r w:rsidRPr="006E7B28">
              <w:rPr>
                <w:rFonts w:ascii="Tahoma" w:hAnsi="Tahoma" w:cs="Tahoma"/>
                <w:color w:val="000000"/>
              </w:rPr>
              <w:t>, copies of which should be made available to all colleagues.</w:t>
            </w:r>
          </w:p>
        </w:tc>
      </w:tr>
      <w:tr w:rsidR="0007158F" w:rsidRPr="00B8174F" w14:paraId="0CDCC318" w14:textId="77777777" w:rsidTr="00D31BF8">
        <w:trPr>
          <w:trHeight w:val="130"/>
        </w:trPr>
        <w:tc>
          <w:tcPr>
            <w:tcW w:w="1216" w:type="dxa"/>
          </w:tcPr>
          <w:p w14:paraId="390089D8" w14:textId="77777777" w:rsidR="0007158F" w:rsidRPr="00B8174F" w:rsidRDefault="0007158F" w:rsidP="0007158F">
            <w:pPr>
              <w:pStyle w:val="BodyText"/>
              <w:ind w:left="720" w:hanging="720"/>
              <w:rPr>
                <w:rFonts w:ascii="Tahoma" w:hAnsi="Tahoma" w:cs="Tahoma"/>
              </w:rPr>
            </w:pPr>
          </w:p>
        </w:tc>
        <w:tc>
          <w:tcPr>
            <w:tcW w:w="8140" w:type="dxa"/>
          </w:tcPr>
          <w:p w14:paraId="64B4F30A" w14:textId="77777777" w:rsidR="0007158F" w:rsidRPr="006E7B28" w:rsidRDefault="0007158F" w:rsidP="0007158F">
            <w:pPr>
              <w:pStyle w:val="BodyText"/>
              <w:rPr>
                <w:rFonts w:ascii="Tahoma" w:hAnsi="Tahoma" w:cs="Tahoma"/>
                <w:color w:val="000000"/>
              </w:rPr>
            </w:pPr>
          </w:p>
        </w:tc>
      </w:tr>
      <w:tr w:rsidR="0007158F" w:rsidRPr="00B8174F" w14:paraId="574EA3A4" w14:textId="77777777" w:rsidTr="00D31BF8">
        <w:trPr>
          <w:trHeight w:val="130"/>
        </w:trPr>
        <w:tc>
          <w:tcPr>
            <w:tcW w:w="1216" w:type="dxa"/>
          </w:tcPr>
          <w:p w14:paraId="0C3517E2" w14:textId="5BA6B0DF"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10.3</w:t>
            </w:r>
          </w:p>
        </w:tc>
        <w:tc>
          <w:tcPr>
            <w:tcW w:w="8140" w:type="dxa"/>
          </w:tcPr>
          <w:p w14:paraId="6BE1FA5D" w14:textId="560ECCF5" w:rsidR="0007158F" w:rsidRPr="006E7B28" w:rsidRDefault="0007158F" w:rsidP="0007158F">
            <w:pPr>
              <w:pStyle w:val="BodyText"/>
              <w:rPr>
                <w:rFonts w:ascii="Tahoma" w:hAnsi="Tahoma" w:cs="Tahoma"/>
                <w:color w:val="000000" w:themeColor="text1"/>
              </w:rPr>
            </w:pPr>
            <w:r w:rsidRPr="006E7B28">
              <w:rPr>
                <w:rFonts w:ascii="Tahoma" w:hAnsi="Tahoma" w:cs="Tahoma"/>
                <w:color w:val="000000" w:themeColor="text1"/>
              </w:rPr>
              <w:t xml:space="preserve">Follow-up and escalation of concerns should be via the DSL/DSP at the service who will co-ordinate and monitor referrals through the local authority safeguarding partners </w:t>
            </w:r>
            <w:r w:rsidRPr="006E7B28">
              <w:rPr>
                <w:rFonts w:ascii="Tahoma" w:hAnsi="Tahoma" w:cs="Tahoma"/>
                <w:color w:val="000000" w:themeColor="text1"/>
              </w:rPr>
              <w:lastRenderedPageBreak/>
              <w:t>available to them. Appropriate feedback should be provided when necessary and where appropriate to the child, young person, and colleagues involved in the disclosure/concern so that they are reassured and informed of the processes involved and reduce any unnecessary anxiety or detrimental impact. Colleagues who make a referral should always follow up their concerns if they are not satisfied with the response; this includes the DSL/DSP who should follow up with their local authority partners, especially if re-referrals are necessary or any escalation of concerns.</w:t>
            </w:r>
          </w:p>
        </w:tc>
      </w:tr>
      <w:tr w:rsidR="0007158F" w:rsidRPr="00B8174F" w14:paraId="769D9F59" w14:textId="77777777" w:rsidTr="00AB2574">
        <w:trPr>
          <w:trHeight w:val="70"/>
        </w:trPr>
        <w:tc>
          <w:tcPr>
            <w:tcW w:w="1216" w:type="dxa"/>
          </w:tcPr>
          <w:p w14:paraId="7EE8AD1B" w14:textId="77777777" w:rsidR="0007158F" w:rsidRPr="00B8174F" w:rsidRDefault="0007158F" w:rsidP="0007158F">
            <w:pPr>
              <w:pStyle w:val="BodyText"/>
              <w:ind w:left="720" w:hanging="720"/>
              <w:rPr>
                <w:rFonts w:ascii="Tahoma" w:hAnsi="Tahoma" w:cs="Tahoma"/>
              </w:rPr>
            </w:pPr>
          </w:p>
        </w:tc>
        <w:tc>
          <w:tcPr>
            <w:tcW w:w="8140" w:type="dxa"/>
          </w:tcPr>
          <w:p w14:paraId="3F45DF8B" w14:textId="77777777" w:rsidR="0007158F" w:rsidRPr="006E7B28" w:rsidRDefault="0007158F" w:rsidP="0007158F">
            <w:pPr>
              <w:pStyle w:val="BodyText"/>
              <w:rPr>
                <w:rFonts w:ascii="Tahoma" w:hAnsi="Tahoma" w:cs="Tahoma"/>
                <w:color w:val="000000"/>
              </w:rPr>
            </w:pPr>
          </w:p>
        </w:tc>
      </w:tr>
      <w:tr w:rsidR="0007158F" w:rsidRPr="00B8174F" w14:paraId="17D31AF9" w14:textId="77777777" w:rsidTr="00D31BF8">
        <w:trPr>
          <w:trHeight w:val="130"/>
        </w:trPr>
        <w:tc>
          <w:tcPr>
            <w:tcW w:w="1216" w:type="dxa"/>
          </w:tcPr>
          <w:p w14:paraId="6BA37191" w14:textId="55F09BCE"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10.</w:t>
            </w:r>
            <w:r>
              <w:rPr>
                <w:rFonts w:ascii="Tahoma" w:hAnsi="Tahoma" w:cs="Tahoma"/>
                <w:color w:val="000000" w:themeColor="text1"/>
              </w:rPr>
              <w:t>4</w:t>
            </w:r>
          </w:p>
        </w:tc>
        <w:tc>
          <w:tcPr>
            <w:tcW w:w="8140" w:type="dxa"/>
          </w:tcPr>
          <w:p w14:paraId="7848B19F" w14:textId="3ECF78A3" w:rsidR="0007158F" w:rsidRPr="006E7B28" w:rsidRDefault="0007158F" w:rsidP="0007158F">
            <w:pPr>
              <w:pStyle w:val="BodyText"/>
              <w:rPr>
                <w:rFonts w:ascii="Tahoma" w:hAnsi="Tahoma" w:cs="Tahoma"/>
                <w:color w:val="000000" w:themeColor="text1"/>
              </w:rPr>
            </w:pPr>
            <w:r w:rsidRPr="006E7B28">
              <w:rPr>
                <w:rFonts w:ascii="Tahoma" w:hAnsi="Tahoma" w:cs="Tahoma"/>
                <w:color w:val="000000" w:themeColor="text1"/>
                <w:lang w:val="en" w:eastAsia="en-GB"/>
              </w:rPr>
              <w:t>If a practitioner is unsure which local authority to report to, they should contact their local social services for advice.</w:t>
            </w:r>
          </w:p>
        </w:tc>
      </w:tr>
      <w:tr w:rsidR="0007158F" w:rsidRPr="00B8174F" w14:paraId="1ECEC986" w14:textId="77777777" w:rsidTr="00D31BF8">
        <w:trPr>
          <w:trHeight w:val="130"/>
        </w:trPr>
        <w:tc>
          <w:tcPr>
            <w:tcW w:w="1216" w:type="dxa"/>
          </w:tcPr>
          <w:p w14:paraId="606147AA" w14:textId="77777777" w:rsidR="0007158F" w:rsidRPr="00B8174F" w:rsidRDefault="0007158F" w:rsidP="0007158F">
            <w:pPr>
              <w:pStyle w:val="BodyText"/>
              <w:ind w:left="720" w:hanging="720"/>
              <w:rPr>
                <w:rFonts w:ascii="Tahoma" w:hAnsi="Tahoma" w:cs="Tahoma"/>
              </w:rPr>
            </w:pPr>
          </w:p>
        </w:tc>
        <w:tc>
          <w:tcPr>
            <w:tcW w:w="8140" w:type="dxa"/>
          </w:tcPr>
          <w:p w14:paraId="0F071C21" w14:textId="77777777" w:rsidR="0007158F" w:rsidRPr="006E7B28" w:rsidRDefault="0007158F" w:rsidP="0007158F">
            <w:pPr>
              <w:pStyle w:val="BodyText"/>
              <w:rPr>
                <w:rFonts w:ascii="Tahoma" w:hAnsi="Tahoma" w:cs="Tahoma"/>
                <w:color w:val="000000"/>
              </w:rPr>
            </w:pPr>
          </w:p>
        </w:tc>
      </w:tr>
      <w:tr w:rsidR="0007158F" w:rsidRPr="00B8174F" w14:paraId="7429715B" w14:textId="77777777" w:rsidTr="00D31BF8">
        <w:trPr>
          <w:trHeight w:val="130"/>
        </w:trPr>
        <w:tc>
          <w:tcPr>
            <w:tcW w:w="1216" w:type="dxa"/>
          </w:tcPr>
          <w:p w14:paraId="17F720F4" w14:textId="2DF4E7D0" w:rsidR="0007158F" w:rsidRPr="00B8174F" w:rsidRDefault="0007158F" w:rsidP="0007158F">
            <w:pPr>
              <w:pStyle w:val="BodyText"/>
              <w:ind w:left="720" w:hanging="720"/>
              <w:rPr>
                <w:rFonts w:ascii="Tahoma" w:hAnsi="Tahoma" w:cs="Tahoma"/>
                <w:b/>
                <w:color w:val="000000"/>
              </w:rPr>
            </w:pPr>
            <w:r w:rsidRPr="00B8174F">
              <w:rPr>
                <w:rFonts w:ascii="Tahoma" w:hAnsi="Tahoma" w:cs="Tahoma"/>
                <w:b/>
                <w:color w:val="000000"/>
              </w:rPr>
              <w:t>11</w:t>
            </w:r>
          </w:p>
        </w:tc>
        <w:tc>
          <w:tcPr>
            <w:tcW w:w="8140" w:type="dxa"/>
          </w:tcPr>
          <w:p w14:paraId="7EB801C9" w14:textId="77777777" w:rsidR="0007158F" w:rsidRPr="006E7B28" w:rsidRDefault="0007158F" w:rsidP="0007158F">
            <w:pPr>
              <w:pStyle w:val="BodyText"/>
              <w:rPr>
                <w:rFonts w:ascii="Tahoma" w:hAnsi="Tahoma" w:cs="Tahoma"/>
                <w:b/>
                <w:color w:val="000000"/>
              </w:rPr>
            </w:pPr>
            <w:r w:rsidRPr="006E7B28">
              <w:rPr>
                <w:rFonts w:ascii="Tahoma" w:hAnsi="Tahoma" w:cs="Tahoma"/>
                <w:b/>
                <w:bCs/>
                <w:color w:val="000000"/>
              </w:rPr>
              <w:t>VISITORS</w:t>
            </w:r>
          </w:p>
        </w:tc>
      </w:tr>
      <w:tr w:rsidR="0007158F" w:rsidRPr="00B8174F" w14:paraId="115A770B" w14:textId="77777777" w:rsidTr="00D31BF8">
        <w:trPr>
          <w:trHeight w:val="130"/>
        </w:trPr>
        <w:tc>
          <w:tcPr>
            <w:tcW w:w="1216" w:type="dxa"/>
          </w:tcPr>
          <w:p w14:paraId="74EE9B47" w14:textId="77777777" w:rsidR="0007158F" w:rsidRPr="00B8174F" w:rsidRDefault="0007158F" w:rsidP="0007158F">
            <w:pPr>
              <w:pStyle w:val="BodyText"/>
              <w:ind w:left="720" w:hanging="720"/>
              <w:rPr>
                <w:rFonts w:ascii="Tahoma" w:hAnsi="Tahoma" w:cs="Tahoma"/>
                <w:color w:val="000000"/>
              </w:rPr>
            </w:pPr>
          </w:p>
        </w:tc>
        <w:tc>
          <w:tcPr>
            <w:tcW w:w="8140" w:type="dxa"/>
          </w:tcPr>
          <w:p w14:paraId="00C7F04D" w14:textId="77777777" w:rsidR="0007158F" w:rsidRPr="006E7B28" w:rsidRDefault="0007158F" w:rsidP="0007158F">
            <w:pPr>
              <w:pStyle w:val="BodyText"/>
              <w:rPr>
                <w:rFonts w:ascii="Tahoma" w:hAnsi="Tahoma" w:cs="Tahoma"/>
                <w:color w:val="000000"/>
              </w:rPr>
            </w:pPr>
          </w:p>
        </w:tc>
      </w:tr>
      <w:tr w:rsidR="0007158F" w:rsidRPr="00B8174F" w14:paraId="141D8CFD" w14:textId="77777777" w:rsidTr="00D31BF8">
        <w:trPr>
          <w:trHeight w:val="130"/>
        </w:trPr>
        <w:tc>
          <w:tcPr>
            <w:tcW w:w="1216" w:type="dxa"/>
          </w:tcPr>
          <w:p w14:paraId="569595E5" w14:textId="338220DB" w:rsidR="0007158F" w:rsidRPr="00B8174F" w:rsidRDefault="0007158F" w:rsidP="0007158F">
            <w:pPr>
              <w:pStyle w:val="BodyText"/>
              <w:ind w:left="720" w:hanging="720"/>
              <w:rPr>
                <w:rFonts w:ascii="Tahoma" w:hAnsi="Tahoma" w:cs="Tahoma"/>
                <w:color w:val="000000"/>
              </w:rPr>
            </w:pPr>
            <w:r w:rsidRPr="00B8174F">
              <w:rPr>
                <w:rFonts w:ascii="Tahoma" w:hAnsi="Tahoma" w:cs="Tahoma"/>
                <w:color w:val="000000"/>
              </w:rPr>
              <w:t>11.1</w:t>
            </w:r>
          </w:p>
        </w:tc>
        <w:tc>
          <w:tcPr>
            <w:tcW w:w="8140" w:type="dxa"/>
          </w:tcPr>
          <w:p w14:paraId="43A460AC" w14:textId="462EA1DA" w:rsidR="0007158F" w:rsidRPr="006E7B28" w:rsidRDefault="0007158F" w:rsidP="0007158F">
            <w:pPr>
              <w:pStyle w:val="BodyText"/>
              <w:rPr>
                <w:rFonts w:ascii="Tahoma" w:hAnsi="Tahoma" w:cs="Tahoma"/>
              </w:rPr>
            </w:pPr>
            <w:r w:rsidRPr="006E7B28">
              <w:rPr>
                <w:rFonts w:ascii="Tahoma" w:hAnsi="Tahoma" w:cs="Tahoma"/>
              </w:rPr>
              <w:t>Aspris Schools and colleges have different types of visitors, those with a professional role i.e., educational psychologists, social workers etc. those connected with the building, grounds maintenance, children’s relatives or other visitors attending an activity in school such as a sports day.  All visitors who are there in a professional capacity check ID and be assured that the visitor has had the appropriate DBS check (or the visitor’s employers have confirmed that their colleagues have appropriate checks).</w:t>
            </w:r>
          </w:p>
        </w:tc>
      </w:tr>
      <w:tr w:rsidR="0007158F" w:rsidRPr="00B8174F" w14:paraId="1CCB877E" w14:textId="77777777" w:rsidTr="00D31BF8">
        <w:trPr>
          <w:trHeight w:val="130"/>
        </w:trPr>
        <w:tc>
          <w:tcPr>
            <w:tcW w:w="1216" w:type="dxa"/>
          </w:tcPr>
          <w:p w14:paraId="4CB68BF8" w14:textId="77777777" w:rsidR="0007158F" w:rsidRPr="00B8174F" w:rsidRDefault="0007158F" w:rsidP="0007158F">
            <w:pPr>
              <w:pStyle w:val="BodyText"/>
              <w:ind w:left="720" w:hanging="720"/>
              <w:rPr>
                <w:rFonts w:ascii="Tahoma" w:hAnsi="Tahoma" w:cs="Tahoma"/>
                <w:color w:val="000000"/>
              </w:rPr>
            </w:pPr>
          </w:p>
        </w:tc>
        <w:tc>
          <w:tcPr>
            <w:tcW w:w="8140" w:type="dxa"/>
          </w:tcPr>
          <w:p w14:paraId="12247C91" w14:textId="77777777" w:rsidR="0007158F" w:rsidRPr="006E7B28" w:rsidRDefault="0007158F" w:rsidP="0007158F">
            <w:pPr>
              <w:pStyle w:val="BodyText"/>
              <w:rPr>
                <w:rFonts w:ascii="Tahoma" w:hAnsi="Tahoma" w:cs="Tahoma"/>
                <w:color w:val="000000"/>
              </w:rPr>
            </w:pPr>
          </w:p>
        </w:tc>
      </w:tr>
      <w:tr w:rsidR="0007158F" w:rsidRPr="00B8174F" w14:paraId="2D9D0BB2" w14:textId="77777777" w:rsidTr="00D31BF8">
        <w:trPr>
          <w:trHeight w:val="130"/>
        </w:trPr>
        <w:tc>
          <w:tcPr>
            <w:tcW w:w="1216" w:type="dxa"/>
          </w:tcPr>
          <w:p w14:paraId="577420B5" w14:textId="089D0A6A" w:rsidR="0007158F" w:rsidRPr="00B8174F" w:rsidRDefault="0007158F" w:rsidP="0007158F">
            <w:pPr>
              <w:pStyle w:val="BodyText"/>
              <w:ind w:left="720" w:hanging="720"/>
              <w:rPr>
                <w:rFonts w:ascii="Tahoma" w:hAnsi="Tahoma" w:cs="Tahoma"/>
              </w:rPr>
            </w:pPr>
            <w:r w:rsidRPr="00B8174F">
              <w:rPr>
                <w:rFonts w:ascii="Tahoma" w:hAnsi="Tahoma" w:cs="Tahoma"/>
              </w:rPr>
              <w:t>11.1.1</w:t>
            </w:r>
          </w:p>
        </w:tc>
        <w:tc>
          <w:tcPr>
            <w:tcW w:w="8140" w:type="dxa"/>
          </w:tcPr>
          <w:p w14:paraId="1D179ADF" w14:textId="1705FDD4" w:rsidR="0007158F" w:rsidRPr="006E7B28" w:rsidRDefault="0007158F" w:rsidP="0007158F">
            <w:pPr>
              <w:pStyle w:val="BodyText"/>
              <w:rPr>
                <w:rFonts w:ascii="Tahoma" w:hAnsi="Tahoma" w:cs="Tahoma"/>
              </w:rPr>
            </w:pPr>
            <w:r w:rsidRPr="006E7B28">
              <w:rPr>
                <w:rFonts w:ascii="Tahoma" w:hAnsi="Tahoma" w:cs="Tahoma"/>
              </w:rPr>
              <w:t>Headteachers and principals should use their professional judgment about the need to escort or supervise such visitors.</w:t>
            </w:r>
          </w:p>
        </w:tc>
      </w:tr>
      <w:tr w:rsidR="0007158F" w:rsidRPr="00B8174F" w14:paraId="25259722" w14:textId="77777777" w:rsidTr="00D31BF8">
        <w:trPr>
          <w:trHeight w:val="130"/>
        </w:trPr>
        <w:tc>
          <w:tcPr>
            <w:tcW w:w="1216" w:type="dxa"/>
          </w:tcPr>
          <w:p w14:paraId="0C765164" w14:textId="77777777" w:rsidR="0007158F" w:rsidRPr="00B8174F" w:rsidRDefault="0007158F" w:rsidP="0007158F">
            <w:pPr>
              <w:pStyle w:val="BodyText"/>
              <w:ind w:left="720" w:hanging="720"/>
              <w:rPr>
                <w:rFonts w:ascii="Tahoma" w:hAnsi="Tahoma" w:cs="Tahoma"/>
              </w:rPr>
            </w:pPr>
          </w:p>
        </w:tc>
        <w:tc>
          <w:tcPr>
            <w:tcW w:w="8140" w:type="dxa"/>
          </w:tcPr>
          <w:p w14:paraId="321D3276" w14:textId="77777777" w:rsidR="0007158F" w:rsidRPr="006E7B28" w:rsidRDefault="0007158F" w:rsidP="0007158F">
            <w:pPr>
              <w:pStyle w:val="BodyText"/>
              <w:rPr>
                <w:rFonts w:ascii="Tahoma" w:hAnsi="Tahoma" w:cs="Tahoma"/>
              </w:rPr>
            </w:pPr>
          </w:p>
        </w:tc>
      </w:tr>
      <w:tr w:rsidR="0007158F" w:rsidRPr="00B8174F" w14:paraId="21A3D4C7" w14:textId="77777777" w:rsidTr="00D31BF8">
        <w:trPr>
          <w:trHeight w:val="130"/>
        </w:trPr>
        <w:tc>
          <w:tcPr>
            <w:tcW w:w="1216" w:type="dxa"/>
          </w:tcPr>
          <w:p w14:paraId="7CD6655B" w14:textId="689D8443" w:rsidR="0007158F" w:rsidRPr="00B8174F" w:rsidRDefault="0007158F" w:rsidP="0007158F">
            <w:pPr>
              <w:pStyle w:val="BodyText"/>
              <w:ind w:left="720" w:hanging="720"/>
              <w:rPr>
                <w:rFonts w:ascii="Tahoma" w:hAnsi="Tahoma" w:cs="Tahoma"/>
                <w:color w:val="000000"/>
              </w:rPr>
            </w:pPr>
            <w:r w:rsidRPr="00B8174F">
              <w:rPr>
                <w:rFonts w:ascii="Tahoma" w:hAnsi="Tahoma" w:cs="Tahoma"/>
                <w:color w:val="000000"/>
              </w:rPr>
              <w:t>11.2</w:t>
            </w:r>
          </w:p>
        </w:tc>
        <w:tc>
          <w:tcPr>
            <w:tcW w:w="8140" w:type="dxa"/>
          </w:tcPr>
          <w:p w14:paraId="47FB4F04" w14:textId="4024C57B" w:rsidR="0007158F" w:rsidRPr="006E7B28" w:rsidRDefault="0007158F" w:rsidP="0007158F">
            <w:pPr>
              <w:pStyle w:val="BodyText"/>
              <w:rPr>
                <w:rFonts w:ascii="Tahoma" w:hAnsi="Tahoma" w:cs="Tahoma"/>
                <w:color w:val="000000"/>
              </w:rPr>
            </w:pPr>
            <w:r w:rsidRPr="006E7B28">
              <w:rPr>
                <w:rFonts w:ascii="Tahoma" w:hAnsi="Tahoma" w:cs="Tahoma"/>
                <w:b/>
                <w:color w:val="000000"/>
              </w:rPr>
              <w:t>Visits to Services by VIPs or Celebrities</w:t>
            </w:r>
            <w:r w:rsidRPr="006E7B28">
              <w:rPr>
                <w:rFonts w:ascii="Tahoma" w:hAnsi="Tahoma" w:cs="Tahoma"/>
                <w:color w:val="000000"/>
              </w:rPr>
              <w:t xml:space="preserve"> - There may be occasions when celebrities or VIPs visit </w:t>
            </w:r>
            <w:r w:rsidRPr="006E7B28">
              <w:rPr>
                <w:rFonts w:ascii="Tahoma" w:hAnsi="Tahoma" w:cs="Tahoma"/>
                <w:color w:val="000000" w:themeColor="text1"/>
              </w:rPr>
              <w:t xml:space="preserve">services for various reasons. The following safeguarding arrangements with children must be in place in line with recommendations from the Lampard Report (2015). </w:t>
            </w:r>
          </w:p>
          <w:p w14:paraId="0F132925"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Visits are to be agreed and arranged in advance, with the purpose for the visit clearly understood by all involved parties</w:t>
            </w:r>
          </w:p>
          <w:p w14:paraId="6D1E1800" w14:textId="70712502"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 xml:space="preserve">Contact with </w:t>
            </w:r>
            <w:r>
              <w:rPr>
                <w:rFonts w:ascii="Tahoma" w:hAnsi="Tahoma" w:cs="Tahoma"/>
                <w:color w:val="000000"/>
              </w:rPr>
              <w:t>children/ young people</w:t>
            </w:r>
            <w:r w:rsidRPr="006E7B28">
              <w:rPr>
                <w:rFonts w:ascii="Tahoma" w:hAnsi="Tahoma" w:cs="Tahoma"/>
                <w:color w:val="000000"/>
              </w:rPr>
              <w:t xml:space="preserve"> will be agreed with the </w:t>
            </w:r>
            <w:r>
              <w:rPr>
                <w:rFonts w:ascii="Tahoma" w:hAnsi="Tahoma" w:cs="Tahoma"/>
                <w:color w:val="000000"/>
              </w:rPr>
              <w:t>children/ young people</w:t>
            </w:r>
            <w:r w:rsidRPr="006E7B28">
              <w:rPr>
                <w:rFonts w:ascii="Tahoma" w:hAnsi="Tahoma" w:cs="Tahoma"/>
                <w:color w:val="000000"/>
              </w:rPr>
              <w:t xml:space="preserve"> and their representatives in advance</w:t>
            </w:r>
          </w:p>
          <w:p w14:paraId="368BB49B"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The VIP or celebrity will be accompanied by a suitably senior colleague at all times during their visit</w:t>
            </w:r>
          </w:p>
          <w:p w14:paraId="289C7AD9"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Confidential information will not be disclosed to the VIP or celebrity</w:t>
            </w:r>
          </w:p>
          <w:p w14:paraId="162196D3"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Informal follow-up arrangements will not be made with the VIP or celebrity.</w:t>
            </w:r>
          </w:p>
        </w:tc>
      </w:tr>
      <w:tr w:rsidR="0007158F" w:rsidRPr="00B8174F" w14:paraId="5CA880D1" w14:textId="77777777" w:rsidTr="00D31BF8">
        <w:trPr>
          <w:trHeight w:val="130"/>
        </w:trPr>
        <w:tc>
          <w:tcPr>
            <w:tcW w:w="1216" w:type="dxa"/>
          </w:tcPr>
          <w:p w14:paraId="25268BA5" w14:textId="77777777" w:rsidR="0007158F" w:rsidRPr="00B8174F" w:rsidRDefault="0007158F" w:rsidP="0007158F">
            <w:pPr>
              <w:pStyle w:val="BodyText"/>
              <w:ind w:left="720" w:hanging="720"/>
              <w:rPr>
                <w:rFonts w:ascii="Tahoma" w:hAnsi="Tahoma" w:cs="Tahoma"/>
              </w:rPr>
            </w:pPr>
          </w:p>
        </w:tc>
        <w:tc>
          <w:tcPr>
            <w:tcW w:w="8140" w:type="dxa"/>
          </w:tcPr>
          <w:p w14:paraId="52C7F901" w14:textId="77777777" w:rsidR="0007158F" w:rsidRPr="006E7B28" w:rsidRDefault="0007158F" w:rsidP="0007158F">
            <w:pPr>
              <w:pStyle w:val="BodyText"/>
              <w:rPr>
                <w:rFonts w:ascii="Tahoma" w:hAnsi="Tahoma" w:cs="Tahoma"/>
              </w:rPr>
            </w:pPr>
          </w:p>
        </w:tc>
      </w:tr>
      <w:tr w:rsidR="0007158F" w:rsidRPr="00B8174F" w14:paraId="4A18B50B" w14:textId="77777777" w:rsidTr="00D31BF8">
        <w:trPr>
          <w:trHeight w:val="130"/>
        </w:trPr>
        <w:tc>
          <w:tcPr>
            <w:tcW w:w="1216" w:type="dxa"/>
          </w:tcPr>
          <w:p w14:paraId="4762A984" w14:textId="3DE5CF06" w:rsidR="0007158F" w:rsidRPr="00B8174F" w:rsidRDefault="0007158F" w:rsidP="0007158F">
            <w:pPr>
              <w:pStyle w:val="BodyText"/>
              <w:ind w:left="720" w:hanging="720"/>
              <w:rPr>
                <w:rFonts w:ascii="Tahoma" w:hAnsi="Tahoma" w:cs="Tahoma"/>
                <w:b/>
              </w:rPr>
            </w:pPr>
            <w:r w:rsidRPr="00B8174F">
              <w:rPr>
                <w:rFonts w:ascii="Tahoma" w:hAnsi="Tahoma" w:cs="Tahoma"/>
                <w:b/>
              </w:rPr>
              <w:t>12</w:t>
            </w:r>
          </w:p>
        </w:tc>
        <w:tc>
          <w:tcPr>
            <w:tcW w:w="8140" w:type="dxa"/>
          </w:tcPr>
          <w:p w14:paraId="2F0E13C2" w14:textId="77777777" w:rsidR="0007158F" w:rsidRPr="006E7B28" w:rsidRDefault="0007158F" w:rsidP="0007158F">
            <w:pPr>
              <w:pStyle w:val="BodyText"/>
              <w:ind w:left="720" w:hanging="720"/>
              <w:rPr>
                <w:rFonts w:ascii="Tahoma" w:hAnsi="Tahoma" w:cs="Tahoma"/>
                <w:b/>
              </w:rPr>
            </w:pPr>
            <w:r w:rsidRPr="006E7B28">
              <w:rPr>
                <w:rFonts w:ascii="Tahoma" w:hAnsi="Tahoma" w:cs="Tahoma"/>
                <w:b/>
                <w:bCs/>
                <w:color w:val="000000"/>
              </w:rPr>
              <w:t>PUPILS/STUDENTS IN WORKPLACE PLACEMENTS</w:t>
            </w:r>
          </w:p>
        </w:tc>
      </w:tr>
      <w:tr w:rsidR="0007158F" w:rsidRPr="00B8174F" w14:paraId="71151243" w14:textId="77777777" w:rsidTr="00D31BF8">
        <w:trPr>
          <w:trHeight w:val="130"/>
        </w:trPr>
        <w:tc>
          <w:tcPr>
            <w:tcW w:w="1216" w:type="dxa"/>
          </w:tcPr>
          <w:p w14:paraId="30E65059" w14:textId="77777777" w:rsidR="0007158F" w:rsidRPr="00B8174F" w:rsidRDefault="0007158F" w:rsidP="0007158F">
            <w:pPr>
              <w:pStyle w:val="BodyText"/>
              <w:ind w:left="720" w:hanging="720"/>
              <w:rPr>
                <w:rFonts w:ascii="Tahoma" w:hAnsi="Tahoma" w:cs="Tahoma"/>
              </w:rPr>
            </w:pPr>
          </w:p>
        </w:tc>
        <w:tc>
          <w:tcPr>
            <w:tcW w:w="8140" w:type="dxa"/>
          </w:tcPr>
          <w:p w14:paraId="0EA528A6" w14:textId="77777777" w:rsidR="0007158F" w:rsidRPr="006E7B28" w:rsidRDefault="0007158F" w:rsidP="0007158F">
            <w:pPr>
              <w:pStyle w:val="BodyText"/>
              <w:ind w:left="720" w:hanging="720"/>
              <w:rPr>
                <w:rFonts w:ascii="Tahoma" w:hAnsi="Tahoma" w:cs="Tahoma"/>
              </w:rPr>
            </w:pPr>
          </w:p>
        </w:tc>
      </w:tr>
      <w:tr w:rsidR="0007158F" w:rsidRPr="00B8174F" w14:paraId="2C4A1CA1" w14:textId="77777777" w:rsidTr="00D31BF8">
        <w:trPr>
          <w:trHeight w:val="130"/>
        </w:trPr>
        <w:tc>
          <w:tcPr>
            <w:tcW w:w="1216" w:type="dxa"/>
          </w:tcPr>
          <w:p w14:paraId="506A89C0" w14:textId="370B2A27" w:rsidR="0007158F" w:rsidRPr="00B8174F" w:rsidRDefault="0007158F" w:rsidP="0007158F">
            <w:pPr>
              <w:pStyle w:val="BodyText"/>
              <w:ind w:left="720" w:hanging="720"/>
              <w:rPr>
                <w:rFonts w:ascii="Tahoma" w:hAnsi="Tahoma" w:cs="Tahoma"/>
              </w:rPr>
            </w:pPr>
            <w:r w:rsidRPr="00B8174F">
              <w:rPr>
                <w:rFonts w:ascii="Tahoma" w:hAnsi="Tahoma" w:cs="Tahoma"/>
              </w:rPr>
              <w:t>12.1</w:t>
            </w:r>
          </w:p>
        </w:tc>
        <w:tc>
          <w:tcPr>
            <w:tcW w:w="8140" w:type="dxa"/>
          </w:tcPr>
          <w:p w14:paraId="22337CDE" w14:textId="425CE4B9" w:rsidR="0007158F" w:rsidRPr="006E7B28" w:rsidRDefault="0007158F" w:rsidP="0007158F">
            <w:pPr>
              <w:pStyle w:val="BodyText"/>
              <w:tabs>
                <w:tab w:val="left" w:pos="1323"/>
              </w:tabs>
              <w:rPr>
                <w:rFonts w:ascii="Tahoma" w:hAnsi="Tahoma" w:cs="Tahoma"/>
              </w:rPr>
            </w:pPr>
            <w:r w:rsidRPr="006E7B28">
              <w:rPr>
                <w:rFonts w:ascii="Tahoma" w:hAnsi="Tahoma" w:cs="Tahoma"/>
                <w:color w:val="000000"/>
              </w:rPr>
              <w:t>There are occasions when children are placed in settings outside of their normal educational setting. This might be as work experience, or under the increasing flexibility agenda or alternative provision arrangements.</w:t>
            </w:r>
          </w:p>
        </w:tc>
      </w:tr>
      <w:tr w:rsidR="0007158F" w:rsidRPr="00B8174F" w14:paraId="23B2C288" w14:textId="77777777" w:rsidTr="00D31BF8">
        <w:trPr>
          <w:trHeight w:val="130"/>
        </w:trPr>
        <w:tc>
          <w:tcPr>
            <w:tcW w:w="1216" w:type="dxa"/>
          </w:tcPr>
          <w:p w14:paraId="32390702" w14:textId="77777777" w:rsidR="0007158F" w:rsidRPr="00B8174F" w:rsidRDefault="0007158F" w:rsidP="0007158F">
            <w:pPr>
              <w:pStyle w:val="BodyText"/>
              <w:ind w:left="720" w:hanging="720"/>
              <w:rPr>
                <w:rFonts w:ascii="Tahoma" w:hAnsi="Tahoma" w:cs="Tahoma"/>
              </w:rPr>
            </w:pPr>
          </w:p>
        </w:tc>
        <w:tc>
          <w:tcPr>
            <w:tcW w:w="8140" w:type="dxa"/>
          </w:tcPr>
          <w:p w14:paraId="50CEAC3F" w14:textId="77777777" w:rsidR="0007158F" w:rsidRPr="006E7B28" w:rsidRDefault="0007158F" w:rsidP="0007158F">
            <w:pPr>
              <w:pStyle w:val="BodyText"/>
              <w:tabs>
                <w:tab w:val="left" w:pos="1323"/>
              </w:tabs>
              <w:rPr>
                <w:rFonts w:ascii="Tahoma" w:hAnsi="Tahoma" w:cs="Tahoma"/>
                <w:color w:val="000000"/>
              </w:rPr>
            </w:pPr>
          </w:p>
        </w:tc>
      </w:tr>
      <w:tr w:rsidR="0007158F" w:rsidRPr="00B8174F" w14:paraId="7E88E1E0" w14:textId="77777777" w:rsidTr="00D31BF8">
        <w:trPr>
          <w:trHeight w:val="130"/>
        </w:trPr>
        <w:tc>
          <w:tcPr>
            <w:tcW w:w="1216" w:type="dxa"/>
          </w:tcPr>
          <w:p w14:paraId="1BDDA67D" w14:textId="509C9F4D" w:rsidR="0007158F" w:rsidRPr="00B8174F" w:rsidRDefault="0007158F" w:rsidP="0007158F">
            <w:pPr>
              <w:pStyle w:val="BodyText"/>
              <w:ind w:left="720" w:hanging="720"/>
              <w:rPr>
                <w:rFonts w:ascii="Tahoma" w:hAnsi="Tahoma" w:cs="Tahoma"/>
              </w:rPr>
            </w:pPr>
            <w:r w:rsidRPr="00B8174F">
              <w:rPr>
                <w:rFonts w:ascii="Tahoma" w:hAnsi="Tahoma" w:cs="Tahoma"/>
              </w:rPr>
              <w:t>12.2</w:t>
            </w:r>
          </w:p>
        </w:tc>
        <w:tc>
          <w:tcPr>
            <w:tcW w:w="8140" w:type="dxa"/>
          </w:tcPr>
          <w:p w14:paraId="2148BD0A" w14:textId="358BD6CD" w:rsidR="0007158F" w:rsidRPr="006E7B28" w:rsidRDefault="0007158F" w:rsidP="0007158F">
            <w:pPr>
              <w:pStyle w:val="BodyText"/>
              <w:tabs>
                <w:tab w:val="left" w:pos="1323"/>
              </w:tabs>
              <w:rPr>
                <w:rFonts w:ascii="Tahoma" w:hAnsi="Tahoma" w:cs="Tahoma"/>
                <w:color w:val="000000"/>
              </w:rPr>
            </w:pPr>
            <w:r w:rsidRPr="006E7B28">
              <w:rPr>
                <w:rFonts w:ascii="Tahoma" w:hAnsi="Tahoma" w:cs="Tahoma"/>
                <w:color w:val="000000"/>
              </w:rPr>
              <w:t>Aspris Colleagues organising placements need to ensure that local procedures are in place to protect children from harm, focusing greatest protection on settings in which children may be most at risk, for example when children are placed for long periods in one-to-one situations with an adult. Employers and training organisations need to be made aware of safeguarding issues and asked to co-operate in putting appropriate safeguards in place. The safety of the student remains the responsibility of the service making the placement and therefore Aspris colleagues will need to continue to undertake regular risk assessments and be aware of the need for contextual safeguarding, where wider environmental factors are present in a child’s life that are a threat to their safety and/or welfare.</w:t>
            </w:r>
          </w:p>
        </w:tc>
      </w:tr>
      <w:tr w:rsidR="0007158F" w:rsidRPr="00B8174F" w14:paraId="73DA67A1" w14:textId="77777777" w:rsidTr="00D31BF8">
        <w:trPr>
          <w:trHeight w:val="130"/>
        </w:trPr>
        <w:tc>
          <w:tcPr>
            <w:tcW w:w="1216" w:type="dxa"/>
          </w:tcPr>
          <w:p w14:paraId="644E45E2" w14:textId="77777777" w:rsidR="0007158F" w:rsidRPr="00B8174F" w:rsidRDefault="0007158F" w:rsidP="0007158F">
            <w:pPr>
              <w:pStyle w:val="BodyText"/>
              <w:ind w:left="720" w:hanging="720"/>
              <w:rPr>
                <w:rFonts w:ascii="Tahoma" w:hAnsi="Tahoma" w:cs="Tahoma"/>
              </w:rPr>
            </w:pPr>
          </w:p>
        </w:tc>
        <w:tc>
          <w:tcPr>
            <w:tcW w:w="8140" w:type="dxa"/>
          </w:tcPr>
          <w:p w14:paraId="29DBE484" w14:textId="77777777" w:rsidR="0007158F" w:rsidRPr="006E7B28" w:rsidRDefault="0007158F" w:rsidP="0007158F">
            <w:pPr>
              <w:pStyle w:val="BodyText"/>
              <w:tabs>
                <w:tab w:val="left" w:pos="1323"/>
              </w:tabs>
              <w:rPr>
                <w:rFonts w:ascii="Tahoma" w:hAnsi="Tahoma" w:cs="Tahoma"/>
                <w:color w:val="000000"/>
              </w:rPr>
            </w:pPr>
          </w:p>
        </w:tc>
      </w:tr>
      <w:tr w:rsidR="0007158F" w:rsidRPr="00B8174F" w14:paraId="691DEF3C" w14:textId="77777777" w:rsidTr="00D31BF8">
        <w:trPr>
          <w:trHeight w:val="130"/>
        </w:trPr>
        <w:tc>
          <w:tcPr>
            <w:tcW w:w="1216" w:type="dxa"/>
          </w:tcPr>
          <w:p w14:paraId="1CC676DD" w14:textId="60786804" w:rsidR="0007158F" w:rsidRPr="00B8174F" w:rsidRDefault="0007158F" w:rsidP="0007158F">
            <w:pPr>
              <w:pStyle w:val="BodyText"/>
              <w:ind w:left="720" w:hanging="720"/>
              <w:rPr>
                <w:rFonts w:ascii="Tahoma" w:hAnsi="Tahoma" w:cs="Tahoma"/>
                <w:bCs/>
              </w:rPr>
            </w:pPr>
            <w:r w:rsidRPr="00B8174F">
              <w:rPr>
                <w:rFonts w:ascii="Tahoma" w:hAnsi="Tahoma" w:cs="Tahoma"/>
                <w:bCs/>
              </w:rPr>
              <w:t>12.3</w:t>
            </w:r>
          </w:p>
        </w:tc>
        <w:tc>
          <w:tcPr>
            <w:tcW w:w="8140" w:type="dxa"/>
          </w:tcPr>
          <w:p w14:paraId="04CABB01" w14:textId="77777777" w:rsidR="0007158F" w:rsidRPr="006E7B28" w:rsidRDefault="0007158F" w:rsidP="0007158F">
            <w:pPr>
              <w:pStyle w:val="BodyText"/>
              <w:ind w:left="34" w:hanging="34"/>
              <w:rPr>
                <w:rFonts w:ascii="Tahoma" w:hAnsi="Tahoma" w:cs="Tahoma"/>
                <w:bCs/>
              </w:rPr>
            </w:pPr>
            <w:r w:rsidRPr="006E7B28">
              <w:rPr>
                <w:rFonts w:ascii="Tahoma" w:hAnsi="Tahoma" w:cs="Tahoma"/>
                <w:bCs/>
              </w:rPr>
              <w:t>Additional safeguards will be necessary for placements that are in the same workplace when one or more of the following conditions apply. The placement is:</w:t>
            </w:r>
          </w:p>
          <w:p w14:paraId="7074CA1C"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For more than one day per week</w:t>
            </w:r>
          </w:p>
          <w:p w14:paraId="4B7A8F94"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For longer than one term in any academic year</w:t>
            </w:r>
          </w:p>
          <w:p w14:paraId="37E300E6" w14:textId="482B36C1"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Aimed at children who may be vulnerable, e.g., those who have special needs, or are younger (aged under 16)</w:t>
            </w:r>
          </w:p>
          <w:p w14:paraId="1AA6531F" w14:textId="670DFD15"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One where the workplace supervisor or a colleague will have substantial unsupervised access to the child, because of the nature of the business (i.e., micro business, sole trader or journeyman)</w:t>
            </w:r>
          </w:p>
          <w:p w14:paraId="79CF7E63" w14:textId="77777777" w:rsidR="0007158F" w:rsidRPr="006E7B28" w:rsidRDefault="0007158F" w:rsidP="0007158F">
            <w:pPr>
              <w:pStyle w:val="BodyText"/>
              <w:ind w:left="394"/>
              <w:rPr>
                <w:rFonts w:ascii="Tahoma" w:hAnsi="Tahoma" w:cs="Tahoma"/>
                <w:bCs/>
              </w:rPr>
            </w:pPr>
            <w:r w:rsidRPr="006E7B28">
              <w:rPr>
                <w:rFonts w:ascii="Tahoma" w:hAnsi="Tahoma" w:cs="Tahoma"/>
                <w:color w:val="000000"/>
              </w:rPr>
              <w:lastRenderedPageBreak/>
              <w:t>or</w:t>
            </w:r>
          </w:p>
          <w:p w14:paraId="283089A9"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Has a residential component.</w:t>
            </w:r>
          </w:p>
        </w:tc>
      </w:tr>
      <w:tr w:rsidR="0007158F" w:rsidRPr="00B8174F" w14:paraId="3C894EA9" w14:textId="77777777" w:rsidTr="00D31BF8">
        <w:trPr>
          <w:trHeight w:val="130"/>
        </w:trPr>
        <w:tc>
          <w:tcPr>
            <w:tcW w:w="1216" w:type="dxa"/>
          </w:tcPr>
          <w:p w14:paraId="3C6FBEA4" w14:textId="77777777" w:rsidR="0007158F" w:rsidRPr="00B8174F" w:rsidRDefault="0007158F" w:rsidP="0007158F">
            <w:pPr>
              <w:pStyle w:val="BodyText"/>
              <w:ind w:left="720" w:hanging="720"/>
              <w:rPr>
                <w:rFonts w:ascii="Tahoma" w:hAnsi="Tahoma" w:cs="Tahoma"/>
                <w:b/>
                <w:bCs/>
              </w:rPr>
            </w:pPr>
          </w:p>
        </w:tc>
        <w:tc>
          <w:tcPr>
            <w:tcW w:w="8140" w:type="dxa"/>
          </w:tcPr>
          <w:p w14:paraId="25F17E5C" w14:textId="77777777" w:rsidR="0007158F" w:rsidRPr="006E7B28" w:rsidRDefault="0007158F" w:rsidP="0007158F">
            <w:pPr>
              <w:pStyle w:val="BodyText"/>
              <w:ind w:left="720" w:hanging="720"/>
              <w:rPr>
                <w:rFonts w:ascii="Tahoma" w:hAnsi="Tahoma" w:cs="Tahoma"/>
                <w:b/>
                <w:bCs/>
              </w:rPr>
            </w:pPr>
          </w:p>
        </w:tc>
      </w:tr>
      <w:tr w:rsidR="0007158F" w:rsidRPr="00B8174F" w14:paraId="7F3BEF3A" w14:textId="77777777" w:rsidTr="00D31BF8">
        <w:trPr>
          <w:trHeight w:val="130"/>
        </w:trPr>
        <w:tc>
          <w:tcPr>
            <w:tcW w:w="1216" w:type="dxa"/>
          </w:tcPr>
          <w:p w14:paraId="7A9B8EEB" w14:textId="128DCE2B" w:rsidR="0007158F" w:rsidRPr="00B8174F" w:rsidRDefault="0007158F" w:rsidP="0007158F">
            <w:pPr>
              <w:pStyle w:val="BodyText"/>
              <w:ind w:left="720" w:hanging="720"/>
              <w:rPr>
                <w:rFonts w:ascii="Tahoma" w:hAnsi="Tahoma" w:cs="Tahoma"/>
                <w:bCs/>
              </w:rPr>
            </w:pPr>
            <w:r w:rsidRPr="00B8174F">
              <w:rPr>
                <w:rFonts w:ascii="Tahoma" w:hAnsi="Tahoma" w:cs="Tahoma"/>
                <w:bCs/>
              </w:rPr>
              <w:t>12.4</w:t>
            </w:r>
          </w:p>
        </w:tc>
        <w:tc>
          <w:tcPr>
            <w:tcW w:w="8140" w:type="dxa"/>
          </w:tcPr>
          <w:p w14:paraId="3CC6D24B" w14:textId="77777777" w:rsidR="0007158F" w:rsidRPr="006E7B28" w:rsidRDefault="0007158F" w:rsidP="0007158F">
            <w:pPr>
              <w:pStyle w:val="BodyText"/>
              <w:ind w:left="720" w:hanging="720"/>
              <w:rPr>
                <w:rFonts w:ascii="Tahoma" w:hAnsi="Tahoma" w:cs="Tahoma"/>
                <w:color w:val="000000"/>
              </w:rPr>
            </w:pPr>
            <w:r w:rsidRPr="006E7B28">
              <w:rPr>
                <w:rFonts w:ascii="Tahoma" w:hAnsi="Tahoma" w:cs="Tahoma"/>
                <w:color w:val="000000"/>
              </w:rPr>
              <w:t>If any of the above conditions apply, the following safeguards should be in place:</w:t>
            </w:r>
          </w:p>
          <w:p w14:paraId="102EF6C4" w14:textId="3DCF537C"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A workplace/placement risk assessment should be completed prior to the young person attending the service</w:t>
            </w:r>
          </w:p>
          <w:p w14:paraId="0016F9EA" w14:textId="6EB658D2"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Training organisations or employers taking responsibility for a child or children on a long-term placement should be asked to make a commitment to safeguarding their welfare by endorsing an agreed policy or statement of principles</w:t>
            </w:r>
          </w:p>
          <w:p w14:paraId="2765E95D" w14:textId="03BE2D55"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Any person whose normal duties will include regularly caring for, training, looking after or supervising a child in the workplace should be vetted and subject to checks by the DBS, to ensure she/he is not disqualified from working with children or otherwise unsuitable to be responsible for them</w:t>
            </w:r>
          </w:p>
          <w:p w14:paraId="08A4E5AA" w14:textId="37A41CF9"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bCs/>
                <w:color w:val="000000"/>
              </w:rPr>
              <w:t>(</w:t>
            </w:r>
            <w:r w:rsidRPr="006E7B28">
              <w:rPr>
                <w:rFonts w:ascii="Tahoma" w:hAnsi="Tahoma" w:cs="Tahoma"/>
                <w:b/>
                <w:bCs/>
                <w:color w:val="000000"/>
              </w:rPr>
              <w:t>N.B.</w:t>
            </w:r>
            <w:r w:rsidRPr="006E7B28">
              <w:rPr>
                <w:rFonts w:ascii="Tahoma" w:hAnsi="Tahoma" w:cs="Tahoma"/>
                <w:color w:val="000000"/>
              </w:rPr>
              <w:t xml:space="preserve"> this should not include people who will have contact with the child simply because she/he will be in the same location, or as part of their work. It is intended to apply to people who are specifically designated to have responsibility for looking after, supervising or directly training a child or children throughout the placement. Checks should normally be arranged by the organisation arranging the placement, through the LA, School or FE institution, and the person should be regarded as a volunteer for the purpose of the check. The results of these checks will be recorded on </w:t>
            </w:r>
            <w:r w:rsidRPr="006E7B28">
              <w:rPr>
                <w:rFonts w:ascii="Tahoma" w:hAnsi="Tahoma" w:cs="Tahoma"/>
                <w:color w:val="000000" w:themeColor="text1"/>
              </w:rPr>
              <w:t xml:space="preserve">the </w:t>
            </w:r>
            <w:r w:rsidRPr="006E7B28">
              <w:rPr>
                <w:rFonts w:ascii="Tahoma" w:hAnsi="Tahoma" w:cs="Tahoma"/>
                <w:color w:val="000000"/>
              </w:rPr>
              <w:t>Single Central Register)</w:t>
            </w:r>
          </w:p>
          <w:p w14:paraId="75B7B1BC" w14:textId="06C2885F"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That person should also be given basic child safeguarding training by the placing institution to be aware of their responsibilities in accordance with ‘Working Together to Safeguard Children</w:t>
            </w:r>
            <w:r>
              <w:rPr>
                <w:rFonts w:ascii="Tahoma" w:hAnsi="Tahoma" w:cs="Tahoma"/>
                <w:color w:val="000000"/>
              </w:rPr>
              <w:t xml:space="preserve"> (current version)</w:t>
            </w:r>
            <w:r w:rsidRPr="006E7B28">
              <w:rPr>
                <w:rFonts w:ascii="Tahoma" w:hAnsi="Tahoma" w:cs="Tahoma"/>
                <w:color w:val="000000"/>
              </w:rPr>
              <w:t>. They should be given details of a person to contact at the institution in the event that there are any concerns about a child for whom they are responsible</w:t>
            </w:r>
          </w:p>
          <w:p w14:paraId="1AED4D8C" w14:textId="77777777"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The children who are placed in these settings should also be given clear advice about who to contact if they are worried or uncomfortable about their surroundings, or if they suffer abuse. They should have a continuing point of regular appropriate contact within the school or FE institution and be given opportunities to raise any concerns they may have</w:t>
            </w:r>
          </w:p>
          <w:p w14:paraId="568C4C8C" w14:textId="77777777"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School/FE institution/LA policies and procedures should define what actions need to be taken by whom and when if any child safeguarding issues are raised prior, during or after the placement</w:t>
            </w:r>
          </w:p>
          <w:p w14:paraId="27A4FAF2" w14:textId="18FCCE69"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 xml:space="preserve">In some cases, it is also important to ensure that the child/student concerned is suitable for the placement (for example, when placing children in environments involving them working with younger children) and in some circumstances DBS, or checks may be required. </w:t>
            </w:r>
            <w:r w:rsidRPr="006E7B28">
              <w:rPr>
                <w:rFonts w:ascii="Tahoma" w:hAnsi="Tahoma" w:cs="Tahoma"/>
                <w:b/>
                <w:bCs/>
                <w:color w:val="000000"/>
              </w:rPr>
              <w:t xml:space="preserve">NB. </w:t>
            </w:r>
            <w:r w:rsidRPr="006E7B28">
              <w:rPr>
                <w:rFonts w:ascii="Tahoma" w:hAnsi="Tahoma" w:cs="Tahoma"/>
                <w:color w:val="000000"/>
              </w:rPr>
              <w:t>DBS checks would not normally be appropriate for students taking Applied GCSE in Health and Social Care.</w:t>
            </w:r>
          </w:p>
        </w:tc>
      </w:tr>
      <w:tr w:rsidR="0007158F" w:rsidRPr="00B8174F" w14:paraId="36A760D2" w14:textId="77777777" w:rsidTr="00D31BF8">
        <w:trPr>
          <w:trHeight w:val="130"/>
        </w:trPr>
        <w:tc>
          <w:tcPr>
            <w:tcW w:w="1216" w:type="dxa"/>
          </w:tcPr>
          <w:p w14:paraId="395571B1" w14:textId="77777777" w:rsidR="0007158F" w:rsidRPr="00B8174F" w:rsidRDefault="0007158F" w:rsidP="0007158F">
            <w:pPr>
              <w:pStyle w:val="BodyText"/>
              <w:ind w:left="720" w:hanging="720"/>
              <w:rPr>
                <w:rFonts w:ascii="Tahoma" w:hAnsi="Tahoma" w:cs="Tahoma"/>
                <w:bCs/>
              </w:rPr>
            </w:pPr>
          </w:p>
        </w:tc>
        <w:tc>
          <w:tcPr>
            <w:tcW w:w="8140" w:type="dxa"/>
          </w:tcPr>
          <w:p w14:paraId="1DF76340" w14:textId="77777777" w:rsidR="0007158F" w:rsidRPr="006E7B28" w:rsidRDefault="0007158F" w:rsidP="0007158F">
            <w:pPr>
              <w:pStyle w:val="BodyText"/>
              <w:ind w:left="720" w:hanging="720"/>
              <w:rPr>
                <w:rFonts w:ascii="Tahoma" w:hAnsi="Tahoma" w:cs="Tahoma"/>
                <w:bCs/>
              </w:rPr>
            </w:pPr>
          </w:p>
        </w:tc>
      </w:tr>
      <w:tr w:rsidR="0007158F" w:rsidRPr="00B8174F" w14:paraId="4FCED861" w14:textId="77777777" w:rsidTr="00D31BF8">
        <w:trPr>
          <w:trHeight w:val="130"/>
        </w:trPr>
        <w:tc>
          <w:tcPr>
            <w:tcW w:w="1216" w:type="dxa"/>
          </w:tcPr>
          <w:p w14:paraId="4E3A3892" w14:textId="015B2B4E" w:rsidR="0007158F" w:rsidRPr="00B8174F" w:rsidRDefault="0007158F" w:rsidP="0007158F">
            <w:pPr>
              <w:pStyle w:val="BodyText"/>
              <w:ind w:left="720" w:hanging="720"/>
              <w:rPr>
                <w:rFonts w:ascii="Tahoma" w:hAnsi="Tahoma" w:cs="Tahoma"/>
                <w:b/>
                <w:bCs/>
              </w:rPr>
            </w:pPr>
            <w:r w:rsidRPr="00B8174F">
              <w:rPr>
                <w:rFonts w:ascii="Tahoma" w:hAnsi="Tahoma" w:cs="Tahoma"/>
                <w:b/>
                <w:bCs/>
              </w:rPr>
              <w:t>13</w:t>
            </w:r>
          </w:p>
        </w:tc>
        <w:tc>
          <w:tcPr>
            <w:tcW w:w="8140" w:type="dxa"/>
          </w:tcPr>
          <w:p w14:paraId="2A99228A"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bCs/>
                <w:color w:val="000000"/>
              </w:rPr>
              <w:t>PHYSICAL INTERVENTIONS</w:t>
            </w:r>
          </w:p>
        </w:tc>
      </w:tr>
      <w:tr w:rsidR="0007158F" w:rsidRPr="00B8174F" w14:paraId="4BD51382" w14:textId="77777777" w:rsidTr="00D31BF8">
        <w:trPr>
          <w:trHeight w:val="130"/>
        </w:trPr>
        <w:tc>
          <w:tcPr>
            <w:tcW w:w="1216" w:type="dxa"/>
          </w:tcPr>
          <w:p w14:paraId="4D4FEFAF" w14:textId="77777777" w:rsidR="0007158F" w:rsidRPr="00B8174F" w:rsidRDefault="0007158F" w:rsidP="0007158F">
            <w:pPr>
              <w:pStyle w:val="BodyText"/>
              <w:ind w:left="720" w:hanging="720"/>
              <w:rPr>
                <w:rFonts w:ascii="Tahoma" w:hAnsi="Tahoma" w:cs="Tahoma"/>
                <w:bCs/>
              </w:rPr>
            </w:pPr>
          </w:p>
        </w:tc>
        <w:tc>
          <w:tcPr>
            <w:tcW w:w="8140" w:type="dxa"/>
          </w:tcPr>
          <w:p w14:paraId="0EAADC60" w14:textId="77777777" w:rsidR="0007158F" w:rsidRPr="006E7B28" w:rsidRDefault="0007158F" w:rsidP="0007158F">
            <w:pPr>
              <w:pStyle w:val="BodyText"/>
              <w:ind w:left="720" w:hanging="720"/>
              <w:rPr>
                <w:rFonts w:ascii="Tahoma" w:hAnsi="Tahoma" w:cs="Tahoma"/>
                <w:bCs/>
              </w:rPr>
            </w:pPr>
          </w:p>
        </w:tc>
      </w:tr>
      <w:tr w:rsidR="0007158F" w:rsidRPr="00B8174F" w14:paraId="569E55CA" w14:textId="77777777" w:rsidTr="00D31BF8">
        <w:trPr>
          <w:trHeight w:val="130"/>
        </w:trPr>
        <w:tc>
          <w:tcPr>
            <w:tcW w:w="1216" w:type="dxa"/>
          </w:tcPr>
          <w:p w14:paraId="485A4AC0" w14:textId="21990E47" w:rsidR="0007158F" w:rsidRPr="00B8174F" w:rsidRDefault="0007158F" w:rsidP="0007158F">
            <w:pPr>
              <w:pStyle w:val="BodyText"/>
              <w:ind w:left="720" w:hanging="720"/>
              <w:rPr>
                <w:rFonts w:ascii="Tahoma" w:hAnsi="Tahoma" w:cs="Tahoma"/>
                <w:bCs/>
              </w:rPr>
            </w:pPr>
            <w:r w:rsidRPr="00B8174F">
              <w:rPr>
                <w:rFonts w:ascii="Tahoma" w:hAnsi="Tahoma" w:cs="Tahoma"/>
                <w:bCs/>
              </w:rPr>
              <w:t>13.1</w:t>
            </w:r>
          </w:p>
        </w:tc>
        <w:tc>
          <w:tcPr>
            <w:tcW w:w="8140" w:type="dxa"/>
          </w:tcPr>
          <w:p w14:paraId="4AF29080" w14:textId="5EE60529" w:rsidR="0007158F" w:rsidRPr="006E7B28" w:rsidRDefault="0007158F" w:rsidP="0007158F">
            <w:pPr>
              <w:pStyle w:val="BodyText"/>
              <w:rPr>
                <w:rFonts w:ascii="Tahoma" w:hAnsi="Tahoma" w:cs="Tahoma"/>
                <w:color w:val="000000"/>
              </w:rPr>
            </w:pPr>
            <w:r w:rsidRPr="006E7B28">
              <w:rPr>
                <w:rFonts w:ascii="Tahoma" w:hAnsi="Tahoma" w:cs="Tahoma"/>
                <w:color w:val="000000"/>
              </w:rPr>
              <w:t xml:space="preserve">Aspris policies on the use of physical interventions must be followed and colleagues trained appropriately. </w:t>
            </w:r>
          </w:p>
        </w:tc>
      </w:tr>
      <w:tr w:rsidR="0007158F" w:rsidRPr="00B8174F" w14:paraId="2FDB4668" w14:textId="77777777" w:rsidTr="00D31BF8">
        <w:trPr>
          <w:trHeight w:val="130"/>
        </w:trPr>
        <w:tc>
          <w:tcPr>
            <w:tcW w:w="1216" w:type="dxa"/>
          </w:tcPr>
          <w:p w14:paraId="134E17AD" w14:textId="77777777" w:rsidR="0007158F" w:rsidRPr="00B8174F" w:rsidRDefault="0007158F" w:rsidP="0007158F">
            <w:pPr>
              <w:pStyle w:val="BodyText"/>
              <w:ind w:left="720" w:hanging="720"/>
              <w:rPr>
                <w:rFonts w:ascii="Tahoma" w:hAnsi="Tahoma" w:cs="Tahoma"/>
                <w:bCs/>
              </w:rPr>
            </w:pPr>
          </w:p>
        </w:tc>
        <w:tc>
          <w:tcPr>
            <w:tcW w:w="8140" w:type="dxa"/>
          </w:tcPr>
          <w:p w14:paraId="35EF13E7" w14:textId="77777777" w:rsidR="0007158F" w:rsidRPr="006E7B28" w:rsidRDefault="0007158F" w:rsidP="0007158F">
            <w:pPr>
              <w:pStyle w:val="BodyText"/>
              <w:ind w:left="720" w:hanging="720"/>
              <w:rPr>
                <w:rFonts w:ascii="Tahoma" w:hAnsi="Tahoma" w:cs="Tahoma"/>
                <w:bCs/>
              </w:rPr>
            </w:pPr>
          </w:p>
        </w:tc>
      </w:tr>
      <w:tr w:rsidR="0007158F" w:rsidRPr="00B8174F" w14:paraId="2981D37E" w14:textId="77777777" w:rsidTr="00D31BF8">
        <w:trPr>
          <w:trHeight w:val="130"/>
        </w:trPr>
        <w:tc>
          <w:tcPr>
            <w:tcW w:w="1216" w:type="dxa"/>
          </w:tcPr>
          <w:p w14:paraId="0A28D42F" w14:textId="7AFA5517" w:rsidR="0007158F" w:rsidRPr="00B8174F" w:rsidRDefault="0007158F" w:rsidP="0007158F">
            <w:pPr>
              <w:pStyle w:val="BodyText"/>
              <w:ind w:left="720" w:hanging="720"/>
              <w:rPr>
                <w:rFonts w:ascii="Tahoma" w:hAnsi="Tahoma" w:cs="Tahoma"/>
                <w:bCs/>
                <w:color w:val="000000" w:themeColor="text1"/>
              </w:rPr>
            </w:pPr>
            <w:r w:rsidRPr="00B8174F">
              <w:rPr>
                <w:rFonts w:ascii="Tahoma" w:hAnsi="Tahoma" w:cs="Tahoma"/>
                <w:bCs/>
                <w:color w:val="000000" w:themeColor="text1"/>
              </w:rPr>
              <w:t>13.2</w:t>
            </w:r>
          </w:p>
        </w:tc>
        <w:tc>
          <w:tcPr>
            <w:tcW w:w="8140" w:type="dxa"/>
          </w:tcPr>
          <w:p w14:paraId="5B60BEBA" w14:textId="3E25483F"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Unlawful use of force (force that is neither necessary nor proportionate) is considered physical abuse. </w:t>
            </w:r>
            <w:r w:rsidRPr="006E7B28">
              <w:rPr>
                <w:rFonts w:ascii="Tahoma" w:hAnsi="Tahoma" w:cs="Tahoma"/>
              </w:rPr>
              <w:t>Incident data on physical interventions is monitored at service level and centrally to identify trends and themes.</w:t>
            </w:r>
          </w:p>
        </w:tc>
      </w:tr>
      <w:tr w:rsidR="0007158F" w:rsidRPr="00B8174F" w14:paraId="26AEF712" w14:textId="77777777" w:rsidTr="00D31BF8">
        <w:trPr>
          <w:trHeight w:val="130"/>
        </w:trPr>
        <w:tc>
          <w:tcPr>
            <w:tcW w:w="1216" w:type="dxa"/>
          </w:tcPr>
          <w:p w14:paraId="749B4E27" w14:textId="77777777" w:rsidR="0007158F" w:rsidRPr="00B8174F" w:rsidRDefault="0007158F" w:rsidP="0007158F">
            <w:pPr>
              <w:pStyle w:val="BodyText"/>
              <w:ind w:left="720" w:hanging="720"/>
              <w:rPr>
                <w:rFonts w:ascii="Tahoma" w:hAnsi="Tahoma" w:cs="Tahoma"/>
                <w:bCs/>
              </w:rPr>
            </w:pPr>
          </w:p>
        </w:tc>
        <w:tc>
          <w:tcPr>
            <w:tcW w:w="8140" w:type="dxa"/>
          </w:tcPr>
          <w:p w14:paraId="05123604" w14:textId="77777777" w:rsidR="0007158F" w:rsidRPr="006E7B28" w:rsidRDefault="0007158F" w:rsidP="0007158F">
            <w:pPr>
              <w:pStyle w:val="BodyText"/>
              <w:ind w:left="720" w:hanging="720"/>
              <w:rPr>
                <w:rFonts w:ascii="Tahoma" w:hAnsi="Tahoma" w:cs="Tahoma"/>
                <w:bCs/>
              </w:rPr>
            </w:pPr>
          </w:p>
        </w:tc>
      </w:tr>
      <w:tr w:rsidR="0007158F" w:rsidRPr="00B8174F" w14:paraId="1F968319" w14:textId="77777777" w:rsidTr="00D31BF8">
        <w:trPr>
          <w:trHeight w:val="130"/>
        </w:trPr>
        <w:tc>
          <w:tcPr>
            <w:tcW w:w="1216" w:type="dxa"/>
          </w:tcPr>
          <w:p w14:paraId="2149292F" w14:textId="2AB02300" w:rsidR="0007158F" w:rsidRPr="00B8174F" w:rsidRDefault="0007158F" w:rsidP="0007158F">
            <w:pPr>
              <w:pStyle w:val="BodyText"/>
              <w:ind w:left="720" w:hanging="720"/>
              <w:rPr>
                <w:rFonts w:ascii="Tahoma" w:hAnsi="Tahoma" w:cs="Tahoma"/>
                <w:bCs/>
                <w:color w:val="000000" w:themeColor="text1"/>
              </w:rPr>
            </w:pPr>
            <w:r w:rsidRPr="00B8174F">
              <w:rPr>
                <w:rFonts w:ascii="Tahoma" w:hAnsi="Tahoma" w:cs="Tahoma"/>
                <w:bCs/>
                <w:color w:val="000000" w:themeColor="text1"/>
              </w:rPr>
              <w:t>13.3</w:t>
            </w:r>
          </w:p>
        </w:tc>
        <w:tc>
          <w:tcPr>
            <w:tcW w:w="8140" w:type="dxa"/>
          </w:tcPr>
          <w:p w14:paraId="0EBDBA08" w14:textId="522CD1D5"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The use of restraint should only be used as a last resort.   Where it has been used, a full record of the incident must be made, carers/parents must be made aware and if there is any question that the intervention was not necessary and/or proportionate the appropriate authorities informed (Local Authority/Local Safeguarding Children’s Partnership/Police). In exceptional cases the appropriate regulatory body should also be advised (Ofsted, CQC) by the </w:t>
            </w:r>
            <w:r w:rsidR="008D10D5">
              <w:rPr>
                <w:rFonts w:ascii="Tahoma" w:hAnsi="Tahoma" w:cs="Tahoma"/>
                <w:color w:val="000000" w:themeColor="text1"/>
              </w:rPr>
              <w:t xml:space="preserve">Headteacher/Principal </w:t>
            </w:r>
            <w:r w:rsidRPr="006E7B28">
              <w:rPr>
                <w:rFonts w:ascii="Tahoma" w:hAnsi="Tahoma" w:cs="Tahoma"/>
                <w:color w:val="000000" w:themeColor="text1"/>
              </w:rPr>
              <w:t xml:space="preserve">, in consultation with the </w:t>
            </w:r>
            <w:r>
              <w:rPr>
                <w:rFonts w:ascii="Tahoma" w:hAnsi="Tahoma" w:cs="Tahoma"/>
                <w:color w:val="000000" w:themeColor="text1"/>
              </w:rPr>
              <w:t>Regional</w:t>
            </w:r>
            <w:r w:rsidRPr="006E7B28">
              <w:rPr>
                <w:rFonts w:ascii="Tahoma" w:hAnsi="Tahoma" w:cs="Tahoma"/>
                <w:color w:val="000000" w:themeColor="text1"/>
              </w:rPr>
              <w:t xml:space="preserve"> Director. The overall aim of each colleague is to reduce the need for physical interventions through proactive strategies and support, particularly for young people with Special Educational Needs. </w:t>
            </w:r>
          </w:p>
        </w:tc>
      </w:tr>
      <w:tr w:rsidR="0007158F" w:rsidRPr="00B8174F" w14:paraId="2A90F283" w14:textId="77777777" w:rsidTr="00D31BF8">
        <w:trPr>
          <w:trHeight w:val="130"/>
        </w:trPr>
        <w:tc>
          <w:tcPr>
            <w:tcW w:w="1216" w:type="dxa"/>
          </w:tcPr>
          <w:p w14:paraId="6C3026C7" w14:textId="00C372FF" w:rsidR="0007158F" w:rsidRPr="00B8174F" w:rsidRDefault="0007158F" w:rsidP="0007158F">
            <w:pPr>
              <w:pStyle w:val="BodyText"/>
              <w:rPr>
                <w:rFonts w:ascii="Tahoma" w:hAnsi="Tahoma" w:cs="Tahoma"/>
                <w:bCs/>
              </w:rPr>
            </w:pPr>
          </w:p>
        </w:tc>
        <w:tc>
          <w:tcPr>
            <w:tcW w:w="8140" w:type="dxa"/>
          </w:tcPr>
          <w:p w14:paraId="0E4C9230" w14:textId="77777777" w:rsidR="0007158F" w:rsidRPr="006E7B28" w:rsidRDefault="0007158F" w:rsidP="0007158F">
            <w:pPr>
              <w:pStyle w:val="BodyText"/>
              <w:ind w:left="720" w:hanging="720"/>
              <w:rPr>
                <w:rFonts w:ascii="Tahoma" w:hAnsi="Tahoma" w:cs="Tahoma"/>
                <w:bCs/>
                <w:color w:val="000000" w:themeColor="text1"/>
              </w:rPr>
            </w:pPr>
          </w:p>
        </w:tc>
      </w:tr>
      <w:tr w:rsidR="0007158F" w:rsidRPr="00B8174F" w14:paraId="4B68FDA9" w14:textId="77777777" w:rsidTr="00D31BF8">
        <w:trPr>
          <w:trHeight w:val="130"/>
        </w:trPr>
        <w:tc>
          <w:tcPr>
            <w:tcW w:w="1216" w:type="dxa"/>
          </w:tcPr>
          <w:p w14:paraId="0D8C1FD4" w14:textId="4304681A" w:rsidR="0007158F" w:rsidRPr="00B8174F" w:rsidRDefault="0007158F" w:rsidP="0007158F">
            <w:pPr>
              <w:pStyle w:val="BodyText"/>
              <w:rPr>
                <w:rFonts w:ascii="Tahoma" w:hAnsi="Tahoma" w:cs="Tahoma"/>
                <w:bCs/>
              </w:rPr>
            </w:pPr>
            <w:r w:rsidRPr="00B8174F">
              <w:rPr>
                <w:rFonts w:ascii="Tahoma" w:hAnsi="Tahoma" w:cs="Tahoma"/>
                <w:bCs/>
              </w:rPr>
              <w:lastRenderedPageBreak/>
              <w:t>13.4</w:t>
            </w:r>
          </w:p>
        </w:tc>
        <w:tc>
          <w:tcPr>
            <w:tcW w:w="8140" w:type="dxa"/>
          </w:tcPr>
          <w:p w14:paraId="53ADBE43" w14:textId="2EABB6A4"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Incidents involving physical interventions must be captured on the Aspris electronic reporting system - good safeguarding governance requires such incidents to be considered through a safeguarding lens to identify the appropriate resulting actions. </w:t>
            </w:r>
          </w:p>
        </w:tc>
      </w:tr>
      <w:tr w:rsidR="0007158F" w:rsidRPr="00B8174F" w14:paraId="05CF386F" w14:textId="77777777" w:rsidTr="00D31BF8">
        <w:trPr>
          <w:trHeight w:val="130"/>
        </w:trPr>
        <w:tc>
          <w:tcPr>
            <w:tcW w:w="1216" w:type="dxa"/>
          </w:tcPr>
          <w:p w14:paraId="1437D935" w14:textId="77777777" w:rsidR="0007158F" w:rsidRPr="00B8174F" w:rsidRDefault="0007158F" w:rsidP="0007158F">
            <w:pPr>
              <w:pStyle w:val="BodyText"/>
              <w:rPr>
                <w:rFonts w:ascii="Tahoma" w:hAnsi="Tahoma" w:cs="Tahoma"/>
                <w:bCs/>
              </w:rPr>
            </w:pPr>
          </w:p>
        </w:tc>
        <w:tc>
          <w:tcPr>
            <w:tcW w:w="8140" w:type="dxa"/>
          </w:tcPr>
          <w:p w14:paraId="3D94856B" w14:textId="77777777" w:rsidR="0007158F" w:rsidRPr="006E7B28" w:rsidRDefault="0007158F" w:rsidP="0007158F">
            <w:pPr>
              <w:pStyle w:val="BodyText"/>
              <w:rPr>
                <w:rFonts w:ascii="Tahoma" w:hAnsi="Tahoma" w:cs="Tahoma"/>
                <w:bCs/>
                <w:color w:val="000000" w:themeColor="text1"/>
              </w:rPr>
            </w:pPr>
          </w:p>
        </w:tc>
      </w:tr>
      <w:tr w:rsidR="0007158F" w:rsidRPr="00B8174F" w14:paraId="477DF872" w14:textId="77777777" w:rsidTr="00D31BF8">
        <w:trPr>
          <w:trHeight w:val="130"/>
        </w:trPr>
        <w:tc>
          <w:tcPr>
            <w:tcW w:w="1216" w:type="dxa"/>
          </w:tcPr>
          <w:p w14:paraId="6CE22D80" w14:textId="1B1A98BF" w:rsidR="0007158F" w:rsidRPr="00B8174F" w:rsidRDefault="0007158F" w:rsidP="0007158F">
            <w:pPr>
              <w:pStyle w:val="BodyText"/>
              <w:rPr>
                <w:rFonts w:ascii="Tahoma" w:hAnsi="Tahoma" w:cs="Tahoma"/>
                <w:bCs/>
              </w:rPr>
            </w:pPr>
            <w:r w:rsidRPr="00B8174F">
              <w:rPr>
                <w:rFonts w:ascii="Tahoma" w:hAnsi="Tahoma" w:cs="Tahoma"/>
                <w:bCs/>
              </w:rPr>
              <w:t>13.5</w:t>
            </w:r>
          </w:p>
        </w:tc>
        <w:tc>
          <w:tcPr>
            <w:tcW w:w="8140" w:type="dxa"/>
          </w:tcPr>
          <w:p w14:paraId="3BF8811D" w14:textId="67B432EE"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Concerns about the potential or alleged inappropriate or unlawful use of physical interventions by colleagues working with children and young people must be referred to the Local Authority Designated Officer (LADO) or ‘on duty Social Worker’ (Wales and Scotland) for advice about whether a subsequent investigation is required. This advice should take precedence over the opinions of physical intervention Leads; </w:t>
            </w:r>
            <w:r w:rsidR="00A2218E" w:rsidRPr="006E7B28">
              <w:rPr>
                <w:rFonts w:ascii="Tahoma" w:hAnsi="Tahoma" w:cs="Tahoma"/>
                <w:color w:val="000000" w:themeColor="text1"/>
              </w:rPr>
              <w:t>however,</w:t>
            </w:r>
            <w:r w:rsidRPr="006E7B28">
              <w:rPr>
                <w:rFonts w:ascii="Tahoma" w:hAnsi="Tahoma" w:cs="Tahoma"/>
                <w:color w:val="000000" w:themeColor="text1"/>
              </w:rPr>
              <w:t xml:space="preserve"> the opinions of physical intervention Leads will undoubtedly inform a LADO process/investigation. </w:t>
            </w:r>
          </w:p>
        </w:tc>
      </w:tr>
      <w:tr w:rsidR="0007158F" w:rsidRPr="00B8174F" w14:paraId="7C3BDFEE" w14:textId="77777777" w:rsidTr="00D31BF8">
        <w:trPr>
          <w:trHeight w:val="130"/>
        </w:trPr>
        <w:tc>
          <w:tcPr>
            <w:tcW w:w="1216" w:type="dxa"/>
          </w:tcPr>
          <w:p w14:paraId="76D2FDEC" w14:textId="77777777" w:rsidR="0007158F" w:rsidRPr="00B8174F" w:rsidRDefault="0007158F" w:rsidP="0007158F">
            <w:pPr>
              <w:pStyle w:val="BodyText"/>
              <w:rPr>
                <w:rFonts w:ascii="Tahoma" w:hAnsi="Tahoma" w:cs="Tahoma"/>
                <w:bCs/>
              </w:rPr>
            </w:pPr>
          </w:p>
        </w:tc>
        <w:tc>
          <w:tcPr>
            <w:tcW w:w="8140" w:type="dxa"/>
          </w:tcPr>
          <w:p w14:paraId="176441C5" w14:textId="77777777" w:rsidR="0007158F" w:rsidRPr="006E7B28" w:rsidRDefault="0007158F" w:rsidP="0007158F">
            <w:pPr>
              <w:pStyle w:val="BodyText"/>
              <w:ind w:left="720" w:hanging="720"/>
              <w:rPr>
                <w:rFonts w:ascii="Tahoma" w:hAnsi="Tahoma" w:cs="Tahoma"/>
                <w:bCs/>
              </w:rPr>
            </w:pPr>
          </w:p>
        </w:tc>
      </w:tr>
      <w:tr w:rsidR="0007158F" w:rsidRPr="00B8174F" w14:paraId="66D5BFE7" w14:textId="77777777" w:rsidTr="00D31BF8">
        <w:trPr>
          <w:trHeight w:val="130"/>
        </w:trPr>
        <w:tc>
          <w:tcPr>
            <w:tcW w:w="1216" w:type="dxa"/>
          </w:tcPr>
          <w:p w14:paraId="15B4527A" w14:textId="0BD882CC" w:rsidR="0007158F" w:rsidRPr="00B8174F" w:rsidRDefault="0007158F" w:rsidP="0007158F">
            <w:pPr>
              <w:pStyle w:val="BodyText"/>
              <w:ind w:left="720" w:hanging="720"/>
              <w:rPr>
                <w:rFonts w:ascii="Tahoma" w:hAnsi="Tahoma" w:cs="Tahoma"/>
                <w:b/>
                <w:bCs/>
              </w:rPr>
            </w:pPr>
            <w:r w:rsidRPr="00B8174F">
              <w:rPr>
                <w:rFonts w:ascii="Tahoma" w:hAnsi="Tahoma" w:cs="Tahoma"/>
                <w:b/>
                <w:bCs/>
              </w:rPr>
              <w:t>14</w:t>
            </w:r>
          </w:p>
        </w:tc>
        <w:tc>
          <w:tcPr>
            <w:tcW w:w="8140" w:type="dxa"/>
          </w:tcPr>
          <w:p w14:paraId="41CCBF5A"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bCs/>
              </w:rPr>
              <w:t>AUDIT AND GOVERNANCE</w:t>
            </w:r>
          </w:p>
        </w:tc>
      </w:tr>
      <w:tr w:rsidR="0007158F" w:rsidRPr="00B8174F" w14:paraId="418E8483" w14:textId="77777777" w:rsidTr="00D31BF8">
        <w:trPr>
          <w:trHeight w:val="130"/>
        </w:trPr>
        <w:tc>
          <w:tcPr>
            <w:tcW w:w="1216" w:type="dxa"/>
          </w:tcPr>
          <w:p w14:paraId="312FE373" w14:textId="77777777" w:rsidR="0007158F" w:rsidRPr="00B8174F" w:rsidRDefault="0007158F" w:rsidP="0007158F">
            <w:pPr>
              <w:pStyle w:val="BodyText"/>
              <w:ind w:left="720" w:hanging="720"/>
              <w:rPr>
                <w:rFonts w:ascii="Tahoma" w:hAnsi="Tahoma" w:cs="Tahoma"/>
                <w:bCs/>
              </w:rPr>
            </w:pPr>
          </w:p>
        </w:tc>
        <w:tc>
          <w:tcPr>
            <w:tcW w:w="8140" w:type="dxa"/>
          </w:tcPr>
          <w:p w14:paraId="15358726" w14:textId="77777777" w:rsidR="0007158F" w:rsidRPr="006E7B28" w:rsidRDefault="0007158F" w:rsidP="0007158F">
            <w:pPr>
              <w:pStyle w:val="BodyText"/>
              <w:ind w:left="720" w:hanging="720"/>
              <w:rPr>
                <w:rFonts w:ascii="Tahoma" w:hAnsi="Tahoma" w:cs="Tahoma"/>
                <w:bCs/>
              </w:rPr>
            </w:pPr>
          </w:p>
        </w:tc>
      </w:tr>
      <w:tr w:rsidR="0007158F" w:rsidRPr="00B8174F" w14:paraId="4B8243C1" w14:textId="77777777" w:rsidTr="00D31BF8">
        <w:trPr>
          <w:trHeight w:val="130"/>
        </w:trPr>
        <w:tc>
          <w:tcPr>
            <w:tcW w:w="1216" w:type="dxa"/>
          </w:tcPr>
          <w:p w14:paraId="137E68EA" w14:textId="4E592866" w:rsidR="0007158F" w:rsidRPr="00B8174F" w:rsidRDefault="0007158F" w:rsidP="0007158F">
            <w:pPr>
              <w:pStyle w:val="BodyText"/>
              <w:ind w:left="720" w:hanging="720"/>
              <w:rPr>
                <w:rFonts w:ascii="Tahoma" w:hAnsi="Tahoma" w:cs="Tahoma"/>
                <w:bCs/>
              </w:rPr>
            </w:pPr>
            <w:r w:rsidRPr="00B8174F">
              <w:rPr>
                <w:rFonts w:ascii="Tahoma" w:hAnsi="Tahoma" w:cs="Tahoma"/>
                <w:bCs/>
              </w:rPr>
              <w:t>14.1</w:t>
            </w:r>
          </w:p>
        </w:tc>
        <w:tc>
          <w:tcPr>
            <w:tcW w:w="8140" w:type="dxa"/>
          </w:tcPr>
          <w:p w14:paraId="738B8BE2" w14:textId="76394A60" w:rsidR="0007158F" w:rsidRPr="006E7B28" w:rsidRDefault="0007158F" w:rsidP="0007158F">
            <w:pPr>
              <w:pStyle w:val="BodyText"/>
              <w:rPr>
                <w:rFonts w:ascii="Tahoma" w:hAnsi="Tahoma" w:cs="Tahoma"/>
                <w:bCs/>
                <w:color w:val="000000"/>
              </w:rPr>
            </w:pPr>
            <w:r w:rsidRPr="006E7B28">
              <w:rPr>
                <w:rFonts w:ascii="Tahoma" w:hAnsi="Tahoma" w:cs="Tahoma"/>
                <w:color w:val="000000"/>
              </w:rPr>
              <w:t xml:space="preserve">An audit of Safeguarding processes will be carried out in all services (with a maximum interval of 12 months). Audit tools specifically designed to suit the requirements of the organisation will be used. The results of </w:t>
            </w:r>
            <w:r w:rsidRPr="006E7B28">
              <w:rPr>
                <w:rFonts w:ascii="Tahoma" w:hAnsi="Tahoma" w:cs="Tahoma"/>
                <w:color w:val="000000" w:themeColor="text1"/>
              </w:rPr>
              <w:t xml:space="preserve">the Audit will be discussed at service level local governance meetings and brought to the organisational Safeguarding </w:t>
            </w:r>
            <w:r w:rsidRPr="006E7B28">
              <w:rPr>
                <w:rFonts w:ascii="Tahoma" w:hAnsi="Tahoma" w:cs="Tahoma"/>
                <w:color w:val="000000"/>
              </w:rPr>
              <w:t>Committees. Local or organisational action plans will be developed as required.</w:t>
            </w:r>
          </w:p>
        </w:tc>
      </w:tr>
      <w:tr w:rsidR="0007158F" w:rsidRPr="00CB2065" w14:paraId="7D897F70" w14:textId="77777777" w:rsidTr="00DC1EF6">
        <w:trPr>
          <w:trHeight w:val="130"/>
        </w:trPr>
        <w:tc>
          <w:tcPr>
            <w:tcW w:w="1216" w:type="dxa"/>
          </w:tcPr>
          <w:p w14:paraId="68FA50BC" w14:textId="77777777" w:rsidR="0007158F" w:rsidRPr="00CB2065" w:rsidRDefault="0007158F" w:rsidP="0007158F">
            <w:pPr>
              <w:pStyle w:val="BodyText"/>
              <w:ind w:left="720" w:hanging="720"/>
              <w:rPr>
                <w:rFonts w:ascii="Tahoma" w:hAnsi="Tahoma" w:cs="Tahoma"/>
              </w:rPr>
            </w:pPr>
          </w:p>
        </w:tc>
        <w:tc>
          <w:tcPr>
            <w:tcW w:w="8140" w:type="dxa"/>
          </w:tcPr>
          <w:p w14:paraId="65F83155" w14:textId="77777777" w:rsidR="0007158F" w:rsidRPr="006E7B28" w:rsidRDefault="0007158F" w:rsidP="0007158F">
            <w:pPr>
              <w:rPr>
                <w:rFonts w:ascii="Tahoma" w:hAnsi="Tahoma" w:cs="Tahoma"/>
                <w:b/>
                <w:bCs/>
              </w:rPr>
            </w:pPr>
          </w:p>
        </w:tc>
      </w:tr>
      <w:tr w:rsidR="0007158F" w:rsidRPr="00CB2065" w14:paraId="7AB074C5" w14:textId="77777777" w:rsidTr="00DC1EF6">
        <w:trPr>
          <w:trHeight w:val="130"/>
        </w:trPr>
        <w:tc>
          <w:tcPr>
            <w:tcW w:w="1216" w:type="dxa"/>
          </w:tcPr>
          <w:p w14:paraId="0F69F47C" w14:textId="1B2F2E0F" w:rsidR="0007158F" w:rsidRPr="006C44C7" w:rsidRDefault="0007158F" w:rsidP="0007158F">
            <w:pPr>
              <w:pStyle w:val="BodyText"/>
              <w:ind w:left="720" w:hanging="720"/>
              <w:rPr>
                <w:rFonts w:ascii="Tahoma" w:hAnsi="Tahoma" w:cs="Tahoma"/>
                <w:b/>
              </w:rPr>
            </w:pPr>
            <w:r w:rsidRPr="00CB2065">
              <w:rPr>
                <w:rFonts w:ascii="Tahoma" w:hAnsi="Tahoma" w:cs="Tahoma"/>
              </w:rPr>
              <w:br w:type="page"/>
            </w:r>
            <w:r w:rsidRPr="006C44C7">
              <w:rPr>
                <w:rFonts w:ascii="Tahoma" w:hAnsi="Tahoma" w:cs="Tahoma"/>
                <w:b/>
              </w:rPr>
              <w:t>15</w:t>
            </w:r>
          </w:p>
        </w:tc>
        <w:tc>
          <w:tcPr>
            <w:tcW w:w="8140" w:type="dxa"/>
          </w:tcPr>
          <w:p w14:paraId="6ED4F463" w14:textId="4A950853" w:rsidR="0007158F" w:rsidRPr="006E7B28" w:rsidRDefault="0007158F" w:rsidP="0007158F">
            <w:pPr>
              <w:rPr>
                <w:rFonts w:ascii="Tahoma" w:hAnsi="Tahoma" w:cs="Tahoma"/>
                <w:b/>
                <w:bCs/>
              </w:rPr>
            </w:pPr>
            <w:r w:rsidRPr="006E7B28">
              <w:rPr>
                <w:rFonts w:ascii="Tahoma" w:hAnsi="Tahoma" w:cs="Tahoma"/>
                <w:b/>
                <w:bCs/>
              </w:rPr>
              <w:t>SAFEGUARDING SUPERVISION</w:t>
            </w:r>
          </w:p>
        </w:tc>
      </w:tr>
      <w:tr w:rsidR="0007158F" w:rsidRPr="00CB2065" w14:paraId="5154F19A" w14:textId="77777777" w:rsidTr="00DC1EF6">
        <w:trPr>
          <w:trHeight w:val="130"/>
        </w:trPr>
        <w:tc>
          <w:tcPr>
            <w:tcW w:w="1216" w:type="dxa"/>
          </w:tcPr>
          <w:p w14:paraId="5E7C9EAE" w14:textId="77777777" w:rsidR="0007158F" w:rsidRPr="00CB2065" w:rsidRDefault="0007158F" w:rsidP="0007158F">
            <w:pPr>
              <w:pStyle w:val="BodyText"/>
              <w:ind w:left="720" w:hanging="720"/>
              <w:rPr>
                <w:rFonts w:ascii="Tahoma" w:hAnsi="Tahoma" w:cs="Tahoma"/>
                <w:bCs/>
              </w:rPr>
            </w:pPr>
          </w:p>
        </w:tc>
        <w:tc>
          <w:tcPr>
            <w:tcW w:w="8140" w:type="dxa"/>
          </w:tcPr>
          <w:p w14:paraId="6DE04F73" w14:textId="77777777" w:rsidR="0007158F" w:rsidRPr="006E7B28" w:rsidRDefault="0007158F" w:rsidP="0007158F">
            <w:pPr>
              <w:pStyle w:val="BodyText"/>
              <w:rPr>
                <w:rFonts w:ascii="Tahoma" w:hAnsi="Tahoma" w:cs="Tahoma"/>
                <w:color w:val="000000"/>
              </w:rPr>
            </w:pPr>
          </w:p>
        </w:tc>
      </w:tr>
      <w:tr w:rsidR="0007158F" w:rsidRPr="00CB2065" w14:paraId="5466C961" w14:textId="77777777" w:rsidTr="00DC1EF6">
        <w:trPr>
          <w:trHeight w:val="130"/>
        </w:trPr>
        <w:tc>
          <w:tcPr>
            <w:tcW w:w="1216" w:type="dxa"/>
          </w:tcPr>
          <w:p w14:paraId="42C5807B" w14:textId="06F6F57E" w:rsidR="0007158F" w:rsidRPr="00CB2065" w:rsidRDefault="0007158F" w:rsidP="0007158F">
            <w:pPr>
              <w:pStyle w:val="BodyText"/>
              <w:ind w:left="720" w:hanging="720"/>
              <w:rPr>
                <w:rFonts w:ascii="Tahoma" w:hAnsi="Tahoma" w:cs="Tahoma"/>
                <w:bCs/>
              </w:rPr>
            </w:pPr>
            <w:r w:rsidRPr="00CB2065">
              <w:rPr>
                <w:rFonts w:ascii="Tahoma" w:hAnsi="Tahoma" w:cs="Tahoma"/>
                <w:bCs/>
              </w:rPr>
              <w:t>15.1</w:t>
            </w:r>
          </w:p>
        </w:tc>
        <w:tc>
          <w:tcPr>
            <w:tcW w:w="8140" w:type="dxa"/>
          </w:tcPr>
          <w:p w14:paraId="6B4D77D6" w14:textId="77777777" w:rsidR="0007158F" w:rsidRPr="006E7B28" w:rsidRDefault="0007158F" w:rsidP="0007158F">
            <w:pPr>
              <w:jc w:val="both"/>
              <w:rPr>
                <w:rFonts w:ascii="Tahoma" w:hAnsi="Tahoma" w:cs="Tahoma"/>
                <w:b/>
              </w:rPr>
            </w:pPr>
            <w:r w:rsidRPr="006E7B28">
              <w:rPr>
                <w:rFonts w:ascii="Tahoma" w:hAnsi="Tahoma" w:cs="Tahoma"/>
                <w:b/>
              </w:rPr>
              <w:t xml:space="preserve">PROCESS/REQUIREMENTS  </w:t>
            </w:r>
          </w:p>
          <w:p w14:paraId="15FB2D8D" w14:textId="60ACBD83" w:rsidR="0007158F" w:rsidRPr="006E7B28" w:rsidRDefault="0007158F" w:rsidP="0007158F">
            <w:pPr>
              <w:jc w:val="both"/>
              <w:rPr>
                <w:rFonts w:ascii="Tahoma" w:hAnsi="Tahoma" w:cs="Tahoma"/>
              </w:rPr>
            </w:pPr>
            <w:r w:rsidRPr="006E7B28">
              <w:rPr>
                <w:rFonts w:ascii="Tahoma" w:hAnsi="Tahoma" w:cs="Tahoma"/>
              </w:rPr>
              <w:t>Safeguarding Supervision is the framework for colleagues to safeguard the individuals we support providing high quality, safe care and education. It is an opportunity to:</w:t>
            </w:r>
          </w:p>
          <w:p w14:paraId="600F47C6" w14:textId="77777777"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Reflect and review their practice.</w:t>
            </w:r>
          </w:p>
          <w:p w14:paraId="454150B2" w14:textId="77777777"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 xml:space="preserve">Discuss individual cases in depth. </w:t>
            </w:r>
          </w:p>
          <w:p w14:paraId="2DDEB8DD" w14:textId="00DCDE63"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Change or modify their practice and identify training and continuing development needs.</w:t>
            </w:r>
          </w:p>
        </w:tc>
      </w:tr>
      <w:tr w:rsidR="0007158F" w:rsidRPr="00CB2065" w14:paraId="305419FA" w14:textId="77777777" w:rsidTr="00DC1EF6">
        <w:trPr>
          <w:trHeight w:val="130"/>
        </w:trPr>
        <w:tc>
          <w:tcPr>
            <w:tcW w:w="1216" w:type="dxa"/>
          </w:tcPr>
          <w:p w14:paraId="064878F1" w14:textId="77777777" w:rsidR="0007158F" w:rsidRPr="00CB2065" w:rsidRDefault="0007158F" w:rsidP="0007158F">
            <w:pPr>
              <w:pStyle w:val="BodyText"/>
              <w:ind w:left="720" w:hanging="720"/>
              <w:rPr>
                <w:rFonts w:ascii="Tahoma" w:hAnsi="Tahoma" w:cs="Tahoma"/>
                <w:bCs/>
              </w:rPr>
            </w:pPr>
          </w:p>
        </w:tc>
        <w:tc>
          <w:tcPr>
            <w:tcW w:w="8140" w:type="dxa"/>
          </w:tcPr>
          <w:p w14:paraId="25545BD7" w14:textId="77777777" w:rsidR="0007158F" w:rsidRPr="006E7B28" w:rsidRDefault="0007158F" w:rsidP="0007158F">
            <w:pPr>
              <w:pStyle w:val="BodyText"/>
              <w:rPr>
                <w:rFonts w:ascii="Tahoma" w:hAnsi="Tahoma" w:cs="Tahoma"/>
                <w:color w:val="000000"/>
              </w:rPr>
            </w:pPr>
          </w:p>
        </w:tc>
      </w:tr>
      <w:tr w:rsidR="0007158F" w:rsidRPr="00CB2065" w14:paraId="4E4BCD78" w14:textId="77777777" w:rsidTr="00DC1EF6">
        <w:trPr>
          <w:trHeight w:val="130"/>
        </w:trPr>
        <w:tc>
          <w:tcPr>
            <w:tcW w:w="1216" w:type="dxa"/>
          </w:tcPr>
          <w:p w14:paraId="2575619D" w14:textId="5B261437" w:rsidR="0007158F" w:rsidRPr="00CB2065" w:rsidRDefault="0007158F" w:rsidP="0007158F">
            <w:pPr>
              <w:pStyle w:val="BodyText"/>
              <w:ind w:left="720" w:hanging="720"/>
              <w:rPr>
                <w:rFonts w:ascii="Tahoma" w:hAnsi="Tahoma" w:cs="Tahoma"/>
                <w:bCs/>
              </w:rPr>
            </w:pPr>
            <w:r w:rsidRPr="00CB2065">
              <w:rPr>
                <w:rFonts w:ascii="Tahoma" w:hAnsi="Tahoma" w:cs="Tahoma"/>
                <w:bCs/>
              </w:rPr>
              <w:t>15.2</w:t>
            </w:r>
          </w:p>
        </w:tc>
        <w:tc>
          <w:tcPr>
            <w:tcW w:w="8140" w:type="dxa"/>
          </w:tcPr>
          <w:p w14:paraId="232E9D0D" w14:textId="4B2255D3" w:rsidR="0007158F" w:rsidRPr="006E7B28" w:rsidRDefault="0007158F" w:rsidP="0007158F">
            <w:pPr>
              <w:jc w:val="both"/>
              <w:rPr>
                <w:rFonts w:ascii="Tahoma" w:hAnsi="Tahoma" w:cs="Tahoma"/>
              </w:rPr>
            </w:pPr>
            <w:r w:rsidRPr="006E7B28">
              <w:rPr>
                <w:rFonts w:ascii="Tahoma" w:hAnsi="Tahoma" w:cs="Tahoma"/>
              </w:rPr>
              <w:t>Stand-alone Safeguarding Supervision provided to recognised Designated Safeguarding Leads within Aspris Children’s Services is different to clinical, managerial or professional supervision, however, safeguarding cases should be discussed as part of a clinical supervision session or during management or professional supervision depending on the role and responsibilities of the supervisee. It is different to the everyday practice of discussing urgent clinical or safeguarding cases with peers/seniors in the moment.  This will be provided by the Headteacher</w:t>
            </w:r>
            <w:r w:rsidR="0067495A">
              <w:rPr>
                <w:rFonts w:ascii="Tahoma" w:hAnsi="Tahoma" w:cs="Tahoma"/>
              </w:rPr>
              <w:t>/</w:t>
            </w:r>
            <w:r w:rsidR="0067495A" w:rsidRPr="006E7B28">
              <w:rPr>
                <w:rFonts w:ascii="Tahoma" w:hAnsi="Tahoma" w:cs="Tahoma"/>
              </w:rPr>
              <w:t>Princi</w:t>
            </w:r>
            <w:r w:rsidR="0067495A">
              <w:rPr>
                <w:rFonts w:ascii="Tahoma" w:hAnsi="Tahoma" w:cs="Tahoma"/>
              </w:rPr>
              <w:t>pal</w:t>
            </w:r>
            <w:r>
              <w:rPr>
                <w:rFonts w:ascii="Tahoma" w:hAnsi="Tahoma" w:cs="Tahoma"/>
              </w:rPr>
              <w:t xml:space="preserve"> Termly</w:t>
            </w:r>
            <w:r w:rsidRPr="006E7B28">
              <w:rPr>
                <w:rFonts w:ascii="Tahoma" w:hAnsi="Tahoma" w:cs="Tahoma"/>
              </w:rPr>
              <w:t>.</w:t>
            </w:r>
          </w:p>
        </w:tc>
      </w:tr>
      <w:tr w:rsidR="0007158F" w:rsidRPr="00CB2065" w14:paraId="7DFF1183" w14:textId="77777777" w:rsidTr="00DC1EF6">
        <w:trPr>
          <w:trHeight w:val="130"/>
        </w:trPr>
        <w:tc>
          <w:tcPr>
            <w:tcW w:w="1216" w:type="dxa"/>
          </w:tcPr>
          <w:p w14:paraId="4D1654F3" w14:textId="77777777" w:rsidR="0007158F" w:rsidRPr="00CB2065" w:rsidRDefault="0007158F" w:rsidP="0007158F">
            <w:pPr>
              <w:pStyle w:val="BodyText"/>
              <w:ind w:left="720" w:hanging="720"/>
              <w:rPr>
                <w:rFonts w:ascii="Tahoma" w:hAnsi="Tahoma" w:cs="Tahoma"/>
                <w:bCs/>
              </w:rPr>
            </w:pPr>
          </w:p>
        </w:tc>
        <w:tc>
          <w:tcPr>
            <w:tcW w:w="8140" w:type="dxa"/>
          </w:tcPr>
          <w:p w14:paraId="6CC5DEBE" w14:textId="77777777" w:rsidR="0007158F" w:rsidRPr="006E7B28" w:rsidRDefault="0007158F" w:rsidP="0007158F">
            <w:pPr>
              <w:pStyle w:val="BodyText"/>
              <w:rPr>
                <w:rFonts w:ascii="Tahoma" w:hAnsi="Tahoma" w:cs="Tahoma"/>
                <w:color w:val="000000"/>
              </w:rPr>
            </w:pPr>
          </w:p>
        </w:tc>
      </w:tr>
      <w:tr w:rsidR="0007158F" w:rsidRPr="00CB2065" w14:paraId="35D1B280" w14:textId="77777777" w:rsidTr="00DC1EF6">
        <w:trPr>
          <w:trHeight w:val="130"/>
        </w:trPr>
        <w:tc>
          <w:tcPr>
            <w:tcW w:w="1216" w:type="dxa"/>
          </w:tcPr>
          <w:p w14:paraId="3D4FBD69" w14:textId="701C0CF7" w:rsidR="0007158F" w:rsidRPr="00CB2065" w:rsidRDefault="0007158F" w:rsidP="0007158F">
            <w:pPr>
              <w:pStyle w:val="BodyText"/>
              <w:ind w:left="720" w:hanging="720"/>
              <w:rPr>
                <w:rFonts w:ascii="Tahoma" w:hAnsi="Tahoma" w:cs="Tahoma"/>
                <w:bCs/>
              </w:rPr>
            </w:pPr>
            <w:r w:rsidRPr="00CB2065">
              <w:rPr>
                <w:rFonts w:ascii="Tahoma" w:hAnsi="Tahoma" w:cs="Tahoma"/>
                <w:bCs/>
              </w:rPr>
              <w:t>15.3</w:t>
            </w:r>
          </w:p>
        </w:tc>
        <w:tc>
          <w:tcPr>
            <w:tcW w:w="8140" w:type="dxa"/>
          </w:tcPr>
          <w:p w14:paraId="2370853B" w14:textId="77777777" w:rsidR="0007158F" w:rsidRPr="006E7B28" w:rsidRDefault="0007158F" w:rsidP="0007158F">
            <w:pPr>
              <w:jc w:val="both"/>
              <w:rPr>
                <w:rFonts w:ascii="Tahoma" w:hAnsi="Tahoma" w:cs="Tahoma"/>
              </w:rPr>
            </w:pPr>
            <w:r w:rsidRPr="006E7B28">
              <w:rPr>
                <w:rFonts w:ascii="Tahoma" w:hAnsi="Tahoma" w:cs="Tahoma"/>
              </w:rPr>
              <w:t>Safeguarding Supervision is a process that:</w:t>
            </w:r>
          </w:p>
          <w:p w14:paraId="2EB3E7D3"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Facilitates the monitoring and review of practice. </w:t>
            </w:r>
          </w:p>
          <w:p w14:paraId="46D156C1"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Enables the integration of theory and practice. </w:t>
            </w:r>
          </w:p>
          <w:p w14:paraId="67FA006E"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Encourages the development of more effective interventions. </w:t>
            </w:r>
          </w:p>
          <w:p w14:paraId="7CEF5F63"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Supports professional development. </w:t>
            </w:r>
          </w:p>
          <w:p w14:paraId="3722317F" w14:textId="7C818878"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Ensures the welfare and safety of the practitioners and client. </w:t>
            </w:r>
          </w:p>
        </w:tc>
      </w:tr>
      <w:tr w:rsidR="0007158F" w:rsidRPr="00CB2065" w14:paraId="3F09B003" w14:textId="77777777" w:rsidTr="00DC1EF6">
        <w:trPr>
          <w:trHeight w:val="130"/>
        </w:trPr>
        <w:tc>
          <w:tcPr>
            <w:tcW w:w="1216" w:type="dxa"/>
          </w:tcPr>
          <w:p w14:paraId="48B9986A" w14:textId="77777777" w:rsidR="0007158F" w:rsidRPr="00CB2065" w:rsidRDefault="0007158F" w:rsidP="0007158F">
            <w:pPr>
              <w:pStyle w:val="BodyText"/>
              <w:ind w:left="720" w:hanging="720"/>
              <w:rPr>
                <w:rFonts w:ascii="Tahoma" w:hAnsi="Tahoma" w:cs="Tahoma"/>
                <w:bCs/>
              </w:rPr>
            </w:pPr>
          </w:p>
        </w:tc>
        <w:tc>
          <w:tcPr>
            <w:tcW w:w="8140" w:type="dxa"/>
          </w:tcPr>
          <w:p w14:paraId="1318F207" w14:textId="77777777" w:rsidR="0007158F" w:rsidRPr="006E7B28" w:rsidRDefault="0007158F" w:rsidP="0007158F">
            <w:pPr>
              <w:pStyle w:val="BodyText"/>
              <w:rPr>
                <w:rFonts w:ascii="Tahoma" w:hAnsi="Tahoma" w:cs="Tahoma"/>
                <w:color w:val="000000"/>
              </w:rPr>
            </w:pPr>
          </w:p>
        </w:tc>
      </w:tr>
      <w:tr w:rsidR="0007158F" w:rsidRPr="00CB2065" w14:paraId="042985FF" w14:textId="77777777" w:rsidTr="00DC1EF6">
        <w:trPr>
          <w:trHeight w:val="130"/>
        </w:trPr>
        <w:tc>
          <w:tcPr>
            <w:tcW w:w="1216" w:type="dxa"/>
          </w:tcPr>
          <w:p w14:paraId="71B24924" w14:textId="63306115" w:rsidR="0007158F" w:rsidRPr="00CB2065" w:rsidRDefault="0007158F" w:rsidP="0007158F">
            <w:pPr>
              <w:pStyle w:val="BodyText"/>
              <w:ind w:left="720" w:hanging="720"/>
              <w:rPr>
                <w:rFonts w:ascii="Tahoma" w:hAnsi="Tahoma" w:cs="Tahoma"/>
                <w:bCs/>
              </w:rPr>
            </w:pPr>
            <w:r w:rsidRPr="00CB2065">
              <w:rPr>
                <w:rFonts w:ascii="Tahoma" w:hAnsi="Tahoma" w:cs="Tahoma"/>
                <w:bCs/>
              </w:rPr>
              <w:t>15.4</w:t>
            </w:r>
          </w:p>
        </w:tc>
        <w:tc>
          <w:tcPr>
            <w:tcW w:w="8140" w:type="dxa"/>
          </w:tcPr>
          <w:p w14:paraId="53084CD8" w14:textId="77777777" w:rsidR="0007158F" w:rsidRPr="006E7B28" w:rsidRDefault="0007158F" w:rsidP="0007158F">
            <w:pPr>
              <w:jc w:val="both"/>
              <w:rPr>
                <w:rFonts w:ascii="Tahoma" w:hAnsi="Tahoma" w:cs="Tahoma"/>
              </w:rPr>
            </w:pPr>
            <w:r w:rsidRPr="006E7B28">
              <w:rPr>
                <w:rFonts w:ascii="Tahoma" w:hAnsi="Tahoma" w:cs="Tahoma"/>
              </w:rPr>
              <w:t xml:space="preserve">Regular focus on Safeguarding, including the appreciation of risk and protective factors, will help to: </w:t>
            </w:r>
          </w:p>
          <w:p w14:paraId="0078E000"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Avoid ‘drift’. </w:t>
            </w:r>
          </w:p>
          <w:p w14:paraId="38361832" w14:textId="5DE53A0E"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Keep a focus on the individuals that Aspris Children Services supports. </w:t>
            </w:r>
          </w:p>
          <w:p w14:paraId="0E4B18D9"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Maintain a degree of objectivity and challenge fixed views. </w:t>
            </w:r>
          </w:p>
          <w:p w14:paraId="7205043C"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Test and assess the evidence base for assessment and decisions. </w:t>
            </w:r>
          </w:p>
          <w:p w14:paraId="5FACD30D" w14:textId="420A8F86"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Address the emotional impact of work. </w:t>
            </w:r>
          </w:p>
        </w:tc>
      </w:tr>
      <w:tr w:rsidR="0007158F" w:rsidRPr="00CB2065" w14:paraId="784A0F4A" w14:textId="77777777" w:rsidTr="00DC1EF6">
        <w:trPr>
          <w:trHeight w:val="130"/>
        </w:trPr>
        <w:tc>
          <w:tcPr>
            <w:tcW w:w="1216" w:type="dxa"/>
          </w:tcPr>
          <w:p w14:paraId="48064D2C" w14:textId="77777777" w:rsidR="0007158F" w:rsidRPr="00CB2065" w:rsidRDefault="0007158F" w:rsidP="0007158F">
            <w:pPr>
              <w:pStyle w:val="BodyText"/>
              <w:ind w:left="720" w:hanging="720"/>
              <w:rPr>
                <w:rFonts w:ascii="Tahoma" w:hAnsi="Tahoma" w:cs="Tahoma"/>
                <w:bCs/>
              </w:rPr>
            </w:pPr>
          </w:p>
        </w:tc>
        <w:tc>
          <w:tcPr>
            <w:tcW w:w="8140" w:type="dxa"/>
          </w:tcPr>
          <w:p w14:paraId="34CB5A0A" w14:textId="77777777" w:rsidR="0007158F" w:rsidRPr="006E7B28" w:rsidRDefault="0007158F" w:rsidP="0007158F">
            <w:pPr>
              <w:pStyle w:val="BodyText"/>
              <w:rPr>
                <w:rFonts w:ascii="Tahoma" w:hAnsi="Tahoma" w:cs="Tahoma"/>
                <w:color w:val="000000"/>
              </w:rPr>
            </w:pPr>
          </w:p>
        </w:tc>
      </w:tr>
      <w:tr w:rsidR="0007158F" w:rsidRPr="00CB2065" w14:paraId="280B8004" w14:textId="77777777" w:rsidTr="00D31BF8">
        <w:trPr>
          <w:trHeight w:val="130"/>
        </w:trPr>
        <w:tc>
          <w:tcPr>
            <w:tcW w:w="1216" w:type="dxa"/>
          </w:tcPr>
          <w:p w14:paraId="6B465F21" w14:textId="3B395289" w:rsidR="0007158F" w:rsidRPr="00CB2065" w:rsidRDefault="0007158F" w:rsidP="0007158F">
            <w:pPr>
              <w:pStyle w:val="BodyText"/>
              <w:ind w:left="720" w:hanging="720"/>
              <w:rPr>
                <w:rFonts w:ascii="Tahoma" w:hAnsi="Tahoma" w:cs="Tahoma"/>
                <w:bCs/>
              </w:rPr>
            </w:pPr>
            <w:r w:rsidRPr="00CB2065">
              <w:rPr>
                <w:rFonts w:ascii="Tahoma" w:hAnsi="Tahoma" w:cs="Tahoma"/>
                <w:bCs/>
              </w:rPr>
              <w:t>15.5</w:t>
            </w:r>
          </w:p>
        </w:tc>
        <w:tc>
          <w:tcPr>
            <w:tcW w:w="8140" w:type="dxa"/>
          </w:tcPr>
          <w:p w14:paraId="46B6090E" w14:textId="77777777" w:rsidR="0007158F" w:rsidRPr="006E7B28" w:rsidRDefault="0007158F" w:rsidP="0007158F">
            <w:pPr>
              <w:jc w:val="both"/>
              <w:rPr>
                <w:rFonts w:ascii="Tahoma" w:hAnsi="Tahoma" w:cs="Tahoma"/>
                <w:b/>
              </w:rPr>
            </w:pPr>
            <w:r w:rsidRPr="006E7B28">
              <w:rPr>
                <w:rFonts w:ascii="Tahoma" w:hAnsi="Tahoma" w:cs="Tahoma"/>
                <w:b/>
              </w:rPr>
              <w:t>TYPES OF SAFEGAURDING SUPERVISION</w:t>
            </w:r>
          </w:p>
          <w:p w14:paraId="05BC68C2" w14:textId="03F9DBA8" w:rsidR="0007158F" w:rsidRPr="006E7B28" w:rsidRDefault="0007158F" w:rsidP="0007158F">
            <w:pPr>
              <w:jc w:val="both"/>
              <w:rPr>
                <w:rFonts w:ascii="Tahoma" w:hAnsi="Tahoma" w:cs="Tahoma"/>
              </w:rPr>
            </w:pPr>
            <w:r w:rsidRPr="006E7B28">
              <w:rPr>
                <w:rFonts w:ascii="Tahoma" w:hAnsi="Tahoma" w:cs="Tahoma"/>
              </w:rPr>
              <w:t xml:space="preserve">The following types of Clinical and Safeguarding Supervision are available for safeguarding leads to access: </w:t>
            </w:r>
          </w:p>
        </w:tc>
      </w:tr>
      <w:tr w:rsidR="0007158F" w:rsidRPr="00CB2065" w14:paraId="412DA14B" w14:textId="77777777" w:rsidTr="00DC1EF6">
        <w:trPr>
          <w:trHeight w:val="130"/>
        </w:trPr>
        <w:tc>
          <w:tcPr>
            <w:tcW w:w="1216" w:type="dxa"/>
          </w:tcPr>
          <w:p w14:paraId="5F1250F7" w14:textId="77777777" w:rsidR="0007158F" w:rsidRPr="00CB2065" w:rsidRDefault="0007158F" w:rsidP="0007158F">
            <w:pPr>
              <w:pStyle w:val="BodyText"/>
              <w:ind w:left="720" w:hanging="720"/>
              <w:rPr>
                <w:rFonts w:ascii="Tahoma" w:hAnsi="Tahoma" w:cs="Tahoma"/>
                <w:bCs/>
              </w:rPr>
            </w:pPr>
          </w:p>
        </w:tc>
        <w:tc>
          <w:tcPr>
            <w:tcW w:w="8140" w:type="dxa"/>
          </w:tcPr>
          <w:p w14:paraId="5CB90625" w14:textId="77777777" w:rsidR="0007158F" w:rsidRPr="006E7B28" w:rsidRDefault="0007158F" w:rsidP="0007158F">
            <w:pPr>
              <w:jc w:val="both"/>
              <w:rPr>
                <w:rFonts w:ascii="Tahoma" w:hAnsi="Tahoma" w:cs="Tahoma"/>
                <w:b/>
              </w:rPr>
            </w:pPr>
          </w:p>
        </w:tc>
      </w:tr>
      <w:tr w:rsidR="0007158F" w:rsidRPr="00CB2065" w14:paraId="6437F1EC" w14:textId="77777777" w:rsidTr="00DC1EF6">
        <w:trPr>
          <w:trHeight w:val="130"/>
        </w:trPr>
        <w:tc>
          <w:tcPr>
            <w:tcW w:w="1216" w:type="dxa"/>
          </w:tcPr>
          <w:p w14:paraId="0E918AA6" w14:textId="09100D78" w:rsidR="0007158F" w:rsidRPr="00CB2065" w:rsidRDefault="0007158F" w:rsidP="0007158F">
            <w:pPr>
              <w:pStyle w:val="BodyText"/>
              <w:ind w:left="720" w:hanging="720"/>
              <w:rPr>
                <w:rFonts w:ascii="Tahoma" w:hAnsi="Tahoma" w:cs="Tahoma"/>
                <w:bCs/>
              </w:rPr>
            </w:pPr>
            <w:r w:rsidRPr="00CB2065">
              <w:rPr>
                <w:rFonts w:ascii="Tahoma" w:hAnsi="Tahoma" w:cs="Tahoma"/>
                <w:bCs/>
              </w:rPr>
              <w:t>15.5.1</w:t>
            </w:r>
          </w:p>
        </w:tc>
        <w:tc>
          <w:tcPr>
            <w:tcW w:w="8140" w:type="dxa"/>
          </w:tcPr>
          <w:p w14:paraId="3557CE52" w14:textId="77777777" w:rsidR="0007158F" w:rsidRPr="006E7B28" w:rsidRDefault="0007158F" w:rsidP="0007158F">
            <w:pPr>
              <w:jc w:val="both"/>
              <w:rPr>
                <w:rFonts w:ascii="Tahoma" w:hAnsi="Tahoma" w:cs="Tahoma"/>
                <w:bCs/>
              </w:rPr>
            </w:pPr>
            <w:r w:rsidRPr="006E7B28">
              <w:rPr>
                <w:rFonts w:ascii="Tahoma" w:hAnsi="Tahoma" w:cs="Tahoma"/>
                <w:bCs/>
              </w:rPr>
              <w:t>Safeguarding Supervision:</w:t>
            </w:r>
          </w:p>
          <w:p w14:paraId="0080B1F7" w14:textId="4C7AB7FC" w:rsidR="0007158F" w:rsidRPr="006E7B28" w:rsidRDefault="0007158F" w:rsidP="0007158F">
            <w:pPr>
              <w:jc w:val="both"/>
              <w:rPr>
                <w:rFonts w:ascii="Tahoma" w:hAnsi="Tahoma" w:cs="Tahoma"/>
              </w:rPr>
            </w:pPr>
            <w:r w:rsidRPr="006E7B28">
              <w:rPr>
                <w:rFonts w:ascii="Tahoma" w:hAnsi="Tahoma" w:cs="Tahoma"/>
              </w:rPr>
              <w:t xml:space="preserve">This will normally include case discussion and address safeguarding issues on a regular basis.  Supervision should challenge the supervisee to consider alternative hypotheses and </w:t>
            </w:r>
            <w:r w:rsidRPr="006E7B28">
              <w:rPr>
                <w:rFonts w:ascii="Tahoma" w:hAnsi="Tahoma" w:cs="Tahoma"/>
              </w:rPr>
              <w:lastRenderedPageBreak/>
              <w:t>to reflect critically on his/her own practice.  Supervision should challenge the supervisee to consider if there are safeguarding concerns that impact on the welfare of any child or adult linked to the case, and, if so, how these should be addressed.  This includes a consideration of the welfare of children, young people or adults who are not the primary client.  1:1 Safeguarding Supervision can take place in person or via the phone.</w:t>
            </w:r>
          </w:p>
        </w:tc>
      </w:tr>
      <w:tr w:rsidR="0007158F" w:rsidRPr="00CB2065" w14:paraId="5F39135F" w14:textId="77777777" w:rsidTr="00DC1EF6">
        <w:trPr>
          <w:trHeight w:val="130"/>
        </w:trPr>
        <w:tc>
          <w:tcPr>
            <w:tcW w:w="1216" w:type="dxa"/>
          </w:tcPr>
          <w:p w14:paraId="5148D67B" w14:textId="77777777" w:rsidR="0007158F" w:rsidRPr="00CB2065" w:rsidRDefault="0007158F" w:rsidP="0007158F">
            <w:pPr>
              <w:pStyle w:val="BodyText"/>
              <w:ind w:left="720" w:hanging="720"/>
              <w:rPr>
                <w:rFonts w:ascii="Tahoma" w:hAnsi="Tahoma" w:cs="Tahoma"/>
                <w:bCs/>
              </w:rPr>
            </w:pPr>
          </w:p>
        </w:tc>
        <w:tc>
          <w:tcPr>
            <w:tcW w:w="8140" w:type="dxa"/>
          </w:tcPr>
          <w:p w14:paraId="725919A0" w14:textId="77777777" w:rsidR="0007158F" w:rsidRPr="006E7B28" w:rsidRDefault="0007158F" w:rsidP="0007158F">
            <w:pPr>
              <w:jc w:val="both"/>
              <w:rPr>
                <w:rFonts w:ascii="Tahoma" w:hAnsi="Tahoma" w:cs="Tahoma"/>
                <w:b/>
              </w:rPr>
            </w:pPr>
          </w:p>
        </w:tc>
      </w:tr>
      <w:tr w:rsidR="0007158F" w:rsidRPr="00CB2065" w14:paraId="78DF7D14" w14:textId="77777777" w:rsidTr="00DC1EF6">
        <w:trPr>
          <w:trHeight w:val="130"/>
        </w:trPr>
        <w:tc>
          <w:tcPr>
            <w:tcW w:w="1216" w:type="dxa"/>
          </w:tcPr>
          <w:p w14:paraId="2BA91448" w14:textId="55FAF975" w:rsidR="0007158F" w:rsidRPr="00CB2065" w:rsidRDefault="0007158F" w:rsidP="0007158F">
            <w:pPr>
              <w:pStyle w:val="BodyText"/>
              <w:ind w:left="720" w:hanging="720"/>
              <w:rPr>
                <w:rFonts w:ascii="Tahoma" w:hAnsi="Tahoma" w:cs="Tahoma"/>
                <w:bCs/>
              </w:rPr>
            </w:pPr>
            <w:r w:rsidRPr="00CB2065">
              <w:rPr>
                <w:rFonts w:ascii="Tahoma" w:hAnsi="Tahoma" w:cs="Tahoma"/>
                <w:bCs/>
              </w:rPr>
              <w:t>15.5.2</w:t>
            </w:r>
          </w:p>
        </w:tc>
        <w:tc>
          <w:tcPr>
            <w:tcW w:w="8140" w:type="dxa"/>
          </w:tcPr>
          <w:p w14:paraId="2BADE323" w14:textId="77777777" w:rsidR="0007158F" w:rsidRPr="006E7B28" w:rsidRDefault="0007158F" w:rsidP="0007158F">
            <w:pPr>
              <w:jc w:val="both"/>
              <w:rPr>
                <w:rFonts w:ascii="Tahoma" w:hAnsi="Tahoma" w:cs="Tahoma"/>
                <w:b/>
              </w:rPr>
            </w:pPr>
            <w:r w:rsidRPr="006E7B28">
              <w:rPr>
                <w:rFonts w:ascii="Tahoma" w:hAnsi="Tahoma" w:cs="Tahoma"/>
                <w:bCs/>
              </w:rPr>
              <w:t>Reflective Peer Group Supervision</w:t>
            </w:r>
            <w:r w:rsidRPr="006E7B28">
              <w:rPr>
                <w:rFonts w:ascii="Tahoma" w:hAnsi="Tahoma" w:cs="Tahoma"/>
                <w:b/>
              </w:rPr>
              <w:t xml:space="preserve">:  </w:t>
            </w:r>
          </w:p>
          <w:p w14:paraId="107BCFCC" w14:textId="4986FDC1" w:rsidR="0007158F" w:rsidRPr="006E7B28" w:rsidRDefault="0007158F" w:rsidP="0007158F">
            <w:pPr>
              <w:jc w:val="both"/>
              <w:rPr>
                <w:rFonts w:ascii="Tahoma" w:hAnsi="Tahoma" w:cs="Tahoma"/>
              </w:rPr>
            </w:pPr>
            <w:r w:rsidRPr="006E7B28">
              <w:rPr>
                <w:rFonts w:ascii="Tahoma" w:hAnsi="Tahoma" w:cs="Tahoma"/>
              </w:rPr>
              <w:t xml:space="preserve">Reflective peer group Supervision should be a standard agenda item at Regional, Divisional and Group Safeguarding Committee meetings; this normally takes the form of a reflective discussion facilitated by the Committee chair or agreed alternative. Similarly, services can utilise group supervision in monthly safeguarding meetings as a way of ensuring the Safeguarding Lead provides supervision for any deputies within a service. In the interest of confidentiality, the specific details of cases discussed should not be miniatured, but a record of attendance should be reflected in the minutes and any actions recorded in the Action Log. </w:t>
            </w:r>
          </w:p>
        </w:tc>
      </w:tr>
      <w:tr w:rsidR="0007158F" w:rsidRPr="00CB2065" w14:paraId="7A4A526F" w14:textId="77777777" w:rsidTr="00DC1EF6">
        <w:trPr>
          <w:trHeight w:val="130"/>
        </w:trPr>
        <w:tc>
          <w:tcPr>
            <w:tcW w:w="1216" w:type="dxa"/>
          </w:tcPr>
          <w:p w14:paraId="30CE5C68" w14:textId="77777777" w:rsidR="0007158F" w:rsidRPr="00CB2065" w:rsidRDefault="0007158F" w:rsidP="0007158F">
            <w:pPr>
              <w:pStyle w:val="BodyText"/>
              <w:ind w:left="720" w:hanging="720"/>
              <w:rPr>
                <w:rFonts w:ascii="Tahoma" w:hAnsi="Tahoma" w:cs="Tahoma"/>
                <w:bCs/>
              </w:rPr>
            </w:pPr>
          </w:p>
        </w:tc>
        <w:tc>
          <w:tcPr>
            <w:tcW w:w="8140" w:type="dxa"/>
          </w:tcPr>
          <w:p w14:paraId="77BBCA3C" w14:textId="77777777" w:rsidR="0007158F" w:rsidRPr="006E7B28" w:rsidRDefault="0007158F" w:rsidP="0007158F">
            <w:pPr>
              <w:jc w:val="both"/>
              <w:rPr>
                <w:rFonts w:ascii="Tahoma" w:hAnsi="Tahoma" w:cs="Tahoma"/>
                <w:b/>
              </w:rPr>
            </w:pPr>
          </w:p>
        </w:tc>
      </w:tr>
      <w:tr w:rsidR="0007158F" w:rsidRPr="00CB2065" w14:paraId="7C3C1A8C" w14:textId="77777777" w:rsidTr="00DC1EF6">
        <w:trPr>
          <w:trHeight w:val="130"/>
        </w:trPr>
        <w:tc>
          <w:tcPr>
            <w:tcW w:w="1216" w:type="dxa"/>
          </w:tcPr>
          <w:p w14:paraId="1049693C" w14:textId="6ABDB07B" w:rsidR="0007158F" w:rsidRPr="00CB2065" w:rsidRDefault="0007158F" w:rsidP="0007158F">
            <w:pPr>
              <w:pStyle w:val="BodyText"/>
              <w:ind w:left="720" w:hanging="720"/>
              <w:rPr>
                <w:rFonts w:ascii="Tahoma" w:hAnsi="Tahoma" w:cs="Tahoma"/>
                <w:bCs/>
              </w:rPr>
            </w:pPr>
            <w:r w:rsidRPr="00CB2065">
              <w:rPr>
                <w:rFonts w:ascii="Tahoma" w:hAnsi="Tahoma" w:cs="Tahoma"/>
                <w:bCs/>
              </w:rPr>
              <w:t>15.5.3</w:t>
            </w:r>
          </w:p>
        </w:tc>
        <w:tc>
          <w:tcPr>
            <w:tcW w:w="8140" w:type="dxa"/>
          </w:tcPr>
          <w:p w14:paraId="6B56CE7A" w14:textId="5454D2DE" w:rsidR="0007158F" w:rsidRPr="006E7B28" w:rsidRDefault="0007158F" w:rsidP="0007158F">
            <w:pPr>
              <w:jc w:val="both"/>
              <w:rPr>
                <w:rFonts w:ascii="Tahoma" w:hAnsi="Tahoma" w:cs="Tahoma"/>
              </w:rPr>
            </w:pPr>
            <w:r w:rsidRPr="006E7B28">
              <w:rPr>
                <w:rFonts w:ascii="Tahoma" w:hAnsi="Tahoma" w:cs="Tahoma"/>
              </w:rPr>
              <w:t>This provides a proactive culture of learning, professional development and support, which allows practitioners to reflect on and explore issues that arise within clinical or operational practice.</w:t>
            </w:r>
          </w:p>
        </w:tc>
      </w:tr>
      <w:tr w:rsidR="0007158F" w:rsidRPr="00CB2065" w14:paraId="59679D1F" w14:textId="77777777" w:rsidTr="00DC1EF6">
        <w:trPr>
          <w:trHeight w:val="130"/>
        </w:trPr>
        <w:tc>
          <w:tcPr>
            <w:tcW w:w="1216" w:type="dxa"/>
          </w:tcPr>
          <w:p w14:paraId="28D3735B" w14:textId="77777777" w:rsidR="0007158F" w:rsidRPr="00CB2065" w:rsidRDefault="0007158F" w:rsidP="0007158F">
            <w:pPr>
              <w:pStyle w:val="BodyText"/>
              <w:ind w:left="720" w:hanging="720"/>
              <w:rPr>
                <w:rFonts w:ascii="Tahoma" w:hAnsi="Tahoma" w:cs="Tahoma"/>
                <w:bCs/>
              </w:rPr>
            </w:pPr>
          </w:p>
        </w:tc>
        <w:tc>
          <w:tcPr>
            <w:tcW w:w="8140" w:type="dxa"/>
          </w:tcPr>
          <w:p w14:paraId="52FD45B2" w14:textId="77777777" w:rsidR="0007158F" w:rsidRPr="006E7B28" w:rsidRDefault="0007158F" w:rsidP="0007158F">
            <w:pPr>
              <w:jc w:val="both"/>
              <w:rPr>
                <w:rFonts w:ascii="Tahoma" w:hAnsi="Tahoma" w:cs="Tahoma"/>
                <w:b/>
              </w:rPr>
            </w:pPr>
          </w:p>
        </w:tc>
      </w:tr>
      <w:tr w:rsidR="0007158F" w:rsidRPr="00CB2065" w14:paraId="5965C5DD" w14:textId="77777777" w:rsidTr="00D31BF8">
        <w:trPr>
          <w:trHeight w:val="130"/>
        </w:trPr>
        <w:tc>
          <w:tcPr>
            <w:tcW w:w="1216" w:type="dxa"/>
          </w:tcPr>
          <w:p w14:paraId="449705C5" w14:textId="3A425EBB" w:rsidR="0007158F" w:rsidRPr="00CB2065" w:rsidRDefault="0007158F" w:rsidP="0007158F">
            <w:pPr>
              <w:pStyle w:val="BodyText"/>
              <w:ind w:left="720" w:hanging="720"/>
              <w:rPr>
                <w:rFonts w:ascii="Tahoma" w:hAnsi="Tahoma" w:cs="Tahoma"/>
                <w:bCs/>
              </w:rPr>
            </w:pPr>
            <w:r w:rsidRPr="00CB2065">
              <w:rPr>
                <w:rFonts w:ascii="Tahoma" w:hAnsi="Tahoma" w:cs="Tahoma"/>
                <w:bCs/>
              </w:rPr>
              <w:t>15.5.4</w:t>
            </w:r>
          </w:p>
        </w:tc>
        <w:tc>
          <w:tcPr>
            <w:tcW w:w="8140" w:type="dxa"/>
          </w:tcPr>
          <w:p w14:paraId="070D5C80" w14:textId="77777777" w:rsidR="0007158F" w:rsidRPr="006E7B28" w:rsidRDefault="0007158F" w:rsidP="0007158F">
            <w:pPr>
              <w:jc w:val="both"/>
              <w:rPr>
                <w:rFonts w:ascii="Tahoma" w:hAnsi="Tahoma" w:cs="Tahoma"/>
                <w:bCs/>
              </w:rPr>
            </w:pPr>
            <w:r w:rsidRPr="006E7B28">
              <w:rPr>
                <w:rFonts w:ascii="Tahoma" w:hAnsi="Tahoma" w:cs="Tahoma"/>
                <w:bCs/>
              </w:rPr>
              <w:t>Specialist Safeguarding Supervision:</w:t>
            </w:r>
          </w:p>
          <w:p w14:paraId="1B3B91AC" w14:textId="77777777" w:rsidR="003D01A8" w:rsidRDefault="0007158F" w:rsidP="0007158F">
            <w:pPr>
              <w:jc w:val="both"/>
              <w:rPr>
                <w:rFonts w:ascii="Tahoma" w:hAnsi="Tahoma" w:cs="Tahoma"/>
              </w:rPr>
            </w:pPr>
            <w:r w:rsidRPr="006E7B28">
              <w:rPr>
                <w:rFonts w:ascii="Tahoma" w:hAnsi="Tahoma" w:cs="Tahoma"/>
              </w:rPr>
              <w:t>Specialist Safeguarding Supervision may be needed when the supervisee is confronted with a situation outside normal clinical or operational practice and beyond the expertise of the original supervisor.  This may include access to specialist safeguarding advice and support.  The need for specialist Safeguarding Supervision will be agreed between the clinical supervisor and the supervisee.  It will complement rather than replace existing</w:t>
            </w:r>
          </w:p>
          <w:p w14:paraId="70C53A98" w14:textId="57503B44" w:rsidR="0007158F" w:rsidRPr="006E7B28" w:rsidRDefault="0007158F" w:rsidP="0007158F">
            <w:pPr>
              <w:jc w:val="both"/>
              <w:rPr>
                <w:rFonts w:ascii="Tahoma" w:hAnsi="Tahoma" w:cs="Tahoma"/>
              </w:rPr>
            </w:pPr>
            <w:r w:rsidRPr="006E7B28">
              <w:rPr>
                <w:rFonts w:ascii="Tahoma" w:hAnsi="Tahoma" w:cs="Tahoma"/>
              </w:rPr>
              <w:t>Safeguarding Supervision arrangements.</w:t>
            </w:r>
          </w:p>
        </w:tc>
      </w:tr>
      <w:tr w:rsidR="0007158F" w:rsidRPr="00CB2065" w14:paraId="2E5F5043" w14:textId="77777777" w:rsidTr="00DC1EF6">
        <w:trPr>
          <w:trHeight w:val="130"/>
        </w:trPr>
        <w:tc>
          <w:tcPr>
            <w:tcW w:w="1216" w:type="dxa"/>
          </w:tcPr>
          <w:p w14:paraId="698A2FD9" w14:textId="77777777" w:rsidR="0007158F" w:rsidRPr="00CB2065" w:rsidRDefault="0007158F" w:rsidP="0007158F">
            <w:pPr>
              <w:pStyle w:val="BodyText"/>
              <w:ind w:left="720" w:hanging="720"/>
              <w:rPr>
                <w:rFonts w:ascii="Tahoma" w:hAnsi="Tahoma" w:cs="Tahoma"/>
                <w:bCs/>
              </w:rPr>
            </w:pPr>
          </w:p>
        </w:tc>
        <w:tc>
          <w:tcPr>
            <w:tcW w:w="8140" w:type="dxa"/>
          </w:tcPr>
          <w:p w14:paraId="755A9050" w14:textId="77777777" w:rsidR="0007158F" w:rsidRPr="006E7B28" w:rsidRDefault="0007158F" w:rsidP="0007158F">
            <w:pPr>
              <w:jc w:val="both"/>
              <w:rPr>
                <w:rFonts w:ascii="Tahoma" w:hAnsi="Tahoma" w:cs="Tahoma"/>
                <w:bCs/>
              </w:rPr>
            </w:pPr>
          </w:p>
        </w:tc>
      </w:tr>
      <w:tr w:rsidR="0007158F" w:rsidRPr="00CB2065" w14:paraId="03A5CFEF" w14:textId="77777777" w:rsidTr="00DC1EF6">
        <w:trPr>
          <w:trHeight w:val="130"/>
        </w:trPr>
        <w:tc>
          <w:tcPr>
            <w:tcW w:w="1216" w:type="dxa"/>
          </w:tcPr>
          <w:p w14:paraId="1996F648" w14:textId="70586C79" w:rsidR="0007158F" w:rsidRPr="00CB2065" w:rsidRDefault="0007158F" w:rsidP="0007158F">
            <w:pPr>
              <w:pStyle w:val="BodyText"/>
              <w:ind w:left="720" w:hanging="720"/>
              <w:rPr>
                <w:rFonts w:ascii="Tahoma" w:hAnsi="Tahoma" w:cs="Tahoma"/>
                <w:bCs/>
              </w:rPr>
            </w:pPr>
            <w:r w:rsidRPr="00CB2065">
              <w:rPr>
                <w:rFonts w:ascii="Tahoma" w:hAnsi="Tahoma" w:cs="Tahoma"/>
                <w:bCs/>
              </w:rPr>
              <w:t>15.5.5</w:t>
            </w:r>
          </w:p>
        </w:tc>
        <w:tc>
          <w:tcPr>
            <w:tcW w:w="8140" w:type="dxa"/>
          </w:tcPr>
          <w:p w14:paraId="4F72D6C3" w14:textId="278D2C5A" w:rsidR="0007158F" w:rsidRPr="006E7B28" w:rsidRDefault="0007158F" w:rsidP="0007158F">
            <w:pPr>
              <w:jc w:val="both"/>
              <w:rPr>
                <w:rFonts w:ascii="Tahoma" w:hAnsi="Tahoma" w:cs="Tahoma"/>
              </w:rPr>
            </w:pPr>
            <w:r w:rsidRPr="006E7B28">
              <w:rPr>
                <w:rFonts w:ascii="Tahoma" w:hAnsi="Tahoma" w:cs="Tahoma"/>
              </w:rPr>
              <w:t xml:space="preserve">Specialist Safeguarding Supervision will also be considered where specialist or very senior clinical colleagues cannot access the necessary expertise for their own supervision within our internal arrangements, in which case external Supervision may be purchased from an external provider.  In these cases funding should be sought and permission gained from the Executive Lead for Safeguarding as identified in the </w:t>
            </w:r>
            <w:r w:rsidR="00733FCF" w:rsidRPr="003D01A8">
              <w:t>Group Safeguarding Governance Structure</w:t>
            </w:r>
            <w:r w:rsidRPr="006E7B28">
              <w:rPr>
                <w:rFonts w:ascii="Tahoma" w:hAnsi="Tahoma" w:cs="Tahoma"/>
              </w:rPr>
              <w:t>. Specialist Safeguarding Supervision can take place in person or via the phone.</w:t>
            </w:r>
          </w:p>
        </w:tc>
      </w:tr>
      <w:tr w:rsidR="0007158F" w:rsidRPr="00CB2065" w14:paraId="79E11CF8" w14:textId="77777777" w:rsidTr="00DC1EF6">
        <w:trPr>
          <w:trHeight w:val="130"/>
        </w:trPr>
        <w:tc>
          <w:tcPr>
            <w:tcW w:w="1216" w:type="dxa"/>
          </w:tcPr>
          <w:p w14:paraId="0B26B62E" w14:textId="77777777" w:rsidR="0007158F" w:rsidRPr="00CB2065" w:rsidRDefault="0007158F" w:rsidP="0007158F">
            <w:pPr>
              <w:pStyle w:val="BodyText"/>
              <w:ind w:left="720" w:hanging="720"/>
              <w:rPr>
                <w:rFonts w:ascii="Tahoma" w:hAnsi="Tahoma" w:cs="Tahoma"/>
                <w:bCs/>
              </w:rPr>
            </w:pPr>
          </w:p>
        </w:tc>
        <w:tc>
          <w:tcPr>
            <w:tcW w:w="8140" w:type="dxa"/>
          </w:tcPr>
          <w:p w14:paraId="6727B895" w14:textId="77777777" w:rsidR="0007158F" w:rsidRPr="006E7B28" w:rsidRDefault="0007158F" w:rsidP="0007158F">
            <w:pPr>
              <w:jc w:val="both"/>
              <w:rPr>
                <w:rFonts w:ascii="Tahoma" w:hAnsi="Tahoma" w:cs="Tahoma"/>
                <w:bCs/>
              </w:rPr>
            </w:pPr>
          </w:p>
        </w:tc>
      </w:tr>
      <w:tr w:rsidR="0007158F" w:rsidRPr="00CB2065" w14:paraId="042B2791" w14:textId="77777777" w:rsidTr="00DC1EF6">
        <w:trPr>
          <w:trHeight w:val="130"/>
        </w:trPr>
        <w:tc>
          <w:tcPr>
            <w:tcW w:w="1216" w:type="dxa"/>
          </w:tcPr>
          <w:p w14:paraId="4C214510" w14:textId="0D2649A2" w:rsidR="0007158F" w:rsidRPr="00CB2065" w:rsidRDefault="0007158F" w:rsidP="0007158F">
            <w:pPr>
              <w:pStyle w:val="BodyText"/>
              <w:ind w:left="720" w:hanging="720"/>
              <w:rPr>
                <w:rFonts w:ascii="Tahoma" w:hAnsi="Tahoma" w:cs="Tahoma"/>
                <w:bCs/>
              </w:rPr>
            </w:pPr>
            <w:r w:rsidRPr="00CB2065">
              <w:rPr>
                <w:rFonts w:ascii="Tahoma" w:hAnsi="Tahoma" w:cs="Tahoma"/>
                <w:bCs/>
              </w:rPr>
              <w:t>15.6</w:t>
            </w:r>
          </w:p>
        </w:tc>
        <w:tc>
          <w:tcPr>
            <w:tcW w:w="8140" w:type="dxa"/>
          </w:tcPr>
          <w:p w14:paraId="3B404E39" w14:textId="77777777" w:rsidR="0007158F" w:rsidRPr="006E7B28" w:rsidRDefault="0007158F" w:rsidP="0007158F">
            <w:pPr>
              <w:jc w:val="both"/>
              <w:rPr>
                <w:rFonts w:ascii="Tahoma" w:hAnsi="Tahoma" w:cs="Tahoma"/>
                <w:b/>
              </w:rPr>
            </w:pPr>
            <w:r w:rsidRPr="006E7B28">
              <w:rPr>
                <w:rFonts w:ascii="Tahoma" w:hAnsi="Tahoma" w:cs="Tahoma"/>
                <w:b/>
              </w:rPr>
              <w:t xml:space="preserve">PRINCIPLES OF SUPERVISION </w:t>
            </w:r>
          </w:p>
          <w:p w14:paraId="3363511A" w14:textId="54C2C7C1" w:rsidR="0007158F" w:rsidRPr="006E7B28" w:rsidRDefault="0007158F" w:rsidP="0007158F">
            <w:pPr>
              <w:jc w:val="both"/>
              <w:rPr>
                <w:rFonts w:ascii="Tahoma" w:hAnsi="Tahoma" w:cs="Tahoma"/>
              </w:rPr>
            </w:pPr>
            <w:r w:rsidRPr="006E7B28">
              <w:rPr>
                <w:rFonts w:ascii="Tahoma" w:hAnsi="Tahoma" w:cs="Tahoma"/>
              </w:rPr>
              <w:t>The aim of Safeguarding Supervision is to provide practitioners with a planned, accountable, two-way process which should support, motivate, and assist colleagues and ensure all colleagues develop excellent safeguarding practice.</w:t>
            </w:r>
          </w:p>
        </w:tc>
      </w:tr>
      <w:tr w:rsidR="0007158F" w:rsidRPr="00CB2065" w14:paraId="42016440" w14:textId="77777777" w:rsidTr="00DC1EF6">
        <w:trPr>
          <w:trHeight w:val="130"/>
        </w:trPr>
        <w:tc>
          <w:tcPr>
            <w:tcW w:w="1216" w:type="dxa"/>
          </w:tcPr>
          <w:p w14:paraId="0699A658" w14:textId="77777777" w:rsidR="0007158F" w:rsidRPr="00CB2065" w:rsidRDefault="0007158F" w:rsidP="0007158F">
            <w:pPr>
              <w:pStyle w:val="BodyText"/>
              <w:ind w:left="720" w:hanging="720"/>
              <w:rPr>
                <w:rFonts w:ascii="Tahoma" w:hAnsi="Tahoma" w:cs="Tahoma"/>
                <w:bCs/>
              </w:rPr>
            </w:pPr>
          </w:p>
        </w:tc>
        <w:tc>
          <w:tcPr>
            <w:tcW w:w="8140" w:type="dxa"/>
          </w:tcPr>
          <w:p w14:paraId="4F8F2814" w14:textId="77777777" w:rsidR="0007158F" w:rsidRPr="006E7B28" w:rsidRDefault="0007158F" w:rsidP="0007158F">
            <w:pPr>
              <w:jc w:val="both"/>
              <w:rPr>
                <w:rFonts w:ascii="Tahoma" w:hAnsi="Tahoma" w:cs="Tahoma"/>
                <w:bCs/>
              </w:rPr>
            </w:pPr>
          </w:p>
        </w:tc>
      </w:tr>
      <w:tr w:rsidR="0007158F" w:rsidRPr="00CB2065" w14:paraId="0BD761A6" w14:textId="77777777" w:rsidTr="00DC1EF6">
        <w:trPr>
          <w:trHeight w:val="130"/>
        </w:trPr>
        <w:tc>
          <w:tcPr>
            <w:tcW w:w="1216" w:type="dxa"/>
          </w:tcPr>
          <w:p w14:paraId="4A6FD50C" w14:textId="0E09D858" w:rsidR="0007158F" w:rsidRPr="00CB2065" w:rsidRDefault="0007158F" w:rsidP="0007158F">
            <w:pPr>
              <w:pStyle w:val="BodyText"/>
              <w:ind w:left="720" w:hanging="720"/>
              <w:rPr>
                <w:rFonts w:ascii="Tahoma" w:hAnsi="Tahoma" w:cs="Tahoma"/>
                <w:bCs/>
              </w:rPr>
            </w:pPr>
            <w:r w:rsidRPr="00CB2065">
              <w:rPr>
                <w:rFonts w:ascii="Tahoma" w:hAnsi="Tahoma" w:cs="Tahoma"/>
                <w:bCs/>
              </w:rPr>
              <w:t>15.6.1</w:t>
            </w:r>
          </w:p>
        </w:tc>
        <w:tc>
          <w:tcPr>
            <w:tcW w:w="8140" w:type="dxa"/>
          </w:tcPr>
          <w:p w14:paraId="3F4D197B" w14:textId="4583EE81" w:rsidR="0007158F" w:rsidRPr="006E7B28" w:rsidRDefault="0007158F" w:rsidP="0007158F">
            <w:pPr>
              <w:jc w:val="both"/>
              <w:rPr>
                <w:rFonts w:ascii="Tahoma" w:hAnsi="Tahoma" w:cs="Tahoma"/>
              </w:rPr>
            </w:pPr>
            <w:r w:rsidRPr="006E7B28">
              <w:rPr>
                <w:rFonts w:ascii="Tahoma" w:hAnsi="Tahoma" w:cs="Tahoma"/>
              </w:rPr>
              <w:t xml:space="preserve">It is recognised that safeguarding children and adults can be emotionally demanding.  Supported reflection allows practitioners space to manage their own responses and workload. </w:t>
            </w:r>
          </w:p>
        </w:tc>
      </w:tr>
      <w:tr w:rsidR="0007158F" w:rsidRPr="00CB2065" w14:paraId="1D3DD696" w14:textId="77777777" w:rsidTr="00D31BF8">
        <w:trPr>
          <w:trHeight w:val="130"/>
        </w:trPr>
        <w:tc>
          <w:tcPr>
            <w:tcW w:w="1216" w:type="dxa"/>
          </w:tcPr>
          <w:p w14:paraId="777C2A2A" w14:textId="77777777" w:rsidR="0007158F" w:rsidRPr="00CB2065" w:rsidRDefault="0007158F" w:rsidP="0007158F">
            <w:pPr>
              <w:pStyle w:val="BodyText"/>
              <w:ind w:left="720" w:hanging="720"/>
              <w:rPr>
                <w:rFonts w:ascii="Tahoma" w:hAnsi="Tahoma" w:cs="Tahoma"/>
                <w:bCs/>
              </w:rPr>
            </w:pPr>
          </w:p>
        </w:tc>
        <w:tc>
          <w:tcPr>
            <w:tcW w:w="8140" w:type="dxa"/>
          </w:tcPr>
          <w:p w14:paraId="716A7CAC" w14:textId="77777777" w:rsidR="0007158F" w:rsidRPr="006E7B28" w:rsidRDefault="0007158F" w:rsidP="0007158F">
            <w:pPr>
              <w:jc w:val="both"/>
              <w:rPr>
                <w:rFonts w:ascii="Tahoma" w:hAnsi="Tahoma" w:cs="Tahoma"/>
                <w:bCs/>
              </w:rPr>
            </w:pPr>
          </w:p>
        </w:tc>
      </w:tr>
      <w:tr w:rsidR="0007158F" w:rsidRPr="00CB2065" w14:paraId="0B3B7453" w14:textId="77777777" w:rsidTr="00DC1EF6">
        <w:trPr>
          <w:trHeight w:val="130"/>
        </w:trPr>
        <w:tc>
          <w:tcPr>
            <w:tcW w:w="1216" w:type="dxa"/>
          </w:tcPr>
          <w:p w14:paraId="3BE9527A" w14:textId="7D903D97" w:rsidR="0007158F" w:rsidRPr="00CB2065" w:rsidRDefault="0007158F" w:rsidP="0007158F">
            <w:pPr>
              <w:pStyle w:val="BodyText"/>
              <w:ind w:left="720" w:hanging="720"/>
              <w:rPr>
                <w:rFonts w:ascii="Tahoma" w:hAnsi="Tahoma" w:cs="Tahoma"/>
                <w:bCs/>
              </w:rPr>
            </w:pPr>
            <w:r w:rsidRPr="00CB2065">
              <w:rPr>
                <w:rFonts w:ascii="Tahoma" w:hAnsi="Tahoma" w:cs="Tahoma"/>
                <w:bCs/>
              </w:rPr>
              <w:t>15.6.2</w:t>
            </w:r>
          </w:p>
        </w:tc>
        <w:tc>
          <w:tcPr>
            <w:tcW w:w="8140" w:type="dxa"/>
          </w:tcPr>
          <w:p w14:paraId="772C14B9" w14:textId="77777777" w:rsidR="0007158F" w:rsidRPr="006E7B28" w:rsidRDefault="0007158F" w:rsidP="0007158F">
            <w:pPr>
              <w:jc w:val="both"/>
              <w:rPr>
                <w:rFonts w:ascii="Tahoma" w:hAnsi="Tahoma" w:cs="Tahoma"/>
              </w:rPr>
            </w:pPr>
            <w:r w:rsidRPr="006E7B28">
              <w:rPr>
                <w:rFonts w:ascii="Tahoma" w:hAnsi="Tahoma" w:cs="Tahoma"/>
              </w:rPr>
              <w:t>Safeguarding Supervision provides a supportive environment in which Safeguarding Leads are enabled:</w:t>
            </w:r>
          </w:p>
          <w:p w14:paraId="7124055A"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reflect, analyse, and evaluate practice, promoting critical thinking and analysis in safeguarding work.</w:t>
            </w:r>
          </w:p>
          <w:p w14:paraId="0DEE401D"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make sound professional judgements.</w:t>
            </w:r>
          </w:p>
          <w:p w14:paraId="081E5A1A" w14:textId="2C870164"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identify and challenge practice, which is considered to be unsafe, unprofessional or unethical.</w:t>
            </w:r>
          </w:p>
          <w:p w14:paraId="0F734874"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build purposeful relationships and communicate effectively. </w:t>
            </w:r>
          </w:p>
          <w:p w14:paraId="54AF35AC"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client centred practice which is integrated with other services in an appropriate and timely manner. </w:t>
            </w:r>
          </w:p>
          <w:p w14:paraId="60AAF5C7"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ensure Safeguarding Leads maintain the competencies, skills and knowledge commensurate to their role and that safeguarding practice is consistent with national guidance and the Group Policies and Procedures</w:t>
            </w:r>
          </w:p>
          <w:p w14:paraId="19A3BB85" w14:textId="0049E8BF"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that colleagues take a proactive and persistent approach to safeguarding issues, including escalating concerns where indicated. </w:t>
            </w:r>
          </w:p>
          <w:p w14:paraId="010DD89B" w14:textId="7DE55F5E"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lastRenderedPageBreak/>
              <w:t xml:space="preserve">To ensure that all colleagues remain accountable for their own professional practice. </w:t>
            </w:r>
          </w:p>
        </w:tc>
      </w:tr>
      <w:tr w:rsidR="0007158F" w:rsidRPr="00CB2065" w14:paraId="48144403" w14:textId="77777777" w:rsidTr="00DC1EF6">
        <w:trPr>
          <w:trHeight w:val="130"/>
        </w:trPr>
        <w:tc>
          <w:tcPr>
            <w:tcW w:w="1216" w:type="dxa"/>
          </w:tcPr>
          <w:p w14:paraId="02EA489B" w14:textId="77777777" w:rsidR="0007158F" w:rsidRPr="00CB2065" w:rsidRDefault="0007158F" w:rsidP="0007158F">
            <w:pPr>
              <w:pStyle w:val="BodyText"/>
              <w:ind w:left="720" w:hanging="720"/>
              <w:rPr>
                <w:rFonts w:ascii="Tahoma" w:hAnsi="Tahoma" w:cs="Tahoma"/>
                <w:bCs/>
              </w:rPr>
            </w:pPr>
          </w:p>
        </w:tc>
        <w:tc>
          <w:tcPr>
            <w:tcW w:w="8140" w:type="dxa"/>
          </w:tcPr>
          <w:p w14:paraId="70F026FA" w14:textId="77777777" w:rsidR="0007158F" w:rsidRPr="006E7B28" w:rsidRDefault="0007158F" w:rsidP="0007158F">
            <w:pPr>
              <w:jc w:val="both"/>
              <w:rPr>
                <w:rFonts w:ascii="Tahoma" w:hAnsi="Tahoma" w:cs="Tahoma"/>
                <w:bCs/>
              </w:rPr>
            </w:pPr>
          </w:p>
        </w:tc>
      </w:tr>
      <w:tr w:rsidR="0007158F" w:rsidRPr="00CB2065" w14:paraId="37C5A540" w14:textId="77777777" w:rsidTr="00DC1EF6">
        <w:trPr>
          <w:trHeight w:val="130"/>
        </w:trPr>
        <w:tc>
          <w:tcPr>
            <w:tcW w:w="1216" w:type="dxa"/>
          </w:tcPr>
          <w:p w14:paraId="4C8211B6" w14:textId="2A588EF0" w:rsidR="0007158F" w:rsidRPr="00CB2065" w:rsidRDefault="0007158F" w:rsidP="0007158F">
            <w:pPr>
              <w:pStyle w:val="BodyText"/>
              <w:ind w:left="720" w:hanging="720"/>
              <w:rPr>
                <w:rFonts w:ascii="Tahoma" w:hAnsi="Tahoma" w:cs="Tahoma"/>
                <w:bCs/>
              </w:rPr>
            </w:pPr>
            <w:r w:rsidRPr="00CB2065">
              <w:rPr>
                <w:rFonts w:ascii="Tahoma" w:hAnsi="Tahoma" w:cs="Tahoma"/>
                <w:bCs/>
              </w:rPr>
              <w:t>15.7</w:t>
            </w:r>
          </w:p>
        </w:tc>
        <w:tc>
          <w:tcPr>
            <w:tcW w:w="8140" w:type="dxa"/>
          </w:tcPr>
          <w:p w14:paraId="5A72A76C" w14:textId="77777777" w:rsidR="0007158F" w:rsidRPr="006E7B28" w:rsidRDefault="0007158F" w:rsidP="0007158F">
            <w:pPr>
              <w:jc w:val="both"/>
              <w:rPr>
                <w:rFonts w:ascii="Tahoma" w:hAnsi="Tahoma" w:cs="Tahoma"/>
                <w:b/>
              </w:rPr>
            </w:pPr>
            <w:r w:rsidRPr="006E7B28">
              <w:rPr>
                <w:rFonts w:ascii="Tahoma" w:hAnsi="Tahoma" w:cs="Tahoma"/>
                <w:b/>
              </w:rPr>
              <w:t xml:space="preserve">FREQUENCY OF SAFEGUARDING SUPERVISION </w:t>
            </w:r>
          </w:p>
          <w:p w14:paraId="34EE5F2A" w14:textId="3154FD0E" w:rsidR="0007158F" w:rsidRPr="006E7B28" w:rsidRDefault="0007158F" w:rsidP="0007158F">
            <w:pPr>
              <w:jc w:val="both"/>
              <w:rPr>
                <w:rFonts w:ascii="Tahoma" w:hAnsi="Tahoma" w:cs="Tahoma"/>
              </w:rPr>
            </w:pPr>
            <w:r w:rsidRPr="006E7B28">
              <w:rPr>
                <w:rFonts w:ascii="Tahoma" w:hAnsi="Tahoma" w:cs="Tahoma"/>
              </w:rPr>
              <w:t xml:space="preserve">Safeguarding Supervision for Safeguarding Leads at service level should consist of a mixture of 1:1 Safeguarding supervision and quarterly reflective peer group Supervision (this can be provided through reflective peer group supervision at Regional/Divisional/Group Committee meetings). It is the Safeguarding Leads responsibility to ensure they actively seek Safeguarding supervision on at least </w:t>
            </w:r>
            <w:r>
              <w:rPr>
                <w:rFonts w:ascii="Tahoma" w:hAnsi="Tahoma" w:cs="Tahoma"/>
              </w:rPr>
              <w:t>Termely</w:t>
            </w:r>
            <w:r w:rsidRPr="006E7B28">
              <w:rPr>
                <w:rFonts w:ascii="Tahoma" w:hAnsi="Tahoma" w:cs="Tahoma"/>
              </w:rPr>
              <w:t xml:space="preserve">. (Depending on the Division, see </w:t>
            </w:r>
            <w:r w:rsidRPr="006E7B28">
              <w:rPr>
                <w:rStyle w:val="Hyperlink"/>
                <w:rFonts w:ascii="Tahoma" w:hAnsi="Tahoma" w:cs="Tahoma"/>
                <w:color w:val="000000" w:themeColor="text1"/>
              </w:rPr>
              <w:t>AOP Form 21F DSL Supervision Record and Appendix 1)</w:t>
            </w:r>
            <w:r w:rsidRPr="006E7B28">
              <w:t>.</w:t>
            </w:r>
          </w:p>
        </w:tc>
      </w:tr>
      <w:tr w:rsidR="0007158F" w:rsidRPr="00CB2065" w14:paraId="13A42463" w14:textId="77777777" w:rsidTr="00DC1EF6">
        <w:trPr>
          <w:trHeight w:val="130"/>
        </w:trPr>
        <w:tc>
          <w:tcPr>
            <w:tcW w:w="1216" w:type="dxa"/>
          </w:tcPr>
          <w:p w14:paraId="34615DAB" w14:textId="77777777" w:rsidR="0007158F" w:rsidRPr="00CB2065" w:rsidRDefault="0007158F" w:rsidP="0007158F">
            <w:pPr>
              <w:pStyle w:val="BodyText"/>
              <w:ind w:left="720" w:hanging="720"/>
              <w:rPr>
                <w:rFonts w:ascii="Tahoma" w:hAnsi="Tahoma" w:cs="Tahoma"/>
                <w:bCs/>
              </w:rPr>
            </w:pPr>
          </w:p>
        </w:tc>
        <w:tc>
          <w:tcPr>
            <w:tcW w:w="8140" w:type="dxa"/>
          </w:tcPr>
          <w:p w14:paraId="165345A9" w14:textId="77777777" w:rsidR="0007158F" w:rsidRPr="006E7B28" w:rsidRDefault="0007158F" w:rsidP="0007158F">
            <w:pPr>
              <w:jc w:val="both"/>
              <w:rPr>
                <w:rFonts w:ascii="Tahoma" w:hAnsi="Tahoma" w:cs="Tahoma"/>
                <w:bCs/>
              </w:rPr>
            </w:pPr>
          </w:p>
        </w:tc>
      </w:tr>
      <w:tr w:rsidR="0007158F" w:rsidRPr="00CB2065" w14:paraId="329D3CD2" w14:textId="77777777" w:rsidTr="00DC1EF6">
        <w:trPr>
          <w:trHeight w:val="130"/>
        </w:trPr>
        <w:tc>
          <w:tcPr>
            <w:tcW w:w="1216" w:type="dxa"/>
          </w:tcPr>
          <w:p w14:paraId="1B14A217" w14:textId="5C67B43F" w:rsidR="0007158F" w:rsidRPr="00CB2065" w:rsidRDefault="0007158F" w:rsidP="0007158F">
            <w:pPr>
              <w:pStyle w:val="BodyText"/>
              <w:ind w:left="720" w:hanging="720"/>
              <w:rPr>
                <w:rFonts w:ascii="Tahoma" w:hAnsi="Tahoma" w:cs="Tahoma"/>
                <w:bCs/>
              </w:rPr>
            </w:pPr>
            <w:r w:rsidRPr="00CB2065">
              <w:rPr>
                <w:rFonts w:ascii="Tahoma" w:hAnsi="Tahoma" w:cs="Tahoma"/>
                <w:bCs/>
              </w:rPr>
              <w:t>15.8</w:t>
            </w:r>
          </w:p>
        </w:tc>
        <w:tc>
          <w:tcPr>
            <w:tcW w:w="8140" w:type="dxa"/>
          </w:tcPr>
          <w:p w14:paraId="3B25BA6F" w14:textId="77777777" w:rsidR="0007158F" w:rsidRPr="006E7B28" w:rsidRDefault="0007158F" w:rsidP="0007158F">
            <w:pPr>
              <w:jc w:val="both"/>
              <w:rPr>
                <w:rFonts w:ascii="Tahoma" w:hAnsi="Tahoma" w:cs="Tahoma"/>
                <w:b/>
              </w:rPr>
            </w:pPr>
            <w:r w:rsidRPr="006E7B28">
              <w:rPr>
                <w:rFonts w:ascii="Tahoma" w:hAnsi="Tahoma" w:cs="Tahoma"/>
                <w:b/>
              </w:rPr>
              <w:t>SUPERVISION STRUCTURES</w:t>
            </w:r>
          </w:p>
          <w:p w14:paraId="316DFA89" w14:textId="0B722F7E" w:rsidR="0007158F" w:rsidRPr="006E7B28" w:rsidRDefault="0007158F" w:rsidP="0007158F">
            <w:pPr>
              <w:jc w:val="both"/>
              <w:rPr>
                <w:rFonts w:ascii="Tahoma" w:hAnsi="Tahoma" w:cs="Tahoma"/>
              </w:rPr>
            </w:pPr>
            <w:r w:rsidRPr="006E7B28">
              <w:rPr>
                <w:rFonts w:ascii="Tahoma" w:hAnsi="Tahoma" w:cs="Tahoma"/>
              </w:rPr>
              <w:t>Head Teacher / Princi</w:t>
            </w:r>
            <w:r w:rsidR="00203ACB">
              <w:rPr>
                <w:rFonts w:ascii="Tahoma" w:hAnsi="Tahoma" w:cs="Tahoma"/>
              </w:rPr>
              <w:t>pal</w:t>
            </w:r>
            <w:r w:rsidRPr="006E7B28">
              <w:rPr>
                <w:rFonts w:ascii="Tahoma" w:hAnsi="Tahoma" w:cs="Tahoma"/>
              </w:rPr>
              <w:t xml:space="preserve"> should provide DSL / DSP with safeguarding supervision and </w:t>
            </w:r>
            <w:r>
              <w:rPr>
                <w:rFonts w:ascii="Tahoma" w:hAnsi="Tahoma" w:cs="Tahoma"/>
              </w:rPr>
              <w:t>Regional</w:t>
            </w:r>
            <w:r w:rsidRPr="006E7B28">
              <w:rPr>
                <w:rFonts w:ascii="Tahoma" w:hAnsi="Tahoma" w:cs="Tahoma"/>
              </w:rPr>
              <w:t xml:space="preserve"> Directors should provide Headteachers safeguarding supervision.  The Headteacher</w:t>
            </w:r>
            <w:r w:rsidR="00AC3361">
              <w:rPr>
                <w:rFonts w:ascii="Tahoma" w:hAnsi="Tahoma" w:cs="Tahoma"/>
              </w:rPr>
              <w:t>/</w:t>
            </w:r>
            <w:r w:rsidR="00AC3361" w:rsidRPr="006E7B28">
              <w:rPr>
                <w:rFonts w:ascii="Tahoma" w:hAnsi="Tahoma" w:cs="Tahoma"/>
              </w:rPr>
              <w:t>Princi</w:t>
            </w:r>
            <w:r w:rsidR="00AC3361">
              <w:rPr>
                <w:rFonts w:ascii="Tahoma" w:hAnsi="Tahoma" w:cs="Tahoma"/>
              </w:rPr>
              <w:t>pal</w:t>
            </w:r>
            <w:r w:rsidRPr="006E7B28">
              <w:rPr>
                <w:rFonts w:ascii="Tahoma" w:hAnsi="Tahoma" w:cs="Tahoma"/>
              </w:rPr>
              <w:t xml:space="preserve"> has a responsibility to plan how the safeguarding leads I receive Safeguarding Supervision; this should be reported upwards to the </w:t>
            </w:r>
            <w:r>
              <w:rPr>
                <w:rFonts w:ascii="Tahoma" w:hAnsi="Tahoma" w:cs="Tahoma"/>
              </w:rPr>
              <w:t>Regional</w:t>
            </w:r>
            <w:r w:rsidRPr="006E7B28">
              <w:rPr>
                <w:rFonts w:ascii="Tahoma" w:hAnsi="Tahoma" w:cs="Tahoma"/>
              </w:rPr>
              <w:t xml:space="preserve"> Director and reviewed regularly to ensure effective supervision arrangements are in place for Safeguarding Leads. </w:t>
            </w:r>
          </w:p>
          <w:p w14:paraId="019B01B5" w14:textId="788141D8" w:rsidR="0007158F" w:rsidRPr="006E7B28" w:rsidRDefault="0007158F" w:rsidP="0007158F">
            <w:pPr>
              <w:jc w:val="both"/>
              <w:rPr>
                <w:rFonts w:ascii="Tahoma" w:hAnsi="Tahoma" w:cs="Tahoma"/>
              </w:rPr>
            </w:pPr>
            <w:r w:rsidRPr="006E7B28">
              <w:rPr>
                <w:rFonts w:ascii="Tahoma" w:hAnsi="Tahoma" w:cs="Tahoma"/>
              </w:rPr>
              <w:t>The minimum frequency of Safeguarding Supervision for DSL / DSP Should be agreed between Headteacher</w:t>
            </w:r>
            <w:r w:rsidR="00203ACB">
              <w:rPr>
                <w:rFonts w:ascii="Tahoma" w:hAnsi="Tahoma" w:cs="Tahoma"/>
              </w:rPr>
              <w:t>/</w:t>
            </w:r>
            <w:r w:rsidR="00AC3361">
              <w:rPr>
                <w:rFonts w:ascii="Tahoma" w:hAnsi="Tahoma" w:cs="Tahoma"/>
              </w:rPr>
              <w:t>P</w:t>
            </w:r>
            <w:r w:rsidR="00203ACB">
              <w:rPr>
                <w:rFonts w:ascii="Tahoma" w:hAnsi="Tahoma" w:cs="Tahoma"/>
              </w:rPr>
              <w:t>rincipal</w:t>
            </w:r>
            <w:r w:rsidRPr="006E7B28">
              <w:rPr>
                <w:rFonts w:ascii="Tahoma" w:hAnsi="Tahoma" w:cs="Tahoma"/>
              </w:rPr>
              <w:t xml:space="preserve"> and </w:t>
            </w:r>
            <w:r>
              <w:rPr>
                <w:rFonts w:ascii="Tahoma" w:hAnsi="Tahoma" w:cs="Tahoma"/>
              </w:rPr>
              <w:t>Regional</w:t>
            </w:r>
            <w:r w:rsidRPr="006E7B28">
              <w:rPr>
                <w:rFonts w:ascii="Tahoma" w:hAnsi="Tahoma" w:cs="Tahoma"/>
              </w:rPr>
              <w:t xml:space="preserve"> Director (but not more than 6 months apart)</w:t>
            </w:r>
          </w:p>
        </w:tc>
      </w:tr>
      <w:tr w:rsidR="0007158F" w:rsidRPr="00CB2065" w14:paraId="515C2301" w14:textId="77777777" w:rsidTr="00DC1EF6">
        <w:trPr>
          <w:trHeight w:val="130"/>
        </w:trPr>
        <w:tc>
          <w:tcPr>
            <w:tcW w:w="1216" w:type="dxa"/>
          </w:tcPr>
          <w:p w14:paraId="55330361" w14:textId="77777777" w:rsidR="0007158F" w:rsidRPr="00CB2065" w:rsidRDefault="0007158F" w:rsidP="0007158F">
            <w:pPr>
              <w:pStyle w:val="BodyText"/>
              <w:ind w:left="720" w:hanging="720"/>
              <w:rPr>
                <w:rFonts w:ascii="Tahoma" w:hAnsi="Tahoma" w:cs="Tahoma"/>
                <w:bCs/>
              </w:rPr>
            </w:pPr>
          </w:p>
        </w:tc>
        <w:tc>
          <w:tcPr>
            <w:tcW w:w="8140" w:type="dxa"/>
          </w:tcPr>
          <w:p w14:paraId="21158355" w14:textId="77777777" w:rsidR="0007158F" w:rsidRPr="006E7B28" w:rsidRDefault="0007158F" w:rsidP="0007158F">
            <w:pPr>
              <w:jc w:val="both"/>
              <w:rPr>
                <w:rFonts w:ascii="Tahoma" w:hAnsi="Tahoma" w:cs="Tahoma"/>
                <w:bCs/>
              </w:rPr>
            </w:pPr>
          </w:p>
        </w:tc>
      </w:tr>
      <w:tr w:rsidR="0007158F" w:rsidRPr="00CB2065" w14:paraId="0BF81128" w14:textId="77777777" w:rsidTr="00D31BF8">
        <w:trPr>
          <w:trHeight w:val="130"/>
        </w:trPr>
        <w:tc>
          <w:tcPr>
            <w:tcW w:w="1216" w:type="dxa"/>
          </w:tcPr>
          <w:p w14:paraId="27621F79" w14:textId="7D349820" w:rsidR="0007158F" w:rsidRPr="00CB2065" w:rsidRDefault="0007158F" w:rsidP="0007158F">
            <w:pPr>
              <w:pStyle w:val="BodyText"/>
              <w:ind w:left="720" w:hanging="720"/>
              <w:rPr>
                <w:rFonts w:ascii="Tahoma" w:hAnsi="Tahoma" w:cs="Tahoma"/>
                <w:bCs/>
              </w:rPr>
            </w:pPr>
            <w:r w:rsidRPr="00CB2065">
              <w:rPr>
                <w:rFonts w:ascii="Tahoma" w:hAnsi="Tahoma" w:cs="Tahoma"/>
                <w:bCs/>
              </w:rPr>
              <w:t>15.9</w:t>
            </w:r>
          </w:p>
        </w:tc>
        <w:tc>
          <w:tcPr>
            <w:tcW w:w="8140" w:type="dxa"/>
          </w:tcPr>
          <w:p w14:paraId="3212AAF5" w14:textId="77777777" w:rsidR="0007158F" w:rsidRPr="006E7B28" w:rsidRDefault="0007158F" w:rsidP="0007158F">
            <w:pPr>
              <w:jc w:val="both"/>
              <w:rPr>
                <w:rFonts w:ascii="Tahoma" w:hAnsi="Tahoma" w:cs="Tahoma"/>
                <w:b/>
              </w:rPr>
            </w:pPr>
            <w:r w:rsidRPr="006E7B28">
              <w:rPr>
                <w:rFonts w:ascii="Tahoma" w:hAnsi="Tahoma" w:cs="Tahoma"/>
                <w:b/>
              </w:rPr>
              <w:t>CONFIDENTIALITY</w:t>
            </w:r>
          </w:p>
          <w:p w14:paraId="113536F9" w14:textId="77777777" w:rsidR="0007158F" w:rsidRPr="006E7B28" w:rsidRDefault="0007158F" w:rsidP="0007158F">
            <w:pPr>
              <w:jc w:val="both"/>
              <w:rPr>
                <w:rFonts w:ascii="Tahoma" w:hAnsi="Tahoma" w:cs="Tahoma"/>
              </w:rPr>
            </w:pPr>
            <w:r w:rsidRPr="006E7B28">
              <w:rPr>
                <w:rFonts w:ascii="Tahoma" w:hAnsi="Tahoma" w:cs="Tahoma"/>
              </w:rPr>
              <w:t xml:space="preserve">There are four key exceptions to Safeguarding Supervision confidentiality: </w:t>
            </w:r>
          </w:p>
          <w:p w14:paraId="418AAA40" w14:textId="77777777"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any safeguarding incident or evidence of unsafe or unethical practice is revealed, and if the Supervisee is unwilling to go through the appropriate procedures to deal with it. </w:t>
            </w:r>
          </w:p>
          <w:p w14:paraId="7FB23123" w14:textId="6828247F"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any illegal activity involving a Group or Agency colleague is revealed. </w:t>
            </w:r>
          </w:p>
          <w:p w14:paraId="72140E63" w14:textId="77777777"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the well-being of the Supervisee is cause for concern. </w:t>
            </w:r>
          </w:p>
          <w:p w14:paraId="7A5E3A86" w14:textId="44B6B969"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there is cause for concern regarding the competence or fitness to practice of the Supervisee. </w:t>
            </w:r>
          </w:p>
        </w:tc>
      </w:tr>
      <w:tr w:rsidR="0007158F" w:rsidRPr="00CB2065" w14:paraId="0C5A7DC0" w14:textId="77777777" w:rsidTr="00DC1EF6">
        <w:trPr>
          <w:trHeight w:val="130"/>
        </w:trPr>
        <w:tc>
          <w:tcPr>
            <w:tcW w:w="1216" w:type="dxa"/>
          </w:tcPr>
          <w:p w14:paraId="524973CB" w14:textId="77777777" w:rsidR="0007158F" w:rsidRPr="00CB2065" w:rsidRDefault="0007158F" w:rsidP="0007158F">
            <w:pPr>
              <w:pStyle w:val="BodyText"/>
              <w:ind w:left="720" w:hanging="720"/>
              <w:rPr>
                <w:rFonts w:ascii="Tahoma" w:hAnsi="Tahoma" w:cs="Tahoma"/>
                <w:bCs/>
              </w:rPr>
            </w:pPr>
          </w:p>
        </w:tc>
        <w:tc>
          <w:tcPr>
            <w:tcW w:w="8140" w:type="dxa"/>
          </w:tcPr>
          <w:p w14:paraId="66EC2529" w14:textId="77777777" w:rsidR="0007158F" w:rsidRPr="006E7B28" w:rsidRDefault="0007158F" w:rsidP="0007158F">
            <w:pPr>
              <w:jc w:val="both"/>
              <w:rPr>
                <w:rFonts w:ascii="Tahoma" w:hAnsi="Tahoma" w:cs="Tahoma"/>
                <w:b/>
              </w:rPr>
            </w:pPr>
          </w:p>
        </w:tc>
      </w:tr>
      <w:tr w:rsidR="0007158F" w:rsidRPr="00CB2065" w14:paraId="0BEEE031" w14:textId="77777777" w:rsidTr="00DC1EF6">
        <w:trPr>
          <w:trHeight w:val="130"/>
        </w:trPr>
        <w:tc>
          <w:tcPr>
            <w:tcW w:w="1216" w:type="dxa"/>
          </w:tcPr>
          <w:p w14:paraId="0696D8CA" w14:textId="1DF78710" w:rsidR="0007158F" w:rsidRPr="00CB2065" w:rsidRDefault="0007158F" w:rsidP="0007158F">
            <w:pPr>
              <w:pStyle w:val="BodyText"/>
              <w:ind w:left="720" w:hanging="720"/>
              <w:rPr>
                <w:rFonts w:ascii="Tahoma" w:hAnsi="Tahoma" w:cs="Tahoma"/>
                <w:bCs/>
              </w:rPr>
            </w:pPr>
            <w:r w:rsidRPr="00CB2065">
              <w:rPr>
                <w:rFonts w:ascii="Tahoma" w:hAnsi="Tahoma" w:cs="Tahoma"/>
                <w:bCs/>
              </w:rPr>
              <w:t>15.10</w:t>
            </w:r>
          </w:p>
        </w:tc>
        <w:tc>
          <w:tcPr>
            <w:tcW w:w="8140" w:type="dxa"/>
          </w:tcPr>
          <w:p w14:paraId="0E22FF18" w14:textId="77777777" w:rsidR="0007158F" w:rsidRPr="006E7B28" w:rsidRDefault="0007158F" w:rsidP="0007158F">
            <w:pPr>
              <w:jc w:val="both"/>
              <w:rPr>
                <w:rFonts w:ascii="Tahoma" w:hAnsi="Tahoma" w:cs="Tahoma"/>
                <w:b/>
              </w:rPr>
            </w:pPr>
            <w:r w:rsidRPr="006E7B28">
              <w:rPr>
                <w:rFonts w:ascii="Tahoma" w:hAnsi="Tahoma" w:cs="Tahoma"/>
                <w:b/>
              </w:rPr>
              <w:t>RECORDING SUPERVISION</w:t>
            </w:r>
          </w:p>
          <w:p w14:paraId="64076D09" w14:textId="5E27714B" w:rsidR="0007158F" w:rsidRPr="006E7B28" w:rsidRDefault="0007158F" w:rsidP="0007158F">
            <w:pPr>
              <w:jc w:val="both"/>
              <w:rPr>
                <w:rFonts w:ascii="Tahoma" w:hAnsi="Tahoma" w:cs="Tahoma"/>
              </w:rPr>
            </w:pPr>
            <w:r w:rsidRPr="006E7B28">
              <w:rPr>
                <w:rFonts w:ascii="Tahoma" w:hAnsi="Tahoma" w:cs="Tahoma"/>
              </w:rPr>
              <w:t>1:1 Supervision should be recorded using form provided:</w:t>
            </w:r>
            <w:r w:rsidRPr="006E7B28">
              <w:rPr>
                <w:rFonts w:ascii="Tahoma" w:hAnsi="Tahoma" w:cs="Tahoma"/>
                <w:b/>
                <w:bCs/>
              </w:rPr>
              <w:t xml:space="preserve"> AOP</w:t>
            </w:r>
            <w:r w:rsidRPr="006E7B28">
              <w:rPr>
                <w:rFonts w:ascii="Tahoma" w:hAnsi="Tahoma" w:cs="Tahoma"/>
                <w:b/>
              </w:rPr>
              <w:t xml:space="preserve"> Form 70F</w:t>
            </w:r>
            <w:r w:rsidRPr="006E7B28">
              <w:rPr>
                <w:rFonts w:ascii="Tahoma" w:hAnsi="Tahoma" w:cs="Tahoma"/>
              </w:rPr>
              <w:t xml:space="preserve"> – Safeguarding Supervision Record unless alternative recording arrangements are agreed locally and signed off by the </w:t>
            </w:r>
            <w:r>
              <w:rPr>
                <w:rFonts w:ascii="Tahoma" w:hAnsi="Tahoma" w:cs="Tahoma"/>
              </w:rPr>
              <w:t>Regional</w:t>
            </w:r>
            <w:r w:rsidRPr="006E7B28">
              <w:rPr>
                <w:rFonts w:ascii="Tahoma" w:hAnsi="Tahoma" w:cs="Tahoma"/>
              </w:rPr>
              <w:t xml:space="preserve"> Director.</w:t>
            </w:r>
          </w:p>
        </w:tc>
      </w:tr>
      <w:tr w:rsidR="0007158F" w:rsidRPr="00CB2065" w14:paraId="20450E7E" w14:textId="77777777" w:rsidTr="00DC1EF6">
        <w:trPr>
          <w:trHeight w:val="130"/>
        </w:trPr>
        <w:tc>
          <w:tcPr>
            <w:tcW w:w="1216" w:type="dxa"/>
          </w:tcPr>
          <w:p w14:paraId="661B7D2F" w14:textId="77777777" w:rsidR="0007158F" w:rsidRPr="00CB2065" w:rsidRDefault="0007158F" w:rsidP="0007158F">
            <w:pPr>
              <w:pStyle w:val="BodyText"/>
              <w:ind w:left="720" w:hanging="720"/>
              <w:rPr>
                <w:rFonts w:ascii="Tahoma" w:hAnsi="Tahoma" w:cs="Tahoma"/>
                <w:bCs/>
              </w:rPr>
            </w:pPr>
          </w:p>
        </w:tc>
        <w:tc>
          <w:tcPr>
            <w:tcW w:w="8140" w:type="dxa"/>
          </w:tcPr>
          <w:p w14:paraId="479E558E" w14:textId="77777777" w:rsidR="0007158F" w:rsidRPr="006E7B28" w:rsidRDefault="0007158F" w:rsidP="0007158F">
            <w:pPr>
              <w:jc w:val="both"/>
              <w:rPr>
                <w:rFonts w:ascii="Tahoma" w:hAnsi="Tahoma" w:cs="Tahoma"/>
                <w:b/>
              </w:rPr>
            </w:pPr>
          </w:p>
        </w:tc>
      </w:tr>
      <w:tr w:rsidR="0007158F" w:rsidRPr="00CB2065" w14:paraId="1040E061" w14:textId="77777777" w:rsidTr="00DC1EF6">
        <w:trPr>
          <w:trHeight w:val="130"/>
        </w:trPr>
        <w:tc>
          <w:tcPr>
            <w:tcW w:w="1216" w:type="dxa"/>
          </w:tcPr>
          <w:p w14:paraId="1449AC73" w14:textId="09C2EBB3" w:rsidR="0007158F" w:rsidRPr="00CB2065" w:rsidRDefault="0007158F" w:rsidP="0007158F">
            <w:pPr>
              <w:pStyle w:val="BodyText"/>
              <w:ind w:left="720" w:hanging="720"/>
              <w:rPr>
                <w:rFonts w:ascii="Tahoma" w:hAnsi="Tahoma" w:cs="Tahoma"/>
                <w:bCs/>
              </w:rPr>
            </w:pPr>
            <w:r w:rsidRPr="00CB2065">
              <w:rPr>
                <w:rFonts w:ascii="Tahoma" w:hAnsi="Tahoma" w:cs="Tahoma"/>
                <w:bCs/>
              </w:rPr>
              <w:t>15.10.1</w:t>
            </w:r>
          </w:p>
        </w:tc>
        <w:tc>
          <w:tcPr>
            <w:tcW w:w="8140" w:type="dxa"/>
          </w:tcPr>
          <w:p w14:paraId="696985DA" w14:textId="5DF409DD" w:rsidR="0007158F" w:rsidRPr="006E7B28" w:rsidRDefault="0007158F" w:rsidP="0007158F">
            <w:pPr>
              <w:jc w:val="both"/>
              <w:rPr>
                <w:rFonts w:ascii="Tahoma" w:hAnsi="Tahoma" w:cs="Tahoma"/>
              </w:rPr>
            </w:pPr>
            <w:r w:rsidRPr="006E7B28">
              <w:rPr>
                <w:rFonts w:ascii="Tahoma" w:hAnsi="Tahoma" w:cs="Tahoma"/>
              </w:rPr>
              <w:t>Supervisors and Supervisees should maintain a copy of the supervision records and a copy the Supervision Contract (</w:t>
            </w:r>
            <w:r w:rsidRPr="006E7B28">
              <w:rPr>
                <w:rFonts w:ascii="Tahoma" w:hAnsi="Tahoma" w:cs="Tahoma"/>
                <w:b/>
              </w:rPr>
              <w:t>AOP FORM 70B</w:t>
            </w:r>
            <w:r w:rsidRPr="006E7B28">
              <w:rPr>
                <w:rFonts w:ascii="Tahoma" w:hAnsi="Tahoma" w:cs="Tahoma"/>
              </w:rPr>
              <w:t xml:space="preserve"> – Supervision Contract Template). Safeguarding Leads should keep evidence of their attendance to safeguarding supervision by keeping a record of attendance.</w:t>
            </w:r>
          </w:p>
        </w:tc>
      </w:tr>
      <w:tr w:rsidR="0007158F" w:rsidRPr="00CB2065" w14:paraId="1B149F2C" w14:textId="77777777" w:rsidTr="00D31BF8">
        <w:trPr>
          <w:trHeight w:val="130"/>
        </w:trPr>
        <w:tc>
          <w:tcPr>
            <w:tcW w:w="1216" w:type="dxa"/>
          </w:tcPr>
          <w:p w14:paraId="00B5A823" w14:textId="77777777" w:rsidR="0007158F" w:rsidRPr="00CB2065" w:rsidRDefault="0007158F" w:rsidP="0007158F">
            <w:pPr>
              <w:pStyle w:val="BodyText"/>
              <w:ind w:left="720" w:hanging="720"/>
              <w:rPr>
                <w:rFonts w:ascii="Tahoma" w:hAnsi="Tahoma" w:cs="Tahoma"/>
                <w:bCs/>
              </w:rPr>
            </w:pPr>
          </w:p>
        </w:tc>
        <w:tc>
          <w:tcPr>
            <w:tcW w:w="8140" w:type="dxa"/>
          </w:tcPr>
          <w:p w14:paraId="53FFE582" w14:textId="77777777" w:rsidR="0007158F" w:rsidRPr="006E7B28" w:rsidRDefault="0007158F" w:rsidP="0007158F">
            <w:pPr>
              <w:rPr>
                <w:rFonts w:ascii="Tahoma" w:hAnsi="Tahoma" w:cs="Tahoma"/>
                <w:b/>
                <w:bCs/>
              </w:rPr>
            </w:pPr>
          </w:p>
        </w:tc>
      </w:tr>
      <w:tr w:rsidR="0007158F" w:rsidRPr="00CB2065" w14:paraId="370C1602" w14:textId="77777777" w:rsidTr="00D31BF8">
        <w:trPr>
          <w:trHeight w:val="130"/>
        </w:trPr>
        <w:tc>
          <w:tcPr>
            <w:tcW w:w="1216" w:type="dxa"/>
          </w:tcPr>
          <w:p w14:paraId="0C669CF6" w14:textId="3ACB8F97" w:rsidR="0007158F" w:rsidRPr="00CB2065" w:rsidRDefault="0007158F" w:rsidP="0007158F">
            <w:pPr>
              <w:pStyle w:val="BodyText"/>
              <w:ind w:left="720" w:hanging="720"/>
              <w:rPr>
                <w:rFonts w:ascii="Tahoma" w:hAnsi="Tahoma" w:cs="Tahoma"/>
                <w:b/>
                <w:bCs/>
              </w:rPr>
            </w:pPr>
            <w:r w:rsidRPr="00CB2065">
              <w:rPr>
                <w:rFonts w:ascii="Tahoma" w:hAnsi="Tahoma" w:cs="Tahoma"/>
                <w:b/>
                <w:bCs/>
              </w:rPr>
              <w:t>16</w:t>
            </w:r>
          </w:p>
        </w:tc>
        <w:tc>
          <w:tcPr>
            <w:tcW w:w="8140" w:type="dxa"/>
          </w:tcPr>
          <w:p w14:paraId="57A02DDB" w14:textId="77777777" w:rsidR="0007158F" w:rsidRPr="006E7B28" w:rsidRDefault="0007158F" w:rsidP="0007158F">
            <w:pPr>
              <w:pStyle w:val="BodyText"/>
              <w:ind w:left="720" w:hanging="720"/>
              <w:rPr>
                <w:rFonts w:ascii="Tahoma" w:hAnsi="Tahoma" w:cs="Tahoma"/>
                <w:b/>
                <w:bCs/>
                <w:color w:val="000000"/>
              </w:rPr>
            </w:pPr>
            <w:r w:rsidRPr="006E7B28">
              <w:rPr>
                <w:rFonts w:ascii="Tahoma" w:hAnsi="Tahoma" w:cs="Tahoma"/>
                <w:b/>
                <w:bCs/>
                <w:color w:val="000000"/>
              </w:rPr>
              <w:t>REFERENCES AND GUIDANCE</w:t>
            </w:r>
          </w:p>
        </w:tc>
      </w:tr>
      <w:tr w:rsidR="0007158F" w:rsidRPr="00CB2065" w14:paraId="3BF8A13E" w14:textId="77777777" w:rsidTr="00D31BF8">
        <w:trPr>
          <w:trHeight w:val="130"/>
        </w:trPr>
        <w:tc>
          <w:tcPr>
            <w:tcW w:w="1216" w:type="dxa"/>
          </w:tcPr>
          <w:p w14:paraId="65B51055" w14:textId="77777777" w:rsidR="0007158F" w:rsidRPr="00CB2065" w:rsidRDefault="0007158F" w:rsidP="0007158F">
            <w:pPr>
              <w:pStyle w:val="BodyText"/>
              <w:ind w:left="720" w:hanging="720"/>
              <w:rPr>
                <w:rFonts w:ascii="Tahoma" w:hAnsi="Tahoma" w:cs="Tahoma"/>
              </w:rPr>
            </w:pPr>
          </w:p>
        </w:tc>
        <w:tc>
          <w:tcPr>
            <w:tcW w:w="8140" w:type="dxa"/>
          </w:tcPr>
          <w:p w14:paraId="6E408343" w14:textId="77777777" w:rsidR="0007158F" w:rsidRPr="006E7B28" w:rsidRDefault="0007158F" w:rsidP="0007158F">
            <w:pPr>
              <w:pStyle w:val="BodyText"/>
              <w:ind w:left="720" w:hanging="720"/>
              <w:rPr>
                <w:rFonts w:ascii="Tahoma" w:hAnsi="Tahoma" w:cs="Tahoma"/>
                <w:b/>
                <w:bCs/>
                <w:color w:val="000000" w:themeColor="text1"/>
              </w:rPr>
            </w:pPr>
          </w:p>
        </w:tc>
      </w:tr>
      <w:tr w:rsidR="0007158F" w:rsidRPr="00CB2065" w14:paraId="7EA68A85" w14:textId="77777777" w:rsidTr="00D31BF8">
        <w:trPr>
          <w:trHeight w:val="130"/>
        </w:trPr>
        <w:tc>
          <w:tcPr>
            <w:tcW w:w="1216" w:type="dxa"/>
          </w:tcPr>
          <w:p w14:paraId="743912C0" w14:textId="6AF7FCCC" w:rsidR="0007158F" w:rsidRPr="00CB2065" w:rsidRDefault="0007158F" w:rsidP="0007158F">
            <w:pPr>
              <w:pStyle w:val="BodyText"/>
              <w:rPr>
                <w:rFonts w:ascii="Tahoma" w:hAnsi="Tahoma" w:cs="Tahoma"/>
              </w:rPr>
            </w:pPr>
            <w:r w:rsidRPr="00CB2065">
              <w:rPr>
                <w:rFonts w:ascii="Tahoma" w:hAnsi="Tahoma" w:cs="Tahoma"/>
              </w:rPr>
              <w:t>16.1</w:t>
            </w:r>
          </w:p>
        </w:tc>
        <w:tc>
          <w:tcPr>
            <w:tcW w:w="8140" w:type="dxa"/>
          </w:tcPr>
          <w:p w14:paraId="4C91563F" w14:textId="630F86A1" w:rsidR="0007158F" w:rsidRPr="006E7B28" w:rsidRDefault="0007158F" w:rsidP="0007158F">
            <w:pPr>
              <w:jc w:val="both"/>
              <w:rPr>
                <w:rFonts w:ascii="Tahoma" w:hAnsi="Tahoma" w:cs="Tahoma"/>
                <w:b/>
                <w:color w:val="000000" w:themeColor="text1"/>
              </w:rPr>
            </w:pPr>
            <w:r w:rsidRPr="006E7B28">
              <w:rPr>
                <w:rFonts w:ascii="Tahoma" w:hAnsi="Tahoma" w:cs="Tahoma"/>
                <w:b/>
                <w:color w:val="000000" w:themeColor="text1"/>
              </w:rPr>
              <w:t>Legislation:</w:t>
            </w:r>
          </w:p>
        </w:tc>
      </w:tr>
      <w:tr w:rsidR="0007158F" w:rsidRPr="00CB2065" w14:paraId="38276242" w14:textId="77777777" w:rsidTr="00D31BF8">
        <w:trPr>
          <w:trHeight w:val="130"/>
        </w:trPr>
        <w:tc>
          <w:tcPr>
            <w:tcW w:w="1216" w:type="dxa"/>
          </w:tcPr>
          <w:p w14:paraId="05EC6B01" w14:textId="5C19671E" w:rsidR="0007158F" w:rsidRPr="00CB2065" w:rsidRDefault="0007158F" w:rsidP="0007158F">
            <w:pPr>
              <w:pStyle w:val="BodyText"/>
              <w:rPr>
                <w:rFonts w:ascii="Tahoma" w:hAnsi="Tahoma" w:cs="Tahoma"/>
              </w:rPr>
            </w:pPr>
          </w:p>
        </w:tc>
        <w:tc>
          <w:tcPr>
            <w:tcW w:w="8140" w:type="dxa"/>
          </w:tcPr>
          <w:p w14:paraId="5C4871D0" w14:textId="54DDA869"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Adoption and Children Act 2002</w:t>
            </w:r>
          </w:p>
          <w:p w14:paraId="62431E3D" w14:textId="74AEFF0A"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Care Standards Act 2000</w:t>
            </w:r>
          </w:p>
          <w:p w14:paraId="43EBF6A8" w14:textId="7C87974B"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Children Act 1989 (and 2004)</w:t>
            </w:r>
          </w:p>
          <w:p w14:paraId="6319C295" w14:textId="77777777" w:rsidR="0007158F" w:rsidRPr="006E7B28" w:rsidRDefault="0007158F" w:rsidP="0007158F">
            <w:pPr>
              <w:pStyle w:val="TableParagraph"/>
              <w:tabs>
                <w:tab w:val="left" w:pos="852"/>
              </w:tabs>
              <w:ind w:left="0"/>
              <w:rPr>
                <w:rFonts w:ascii="Tahoma" w:hAnsi="Tahoma" w:cs="Tahoma"/>
                <w:color w:val="000000" w:themeColor="text1"/>
                <w:sz w:val="20"/>
                <w:szCs w:val="20"/>
              </w:rPr>
            </w:pPr>
            <w:r w:rsidRPr="006E7B28">
              <w:rPr>
                <w:rFonts w:ascii="Tahoma" w:hAnsi="Tahoma" w:cs="Tahoma"/>
                <w:color w:val="000000" w:themeColor="text1"/>
                <w:sz w:val="20"/>
                <w:szCs w:val="20"/>
              </w:rPr>
              <w:t>Children and Social Work Act</w:t>
            </w:r>
            <w:r w:rsidRPr="006E7B28">
              <w:rPr>
                <w:rFonts w:ascii="Tahoma" w:hAnsi="Tahoma" w:cs="Tahoma"/>
                <w:color w:val="000000" w:themeColor="text1"/>
                <w:spacing w:val="-3"/>
                <w:sz w:val="20"/>
                <w:szCs w:val="20"/>
              </w:rPr>
              <w:t xml:space="preserve"> </w:t>
            </w:r>
            <w:r w:rsidRPr="006E7B28">
              <w:rPr>
                <w:rFonts w:ascii="Tahoma" w:hAnsi="Tahoma" w:cs="Tahoma"/>
                <w:color w:val="000000" w:themeColor="text1"/>
                <w:sz w:val="20"/>
                <w:szCs w:val="20"/>
              </w:rPr>
              <w:t>2017</w:t>
            </w:r>
          </w:p>
          <w:p w14:paraId="4E626578" w14:textId="370A5189"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Counter Terrorism and Security Act 2015</w:t>
            </w:r>
          </w:p>
          <w:p w14:paraId="2FDB8FA6" w14:textId="78C42376"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Education Act 1996 (and 2002)</w:t>
            </w:r>
          </w:p>
          <w:p w14:paraId="1522B218" w14:textId="7FC3CFB5"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Female Genital Mutilation Act 2003</w:t>
            </w:r>
          </w:p>
          <w:p w14:paraId="0E75838F" w14:textId="77777777" w:rsidR="0007158F" w:rsidRDefault="0007158F" w:rsidP="0007158F">
            <w:pPr>
              <w:pStyle w:val="TableParagraph"/>
              <w:tabs>
                <w:tab w:val="left" w:pos="851"/>
                <w:tab w:val="left" w:pos="852"/>
              </w:tabs>
              <w:ind w:left="0" w:right="219"/>
              <w:rPr>
                <w:rFonts w:ascii="Tahoma" w:hAnsi="Tahoma" w:cs="Tahoma"/>
                <w:color w:val="000000" w:themeColor="text1"/>
                <w:sz w:val="20"/>
                <w:szCs w:val="20"/>
              </w:rPr>
            </w:pPr>
            <w:r w:rsidRPr="006E7B28">
              <w:rPr>
                <w:rFonts w:ascii="Tahoma" w:hAnsi="Tahoma" w:cs="Tahoma"/>
                <w:color w:val="000000" w:themeColor="text1"/>
                <w:sz w:val="20"/>
                <w:szCs w:val="20"/>
              </w:rPr>
              <w:t xml:space="preserve">Health and Social Care Act 2008 (Regulated Activities) Regulations 2014: </w:t>
            </w:r>
          </w:p>
          <w:p w14:paraId="3037FBF8" w14:textId="135F0ADB" w:rsidR="0007158F" w:rsidRPr="006E7B28" w:rsidRDefault="0007158F" w:rsidP="0007158F">
            <w:pPr>
              <w:pStyle w:val="TableParagraph"/>
              <w:tabs>
                <w:tab w:val="left" w:pos="851"/>
                <w:tab w:val="left" w:pos="852"/>
              </w:tabs>
              <w:ind w:left="0" w:right="219"/>
              <w:rPr>
                <w:rFonts w:ascii="Tahoma" w:hAnsi="Tahoma" w:cs="Tahoma"/>
                <w:color w:val="000000" w:themeColor="text1"/>
                <w:sz w:val="20"/>
                <w:szCs w:val="20"/>
              </w:rPr>
            </w:pPr>
            <w:r w:rsidRPr="006E7B28">
              <w:rPr>
                <w:rFonts w:ascii="Tahoma" w:hAnsi="Tahoma" w:cs="Tahoma"/>
                <w:color w:val="000000" w:themeColor="text1"/>
                <w:sz w:val="20"/>
                <w:szCs w:val="20"/>
              </w:rPr>
              <w:t>Regulation 13: Safeguarding Child</w:t>
            </w:r>
            <w:r>
              <w:rPr>
                <w:rFonts w:ascii="Tahoma" w:hAnsi="Tahoma" w:cs="Tahoma"/>
                <w:color w:val="000000" w:themeColor="text1"/>
                <w:sz w:val="20"/>
                <w:szCs w:val="20"/>
              </w:rPr>
              <w:t xml:space="preserve"> / Young Person</w:t>
            </w:r>
            <w:r w:rsidRPr="006E7B28">
              <w:rPr>
                <w:rFonts w:ascii="Tahoma" w:hAnsi="Tahoma" w:cs="Tahoma"/>
                <w:color w:val="000000" w:themeColor="text1"/>
                <w:sz w:val="20"/>
                <w:szCs w:val="20"/>
              </w:rPr>
              <w:t xml:space="preserve"> from abuse and improper</w:t>
            </w:r>
            <w:r w:rsidRPr="006E7B28">
              <w:rPr>
                <w:rFonts w:ascii="Tahoma" w:hAnsi="Tahoma" w:cs="Tahoma"/>
                <w:color w:val="000000" w:themeColor="text1"/>
                <w:spacing w:val="-2"/>
                <w:sz w:val="20"/>
                <w:szCs w:val="20"/>
              </w:rPr>
              <w:t xml:space="preserve"> </w:t>
            </w:r>
            <w:r w:rsidRPr="006E7B28">
              <w:rPr>
                <w:rFonts w:ascii="Tahoma" w:hAnsi="Tahoma" w:cs="Tahoma"/>
                <w:color w:val="000000" w:themeColor="text1"/>
                <w:sz w:val="20"/>
                <w:szCs w:val="20"/>
              </w:rPr>
              <w:t>treatment</w:t>
            </w:r>
          </w:p>
          <w:p w14:paraId="554AD4A5" w14:textId="35160385"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Homelessness Reduction Act 2017</w:t>
            </w:r>
          </w:p>
          <w:p w14:paraId="6BB095C0" w14:textId="706DDC03" w:rsidR="0007158F" w:rsidRPr="006E7B28" w:rsidRDefault="0007158F" w:rsidP="0007158F">
            <w:pPr>
              <w:jc w:val="both"/>
              <w:rPr>
                <w:rFonts w:ascii="Tahoma" w:hAnsi="Tahoma" w:cs="Tahoma"/>
                <w:color w:val="000000" w:themeColor="text1"/>
              </w:rPr>
            </w:pPr>
            <w:r w:rsidRPr="006E7B28">
              <w:rPr>
                <w:rFonts w:ascii="Tahoma" w:hAnsi="Tahoma" w:cs="Tahoma"/>
                <w:color w:val="000000" w:themeColor="text1"/>
              </w:rPr>
              <w:t>Mental Capacity Act 2005</w:t>
            </w:r>
          </w:p>
          <w:p w14:paraId="0451EE20" w14:textId="5628F420" w:rsidR="0007158F" w:rsidRPr="006E7B28" w:rsidRDefault="0007158F" w:rsidP="0007158F">
            <w:pPr>
              <w:jc w:val="both"/>
              <w:rPr>
                <w:rFonts w:ascii="Tahoma" w:eastAsia="Calibri" w:hAnsi="Tahoma" w:cs="Tahoma"/>
                <w:color w:val="000000" w:themeColor="text1"/>
              </w:rPr>
            </w:pPr>
            <w:r w:rsidRPr="006E7B28">
              <w:rPr>
                <w:rFonts w:ascii="Tahoma" w:hAnsi="Tahoma" w:cs="Tahoma"/>
                <w:color w:val="000000" w:themeColor="text1"/>
              </w:rPr>
              <w:t>Modern Slavery Act</w:t>
            </w:r>
            <w:r w:rsidRPr="006E7B28">
              <w:rPr>
                <w:rFonts w:ascii="Tahoma" w:hAnsi="Tahoma" w:cs="Tahoma"/>
                <w:color w:val="000000" w:themeColor="text1"/>
                <w:spacing w:val="-4"/>
              </w:rPr>
              <w:t xml:space="preserve"> </w:t>
            </w:r>
            <w:r w:rsidRPr="006E7B28">
              <w:rPr>
                <w:rFonts w:ascii="Tahoma" w:hAnsi="Tahoma" w:cs="Tahoma"/>
                <w:color w:val="000000" w:themeColor="text1"/>
              </w:rPr>
              <w:t>2015</w:t>
            </w:r>
          </w:p>
          <w:p w14:paraId="5DA51CB5" w14:textId="4F22801F"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Protection of Children Act 1999</w:t>
            </w:r>
          </w:p>
          <w:p w14:paraId="4685F4C4" w14:textId="77777777" w:rsidR="0007158F" w:rsidRPr="006E7B28" w:rsidRDefault="0007158F" w:rsidP="0007158F">
            <w:pPr>
              <w:jc w:val="both"/>
              <w:rPr>
                <w:rFonts w:ascii="Tahoma" w:hAnsi="Tahoma" w:cs="Tahoma"/>
                <w:color w:val="000000" w:themeColor="text1"/>
              </w:rPr>
            </w:pPr>
            <w:r w:rsidRPr="006E7B28">
              <w:rPr>
                <w:rFonts w:ascii="Tahoma" w:hAnsi="Tahoma" w:cs="Tahoma"/>
                <w:color w:val="000000" w:themeColor="text1"/>
              </w:rPr>
              <w:t>The Public Interest Disclosure Act 1998</w:t>
            </w:r>
          </w:p>
          <w:p w14:paraId="224B32C8" w14:textId="5621098D" w:rsidR="0007158F" w:rsidRPr="006E7B28" w:rsidRDefault="0007158F" w:rsidP="0007158F">
            <w:pPr>
              <w:jc w:val="both"/>
              <w:rPr>
                <w:rFonts w:ascii="Tahoma" w:hAnsi="Tahoma" w:cs="Tahoma"/>
                <w:color w:val="000000" w:themeColor="text1"/>
                <w:lang w:eastAsia="en-GB"/>
              </w:rPr>
            </w:pPr>
            <w:r w:rsidRPr="006E7B28">
              <w:rPr>
                <w:rFonts w:ascii="Tahoma" w:hAnsi="Tahoma" w:cs="Tahoma"/>
                <w:color w:val="000000" w:themeColor="text1"/>
                <w:lang w:eastAsia="en-GB"/>
              </w:rPr>
              <w:t>Safeguarding Vulnerable Groups Act 2006</w:t>
            </w:r>
          </w:p>
          <w:p w14:paraId="39E7F321" w14:textId="74D9A3A2" w:rsidR="0007158F" w:rsidRPr="006E7B28" w:rsidRDefault="0007158F" w:rsidP="0007158F">
            <w:pPr>
              <w:jc w:val="both"/>
              <w:rPr>
                <w:rFonts w:ascii="Tahoma" w:hAnsi="Tahoma" w:cs="Tahoma"/>
                <w:color w:val="000000" w:themeColor="text1"/>
                <w:lang w:eastAsia="en-GB"/>
              </w:rPr>
            </w:pPr>
            <w:r w:rsidRPr="006E7B28">
              <w:rPr>
                <w:rFonts w:ascii="Tahoma" w:hAnsi="Tahoma" w:cs="Tahoma"/>
                <w:color w:val="000000" w:themeColor="text1"/>
                <w:lang w:eastAsia="en-GB"/>
              </w:rPr>
              <w:t>Sexual Offences Act 2003</w:t>
            </w:r>
          </w:p>
          <w:p w14:paraId="296238BD" w14:textId="6FA77111"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lastRenderedPageBreak/>
              <w:t>Social Services and Well-being (Wales) Act 2014</w:t>
            </w:r>
          </w:p>
        </w:tc>
      </w:tr>
      <w:tr w:rsidR="0007158F" w:rsidRPr="00CB2065" w14:paraId="20BBA570" w14:textId="77777777" w:rsidTr="00D31BF8">
        <w:trPr>
          <w:trHeight w:val="130"/>
        </w:trPr>
        <w:tc>
          <w:tcPr>
            <w:tcW w:w="1216" w:type="dxa"/>
          </w:tcPr>
          <w:p w14:paraId="59F14F46" w14:textId="77777777" w:rsidR="0007158F" w:rsidRPr="00CB2065" w:rsidRDefault="0007158F" w:rsidP="0007158F">
            <w:pPr>
              <w:pStyle w:val="BodyText"/>
              <w:ind w:left="720" w:hanging="720"/>
              <w:rPr>
                <w:rFonts w:ascii="Tahoma" w:hAnsi="Tahoma" w:cs="Tahoma"/>
              </w:rPr>
            </w:pPr>
          </w:p>
        </w:tc>
        <w:tc>
          <w:tcPr>
            <w:tcW w:w="8140" w:type="dxa"/>
          </w:tcPr>
          <w:p w14:paraId="197B0D58" w14:textId="77777777" w:rsidR="0007158F" w:rsidRPr="006E7B28" w:rsidRDefault="0007158F" w:rsidP="0007158F">
            <w:pPr>
              <w:jc w:val="both"/>
              <w:rPr>
                <w:rFonts w:ascii="Tahoma" w:hAnsi="Tahoma" w:cs="Tahoma"/>
                <w:b/>
                <w:color w:val="000000"/>
              </w:rPr>
            </w:pPr>
          </w:p>
        </w:tc>
      </w:tr>
      <w:tr w:rsidR="0007158F" w:rsidRPr="00CB2065" w14:paraId="3548A10B" w14:textId="77777777" w:rsidTr="00D31BF8">
        <w:trPr>
          <w:trHeight w:val="130"/>
        </w:trPr>
        <w:tc>
          <w:tcPr>
            <w:tcW w:w="1216" w:type="dxa"/>
          </w:tcPr>
          <w:p w14:paraId="19FDC706" w14:textId="35D7609C" w:rsidR="0007158F" w:rsidRPr="00CB2065" w:rsidRDefault="0007158F" w:rsidP="0007158F">
            <w:pPr>
              <w:pStyle w:val="BodyText"/>
              <w:ind w:left="720" w:hanging="720"/>
              <w:rPr>
                <w:rFonts w:ascii="Tahoma" w:hAnsi="Tahoma" w:cs="Tahoma"/>
              </w:rPr>
            </w:pPr>
            <w:r w:rsidRPr="00CB2065">
              <w:rPr>
                <w:rFonts w:ascii="Tahoma" w:hAnsi="Tahoma" w:cs="Tahoma"/>
              </w:rPr>
              <w:t>16.2</w:t>
            </w:r>
          </w:p>
        </w:tc>
        <w:tc>
          <w:tcPr>
            <w:tcW w:w="8140" w:type="dxa"/>
          </w:tcPr>
          <w:p w14:paraId="37C9016E" w14:textId="147F89CA" w:rsidR="0007158F" w:rsidRPr="006E7B28" w:rsidRDefault="0007158F" w:rsidP="0007158F">
            <w:pPr>
              <w:ind w:left="709" w:hanging="709"/>
              <w:jc w:val="both"/>
              <w:rPr>
                <w:rFonts w:ascii="Tahoma" w:hAnsi="Tahoma" w:cs="Tahoma"/>
                <w:b/>
                <w:bCs/>
                <w:color w:val="000000"/>
              </w:rPr>
            </w:pPr>
            <w:r w:rsidRPr="006E7B28">
              <w:rPr>
                <w:rFonts w:ascii="Tahoma" w:hAnsi="Tahoma" w:cs="Tahoma"/>
                <w:b/>
                <w:bCs/>
                <w:color w:val="000000"/>
              </w:rPr>
              <w:t xml:space="preserve">Guidance: </w:t>
            </w:r>
          </w:p>
        </w:tc>
      </w:tr>
      <w:tr w:rsidR="0007158F" w:rsidRPr="00CB2065" w14:paraId="1DE375BA" w14:textId="77777777" w:rsidTr="00D31BF8">
        <w:trPr>
          <w:trHeight w:val="130"/>
        </w:trPr>
        <w:tc>
          <w:tcPr>
            <w:tcW w:w="1216" w:type="dxa"/>
          </w:tcPr>
          <w:p w14:paraId="6D37AD06" w14:textId="59A266DB" w:rsidR="0007158F" w:rsidRPr="00CB2065" w:rsidRDefault="0007158F" w:rsidP="0007158F">
            <w:pPr>
              <w:pStyle w:val="BodyText"/>
              <w:ind w:left="720" w:hanging="720"/>
              <w:rPr>
                <w:rFonts w:ascii="Tahoma" w:hAnsi="Tahoma" w:cs="Tahoma"/>
              </w:rPr>
            </w:pPr>
          </w:p>
          <w:p w14:paraId="579DC382" w14:textId="77777777" w:rsidR="0007158F" w:rsidRPr="00CB2065" w:rsidRDefault="0007158F" w:rsidP="0007158F">
            <w:pPr>
              <w:pStyle w:val="BodyText"/>
              <w:ind w:left="720" w:hanging="720"/>
              <w:rPr>
                <w:rFonts w:ascii="Tahoma" w:hAnsi="Tahoma" w:cs="Tahoma"/>
              </w:rPr>
            </w:pPr>
          </w:p>
          <w:p w14:paraId="226813C6" w14:textId="77777777" w:rsidR="0007158F" w:rsidRPr="00CB2065" w:rsidRDefault="0007158F" w:rsidP="0007158F">
            <w:pPr>
              <w:pStyle w:val="BodyText"/>
              <w:ind w:left="720" w:hanging="720"/>
              <w:rPr>
                <w:rFonts w:ascii="Tahoma" w:hAnsi="Tahoma" w:cs="Tahoma"/>
              </w:rPr>
            </w:pPr>
          </w:p>
          <w:p w14:paraId="01581400" w14:textId="77777777" w:rsidR="0007158F" w:rsidRPr="00CB2065" w:rsidRDefault="0007158F" w:rsidP="0007158F">
            <w:pPr>
              <w:pStyle w:val="BodyText"/>
              <w:ind w:left="720" w:hanging="720"/>
              <w:rPr>
                <w:rFonts w:ascii="Tahoma" w:hAnsi="Tahoma" w:cs="Tahoma"/>
              </w:rPr>
            </w:pPr>
          </w:p>
          <w:p w14:paraId="51ACFB54" w14:textId="77777777" w:rsidR="0007158F" w:rsidRPr="00CB2065" w:rsidRDefault="0007158F" w:rsidP="0007158F">
            <w:pPr>
              <w:pStyle w:val="BodyText"/>
              <w:ind w:left="720" w:hanging="720"/>
              <w:rPr>
                <w:rFonts w:ascii="Tahoma" w:hAnsi="Tahoma" w:cs="Tahoma"/>
              </w:rPr>
            </w:pPr>
          </w:p>
          <w:p w14:paraId="58444328" w14:textId="77777777" w:rsidR="0007158F" w:rsidRPr="00CB2065" w:rsidRDefault="0007158F" w:rsidP="0007158F">
            <w:pPr>
              <w:pStyle w:val="BodyText"/>
              <w:ind w:left="720" w:hanging="720"/>
              <w:rPr>
                <w:rFonts w:ascii="Tahoma" w:hAnsi="Tahoma" w:cs="Tahoma"/>
              </w:rPr>
            </w:pPr>
          </w:p>
          <w:p w14:paraId="70437C74" w14:textId="77777777" w:rsidR="0007158F" w:rsidRPr="00CB2065" w:rsidRDefault="0007158F" w:rsidP="0007158F">
            <w:pPr>
              <w:pStyle w:val="BodyText"/>
              <w:ind w:left="720" w:hanging="720"/>
              <w:rPr>
                <w:rFonts w:ascii="Tahoma" w:hAnsi="Tahoma" w:cs="Tahoma"/>
              </w:rPr>
            </w:pPr>
          </w:p>
          <w:p w14:paraId="703B5A1D" w14:textId="77777777" w:rsidR="0007158F" w:rsidRPr="00CB2065" w:rsidRDefault="0007158F" w:rsidP="0007158F">
            <w:pPr>
              <w:pStyle w:val="BodyText"/>
              <w:ind w:left="720" w:hanging="720"/>
              <w:rPr>
                <w:rFonts w:ascii="Tahoma" w:hAnsi="Tahoma" w:cs="Tahoma"/>
              </w:rPr>
            </w:pPr>
          </w:p>
          <w:p w14:paraId="18193747" w14:textId="77777777" w:rsidR="0007158F" w:rsidRPr="00CB2065" w:rsidRDefault="0007158F" w:rsidP="0007158F">
            <w:pPr>
              <w:pStyle w:val="BodyText"/>
              <w:ind w:left="720" w:hanging="720"/>
              <w:rPr>
                <w:rFonts w:ascii="Tahoma" w:hAnsi="Tahoma" w:cs="Tahoma"/>
              </w:rPr>
            </w:pPr>
          </w:p>
          <w:p w14:paraId="7C3C0EBA" w14:textId="77777777" w:rsidR="0007158F" w:rsidRPr="00CB2065" w:rsidRDefault="0007158F" w:rsidP="0007158F">
            <w:pPr>
              <w:pStyle w:val="BodyText"/>
              <w:ind w:left="720" w:hanging="720"/>
              <w:rPr>
                <w:rFonts w:ascii="Tahoma" w:hAnsi="Tahoma" w:cs="Tahoma"/>
              </w:rPr>
            </w:pPr>
          </w:p>
          <w:p w14:paraId="5BA3753B" w14:textId="77777777" w:rsidR="0007158F" w:rsidRPr="00CB2065" w:rsidRDefault="0007158F" w:rsidP="0007158F">
            <w:pPr>
              <w:pStyle w:val="BodyText"/>
              <w:ind w:left="720" w:hanging="720"/>
              <w:rPr>
                <w:rFonts w:ascii="Tahoma" w:hAnsi="Tahoma" w:cs="Tahoma"/>
              </w:rPr>
            </w:pPr>
          </w:p>
          <w:p w14:paraId="1A7CE4FC" w14:textId="77777777" w:rsidR="0007158F" w:rsidRPr="00CB2065" w:rsidRDefault="0007158F" w:rsidP="0007158F">
            <w:pPr>
              <w:pStyle w:val="BodyText"/>
              <w:ind w:left="720" w:hanging="720"/>
              <w:rPr>
                <w:rFonts w:ascii="Tahoma" w:hAnsi="Tahoma" w:cs="Tahoma"/>
              </w:rPr>
            </w:pPr>
          </w:p>
          <w:p w14:paraId="1A7228AF" w14:textId="77777777" w:rsidR="0007158F" w:rsidRPr="00CB2065" w:rsidRDefault="0007158F" w:rsidP="0007158F">
            <w:pPr>
              <w:pStyle w:val="BodyText"/>
              <w:ind w:left="720" w:hanging="720"/>
              <w:rPr>
                <w:rFonts w:ascii="Tahoma" w:hAnsi="Tahoma" w:cs="Tahoma"/>
              </w:rPr>
            </w:pPr>
          </w:p>
          <w:p w14:paraId="59C68391" w14:textId="446965C6" w:rsidR="0007158F" w:rsidRPr="00CB2065" w:rsidRDefault="0007158F" w:rsidP="0007158F">
            <w:pPr>
              <w:pStyle w:val="BodyText"/>
              <w:ind w:left="720" w:hanging="720"/>
              <w:rPr>
                <w:rFonts w:ascii="Tahoma" w:hAnsi="Tahoma" w:cs="Tahoma"/>
              </w:rPr>
            </w:pPr>
          </w:p>
        </w:tc>
        <w:tc>
          <w:tcPr>
            <w:tcW w:w="8140" w:type="dxa"/>
          </w:tcPr>
          <w:p w14:paraId="6815DA0C" w14:textId="19A9005A" w:rsidR="0007158F" w:rsidRPr="006E7B28" w:rsidRDefault="0007158F" w:rsidP="0007158F">
            <w:pPr>
              <w:jc w:val="both"/>
              <w:rPr>
                <w:rFonts w:ascii="Tahoma" w:hAnsi="Tahoma" w:cs="Tahoma"/>
                <w:bCs/>
                <w:color w:val="000000"/>
                <w:lang w:val="en"/>
              </w:rPr>
            </w:pPr>
            <w:r w:rsidRPr="006E7B28">
              <w:rPr>
                <w:rFonts w:ascii="Tahoma" w:hAnsi="Tahoma" w:cs="Tahoma"/>
                <w:bCs/>
                <w:color w:val="000000"/>
                <w:lang w:val="en"/>
              </w:rPr>
              <w:t>CQC (2018) Statement on CQC’s Roles and Responsibilities for Safeguarding Children and Adults</w:t>
            </w:r>
            <w:r w:rsidRPr="006E7B28">
              <w:rPr>
                <w:rFonts w:ascii="Tahoma" w:hAnsi="Tahoma" w:cs="Tahoma"/>
                <w:bCs/>
                <w:color w:val="000000"/>
              </w:rPr>
              <w:t xml:space="preserve"> </w:t>
            </w:r>
          </w:p>
          <w:p w14:paraId="1E3601EA" w14:textId="77777777"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rPr>
              <w:t>DCA (</w:t>
            </w:r>
            <w:r w:rsidRPr="006E7B28">
              <w:rPr>
                <w:rFonts w:ascii="Tahoma" w:hAnsi="Tahoma" w:cs="Tahoma"/>
                <w:bCs/>
                <w:color w:val="000000" w:themeColor="text1"/>
              </w:rPr>
              <w:t>2007) Mental Capacity Act 2005 Code of Practice</w:t>
            </w:r>
          </w:p>
          <w:p w14:paraId="1D40A2E5" w14:textId="32EE7994" w:rsidR="0007158F" w:rsidRPr="006E7B28" w:rsidRDefault="0007158F" w:rsidP="0007158F">
            <w:pPr>
              <w:jc w:val="both"/>
              <w:rPr>
                <w:rFonts w:ascii="Tahoma" w:hAnsi="Tahoma" w:cs="Tahoma"/>
                <w:bCs/>
                <w:color w:val="000000" w:themeColor="text1"/>
                <w:lang w:val="en"/>
              </w:rPr>
            </w:pPr>
            <w:r w:rsidRPr="006E7B28">
              <w:rPr>
                <w:rFonts w:ascii="Tahoma" w:hAnsi="Tahoma" w:cs="Tahoma"/>
                <w:iCs/>
                <w:color w:val="000000" w:themeColor="text1"/>
                <w:lang w:val="en-US"/>
              </w:rPr>
              <w:t xml:space="preserve">DfE </w:t>
            </w:r>
            <w:r>
              <w:rPr>
                <w:rFonts w:ascii="Tahoma" w:hAnsi="Tahoma" w:cs="Tahoma"/>
                <w:iCs/>
                <w:color w:val="000000" w:themeColor="text1"/>
                <w:lang w:val="en-US"/>
              </w:rPr>
              <w:t>(202</w:t>
            </w:r>
            <w:r w:rsidR="00DE5560">
              <w:rPr>
                <w:rFonts w:ascii="Tahoma" w:hAnsi="Tahoma" w:cs="Tahoma"/>
                <w:iCs/>
                <w:color w:val="000000" w:themeColor="text1"/>
                <w:lang w:val="en-US"/>
              </w:rPr>
              <w:t>5</w:t>
            </w:r>
            <w:r>
              <w:rPr>
                <w:rFonts w:ascii="Tahoma" w:hAnsi="Tahoma" w:cs="Tahoma"/>
                <w:iCs/>
                <w:color w:val="000000" w:themeColor="text1"/>
                <w:lang w:val="en-US"/>
              </w:rPr>
              <w:t>)</w:t>
            </w:r>
            <w:r w:rsidRPr="006E7B28">
              <w:rPr>
                <w:rFonts w:ascii="Tahoma" w:hAnsi="Tahoma" w:cs="Tahoma"/>
                <w:iCs/>
                <w:color w:val="000000" w:themeColor="text1"/>
                <w:lang w:val="en-US"/>
              </w:rPr>
              <w:t xml:space="preserve"> Keeping Children Safe in Education </w:t>
            </w:r>
          </w:p>
          <w:p w14:paraId="1830921E" w14:textId="40B1ED16"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DfE (2018) Information Sharing: Advice for practitioners providing safeguarding services to children, young people, parents and carers</w:t>
            </w:r>
          </w:p>
          <w:p w14:paraId="4E0B4163" w14:textId="0A1EC9D3" w:rsidR="0007158F" w:rsidRPr="006E7B28" w:rsidRDefault="0007158F" w:rsidP="0007158F">
            <w:pPr>
              <w:jc w:val="both"/>
              <w:rPr>
                <w:rFonts w:ascii="Tahoma" w:hAnsi="Tahoma" w:cs="Tahoma"/>
                <w:color w:val="000000" w:themeColor="text1"/>
                <w:lang w:val="en"/>
              </w:rPr>
            </w:pPr>
            <w:r w:rsidRPr="006E7B28">
              <w:rPr>
                <w:rFonts w:ascii="Tahoma" w:hAnsi="Tahoma" w:cs="Tahoma"/>
                <w:bCs/>
                <w:color w:val="000000" w:themeColor="text1"/>
              </w:rPr>
              <w:t xml:space="preserve">DfE (2021) </w:t>
            </w:r>
            <w:r w:rsidRPr="006E7B28">
              <w:rPr>
                <w:rFonts w:ascii="Tahoma" w:hAnsi="Tahoma" w:cs="Tahoma"/>
                <w:color w:val="000000" w:themeColor="text1"/>
                <w:lang w:val="en"/>
              </w:rPr>
              <w:t>Sexual violence and sexual harassment between children in schools and colleges</w:t>
            </w:r>
          </w:p>
          <w:p w14:paraId="20D8647C" w14:textId="64998976"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DfE (2015) What to do if you’re worried a child is being abused, Advice for practitioners</w:t>
            </w:r>
          </w:p>
          <w:p w14:paraId="2893A3A4" w14:textId="77777777" w:rsidR="0007158F" w:rsidRPr="006E7B28" w:rsidRDefault="0007158F" w:rsidP="0007158F">
            <w:pPr>
              <w:jc w:val="both"/>
              <w:rPr>
                <w:rFonts w:ascii="Tahoma" w:hAnsi="Tahoma" w:cs="Tahoma"/>
                <w:bCs/>
                <w:color w:val="000000" w:themeColor="text1"/>
                <w:lang w:val="en"/>
              </w:rPr>
            </w:pPr>
            <w:r w:rsidRPr="006E7B28">
              <w:rPr>
                <w:rFonts w:ascii="Tahoma" w:hAnsi="Tahoma" w:cs="Tahoma"/>
                <w:bCs/>
                <w:color w:val="000000" w:themeColor="text1"/>
                <w:lang w:val="en"/>
              </w:rPr>
              <w:t>DH (2011) Safeguarding Adults: The role of health service practitioners</w:t>
            </w:r>
          </w:p>
          <w:p w14:paraId="03099959" w14:textId="2159D039"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lang w:val="en"/>
              </w:rPr>
              <w:t xml:space="preserve">DH (2013) </w:t>
            </w:r>
            <w:r w:rsidRPr="006E7B28">
              <w:rPr>
                <w:rFonts w:ascii="Tahoma" w:hAnsi="Tahoma" w:cs="Tahoma"/>
                <w:bCs/>
                <w:color w:val="000000" w:themeColor="text1"/>
              </w:rPr>
              <w:t>Domestic Violence and Abuse - Professional Guidance</w:t>
            </w:r>
          </w:p>
          <w:p w14:paraId="598CF161" w14:textId="77777777" w:rsidR="0007158F" w:rsidRPr="006E7B28" w:rsidRDefault="0007158F" w:rsidP="0007158F">
            <w:pPr>
              <w:overflowPunct/>
              <w:autoSpaceDE/>
              <w:autoSpaceDN/>
              <w:adjustRightInd/>
              <w:jc w:val="both"/>
              <w:textAlignment w:val="auto"/>
              <w:rPr>
                <w:rFonts w:ascii="Tahoma" w:hAnsi="Tahoma" w:cs="Tahoma"/>
                <w:color w:val="000000"/>
              </w:rPr>
            </w:pPr>
            <w:r w:rsidRPr="006E7B28">
              <w:rPr>
                <w:rFonts w:ascii="Tahoma" w:hAnsi="Tahoma" w:cs="Tahoma"/>
                <w:color w:val="000000"/>
              </w:rPr>
              <w:t>DHSC Care and Support Statutory Guidance, updated 2021</w:t>
            </w:r>
          </w:p>
          <w:p w14:paraId="40C0240F" w14:textId="577E2970"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lang w:val="en"/>
              </w:rPr>
              <w:t>Foreign &amp; Commonwealth Office and Home Office (2013) Forced Marriage (updated 2020)</w:t>
            </w:r>
          </w:p>
          <w:p w14:paraId="38479DC0" w14:textId="08238B22" w:rsidR="0007158F" w:rsidRPr="006E7B28" w:rsidRDefault="0007158F" w:rsidP="0007158F">
            <w:pPr>
              <w:jc w:val="both"/>
              <w:rPr>
                <w:rFonts w:ascii="Tahoma" w:hAnsi="Tahoma" w:cs="Tahoma"/>
                <w:bCs/>
                <w:color w:val="000000" w:themeColor="text1"/>
              </w:rPr>
            </w:pPr>
            <w:r w:rsidRPr="006E7B28">
              <w:rPr>
                <w:rFonts w:ascii="Tahoma" w:hAnsi="Tahoma" w:cs="Tahoma"/>
                <w:bCs/>
                <w:iCs/>
                <w:color w:val="000000" w:themeColor="text1"/>
              </w:rPr>
              <w:t xml:space="preserve">Home Office (2015) </w:t>
            </w:r>
            <w:r w:rsidRPr="006E7B28">
              <w:rPr>
                <w:rFonts w:ascii="Tahoma" w:hAnsi="Tahoma" w:cs="Tahoma"/>
                <w:bCs/>
                <w:i/>
                <w:iCs/>
                <w:color w:val="000000" w:themeColor="text1"/>
              </w:rPr>
              <w:t xml:space="preserve">Prevent </w:t>
            </w:r>
            <w:r w:rsidRPr="006E7B28">
              <w:rPr>
                <w:rFonts w:ascii="Tahoma" w:hAnsi="Tahoma" w:cs="Tahoma"/>
                <w:bCs/>
                <w:color w:val="000000" w:themeColor="text1"/>
              </w:rPr>
              <w:t>Duty Guidance: For England and Wales (updated 2019)</w:t>
            </w:r>
          </w:p>
          <w:p w14:paraId="442F3530" w14:textId="77777777" w:rsidR="001D1ECB" w:rsidRDefault="001D1ECB" w:rsidP="0007158F">
            <w:pPr>
              <w:jc w:val="both"/>
              <w:rPr>
                <w:rFonts w:ascii="Tahoma" w:hAnsi="Tahoma" w:cs="Tahoma"/>
                <w:iCs/>
                <w:color w:val="000000" w:themeColor="text1"/>
                <w:lang w:val="en-US"/>
              </w:rPr>
            </w:pPr>
            <w:r w:rsidRPr="001D1ECB">
              <w:rPr>
                <w:rFonts w:ascii="Tahoma" w:hAnsi="Tahoma" w:cs="Tahoma"/>
                <w:iCs/>
                <w:color w:val="000000" w:themeColor="text1"/>
                <w:lang w:val="en-US"/>
              </w:rPr>
              <w:t xml:space="preserve">DfE (Current version) Working Together to Safeguard Children </w:t>
            </w:r>
          </w:p>
          <w:p w14:paraId="782340E8" w14:textId="6318A999"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HM Government (2020) Multi-agency Statutory Guidance on Female Genital Mutilation</w:t>
            </w:r>
          </w:p>
          <w:p w14:paraId="720D6A82" w14:textId="40A41E55" w:rsidR="0007158F" w:rsidRPr="006E7B28" w:rsidRDefault="0007158F" w:rsidP="0007158F">
            <w:pPr>
              <w:jc w:val="both"/>
              <w:rPr>
                <w:rFonts w:ascii="Tahoma" w:hAnsi="Tahoma" w:cs="Tahoma"/>
                <w:bCs/>
                <w:color w:val="000000" w:themeColor="text1"/>
              </w:rPr>
            </w:pPr>
            <w:r w:rsidRPr="006E7B28">
              <w:rPr>
                <w:rFonts w:ascii="Tahoma" w:hAnsi="Tahoma" w:cs="Tahoma"/>
                <w:iCs/>
                <w:color w:val="000000" w:themeColor="text1"/>
                <w:lang w:val="en-US"/>
              </w:rPr>
              <w:t>Intercollegiate document: Safeguarding Children and Young People: Roles and competencies for health care staff</w:t>
            </w:r>
            <w:r w:rsidRPr="006E7B28">
              <w:rPr>
                <w:rFonts w:ascii="Tahoma" w:hAnsi="Tahoma" w:cs="Tahoma"/>
                <w:bCs/>
                <w:color w:val="000000" w:themeColor="text1"/>
              </w:rPr>
              <w:t xml:space="preserve"> (2019)</w:t>
            </w:r>
          </w:p>
          <w:p w14:paraId="301BFFB6" w14:textId="7EF66DC7"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(2009, as updated) Child Maltreatment: When to suspect maltreatment in under 18s. CG89.</w:t>
            </w:r>
          </w:p>
          <w:p w14:paraId="41A4BAA3" w14:textId="090E88F8"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(2010, as updated) Looked-after Children and Young People. PH28.</w:t>
            </w:r>
          </w:p>
          <w:p w14:paraId="276C9E8D" w14:textId="1E09A552"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(2016) Transition from Children’s to Adults’ Services for Young People using Health or Social Care Services. NG43.</w:t>
            </w:r>
          </w:p>
          <w:p w14:paraId="7E40FAD3" w14:textId="44B2E68D" w:rsidR="0007158F" w:rsidRPr="006E7B28" w:rsidRDefault="0007158F" w:rsidP="0007158F">
            <w:pPr>
              <w:jc w:val="both"/>
              <w:rPr>
                <w:rFonts w:ascii="Tahoma" w:hAnsi="Tahoma" w:cs="Tahoma"/>
              </w:rPr>
            </w:pPr>
            <w:hyperlink r:id="rId28">
              <w:r w:rsidRPr="006E7B28">
                <w:rPr>
                  <w:rFonts w:ascii="Tahoma" w:hAnsi="Tahoma" w:cs="Tahoma"/>
                  <w:color w:val="0000FF"/>
                  <w:u w:val="single" w:color="0000FF"/>
                </w:rPr>
                <w:t>Data protection: toolkit for schools</w:t>
              </w:r>
            </w:hyperlink>
            <w:hyperlink r:id="rId29">
              <w:r w:rsidRPr="006E7B28">
                <w:rPr>
                  <w:rFonts w:ascii="Tahoma" w:hAnsi="Tahoma" w:cs="Tahoma"/>
                </w:rPr>
                <w:t xml:space="preserve"> </w:t>
              </w:r>
            </w:hyperlink>
          </w:p>
        </w:tc>
      </w:tr>
      <w:tr w:rsidR="0007158F" w:rsidRPr="00CB2065" w14:paraId="26171F02" w14:textId="77777777" w:rsidTr="00D31BF8">
        <w:trPr>
          <w:trHeight w:val="130"/>
        </w:trPr>
        <w:tc>
          <w:tcPr>
            <w:tcW w:w="1216" w:type="dxa"/>
          </w:tcPr>
          <w:p w14:paraId="11788EFC" w14:textId="77777777" w:rsidR="0007158F" w:rsidRPr="00CB2065" w:rsidRDefault="0007158F" w:rsidP="0007158F">
            <w:pPr>
              <w:pStyle w:val="BodyText"/>
              <w:ind w:left="720" w:hanging="720"/>
              <w:rPr>
                <w:rFonts w:ascii="Tahoma" w:hAnsi="Tahoma" w:cs="Tahoma"/>
              </w:rPr>
            </w:pPr>
          </w:p>
        </w:tc>
        <w:tc>
          <w:tcPr>
            <w:tcW w:w="8140" w:type="dxa"/>
          </w:tcPr>
          <w:p w14:paraId="5912175D" w14:textId="77777777" w:rsidR="0007158F" w:rsidRPr="006E7B28" w:rsidRDefault="0007158F" w:rsidP="0007158F">
            <w:pPr>
              <w:ind w:left="709" w:hanging="709"/>
              <w:jc w:val="both"/>
              <w:rPr>
                <w:rFonts w:ascii="Tahoma" w:hAnsi="Tahoma" w:cs="Tahoma"/>
                <w:b/>
                <w:bCs/>
                <w:color w:val="000000"/>
              </w:rPr>
            </w:pPr>
          </w:p>
        </w:tc>
      </w:tr>
      <w:tr w:rsidR="0007158F" w:rsidRPr="00CB2065" w14:paraId="51298EDF" w14:textId="77777777" w:rsidTr="00D31BF8">
        <w:trPr>
          <w:trHeight w:val="130"/>
        </w:trPr>
        <w:tc>
          <w:tcPr>
            <w:tcW w:w="1216" w:type="dxa"/>
          </w:tcPr>
          <w:p w14:paraId="3A282AD3" w14:textId="77777777" w:rsidR="0007158F" w:rsidRPr="00CB2065" w:rsidRDefault="0007158F" w:rsidP="0007158F">
            <w:pPr>
              <w:pStyle w:val="BodyText"/>
              <w:ind w:left="720" w:hanging="720"/>
              <w:rPr>
                <w:rFonts w:ascii="Tahoma" w:hAnsi="Tahoma" w:cs="Tahoma"/>
              </w:rPr>
            </w:pPr>
          </w:p>
        </w:tc>
        <w:tc>
          <w:tcPr>
            <w:tcW w:w="8140" w:type="dxa"/>
          </w:tcPr>
          <w:p w14:paraId="03D2B57A" w14:textId="22C0E01B" w:rsidR="0007158F" w:rsidRPr="006E7B28" w:rsidRDefault="0007158F" w:rsidP="0007158F">
            <w:pPr>
              <w:ind w:left="720" w:hanging="720"/>
              <w:jc w:val="both"/>
              <w:rPr>
                <w:rFonts w:ascii="Tahoma" w:hAnsi="Tahoma" w:cs="Tahoma"/>
                <w:bCs/>
                <w:color w:val="000000" w:themeColor="text1"/>
              </w:rPr>
            </w:pPr>
            <w:r w:rsidRPr="006E7B28">
              <w:rPr>
                <w:rFonts w:ascii="Tahoma" w:hAnsi="Tahoma" w:cs="Tahoma"/>
                <w:bCs/>
                <w:color w:val="000000" w:themeColor="text1"/>
              </w:rPr>
              <w:t>APPENDIX 1–– Role of the Designated Safeguarding Lead/ Person in Schools and Colleges</w:t>
            </w:r>
          </w:p>
          <w:p w14:paraId="4588C291" w14:textId="1C22F64A"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2 – Internal Safeguarding Procedures</w:t>
            </w:r>
          </w:p>
          <w:p w14:paraId="2A9D05D3" w14:textId="19BD2631" w:rsidR="0007158F" w:rsidRPr="006E7B28" w:rsidRDefault="0007158F" w:rsidP="0007158F">
            <w:pPr>
              <w:tabs>
                <w:tab w:val="left" w:pos="851"/>
              </w:tabs>
              <w:ind w:left="1298" w:hanging="1298"/>
              <w:jc w:val="both"/>
              <w:rPr>
                <w:rFonts w:ascii="Tahoma" w:hAnsi="Tahoma" w:cs="Tahoma"/>
                <w:b/>
                <w:color w:val="000000" w:themeColor="text1"/>
              </w:rPr>
            </w:pPr>
            <w:r w:rsidRPr="006E7B28">
              <w:rPr>
                <w:rFonts w:ascii="Tahoma" w:hAnsi="Tahoma" w:cs="Tahoma"/>
                <w:color w:val="000000" w:themeColor="text1"/>
              </w:rPr>
              <w:t xml:space="preserve">APPENDIX 3 – </w:t>
            </w:r>
            <w:r w:rsidRPr="006E7B28">
              <w:rPr>
                <w:rFonts w:ascii="Tahoma" w:hAnsi="Tahoma" w:cs="Tahoma"/>
                <w:bCs/>
                <w:color w:val="000000" w:themeColor="text1"/>
              </w:rPr>
              <w:t>Child Safeguarding Practice Reviews – Process for Appointment of Writer for Chronology and IMR</w:t>
            </w:r>
          </w:p>
          <w:p w14:paraId="64F53EA0"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 xml:space="preserve">APPENDIX 4 – </w:t>
            </w:r>
            <w:r w:rsidRPr="006E7B28">
              <w:rPr>
                <w:rFonts w:ascii="Tahoma" w:hAnsi="Tahoma" w:cs="Tahoma"/>
                <w:bCs/>
                <w:color w:val="000000" w:themeColor="text1"/>
              </w:rPr>
              <w:t>Child Safeguarding Practice Reviews</w:t>
            </w:r>
            <w:r w:rsidRPr="006E7B28">
              <w:rPr>
                <w:rFonts w:ascii="Tahoma" w:hAnsi="Tahoma" w:cs="Tahoma"/>
                <w:color w:val="000000" w:themeColor="text1"/>
              </w:rPr>
              <w:t xml:space="preserve"> – Process for Chronology and IMR</w:t>
            </w:r>
          </w:p>
          <w:p w14:paraId="2F706B33"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5 – Recognising Signs of Child Abuse</w:t>
            </w:r>
          </w:p>
          <w:p w14:paraId="06CD4CA9"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6 – Sexual Abuse by Young People</w:t>
            </w:r>
          </w:p>
          <w:p w14:paraId="0D02ADAA"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7 – Child Sexual Exploitation and Child Criminal Exploitation</w:t>
            </w:r>
          </w:p>
          <w:p w14:paraId="3ACD0410"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8 – County Lines</w:t>
            </w:r>
          </w:p>
          <w:p w14:paraId="6621A138"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9 – Modern Day Slavery and the National Referral Mechanism</w:t>
            </w:r>
          </w:p>
          <w:p w14:paraId="3332BF28"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10 – Cyber Crime</w:t>
            </w:r>
          </w:p>
          <w:p w14:paraId="3CDC24E4"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11 – Female Genital Mutilation</w:t>
            </w:r>
          </w:p>
          <w:p w14:paraId="648023FB"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12 – Domestic Abuse</w:t>
            </w:r>
          </w:p>
          <w:p w14:paraId="22F13644"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13 – Indicators of Vulnerability to Radicalisation </w:t>
            </w:r>
          </w:p>
          <w:p w14:paraId="1ABB9FA1"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14 – Children and the Court System </w:t>
            </w:r>
          </w:p>
          <w:p w14:paraId="2AE79D8F"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15 – Child missing from Education</w:t>
            </w:r>
          </w:p>
          <w:p w14:paraId="12944806"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16 – Children with family members in Prison</w:t>
            </w:r>
          </w:p>
          <w:p w14:paraId="5D9BD62F"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17 – Homelessness</w:t>
            </w:r>
          </w:p>
          <w:p w14:paraId="3E74B845" w14:textId="77777777" w:rsidR="0007158F" w:rsidRPr="006E7B28" w:rsidRDefault="0007158F" w:rsidP="0007158F">
            <w:pPr>
              <w:widowControl w:val="0"/>
              <w:ind w:left="1406" w:hanging="1406"/>
              <w:rPr>
                <w:rFonts w:ascii="Tahoma" w:hAnsi="Tahoma" w:cs="Tahoma"/>
                <w:color w:val="000000" w:themeColor="text1"/>
              </w:rPr>
            </w:pPr>
            <w:r w:rsidRPr="006E7B28">
              <w:rPr>
                <w:rFonts w:ascii="Tahoma" w:hAnsi="Tahoma" w:cs="Tahoma"/>
                <w:color w:val="000000" w:themeColor="text1"/>
              </w:rPr>
              <w:t xml:space="preserve">APPENDIX 18 – So-called Honour-Based Violence </w:t>
            </w:r>
          </w:p>
          <w:p w14:paraId="1ECDF7D3" w14:textId="0E6FA8D4"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19 – Child on Child Abuse </w:t>
            </w:r>
          </w:p>
          <w:p w14:paraId="5EA91B70"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20 – Sexual Violence and Sexual Harassment between Children in Schools and </w:t>
            </w:r>
            <w:r w:rsidRPr="006E7B28">
              <w:rPr>
                <w:rFonts w:ascii="Tahoma" w:hAnsi="Tahoma" w:cs="Tahoma"/>
                <w:color w:val="000000" w:themeColor="text1"/>
              </w:rPr>
              <w:tab/>
              <w:t xml:space="preserve">Colleges </w:t>
            </w:r>
          </w:p>
          <w:p w14:paraId="188E83F6"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21 – Forced Marriage </w:t>
            </w:r>
          </w:p>
          <w:p w14:paraId="2E6939E7"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22 – Youth Produced Sexual Images </w:t>
            </w:r>
          </w:p>
          <w:p w14:paraId="00D04667" w14:textId="3BE8BCEF" w:rsidR="0007158F" w:rsidRPr="006E7B28" w:rsidRDefault="0007158F" w:rsidP="0007158F">
            <w:pPr>
              <w:widowControl w:val="0"/>
              <w:ind w:left="1474" w:hanging="1474"/>
              <w:rPr>
                <w:rFonts w:ascii="Tahoma" w:hAnsi="Tahoma" w:cs="Tahoma"/>
                <w:color w:val="000000"/>
              </w:rPr>
            </w:pPr>
            <w:r w:rsidRPr="006E7B28">
              <w:rPr>
                <w:rFonts w:ascii="Tahoma" w:hAnsi="Tahoma" w:cs="Tahoma"/>
                <w:color w:val="000000" w:themeColor="text1"/>
              </w:rPr>
              <w:t>APPENDIX 23 – Upskirting</w:t>
            </w:r>
          </w:p>
        </w:tc>
      </w:tr>
      <w:tr w:rsidR="0007158F" w:rsidRPr="00CB2065" w14:paraId="369A4ED0" w14:textId="77777777" w:rsidTr="00D31BF8">
        <w:trPr>
          <w:trHeight w:val="130"/>
        </w:trPr>
        <w:tc>
          <w:tcPr>
            <w:tcW w:w="1216" w:type="dxa"/>
          </w:tcPr>
          <w:p w14:paraId="425AD65B" w14:textId="77777777" w:rsidR="0007158F" w:rsidRPr="00CB2065" w:rsidRDefault="0007158F" w:rsidP="0007158F">
            <w:pPr>
              <w:pStyle w:val="BodyText"/>
              <w:ind w:left="720" w:hanging="720"/>
              <w:rPr>
                <w:rFonts w:ascii="Tahoma" w:hAnsi="Tahoma" w:cs="Tahoma"/>
              </w:rPr>
            </w:pPr>
          </w:p>
        </w:tc>
        <w:tc>
          <w:tcPr>
            <w:tcW w:w="8140" w:type="dxa"/>
          </w:tcPr>
          <w:p w14:paraId="31DE4218" w14:textId="77777777" w:rsidR="0007158F" w:rsidRPr="006E7B28" w:rsidRDefault="0007158F" w:rsidP="0007158F">
            <w:pPr>
              <w:ind w:left="34"/>
              <w:jc w:val="both"/>
              <w:rPr>
                <w:rFonts w:ascii="Tahoma" w:hAnsi="Tahoma" w:cs="Tahoma"/>
                <w:b/>
              </w:rPr>
            </w:pPr>
          </w:p>
        </w:tc>
      </w:tr>
      <w:tr w:rsidR="0007158F" w:rsidRPr="00CB2065" w14:paraId="5FB1345B" w14:textId="77777777" w:rsidTr="00D31BF8">
        <w:trPr>
          <w:trHeight w:val="130"/>
        </w:trPr>
        <w:tc>
          <w:tcPr>
            <w:tcW w:w="1216" w:type="dxa"/>
          </w:tcPr>
          <w:p w14:paraId="58CE4EF6" w14:textId="77777777" w:rsidR="0007158F" w:rsidRPr="00CB2065" w:rsidRDefault="0007158F" w:rsidP="0007158F">
            <w:pPr>
              <w:pStyle w:val="BodyText"/>
              <w:ind w:left="720" w:hanging="720"/>
              <w:rPr>
                <w:rFonts w:ascii="Tahoma" w:hAnsi="Tahoma" w:cs="Tahoma"/>
              </w:rPr>
            </w:pPr>
          </w:p>
        </w:tc>
        <w:tc>
          <w:tcPr>
            <w:tcW w:w="8140" w:type="dxa"/>
          </w:tcPr>
          <w:p w14:paraId="7DB8258E" w14:textId="77777777" w:rsidR="0007158F" w:rsidRPr="0097738A" w:rsidRDefault="0007158F" w:rsidP="0007158F">
            <w:pPr>
              <w:jc w:val="both"/>
              <w:rPr>
                <w:rFonts w:ascii="Tahoma" w:hAnsi="Tahoma" w:cs="Tahoma"/>
                <w:b/>
              </w:rPr>
            </w:pPr>
            <w:r w:rsidRPr="0097738A">
              <w:rPr>
                <w:rFonts w:ascii="Tahoma" w:hAnsi="Tahoma" w:cs="Tahoma"/>
                <w:b/>
              </w:rPr>
              <w:t>Associated Forms:</w:t>
            </w:r>
          </w:p>
          <w:p w14:paraId="0B219803" w14:textId="256FA76F" w:rsidR="0007158F" w:rsidRPr="0097738A" w:rsidRDefault="0007158F" w:rsidP="0007158F">
            <w:pPr>
              <w:overflowPunct/>
              <w:autoSpaceDE/>
              <w:autoSpaceDN/>
              <w:adjustRightInd/>
              <w:ind w:left="1451" w:hanging="1451"/>
              <w:jc w:val="both"/>
              <w:textAlignment w:val="auto"/>
              <w:rPr>
                <w:rFonts w:ascii="Tahoma" w:hAnsi="Tahoma" w:cs="Tahoma"/>
                <w:b/>
                <w:color w:val="000000" w:themeColor="text1"/>
              </w:rPr>
            </w:pPr>
            <w:bookmarkStart w:id="4" w:name="_Hlk156565553"/>
            <w:r w:rsidRPr="0097738A">
              <w:rPr>
                <w:rStyle w:val="Hyperlink"/>
                <w:rFonts w:ascii="Tahoma" w:hAnsi="Tahoma" w:cs="Tahoma"/>
                <w:b/>
                <w:color w:val="000000" w:themeColor="text1"/>
              </w:rPr>
              <w:t xml:space="preserve">AOP Form: 09B </w:t>
            </w:r>
            <w:r w:rsidRPr="0097738A">
              <w:rPr>
                <w:rFonts w:ascii="Tahoma" w:hAnsi="Tahoma" w:cs="Tahoma"/>
              </w:rPr>
              <w:t>Log of Safeguarding Incidents (Children's Safeguarding)</w:t>
            </w:r>
          </w:p>
          <w:p w14:paraId="23AA9768" w14:textId="5D113D35" w:rsidR="0007158F" w:rsidRPr="0097738A" w:rsidRDefault="0007158F" w:rsidP="0007158F">
            <w:pPr>
              <w:ind w:left="1451" w:hanging="1451"/>
              <w:jc w:val="both"/>
              <w:rPr>
                <w:rFonts w:ascii="Tahoma" w:hAnsi="Tahoma" w:cs="Tahoma"/>
              </w:rPr>
            </w:pPr>
            <w:r w:rsidRPr="0097738A">
              <w:rPr>
                <w:rFonts w:ascii="Tahoma" w:hAnsi="Tahoma" w:cs="Tahoma"/>
                <w:b/>
                <w:bCs/>
                <w:color w:val="000000"/>
              </w:rPr>
              <w:t>AOP Form: 15</w:t>
            </w:r>
            <w:r w:rsidRPr="0097738A">
              <w:rPr>
                <w:rFonts w:ascii="Tahoma" w:hAnsi="Tahoma" w:cs="Tahoma"/>
                <w:b/>
                <w:bCs/>
                <w:color w:val="000000"/>
              </w:rPr>
              <w:tab/>
            </w:r>
            <w:r w:rsidRPr="0097738A">
              <w:rPr>
                <w:rFonts w:ascii="Tahoma" w:hAnsi="Tahoma" w:cs="Tahoma"/>
                <w:color w:val="000000"/>
              </w:rPr>
              <w:t>Local</w:t>
            </w:r>
            <w:r w:rsidRPr="0097738A">
              <w:rPr>
                <w:rFonts w:ascii="Tahoma" w:hAnsi="Tahoma" w:cs="Tahoma"/>
              </w:rPr>
              <w:t xml:space="preserve"> arrangements for Safeguarding Children</w:t>
            </w:r>
          </w:p>
          <w:p w14:paraId="37443C31" w14:textId="2D4EDA6E" w:rsidR="0007158F" w:rsidRPr="0097738A" w:rsidRDefault="0007158F" w:rsidP="0007158F">
            <w:pPr>
              <w:ind w:left="1451" w:hanging="1451"/>
              <w:jc w:val="both"/>
              <w:rPr>
                <w:rFonts w:ascii="Tahoma" w:hAnsi="Tahoma" w:cs="Tahoma"/>
                <w:b/>
                <w:color w:val="000000" w:themeColor="text1"/>
              </w:rPr>
            </w:pPr>
            <w:r w:rsidRPr="0097738A">
              <w:rPr>
                <w:rFonts w:ascii="Tahoma" w:hAnsi="Tahoma" w:cs="Tahoma"/>
                <w:b/>
                <w:color w:val="000000" w:themeColor="text1"/>
              </w:rPr>
              <w:t xml:space="preserve">AOP Form: 15C </w:t>
            </w:r>
            <w:r w:rsidRPr="0097738A">
              <w:rPr>
                <w:rFonts w:ascii="Tahoma" w:hAnsi="Tahoma" w:cs="Tahoma"/>
              </w:rPr>
              <w:t>Guidance for a Rapid Review</w:t>
            </w:r>
          </w:p>
          <w:p w14:paraId="627F3EC8" w14:textId="55B47199" w:rsidR="0007158F" w:rsidRPr="0097738A" w:rsidRDefault="0007158F" w:rsidP="0007158F">
            <w:pPr>
              <w:ind w:left="1451" w:hanging="1451"/>
              <w:jc w:val="both"/>
              <w:rPr>
                <w:rStyle w:val="Hyperlink"/>
                <w:rFonts w:ascii="Tahoma" w:hAnsi="Tahoma" w:cs="Tahoma"/>
                <w:color w:val="0000FF"/>
                <w:u w:val="single"/>
              </w:rPr>
            </w:pPr>
            <w:r w:rsidRPr="0097738A">
              <w:rPr>
                <w:rFonts w:ascii="Tahoma" w:hAnsi="Tahoma" w:cs="Tahoma"/>
                <w:b/>
                <w:color w:val="000000"/>
              </w:rPr>
              <w:t>AOP Form</w:t>
            </w:r>
            <w:r w:rsidRPr="0097738A">
              <w:rPr>
                <w:rFonts w:ascii="Tahoma" w:hAnsi="Tahoma" w:cs="Tahoma"/>
                <w:b/>
                <w:bCs/>
                <w:color w:val="000000"/>
              </w:rPr>
              <w:t>:</w:t>
            </w:r>
            <w:r w:rsidRPr="0097738A">
              <w:rPr>
                <w:rFonts w:ascii="Tahoma" w:hAnsi="Tahoma" w:cs="Tahoma"/>
                <w:b/>
                <w:color w:val="000000"/>
              </w:rPr>
              <w:t xml:space="preserve"> 17</w:t>
            </w:r>
            <w:r w:rsidRPr="0097738A">
              <w:rPr>
                <w:rFonts w:ascii="Tahoma" w:hAnsi="Tahoma" w:cs="Tahoma"/>
                <w:bCs/>
                <w:color w:val="000000"/>
              </w:rPr>
              <w:t xml:space="preserve"> Referral</w:t>
            </w:r>
            <w:r w:rsidRPr="0097738A">
              <w:rPr>
                <w:rFonts w:ascii="Tahoma" w:hAnsi="Tahoma" w:cs="Tahoma"/>
              </w:rPr>
              <w:t xml:space="preserve"> of Alleged Safeguarding Concern</w:t>
            </w:r>
          </w:p>
          <w:p w14:paraId="46985BDE" w14:textId="672A9743" w:rsidR="0007158F" w:rsidRPr="0097738A" w:rsidRDefault="0007158F" w:rsidP="0007158F">
            <w:pPr>
              <w:ind w:left="1451" w:hanging="1451"/>
              <w:jc w:val="both"/>
              <w:rPr>
                <w:rStyle w:val="Hyperlink"/>
                <w:rFonts w:ascii="Tahoma" w:hAnsi="Tahoma" w:cs="Tahoma"/>
                <w:color w:val="0000FF"/>
                <w:u w:val="single"/>
              </w:rPr>
            </w:pPr>
            <w:r w:rsidRPr="0097738A">
              <w:rPr>
                <w:rFonts w:ascii="Tahoma" w:hAnsi="Tahoma" w:cs="Tahoma"/>
                <w:b/>
              </w:rPr>
              <w:t xml:space="preserve">AOP Form: 21B </w:t>
            </w:r>
            <w:r w:rsidRPr="0097738A">
              <w:rPr>
                <w:rFonts w:ascii="Tahoma" w:hAnsi="Tahoma" w:cs="Tahoma"/>
              </w:rPr>
              <w:t>Safeguarding Training Matrix - All Divisions</w:t>
            </w:r>
          </w:p>
          <w:p w14:paraId="20E968AC" w14:textId="18676018" w:rsidR="0007158F" w:rsidRPr="0097738A" w:rsidRDefault="0007158F" w:rsidP="0007158F">
            <w:pPr>
              <w:ind w:left="1451" w:hanging="1451"/>
              <w:jc w:val="both"/>
              <w:rPr>
                <w:rFonts w:ascii="Tahoma" w:hAnsi="Tahoma" w:cs="Tahoma"/>
                <w:color w:val="000000" w:themeColor="text1"/>
              </w:rPr>
            </w:pPr>
            <w:r w:rsidRPr="0097738A">
              <w:rPr>
                <w:rFonts w:ascii="Tahoma" w:hAnsi="Tahoma" w:cs="Tahoma"/>
                <w:b/>
                <w:color w:val="000000" w:themeColor="text1"/>
              </w:rPr>
              <w:lastRenderedPageBreak/>
              <w:t xml:space="preserve">AOP Form: 21C </w:t>
            </w:r>
            <w:r w:rsidRPr="0097738A">
              <w:rPr>
                <w:rFonts w:ascii="Tahoma" w:hAnsi="Tahoma" w:cs="Tahoma"/>
              </w:rPr>
              <w:t>‘Safeguarding for Colleagues’ Training - Information for Safeguarding Leads, Managers and SLAs</w:t>
            </w:r>
          </w:p>
          <w:p w14:paraId="351DA7B0" w14:textId="1FBD71B9" w:rsidR="0007158F" w:rsidRPr="0097738A" w:rsidRDefault="0007158F" w:rsidP="0007158F">
            <w:pPr>
              <w:ind w:left="1451" w:hanging="1451"/>
              <w:jc w:val="both"/>
              <w:rPr>
                <w:rFonts w:ascii="Tahoma" w:hAnsi="Tahoma" w:cs="Tahoma"/>
              </w:rPr>
            </w:pPr>
            <w:r w:rsidRPr="0097738A">
              <w:rPr>
                <w:rFonts w:ascii="Tahoma" w:hAnsi="Tahoma" w:cs="Tahoma"/>
                <w:b/>
                <w:color w:val="000000" w:themeColor="text1"/>
              </w:rPr>
              <w:t xml:space="preserve">AOP Form: 21D </w:t>
            </w:r>
            <w:r w:rsidRPr="0097738A">
              <w:rPr>
                <w:rFonts w:ascii="Tahoma" w:hAnsi="Tahoma" w:cs="Tahoma"/>
              </w:rPr>
              <w:t>Safeguarding - Confirmation of Competence</w:t>
            </w:r>
          </w:p>
          <w:p w14:paraId="090CD4AD" w14:textId="2E401906" w:rsidR="0007158F" w:rsidRPr="0097738A" w:rsidRDefault="0007158F" w:rsidP="0007158F">
            <w:pPr>
              <w:ind w:left="1451" w:hanging="1451"/>
              <w:jc w:val="both"/>
              <w:rPr>
                <w:rStyle w:val="Hyperlink"/>
                <w:rFonts w:ascii="Tahoma" w:hAnsi="Tahoma" w:cs="Tahoma"/>
                <w:color w:val="000000" w:themeColor="text1"/>
              </w:rPr>
            </w:pPr>
            <w:r w:rsidRPr="0097738A">
              <w:rPr>
                <w:rStyle w:val="Hyperlink"/>
                <w:rFonts w:ascii="Tahoma" w:hAnsi="Tahoma" w:cs="Tahoma"/>
                <w:b/>
                <w:bCs/>
                <w:color w:val="000000" w:themeColor="text1"/>
              </w:rPr>
              <w:t>AOP Form: 21E</w:t>
            </w:r>
            <w:r w:rsidRPr="0097738A">
              <w:rPr>
                <w:rStyle w:val="Hyperlink"/>
                <w:rFonts w:ascii="Tahoma" w:hAnsi="Tahoma" w:cs="Tahoma"/>
                <w:color w:val="000000" w:themeColor="text1"/>
              </w:rPr>
              <w:t xml:space="preserve"> DSL/ DSP Competency Assessment</w:t>
            </w:r>
          </w:p>
          <w:p w14:paraId="165D953C" w14:textId="1725914F" w:rsidR="0007158F" w:rsidRPr="0097738A" w:rsidRDefault="0007158F" w:rsidP="0007158F">
            <w:pPr>
              <w:ind w:left="1451" w:hanging="1451"/>
              <w:jc w:val="both"/>
              <w:rPr>
                <w:rStyle w:val="Hyperlink"/>
                <w:rFonts w:ascii="Tahoma" w:hAnsi="Tahoma" w:cs="Tahoma"/>
                <w:color w:val="000000" w:themeColor="text1"/>
                <w:u w:val="single"/>
              </w:rPr>
            </w:pPr>
            <w:r w:rsidRPr="0097738A">
              <w:rPr>
                <w:rStyle w:val="Hyperlink"/>
                <w:rFonts w:ascii="Tahoma" w:hAnsi="Tahoma" w:cs="Tahoma"/>
                <w:b/>
                <w:bCs/>
                <w:color w:val="000000" w:themeColor="text1"/>
              </w:rPr>
              <w:t xml:space="preserve">AOP Form: 21F </w:t>
            </w:r>
            <w:r w:rsidRPr="0097738A">
              <w:rPr>
                <w:rStyle w:val="Hyperlink"/>
                <w:rFonts w:ascii="Tahoma" w:hAnsi="Tahoma" w:cs="Tahoma"/>
                <w:color w:val="000000" w:themeColor="text1"/>
              </w:rPr>
              <w:t>DSL/DSP Supervision Record</w:t>
            </w:r>
          </w:p>
          <w:p w14:paraId="38AEE95F" w14:textId="1AC91097" w:rsidR="0007158F" w:rsidRPr="0097738A" w:rsidRDefault="0007158F" w:rsidP="0007158F">
            <w:pPr>
              <w:overflowPunct/>
              <w:autoSpaceDE/>
              <w:autoSpaceDN/>
              <w:adjustRightInd/>
              <w:ind w:left="1531" w:hanging="1531"/>
              <w:jc w:val="both"/>
              <w:textAlignment w:val="auto"/>
              <w:rPr>
                <w:rFonts w:ascii="Tahoma" w:hAnsi="Tahoma" w:cs="Tahoma"/>
              </w:rPr>
            </w:pPr>
            <w:r w:rsidRPr="0097738A">
              <w:rPr>
                <w:rFonts w:ascii="Tahoma" w:hAnsi="Tahoma" w:cs="Tahoma"/>
                <w:b/>
                <w:color w:val="000000"/>
                <w:lang w:val="en-US"/>
              </w:rPr>
              <w:t>A</w:t>
            </w:r>
            <w:r w:rsidRPr="0097738A">
              <w:rPr>
                <w:rFonts w:ascii="Tahoma" w:hAnsi="Tahoma" w:cs="Tahoma"/>
                <w:b/>
                <w:color w:val="000000"/>
              </w:rPr>
              <w:t>C</w:t>
            </w:r>
            <w:r w:rsidRPr="0097738A">
              <w:rPr>
                <w:rFonts w:ascii="Tahoma" w:hAnsi="Tahoma" w:cs="Tahoma"/>
                <w:b/>
                <w:color w:val="000000"/>
                <w:lang w:val="x-none"/>
              </w:rPr>
              <w:t>S Form: 0</w:t>
            </w:r>
            <w:r w:rsidRPr="0097738A">
              <w:rPr>
                <w:rFonts w:ascii="Tahoma" w:hAnsi="Tahoma" w:cs="Tahoma"/>
                <w:b/>
                <w:color w:val="000000"/>
              </w:rPr>
              <w:t xml:space="preserve">6 </w:t>
            </w:r>
            <w:r w:rsidRPr="0097738A">
              <w:rPr>
                <w:rFonts w:ascii="Tahoma" w:hAnsi="Tahoma" w:cs="Tahoma"/>
              </w:rPr>
              <w:t>Missing from Care/ Education: Individual Risk assessment (Available on PASS)</w:t>
            </w:r>
          </w:p>
          <w:p w14:paraId="3A476317" w14:textId="47C5B6B1" w:rsidR="0007158F" w:rsidRPr="0097738A" w:rsidRDefault="0007158F" w:rsidP="0007158F">
            <w:pPr>
              <w:overflowPunct/>
              <w:autoSpaceDE/>
              <w:autoSpaceDN/>
              <w:adjustRightInd/>
              <w:ind w:left="1531" w:hanging="1531"/>
              <w:jc w:val="both"/>
              <w:textAlignment w:val="auto"/>
              <w:rPr>
                <w:rFonts w:ascii="Tahoma" w:hAnsi="Tahoma" w:cs="Tahoma"/>
                <w:color w:val="AF2021"/>
              </w:rPr>
            </w:pPr>
            <w:r w:rsidRPr="0097738A">
              <w:rPr>
                <w:rFonts w:ascii="Tahoma" w:hAnsi="Tahoma" w:cs="Tahoma"/>
                <w:b/>
                <w:color w:val="000000"/>
              </w:rPr>
              <w:t>ACS Form: 01D</w:t>
            </w:r>
            <w:r w:rsidRPr="0097738A">
              <w:rPr>
                <w:rFonts w:ascii="Tahoma" w:hAnsi="Tahoma" w:cs="Tahoma"/>
                <w:b/>
                <w:color w:val="FF0000"/>
              </w:rPr>
              <w:tab/>
            </w:r>
            <w:r w:rsidRPr="0097738A">
              <w:rPr>
                <w:rFonts w:ascii="Tahoma" w:hAnsi="Tahoma" w:cs="Tahoma"/>
                <w:bCs/>
                <w:kern w:val="32"/>
              </w:rPr>
              <w:t>CSE Risk Assessment</w:t>
            </w:r>
            <w:bookmarkEnd w:id="4"/>
          </w:p>
        </w:tc>
      </w:tr>
    </w:tbl>
    <w:p w14:paraId="19A8998C" w14:textId="781E88AB" w:rsidR="00D06B2C" w:rsidRPr="00CB2065" w:rsidRDefault="000A3C91" w:rsidP="00620153">
      <w:pPr>
        <w:jc w:val="both"/>
        <w:rPr>
          <w:rFonts w:ascii="Tahoma" w:hAnsi="Tahoma" w:cs="Tahoma"/>
          <w:b/>
          <w:bCs/>
          <w:color w:val="000000"/>
        </w:rPr>
      </w:pPr>
      <w:r w:rsidRPr="00CB2065">
        <w:rPr>
          <w:rStyle w:val="Hyperlink"/>
          <w:rFonts w:ascii="Tahoma" w:hAnsi="Tahoma" w:cs="Tahoma"/>
          <w:color w:val="0000FF"/>
        </w:rPr>
        <w:lastRenderedPageBreak/>
        <w:br w:type="page"/>
      </w:r>
      <w:r w:rsidR="00620153" w:rsidRPr="00CB2065">
        <w:rPr>
          <w:rFonts w:ascii="Tahoma" w:hAnsi="Tahoma" w:cs="Tahoma"/>
          <w:b/>
          <w:bCs/>
          <w:color w:val="000000"/>
        </w:rPr>
        <w:lastRenderedPageBreak/>
        <w:t>APPENDIX 1</w:t>
      </w:r>
    </w:p>
    <w:p w14:paraId="74175FBB" w14:textId="77777777" w:rsidR="00D06B2C" w:rsidRPr="00CB2065" w:rsidRDefault="00D06B2C" w:rsidP="00620153">
      <w:pPr>
        <w:jc w:val="both"/>
        <w:rPr>
          <w:rFonts w:ascii="Tahoma" w:hAnsi="Tahoma" w:cs="Tahoma"/>
          <w:bCs/>
          <w:color w:val="000000"/>
        </w:rPr>
      </w:pPr>
    </w:p>
    <w:p w14:paraId="7CDEBEDC" w14:textId="2E651C71" w:rsidR="00D072D9" w:rsidRPr="00CB2065" w:rsidRDefault="00E7396E" w:rsidP="003447EC">
      <w:pPr>
        <w:overflowPunct/>
        <w:autoSpaceDE/>
        <w:autoSpaceDN/>
        <w:adjustRightInd/>
        <w:textAlignment w:val="auto"/>
        <w:rPr>
          <w:rFonts w:ascii="Tahoma" w:eastAsiaTheme="minorHAnsi" w:hAnsi="Tahoma" w:cs="Tahoma"/>
          <w:b/>
          <w:bCs/>
        </w:rPr>
      </w:pPr>
      <w:r w:rsidRPr="00CB2065">
        <w:rPr>
          <w:rFonts w:ascii="Tahoma" w:eastAsiaTheme="minorHAnsi" w:hAnsi="Tahoma" w:cs="Tahoma"/>
          <w:b/>
          <w:bCs/>
        </w:rPr>
        <w:t xml:space="preserve">ROLE OF THE DESIGNATED SAFEGUARDING LEAD </w:t>
      </w:r>
      <w:r w:rsidR="00650CD7">
        <w:rPr>
          <w:rFonts w:ascii="Tahoma" w:eastAsiaTheme="minorHAnsi" w:hAnsi="Tahoma" w:cs="Tahoma"/>
          <w:b/>
          <w:bCs/>
        </w:rPr>
        <w:t xml:space="preserve">/ PERSON </w:t>
      </w:r>
      <w:r w:rsidRPr="00CB2065">
        <w:rPr>
          <w:rFonts w:ascii="Tahoma" w:eastAsiaTheme="minorHAnsi" w:hAnsi="Tahoma" w:cs="Tahoma"/>
          <w:b/>
          <w:bCs/>
        </w:rPr>
        <w:t>IN SCHOOLS AND COLLEGES</w:t>
      </w:r>
    </w:p>
    <w:p w14:paraId="084D06F8"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0E11141D" w14:textId="6DA99FE1" w:rsidR="00D072D9" w:rsidRPr="00CB2065" w:rsidRDefault="004A63D3"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color w:val="000000" w:themeColor="text1"/>
        </w:rPr>
        <w:t xml:space="preserve">This role should be undertaken by an </w:t>
      </w:r>
      <w:r w:rsidRPr="00CB2065">
        <w:rPr>
          <w:rFonts w:ascii="Tahoma" w:hAnsi="Tahoma" w:cs="Tahoma"/>
          <w:color w:val="000000" w:themeColor="text1"/>
        </w:rPr>
        <w:t xml:space="preserve">appropriate </w:t>
      </w:r>
      <w:r w:rsidRPr="00CB2065">
        <w:rPr>
          <w:rFonts w:ascii="Tahoma" w:hAnsi="Tahoma" w:cs="Tahoma"/>
          <w:b/>
          <w:color w:val="000000" w:themeColor="text1"/>
        </w:rPr>
        <w:t xml:space="preserve">senior member </w:t>
      </w:r>
      <w:r w:rsidR="00C62AF4" w:rsidRPr="00CB2065">
        <w:rPr>
          <w:rFonts w:ascii="Tahoma" w:hAnsi="Tahoma" w:cs="Tahoma"/>
          <w:color w:val="000000" w:themeColor="text1"/>
        </w:rPr>
        <w:t>colleague f</w:t>
      </w:r>
      <w:r w:rsidRPr="00CB2065">
        <w:rPr>
          <w:rFonts w:ascii="Tahoma" w:hAnsi="Tahoma" w:cs="Tahoma"/>
          <w:color w:val="000000" w:themeColor="text1"/>
        </w:rPr>
        <w:t xml:space="preserve">rom the school or college </w:t>
      </w:r>
      <w:r w:rsidRPr="00CB2065">
        <w:rPr>
          <w:rFonts w:ascii="Tahoma" w:hAnsi="Tahoma" w:cs="Tahoma"/>
          <w:b/>
          <w:color w:val="000000" w:themeColor="text1"/>
        </w:rPr>
        <w:t>leadership team</w:t>
      </w:r>
      <w:r w:rsidRPr="00CB2065">
        <w:rPr>
          <w:rFonts w:ascii="Tahoma" w:hAnsi="Tahoma" w:cs="Tahoma"/>
          <w:color w:val="000000" w:themeColor="text1"/>
        </w:rPr>
        <w:t>, is appointed to the role of designated safeguarding lead</w:t>
      </w:r>
      <w:r w:rsidR="00171A10" w:rsidRPr="00CB2065">
        <w:rPr>
          <w:rFonts w:ascii="Tahoma" w:hAnsi="Tahoma" w:cs="Tahoma"/>
          <w:color w:val="000000" w:themeColor="text1"/>
        </w:rPr>
        <w:t>.</w:t>
      </w:r>
      <w:r w:rsidRPr="00CB2065">
        <w:rPr>
          <w:rFonts w:ascii="Tahoma" w:eastAsiaTheme="minorHAnsi" w:hAnsi="Tahoma" w:cs="Tahoma"/>
          <w:color w:val="000000" w:themeColor="text1"/>
        </w:rPr>
        <w:t xml:space="preserve"> </w:t>
      </w:r>
      <w:r w:rsidR="00D072D9" w:rsidRPr="00CB2065">
        <w:rPr>
          <w:rFonts w:ascii="Tahoma" w:eastAsiaTheme="minorHAnsi" w:hAnsi="Tahoma" w:cs="Tahoma"/>
          <w:color w:val="000000" w:themeColor="text1"/>
        </w:rPr>
        <w:t xml:space="preserve">The designated safeguarding lead should take </w:t>
      </w:r>
      <w:r w:rsidR="00D072D9" w:rsidRPr="00CB2065">
        <w:rPr>
          <w:rFonts w:ascii="Tahoma" w:eastAsiaTheme="minorHAnsi" w:hAnsi="Tahoma" w:cs="Tahoma"/>
          <w:b/>
          <w:bCs/>
          <w:color w:val="000000" w:themeColor="text1"/>
        </w:rPr>
        <w:t xml:space="preserve">lead responsibility </w:t>
      </w:r>
      <w:r w:rsidR="00D072D9" w:rsidRPr="00CB2065">
        <w:rPr>
          <w:rFonts w:ascii="Tahoma" w:eastAsiaTheme="minorHAnsi" w:hAnsi="Tahoma" w:cs="Tahoma"/>
          <w:color w:val="000000" w:themeColor="text1"/>
        </w:rPr>
        <w:t>for safeguarding and child protection (including online safety</w:t>
      </w:r>
      <w:r w:rsidR="00D072D9" w:rsidRPr="00CB2065">
        <w:rPr>
          <w:rFonts w:ascii="Tahoma" w:eastAsiaTheme="minorHAnsi" w:hAnsi="Tahoma" w:cs="Tahoma"/>
        </w:rPr>
        <w:t xml:space="preserve">). This should be explicit in the role holder’s job description. This person should have the appropriate status and authority within the school to carry out the duties of the post. They should be given the time, funding, training, resources and support to provide advice and support to other colleagues on child welfare and child protection matters, to take part in strategy discussions and inter-agency meetings, and/or to support other colleagues to do so, and to contribute to the assessment of children. </w:t>
      </w:r>
    </w:p>
    <w:p w14:paraId="403D62F8"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0E0A940C" w14:textId="25342E68"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Deputy designated safeguarding leads</w:t>
      </w:r>
      <w:r w:rsidR="00650CD7">
        <w:rPr>
          <w:rFonts w:ascii="Tahoma" w:eastAsiaTheme="minorHAnsi" w:hAnsi="Tahoma" w:cs="Tahoma"/>
          <w:b/>
          <w:bCs/>
        </w:rPr>
        <w:t xml:space="preserve"> / Person</w:t>
      </w:r>
      <w:r w:rsidRPr="00CB2065">
        <w:rPr>
          <w:rFonts w:ascii="Tahoma" w:eastAsiaTheme="minorHAnsi" w:hAnsi="Tahoma" w:cs="Tahoma"/>
          <w:b/>
          <w:bCs/>
        </w:rPr>
        <w:t xml:space="preserve"> - </w:t>
      </w:r>
      <w:r w:rsidRPr="00CB2065">
        <w:rPr>
          <w:rFonts w:ascii="Tahoma" w:eastAsiaTheme="minorHAnsi" w:hAnsi="Tahoma" w:cs="Tahoma"/>
        </w:rPr>
        <w:t xml:space="preserve">It is a matter for individual schools and colleges as to whether they choose to have one or more deputy designated safeguarding leads. Any deputies should be trained to the same standard as the designated safeguarding lead and the role should be explicit in their job description. Whilst the activities of the designated safeguarding lead can be delegated to appropriately trained deputies, the ultimate </w:t>
      </w:r>
      <w:r w:rsidRPr="00CB2065">
        <w:rPr>
          <w:rFonts w:ascii="Tahoma" w:eastAsiaTheme="minorHAnsi" w:hAnsi="Tahoma" w:cs="Tahoma"/>
          <w:b/>
          <w:bCs/>
        </w:rPr>
        <w:t xml:space="preserve">lead responsibility </w:t>
      </w:r>
      <w:r w:rsidRPr="00CB2065">
        <w:rPr>
          <w:rFonts w:ascii="Tahoma" w:eastAsiaTheme="minorHAnsi" w:hAnsi="Tahoma" w:cs="Tahoma"/>
        </w:rPr>
        <w:t xml:space="preserve">for child protection, as set out above, remains with the designated safeguarding lead, this </w:t>
      </w:r>
      <w:r w:rsidRPr="00CB2065">
        <w:rPr>
          <w:rFonts w:ascii="Tahoma" w:eastAsiaTheme="minorHAnsi" w:hAnsi="Tahoma" w:cs="Tahoma"/>
          <w:b/>
          <w:bCs/>
        </w:rPr>
        <w:t xml:space="preserve">lead responsibility </w:t>
      </w:r>
      <w:r w:rsidRPr="00CB2065">
        <w:rPr>
          <w:rFonts w:ascii="Tahoma" w:eastAsiaTheme="minorHAnsi" w:hAnsi="Tahoma" w:cs="Tahoma"/>
        </w:rPr>
        <w:t xml:space="preserve">should not be delegated. </w:t>
      </w:r>
    </w:p>
    <w:p w14:paraId="46DE3C91"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56C666F5"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Manage referrals - </w:t>
      </w:r>
      <w:r w:rsidRPr="00CB2065">
        <w:rPr>
          <w:rFonts w:ascii="Tahoma" w:eastAsiaTheme="minorHAnsi" w:hAnsi="Tahoma" w:cs="Tahoma"/>
        </w:rPr>
        <w:t xml:space="preserve">The designated safeguarding lead is expected to: </w:t>
      </w:r>
    </w:p>
    <w:p w14:paraId="1468AE82"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efer cases of suspected abuse to the local authority children’s social care as required</w:t>
      </w:r>
    </w:p>
    <w:p w14:paraId="0EFB5B1D"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S</w:t>
      </w:r>
      <w:r w:rsidR="00D072D9" w:rsidRPr="00CB2065">
        <w:rPr>
          <w:rFonts w:ascii="Tahoma" w:eastAsiaTheme="minorHAnsi" w:hAnsi="Tahoma" w:cs="Tahoma"/>
        </w:rPr>
        <w:t xml:space="preserve">upport colleagues who make referrals to local authority children’s social care </w:t>
      </w:r>
    </w:p>
    <w:p w14:paraId="5BE32F9D"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 xml:space="preserve">efer cases to the Channel programme where there is a radicalisation concern as required </w:t>
      </w:r>
    </w:p>
    <w:p w14:paraId="35A69033"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S</w:t>
      </w:r>
      <w:r w:rsidR="00D072D9" w:rsidRPr="00CB2065">
        <w:rPr>
          <w:rFonts w:ascii="Tahoma" w:eastAsiaTheme="minorHAnsi" w:hAnsi="Tahoma" w:cs="Tahoma"/>
        </w:rPr>
        <w:t xml:space="preserve">upport colleagues who make referrals to the Channel programme </w:t>
      </w:r>
    </w:p>
    <w:p w14:paraId="51F6B929"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efer cases where a person is dismissed or left due to risk/harm to a child to the Disclosure and Barring Service as required</w:t>
      </w:r>
    </w:p>
    <w:p w14:paraId="012A426C" w14:textId="77777777" w:rsidR="00D072D9" w:rsidRPr="00CB2065" w:rsidRDefault="00D072D9" w:rsidP="00DB6D9E">
      <w:p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 xml:space="preserve"> and </w:t>
      </w:r>
    </w:p>
    <w:p w14:paraId="4D42EB9F"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 xml:space="preserve">efer cases where a crime may have been committed to the Police as required. </w:t>
      </w:r>
    </w:p>
    <w:p w14:paraId="1B560A0F"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4ECC917A"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Work with others - </w:t>
      </w:r>
      <w:r w:rsidRPr="00CB2065">
        <w:rPr>
          <w:rFonts w:ascii="Tahoma" w:eastAsiaTheme="minorHAnsi" w:hAnsi="Tahoma" w:cs="Tahoma"/>
        </w:rPr>
        <w:t xml:space="preserve">The designated safeguarding lead is expected to: </w:t>
      </w:r>
    </w:p>
    <w:p w14:paraId="18F5DFB9" w14:textId="77777777"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ct as a point of contact with the three safeguarding partners </w:t>
      </w:r>
    </w:p>
    <w:p w14:paraId="2B946CFD" w14:textId="54B15AB2"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L</w:t>
      </w:r>
      <w:r w:rsidR="00D072D9" w:rsidRPr="00CB2065">
        <w:rPr>
          <w:rFonts w:ascii="Tahoma" w:eastAsiaTheme="minorHAnsi" w:hAnsi="Tahoma" w:cs="Tahoma"/>
        </w:rPr>
        <w:t xml:space="preserve">iaise with the </w:t>
      </w:r>
      <w:r w:rsidR="0097395C">
        <w:rPr>
          <w:rFonts w:ascii="Tahoma" w:eastAsiaTheme="minorHAnsi" w:hAnsi="Tahoma" w:cs="Tahoma"/>
        </w:rPr>
        <w:t>Head Teacher / Principle</w:t>
      </w:r>
      <w:r w:rsidR="00D072D9" w:rsidRPr="00CB2065">
        <w:rPr>
          <w:rFonts w:ascii="Tahoma" w:eastAsiaTheme="minorHAnsi" w:hAnsi="Tahoma" w:cs="Tahoma"/>
        </w:rPr>
        <w:t xml:space="preserve"> to inform him or her of issues - especially ongoing enquiries under section 47 of the Children Act 1989 and police investigations </w:t>
      </w:r>
    </w:p>
    <w:p w14:paraId="7825E2E6" w14:textId="789A4C6D"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s required, liaise with the “case manager” (as per KCSIE</w:t>
      </w:r>
      <w:r w:rsidR="006264C5" w:rsidRPr="00CB2065">
        <w:rPr>
          <w:rFonts w:ascii="Tahoma" w:eastAsiaTheme="minorHAnsi" w:hAnsi="Tahoma" w:cs="Tahoma"/>
        </w:rPr>
        <w:t xml:space="preserve"> </w:t>
      </w:r>
      <w:r w:rsidR="00BB5060">
        <w:rPr>
          <w:rFonts w:ascii="Tahoma" w:eastAsiaTheme="minorHAnsi" w:hAnsi="Tahoma" w:cs="Tahoma"/>
        </w:rPr>
        <w:t>current version</w:t>
      </w:r>
      <w:r w:rsidR="00D072D9" w:rsidRPr="00CB2065">
        <w:rPr>
          <w:rFonts w:ascii="Tahoma" w:eastAsiaTheme="minorHAnsi" w:hAnsi="Tahoma" w:cs="Tahoma"/>
        </w:rPr>
        <w:t xml:space="preserve">) and the designated officer(s) at the local authority for child protection concerns in cases which concern a colleague </w:t>
      </w:r>
    </w:p>
    <w:p w14:paraId="607E8C36" w14:textId="1EE37A5F"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rPr>
        <w:t>L</w:t>
      </w:r>
      <w:r w:rsidR="00D072D9" w:rsidRPr="00CB2065">
        <w:rPr>
          <w:rFonts w:ascii="Tahoma" w:eastAsiaTheme="minorHAnsi" w:hAnsi="Tahoma" w:cs="Tahoma"/>
        </w:rPr>
        <w:t>iaise with colleagues (especially pastoral support colleagues, school nurses, IT Technicians, and SENCOs or th</w:t>
      </w:r>
      <w:r w:rsidR="00D072D9" w:rsidRPr="00CB2065">
        <w:rPr>
          <w:rFonts w:ascii="Tahoma" w:eastAsiaTheme="minorHAnsi" w:hAnsi="Tahoma" w:cs="Tahoma"/>
          <w:color w:val="000000" w:themeColor="text1"/>
        </w:rPr>
        <w:t>e named person with oversight for SEN in a college</w:t>
      </w:r>
      <w:r w:rsidR="004A63D3" w:rsidRPr="00CB2065">
        <w:rPr>
          <w:rFonts w:ascii="Tahoma" w:eastAsiaTheme="minorHAnsi" w:hAnsi="Tahoma" w:cs="Tahoma"/>
          <w:color w:val="000000" w:themeColor="text1"/>
        </w:rPr>
        <w:t xml:space="preserve"> and Senior Mental Health Leads</w:t>
      </w:r>
      <w:r w:rsidR="00D072D9" w:rsidRPr="00CB2065">
        <w:rPr>
          <w:rFonts w:ascii="Tahoma" w:eastAsiaTheme="minorHAnsi" w:hAnsi="Tahoma" w:cs="Tahoma"/>
          <w:color w:val="000000" w:themeColor="text1"/>
        </w:rPr>
        <w:t>) on matters of safety and safeguarding (including online and digital safety) and when deciding whether to make a referral by liaising with relevant agencies</w:t>
      </w:r>
    </w:p>
    <w:p w14:paraId="71D5DACA" w14:textId="46A48EFA" w:rsidR="00D072D9" w:rsidRPr="00CB2065" w:rsidRDefault="00D072D9" w:rsidP="00E75327">
      <w:pPr>
        <w:overflowPunct/>
        <w:autoSpaceDE/>
        <w:autoSpaceDN/>
        <w:adjustRightInd/>
        <w:contextualSpacing/>
        <w:jc w:val="both"/>
        <w:textAlignment w:val="auto"/>
        <w:rPr>
          <w:rFonts w:ascii="Tahoma" w:eastAsiaTheme="minorHAnsi" w:hAnsi="Tahoma" w:cs="Tahoma"/>
          <w:color w:val="000000" w:themeColor="text1"/>
        </w:rPr>
      </w:pPr>
    </w:p>
    <w:p w14:paraId="16C15966" w14:textId="77777777" w:rsidR="001B16C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color w:val="000000" w:themeColor="text1"/>
        </w:rPr>
        <w:t>A</w:t>
      </w:r>
      <w:r w:rsidR="00D072D9" w:rsidRPr="00CB2065">
        <w:rPr>
          <w:rFonts w:ascii="Tahoma" w:eastAsiaTheme="minorHAnsi" w:hAnsi="Tahoma" w:cs="Tahoma"/>
          <w:color w:val="000000" w:themeColor="text1"/>
        </w:rPr>
        <w:t>ct as a source of support, advice and expertise for all colleagues.</w:t>
      </w:r>
    </w:p>
    <w:p w14:paraId="34377C28" w14:textId="0B0AA939" w:rsidR="00D072D9" w:rsidRPr="001B16C5" w:rsidRDefault="001B16C5" w:rsidP="001B16C5">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E75327">
        <w:rPr>
          <w:rFonts w:ascii="Tahoma" w:hAnsi="Tahoma" w:cs="Tahoma"/>
          <w:i/>
          <w:iCs/>
          <w:color w:val="212937"/>
          <w:sz w:val="22"/>
          <w:szCs w:val="22"/>
        </w:rPr>
        <w:t>DSL</w:t>
      </w:r>
      <w:r w:rsidR="0004046D">
        <w:rPr>
          <w:rFonts w:ascii="Tahoma" w:hAnsi="Tahoma" w:cs="Tahoma"/>
          <w:i/>
          <w:iCs/>
          <w:color w:val="212937"/>
          <w:sz w:val="22"/>
          <w:szCs w:val="22"/>
        </w:rPr>
        <w:t>/DSP</w:t>
      </w:r>
      <w:r w:rsidRPr="00E75327">
        <w:rPr>
          <w:rFonts w:ascii="Tahoma" w:hAnsi="Tahoma" w:cs="Tahoma"/>
          <w:i/>
          <w:iCs/>
          <w:color w:val="212937"/>
          <w:sz w:val="22"/>
          <w:szCs w:val="22"/>
        </w:rPr>
        <w:t xml:space="preserve"> should</w:t>
      </w:r>
      <w:r w:rsidRPr="001B16C5">
        <w:rPr>
          <w:rFonts w:ascii="Tahoma" w:hAnsi="Tahoma" w:cs="Tahoma"/>
          <w:i/>
          <w:iCs/>
          <w:color w:val="212937"/>
          <w:sz w:val="22"/>
          <w:szCs w:val="22"/>
        </w:rPr>
        <w:t xml:space="preserve"> liaise</w:t>
      </w:r>
      <w:r w:rsidRPr="00E75327">
        <w:rPr>
          <w:rFonts w:ascii="Tahoma" w:hAnsi="Tahoma" w:cs="Tahoma"/>
          <w:i/>
          <w:iCs/>
          <w:color w:val="212937"/>
          <w:sz w:val="22"/>
          <w:szCs w:val="22"/>
        </w:rPr>
        <w:t xml:space="preserve"> with the headteacher or principal to inform him or her of issues - especially ongoing enquiries under section 47 of the Children Act 1989 and police investigations. </w:t>
      </w:r>
      <w:r w:rsidRPr="00E75327">
        <w:rPr>
          <w:rFonts w:ascii="Tahoma" w:hAnsi="Tahoma" w:cs="Tahoma"/>
          <w:b/>
          <w:bCs/>
          <w:i/>
          <w:iCs/>
          <w:color w:val="212937"/>
          <w:sz w:val="22"/>
          <w:szCs w:val="22"/>
        </w:rPr>
        <w:t>This should include being aware of the requirement for children to have an Appropriate Adult</w:t>
      </w:r>
      <w:r w:rsidRPr="00E75327">
        <w:rPr>
          <w:rFonts w:ascii="Tahoma" w:hAnsi="Tahoma" w:cs="Tahoma"/>
          <w:i/>
          <w:iCs/>
          <w:color w:val="212937"/>
          <w:sz w:val="22"/>
          <w:szCs w:val="22"/>
        </w:rPr>
        <w:t>. </w:t>
      </w:r>
      <w:r w:rsidRPr="00E75327">
        <w:rPr>
          <w:rFonts w:ascii="Tahoma" w:hAnsi="Tahoma" w:cs="Tahoma"/>
          <w:b/>
          <w:bCs/>
          <w:i/>
          <w:iCs/>
          <w:color w:val="212937"/>
          <w:sz w:val="22"/>
          <w:szCs w:val="22"/>
        </w:rPr>
        <w:t>Further information can be found in the Statutory guidance - PACE Code C 2019.</w:t>
      </w:r>
      <w:r w:rsidRPr="00E75327">
        <w:rPr>
          <w:rFonts w:ascii="Tahoma" w:hAnsi="Tahoma" w:cs="Tahoma"/>
          <w:i/>
          <w:iCs/>
          <w:color w:val="212937"/>
          <w:sz w:val="22"/>
          <w:szCs w:val="22"/>
        </w:rPr>
        <w:t>”</w:t>
      </w:r>
      <w:r w:rsidR="00D072D9" w:rsidRPr="001B16C5">
        <w:rPr>
          <w:rFonts w:ascii="Tahoma" w:eastAsiaTheme="minorHAnsi" w:hAnsi="Tahoma" w:cs="Tahoma"/>
          <w:color w:val="000000" w:themeColor="text1"/>
        </w:rPr>
        <w:t xml:space="preserve"> </w:t>
      </w:r>
    </w:p>
    <w:p w14:paraId="14E267A3" w14:textId="77777777" w:rsidR="001E7C81" w:rsidRPr="00CB2065" w:rsidRDefault="001E7C81" w:rsidP="00E75327">
      <w:pPr>
        <w:overflowPunct/>
        <w:autoSpaceDE/>
        <w:autoSpaceDN/>
        <w:adjustRightInd/>
        <w:ind w:left="23"/>
        <w:contextualSpacing/>
        <w:jc w:val="both"/>
        <w:textAlignment w:val="auto"/>
        <w:rPr>
          <w:rFonts w:ascii="Tahoma" w:eastAsiaTheme="minorHAnsi" w:hAnsi="Tahoma" w:cs="Tahoma"/>
          <w:color w:val="000000" w:themeColor="text1"/>
        </w:rPr>
      </w:pPr>
    </w:p>
    <w:p w14:paraId="4FA2DF46" w14:textId="77777777"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p>
    <w:p w14:paraId="77C16DE0" w14:textId="77777777" w:rsidR="001E7C81" w:rsidRDefault="001E7C81" w:rsidP="00D072D9">
      <w:pPr>
        <w:overflowPunct/>
        <w:autoSpaceDE/>
        <w:autoSpaceDN/>
        <w:adjustRightInd/>
        <w:jc w:val="both"/>
        <w:textAlignment w:val="auto"/>
        <w:rPr>
          <w:rFonts w:ascii="Tahoma" w:eastAsiaTheme="minorHAnsi" w:hAnsi="Tahoma" w:cs="Tahoma"/>
          <w:b/>
          <w:bCs/>
          <w:color w:val="000000" w:themeColor="text1"/>
        </w:rPr>
      </w:pPr>
    </w:p>
    <w:p w14:paraId="365C6AFB" w14:textId="2B79B92B"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eastAsiaTheme="minorHAnsi" w:hAnsi="Tahoma" w:cs="Tahoma"/>
          <w:b/>
          <w:bCs/>
          <w:color w:val="000000" w:themeColor="text1"/>
        </w:rPr>
        <w:t xml:space="preserve">Training - </w:t>
      </w:r>
      <w:r w:rsidRPr="00CB2065">
        <w:rPr>
          <w:rFonts w:ascii="Tahoma" w:eastAsiaTheme="minorHAnsi" w:hAnsi="Tahoma" w:cs="Tahoma"/>
          <w:color w:val="000000" w:themeColor="text1"/>
        </w:rPr>
        <w:t xml:space="preserve">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w:t>
      </w:r>
    </w:p>
    <w:p w14:paraId="1280DDE7" w14:textId="77777777"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p>
    <w:p w14:paraId="74CD9BAA" w14:textId="5AD2C88D" w:rsidR="00D072D9" w:rsidRPr="00CB2065" w:rsidRDefault="004A63D3"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hAnsi="Tahoma" w:cs="Tahoma"/>
          <w:color w:val="000000" w:themeColor="text1"/>
        </w:rPr>
        <w:t>Training should provide designated safeguarding leads with a good understanding of their own role, and the processes, procedures and responsibilities of other agencies, particularly children’s social care, so they</w:t>
      </w:r>
      <w:r w:rsidR="00D072D9" w:rsidRPr="00CB2065">
        <w:rPr>
          <w:rFonts w:ascii="Tahoma" w:eastAsiaTheme="minorHAnsi" w:hAnsi="Tahoma" w:cs="Tahoma"/>
          <w:color w:val="000000" w:themeColor="text1"/>
        </w:rPr>
        <w:t xml:space="preserve">: </w:t>
      </w:r>
    </w:p>
    <w:p w14:paraId="0ED9C42B" w14:textId="7AED650F"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color w:val="000000" w:themeColor="text1"/>
        </w:rPr>
        <w:lastRenderedPageBreak/>
        <w:t>U</w:t>
      </w:r>
      <w:r w:rsidR="00D072D9" w:rsidRPr="00CB2065">
        <w:rPr>
          <w:rFonts w:ascii="Tahoma" w:eastAsiaTheme="minorHAnsi" w:hAnsi="Tahoma" w:cs="Tahoma"/>
          <w:color w:val="000000" w:themeColor="text1"/>
        </w:rPr>
        <w:t xml:space="preserve">nderstand </w:t>
      </w:r>
      <w:r w:rsidR="00D072D9" w:rsidRPr="00CB2065">
        <w:rPr>
          <w:rFonts w:ascii="Tahoma" w:eastAsiaTheme="minorHAnsi" w:hAnsi="Tahoma" w:cs="Tahoma"/>
        </w:rPr>
        <w:t>the assessment process for providing early help and statutory intervention, including local criteria for action and local authority children’s soci</w:t>
      </w:r>
      <w:r w:rsidR="004127DF" w:rsidRPr="00CB2065">
        <w:rPr>
          <w:rFonts w:ascii="Tahoma" w:eastAsiaTheme="minorHAnsi" w:hAnsi="Tahoma" w:cs="Tahoma"/>
        </w:rPr>
        <w:t xml:space="preserve">al care referral arrangements. </w:t>
      </w:r>
      <w:r w:rsidR="00D072D9" w:rsidRPr="00CB2065">
        <w:rPr>
          <w:rFonts w:ascii="Tahoma" w:eastAsiaTheme="minorHAnsi" w:hAnsi="Tahoma" w:cs="Tahoma"/>
        </w:rPr>
        <w:t xml:space="preserve">Full details in Chapter </w:t>
      </w:r>
      <w:r w:rsidR="00B70A35">
        <w:rPr>
          <w:rFonts w:ascii="Tahoma" w:eastAsiaTheme="minorHAnsi" w:hAnsi="Tahoma" w:cs="Tahoma"/>
        </w:rPr>
        <w:t>three</w:t>
      </w:r>
      <w:r w:rsidR="00D072D9" w:rsidRPr="00CB2065">
        <w:rPr>
          <w:rFonts w:ascii="Tahoma" w:eastAsiaTheme="minorHAnsi" w:hAnsi="Tahoma" w:cs="Tahoma"/>
        </w:rPr>
        <w:t xml:space="preserve"> of Working Together to Safeguard Children. </w:t>
      </w:r>
    </w:p>
    <w:p w14:paraId="53475F64"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H</w:t>
      </w:r>
      <w:r w:rsidR="00D072D9" w:rsidRPr="00CB2065">
        <w:rPr>
          <w:rFonts w:ascii="Tahoma" w:eastAsiaTheme="minorHAnsi" w:hAnsi="Tahoma" w:cs="Tahoma"/>
        </w:rPr>
        <w:t>ave a working knowledge of how local authorities conduct a child protection case conference and a child protection review conference and be able to attend and contribute to these effectively when required to do so</w:t>
      </w:r>
    </w:p>
    <w:p w14:paraId="74235AE3"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nsure each colleague has access to, and understands, the school’s or college’s safeguarding policy and procedures, especially new and part time colleagues</w:t>
      </w:r>
    </w:p>
    <w:p w14:paraId="0B62B552" w14:textId="7D227D5C"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re alert to the specific needs of children in need, those with special educational needs and young carers;</w:t>
      </w:r>
      <w:r w:rsidR="00311401" w:rsidRPr="00CB2065">
        <w:rPr>
          <w:rFonts w:ascii="Tahoma" w:eastAsiaTheme="minorHAnsi" w:hAnsi="Tahoma" w:cs="Tahoma"/>
        </w:rPr>
        <w:t xml:space="preserve"> </w:t>
      </w:r>
      <w:r w:rsidR="00D072D9" w:rsidRPr="00CB2065">
        <w:rPr>
          <w:rFonts w:ascii="Tahoma" w:eastAsiaTheme="minorHAnsi" w:hAnsi="Tahoma" w:cs="Tahoma"/>
        </w:rPr>
        <w:t>(Section 17(10) Children Act 1989: those unlikely to achieve a reasonable standard of health and development without local authority services, those whose health and development is likely to be significantly impaired without the provision of such services, or disabled children.)</w:t>
      </w:r>
    </w:p>
    <w:p w14:paraId="64D2D232"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nderstand relevant data protection legislation and regulations, especially the Data Protection Act 2018 and the General Data Protection Regulation</w:t>
      </w:r>
    </w:p>
    <w:p w14:paraId="06D6A5FA"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nderstand the importance of information sharing, both within the school and college, and with the three safeguarding partners, other agencies, organisations and practitioners</w:t>
      </w:r>
    </w:p>
    <w:p w14:paraId="73AA2B2E"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re able to keep detailed, accurate, secure written records of concerns and referrals </w:t>
      </w:r>
    </w:p>
    <w:p w14:paraId="624768DD"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 xml:space="preserve">nderstand and support the school or college with regards to the requirements of the PREVENT duty and are able to provide advice and support to colleagues on protecting children from the risk of radicalisation </w:t>
      </w:r>
    </w:p>
    <w:p w14:paraId="688EC884"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re able to understand the unique risks associated with online safety and be confident that they have the relevant knowledge and up to date capability required to keep children safe whilst they are online at school or college </w:t>
      </w:r>
    </w:p>
    <w:p w14:paraId="48AF4ED0"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C</w:t>
      </w:r>
      <w:r w:rsidR="00D072D9" w:rsidRPr="00CB2065">
        <w:rPr>
          <w:rFonts w:ascii="Tahoma" w:eastAsiaTheme="minorHAnsi" w:hAnsi="Tahoma" w:cs="Tahoma"/>
        </w:rPr>
        <w:t xml:space="preserve">an recognise the additional risks that children with SEN and disabilities (SEND) face online, for example, from online bullying, grooming and radicalisation and are confident they have the capability to support SEND children to stay safe online </w:t>
      </w:r>
    </w:p>
    <w:p w14:paraId="086F59C2"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O</w:t>
      </w:r>
      <w:r w:rsidR="00D072D9" w:rsidRPr="00CB2065">
        <w:rPr>
          <w:rFonts w:ascii="Tahoma" w:eastAsiaTheme="minorHAnsi" w:hAnsi="Tahoma" w:cs="Tahoma"/>
        </w:rPr>
        <w:t xml:space="preserve">btain access to resources and attend any relevant or refresher training courses </w:t>
      </w:r>
    </w:p>
    <w:p w14:paraId="32D312F0" w14:textId="58039ADA" w:rsidR="00D072D9" w:rsidRPr="00CB2065" w:rsidRDefault="00D072D9" w:rsidP="00BE5D44">
      <w:pPr>
        <w:overflowPunct/>
        <w:autoSpaceDE/>
        <w:autoSpaceDN/>
        <w:adjustRightInd/>
        <w:ind w:left="380" w:hanging="357"/>
        <w:jc w:val="both"/>
        <w:textAlignment w:val="auto"/>
        <w:rPr>
          <w:rFonts w:ascii="Tahoma" w:eastAsiaTheme="minorHAnsi" w:hAnsi="Tahoma" w:cs="Tahoma"/>
        </w:rPr>
      </w:pPr>
      <w:r w:rsidRPr="00CB2065">
        <w:rPr>
          <w:rFonts w:ascii="Tahoma" w:eastAsiaTheme="minorHAnsi" w:hAnsi="Tahoma" w:cs="Tahoma"/>
        </w:rPr>
        <w:t xml:space="preserve">and </w:t>
      </w:r>
    </w:p>
    <w:p w14:paraId="5568F655" w14:textId="75FF0587" w:rsidR="004A63D3" w:rsidRPr="00CB2065" w:rsidRDefault="00826AF8" w:rsidP="00826AF8">
      <w:pPr>
        <w:overflowPunct/>
        <w:autoSpaceDE/>
        <w:autoSpaceDN/>
        <w:adjustRightInd/>
        <w:ind w:left="380" w:hanging="357"/>
        <w:jc w:val="both"/>
        <w:textAlignment w:val="auto"/>
        <w:rPr>
          <w:rFonts w:ascii="Tahoma" w:eastAsiaTheme="minorHAnsi" w:hAnsi="Tahoma" w:cs="Tahoma"/>
          <w:color w:val="000000" w:themeColor="text1"/>
        </w:rPr>
      </w:pPr>
      <w:r w:rsidRPr="00CB2065">
        <w:rPr>
          <w:rFonts w:ascii="Tahoma" w:eastAsiaTheme="minorHAnsi" w:hAnsi="Tahoma" w:cs="Tahoma"/>
        </w:rPr>
        <w:t>(l)</w:t>
      </w:r>
      <w:r w:rsidRPr="00CB2065">
        <w:rPr>
          <w:rFonts w:ascii="Tahoma" w:eastAsiaTheme="minorHAnsi" w:hAnsi="Tahoma" w:cs="Tahoma"/>
        </w:rPr>
        <w:tab/>
      </w:r>
      <w:r w:rsidR="00BE5D44" w:rsidRPr="00CB2065">
        <w:rPr>
          <w:rFonts w:ascii="Tahoma" w:eastAsiaTheme="minorHAnsi" w:hAnsi="Tahoma" w:cs="Tahoma"/>
          <w:color w:val="000000" w:themeColor="text1"/>
        </w:rPr>
        <w:t>E</w:t>
      </w:r>
      <w:r w:rsidR="00D072D9" w:rsidRPr="00CB2065">
        <w:rPr>
          <w:rFonts w:ascii="Tahoma" w:eastAsiaTheme="minorHAnsi" w:hAnsi="Tahoma" w:cs="Tahoma"/>
          <w:color w:val="000000" w:themeColor="text1"/>
        </w:rPr>
        <w:t xml:space="preserve">ncourage a culture of listening to children and taking account of their wishes and feelings, among all colleagues, in any measures the school or college may put in place to protect them. </w:t>
      </w:r>
    </w:p>
    <w:p w14:paraId="1E183817" w14:textId="77777777" w:rsidR="00826AF8" w:rsidRPr="00CB2065" w:rsidRDefault="00826AF8" w:rsidP="00826AF8">
      <w:pPr>
        <w:ind w:right="140"/>
        <w:jc w:val="both"/>
        <w:rPr>
          <w:rFonts w:ascii="Tahoma" w:hAnsi="Tahoma" w:cs="Tahoma"/>
          <w:color w:val="000000" w:themeColor="text1"/>
        </w:rPr>
      </w:pPr>
    </w:p>
    <w:p w14:paraId="1C9C7C1A" w14:textId="5BB3DC53" w:rsidR="004A63D3" w:rsidRPr="00CB2065" w:rsidRDefault="004A63D3" w:rsidP="00826AF8">
      <w:pPr>
        <w:ind w:right="140"/>
        <w:jc w:val="both"/>
        <w:rPr>
          <w:rFonts w:ascii="Tahoma" w:hAnsi="Tahoma" w:cs="Tahoma"/>
          <w:color w:val="000000" w:themeColor="text1"/>
        </w:rPr>
      </w:pPr>
      <w:r w:rsidRPr="00CB2065">
        <w:rPr>
          <w:rFonts w:ascii="Tahoma" w:hAnsi="Tahoma" w:cs="Tahoma"/>
          <w:color w:val="000000" w:themeColor="text1"/>
        </w:rPr>
        <w:t xml:space="preserve">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  </w:t>
      </w:r>
    </w:p>
    <w:p w14:paraId="62C9E084" w14:textId="77777777" w:rsidR="00826AF8" w:rsidRPr="00CB2065" w:rsidRDefault="00826AF8" w:rsidP="00D072D9">
      <w:pPr>
        <w:overflowPunct/>
        <w:autoSpaceDE/>
        <w:autoSpaceDN/>
        <w:adjustRightInd/>
        <w:jc w:val="both"/>
        <w:textAlignment w:val="auto"/>
        <w:rPr>
          <w:rFonts w:ascii="Tahoma" w:eastAsiaTheme="minorHAnsi" w:hAnsi="Tahoma" w:cs="Tahoma"/>
          <w:b/>
          <w:bCs/>
          <w:color w:val="000000" w:themeColor="text1"/>
        </w:rPr>
      </w:pPr>
    </w:p>
    <w:p w14:paraId="0791DCAC" w14:textId="1196D72F"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eastAsiaTheme="minorHAnsi" w:hAnsi="Tahoma" w:cs="Tahoma"/>
          <w:b/>
          <w:bCs/>
          <w:color w:val="000000" w:themeColor="text1"/>
        </w:rPr>
        <w:t xml:space="preserve">Raise Awareness - </w:t>
      </w:r>
      <w:r w:rsidRPr="00CB2065">
        <w:rPr>
          <w:rFonts w:ascii="Tahoma" w:eastAsiaTheme="minorHAnsi" w:hAnsi="Tahoma" w:cs="Tahoma"/>
          <w:color w:val="000000" w:themeColor="text1"/>
        </w:rPr>
        <w:t xml:space="preserve">The designated safeguarding lead should: </w:t>
      </w:r>
    </w:p>
    <w:p w14:paraId="01CB776C" w14:textId="750F2938"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 xml:space="preserve">nsure the school’s or college’s child protection policies are known, understood and used </w:t>
      </w:r>
      <w:r w:rsidR="00861482" w:rsidRPr="00CB2065">
        <w:rPr>
          <w:rFonts w:ascii="Tahoma" w:eastAsiaTheme="minorHAnsi" w:hAnsi="Tahoma" w:cs="Tahoma"/>
        </w:rPr>
        <w:t>appropriately.</w:t>
      </w:r>
      <w:r w:rsidR="00D072D9" w:rsidRPr="00CB2065">
        <w:rPr>
          <w:rFonts w:ascii="Tahoma" w:eastAsiaTheme="minorHAnsi" w:hAnsi="Tahoma" w:cs="Tahoma"/>
        </w:rPr>
        <w:t xml:space="preserve"> </w:t>
      </w:r>
    </w:p>
    <w:p w14:paraId="75B121E7" w14:textId="7F72A44B"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 xml:space="preserve">nsure the school’s or college’s child protection policy is reviewed annually (as a minimum) and the procedures and implementation are updated and reviewed regularly, and work with governing bodies or proprietors regarding </w:t>
      </w:r>
      <w:r w:rsidR="00861482" w:rsidRPr="00CB2065">
        <w:rPr>
          <w:rFonts w:ascii="Tahoma" w:eastAsiaTheme="minorHAnsi" w:hAnsi="Tahoma" w:cs="Tahoma"/>
        </w:rPr>
        <w:t>this.</w:t>
      </w:r>
      <w:r w:rsidR="00D072D9" w:rsidRPr="00CB2065">
        <w:rPr>
          <w:rFonts w:ascii="Tahoma" w:eastAsiaTheme="minorHAnsi" w:hAnsi="Tahoma" w:cs="Tahoma"/>
        </w:rPr>
        <w:t xml:space="preserve"> </w:t>
      </w:r>
    </w:p>
    <w:p w14:paraId="276E998D" w14:textId="77777777"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rPr>
        <w:t>E</w:t>
      </w:r>
      <w:r w:rsidR="00D072D9" w:rsidRPr="00CB2065">
        <w:rPr>
          <w:rFonts w:ascii="Tahoma" w:eastAsiaTheme="minorHAnsi" w:hAnsi="Tahoma" w:cs="Tahoma"/>
        </w:rPr>
        <w:t xml:space="preserve">nsure the child protection policy is available publicly and parents are aware of the fact that referrals about suspected abuse or neglect may be made and the role of the school </w:t>
      </w:r>
      <w:r w:rsidR="00D072D9" w:rsidRPr="00CB2065">
        <w:rPr>
          <w:rFonts w:ascii="Tahoma" w:eastAsiaTheme="minorHAnsi" w:hAnsi="Tahoma" w:cs="Tahoma"/>
          <w:color w:val="000000" w:themeColor="text1"/>
        </w:rPr>
        <w:t xml:space="preserve">or college in this; and </w:t>
      </w:r>
    </w:p>
    <w:p w14:paraId="59057FBA" w14:textId="29371251"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color w:val="000000" w:themeColor="text1"/>
        </w:rPr>
        <w:t>L</w:t>
      </w:r>
      <w:r w:rsidR="00D072D9" w:rsidRPr="00CB2065">
        <w:rPr>
          <w:rFonts w:ascii="Tahoma" w:eastAsiaTheme="minorHAnsi" w:hAnsi="Tahoma" w:cs="Tahoma"/>
          <w:color w:val="000000" w:themeColor="text1"/>
        </w:rPr>
        <w:t xml:space="preserve">ink with the safeguarding partner arrangements to make sure colleagues are aware of any training opportunities and the latest local policies on local safeguarding arrangements. </w:t>
      </w:r>
    </w:p>
    <w:p w14:paraId="40C66433" w14:textId="0732FD7E" w:rsidR="00AD422E" w:rsidRPr="00CB2065" w:rsidRDefault="00AD422E"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hAnsi="Tahoma" w:cs="Tahoma"/>
          <w:color w:val="000000" w:themeColor="text1"/>
        </w:rPr>
        <w:t xml:space="preserve">Help promote educational outcomes by sharing the information about the welfare, safeguarding and child protection issues that children, including children with a social worker, are experiencing, or have experienced, with teachers and school and college leadership </w:t>
      </w:r>
      <w:r w:rsidR="00C62AF4" w:rsidRPr="00CB2065">
        <w:rPr>
          <w:rFonts w:ascii="Tahoma" w:hAnsi="Tahoma" w:cs="Tahoma"/>
          <w:color w:val="000000" w:themeColor="text1"/>
        </w:rPr>
        <w:t>colleagues</w:t>
      </w:r>
      <w:r w:rsidRPr="00CB2065">
        <w:rPr>
          <w:rFonts w:ascii="Tahoma" w:hAnsi="Tahoma" w:cs="Tahoma"/>
          <w:color w:val="000000" w:themeColor="text1"/>
        </w:rPr>
        <w:t xml:space="preserve">. Their role could include ensuring that the school or college, and their </w:t>
      </w:r>
      <w:r w:rsidR="00C62AF4" w:rsidRPr="00CB2065">
        <w:rPr>
          <w:rFonts w:ascii="Tahoma" w:hAnsi="Tahoma" w:cs="Tahoma"/>
          <w:color w:val="000000" w:themeColor="text1"/>
        </w:rPr>
        <w:t>colleagues</w:t>
      </w:r>
      <w:r w:rsidRPr="00CB2065">
        <w:rPr>
          <w:rFonts w:ascii="Tahoma" w:hAnsi="Tahoma" w:cs="Tahoma"/>
          <w:color w:val="000000" w:themeColor="text1"/>
        </w:rPr>
        <w:t>, know who these children are, understand their academic progress and attainment and maintain a culture of high aspirations for this cohort;</w:t>
      </w:r>
      <w:r w:rsidR="00697704" w:rsidRPr="00CB2065">
        <w:rPr>
          <w:rFonts w:ascii="Tahoma" w:hAnsi="Tahoma" w:cs="Tahoma"/>
          <w:color w:val="000000" w:themeColor="text1"/>
        </w:rPr>
        <w:t xml:space="preserve"> </w:t>
      </w:r>
      <w:r w:rsidRPr="00CB2065">
        <w:rPr>
          <w:rFonts w:ascii="Tahoma" w:hAnsi="Tahoma" w:cs="Tahoma"/>
          <w:color w:val="000000" w:themeColor="text1"/>
        </w:rPr>
        <w:t xml:space="preserve">supporting teaching </w:t>
      </w:r>
      <w:r w:rsidR="00C62AF4" w:rsidRPr="00CB2065">
        <w:rPr>
          <w:rFonts w:ascii="Tahoma" w:hAnsi="Tahoma" w:cs="Tahoma"/>
          <w:color w:val="000000" w:themeColor="text1"/>
        </w:rPr>
        <w:t xml:space="preserve">colleagues </w:t>
      </w:r>
      <w:r w:rsidRPr="00CB2065">
        <w:rPr>
          <w:rFonts w:ascii="Tahoma" w:hAnsi="Tahoma" w:cs="Tahoma"/>
          <w:color w:val="000000" w:themeColor="text1"/>
        </w:rPr>
        <w:t>to identify the challenges that children in this group might face and the additional academic support and adjustments that they could make to best support these children</w:t>
      </w:r>
      <w:r w:rsidR="00697704" w:rsidRPr="00CB2065">
        <w:rPr>
          <w:rFonts w:ascii="Tahoma" w:hAnsi="Tahoma" w:cs="Tahoma"/>
          <w:color w:val="000000" w:themeColor="text1"/>
        </w:rPr>
        <w:t>.</w:t>
      </w:r>
    </w:p>
    <w:p w14:paraId="4301E3AD"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D08589A" w14:textId="77777777" w:rsidR="001E7C81"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Child protection file </w:t>
      </w:r>
      <w:r w:rsidRPr="00E75327">
        <w:rPr>
          <w:rFonts w:ascii="Tahoma" w:eastAsiaTheme="minorHAnsi" w:hAnsi="Tahoma" w:cs="Tahoma"/>
          <w:b/>
          <w:bCs/>
          <w:sz w:val="22"/>
          <w:szCs w:val="22"/>
        </w:rPr>
        <w:t xml:space="preserve">- </w:t>
      </w:r>
      <w:r w:rsidR="001E7C81" w:rsidRPr="00E75327">
        <w:rPr>
          <w:rStyle w:val="Emphasis"/>
          <w:rFonts w:ascii="Tahoma" w:hAnsi="Tahoma" w:cs="Tahoma"/>
          <w:color w:val="212937"/>
          <w:sz w:val="22"/>
          <w:szCs w:val="22"/>
        </w:rPr>
        <w:t>Where children leave the school or college, the designated safeguarding lead should ensure their child protection file is transferred to the new school or college as soon as possible, and </w:t>
      </w:r>
      <w:r w:rsidR="001E7C81" w:rsidRPr="00E75327">
        <w:rPr>
          <w:rStyle w:val="Strong"/>
          <w:rFonts w:ascii="Tahoma" w:hAnsi="Tahoma" w:cs="Tahoma"/>
          <w:i/>
          <w:iCs/>
          <w:color w:val="212937"/>
          <w:sz w:val="22"/>
          <w:szCs w:val="22"/>
        </w:rPr>
        <w:t>within 5 days</w:t>
      </w:r>
      <w:r w:rsidR="001E7C81" w:rsidRPr="00E75327">
        <w:rPr>
          <w:rStyle w:val="Emphasis"/>
          <w:rFonts w:ascii="Tahoma" w:hAnsi="Tahoma" w:cs="Tahoma"/>
          <w:color w:val="212937"/>
          <w:sz w:val="22"/>
          <w:szCs w:val="22"/>
        </w:rPr>
        <w:t> for an in-year transfer or within the </w:t>
      </w:r>
      <w:r w:rsidR="001E7C81" w:rsidRPr="00E75327">
        <w:rPr>
          <w:rStyle w:val="Strong"/>
          <w:rFonts w:ascii="Tahoma" w:hAnsi="Tahoma" w:cs="Tahoma"/>
          <w:i/>
          <w:iCs/>
          <w:color w:val="212937"/>
          <w:sz w:val="22"/>
          <w:szCs w:val="22"/>
        </w:rPr>
        <w:t>first 5 days</w:t>
      </w:r>
      <w:r w:rsidR="001E7C81" w:rsidRPr="00E75327">
        <w:rPr>
          <w:rStyle w:val="Emphasis"/>
          <w:rFonts w:ascii="Tahoma" w:hAnsi="Tahoma" w:cs="Tahoma"/>
          <w:color w:val="212937"/>
          <w:sz w:val="22"/>
          <w:szCs w:val="22"/>
        </w:rPr>
        <w:t xml:space="preserve"> of the start </w:t>
      </w:r>
      <w:r w:rsidR="001E7C81" w:rsidRPr="00E75327">
        <w:rPr>
          <w:rStyle w:val="Emphasis"/>
          <w:rFonts w:ascii="Tahoma" w:hAnsi="Tahoma" w:cs="Tahoma"/>
          <w:color w:val="212937"/>
          <w:sz w:val="22"/>
          <w:szCs w:val="22"/>
        </w:rPr>
        <w:lastRenderedPageBreak/>
        <w:t>of a new term to allow the new school or college to have support in place for when the child arrives</w:t>
      </w:r>
      <w:r w:rsidR="001E7C81" w:rsidRPr="00CB2065">
        <w:rPr>
          <w:rFonts w:ascii="Tahoma" w:eastAsiaTheme="minorHAnsi" w:hAnsi="Tahoma" w:cs="Tahoma"/>
        </w:rPr>
        <w:t xml:space="preserve"> </w:t>
      </w:r>
    </w:p>
    <w:p w14:paraId="3A884D46" w14:textId="058CC90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 xml:space="preserve">This should be transferred separately from the main pupil file, ensuring secure transit, and confirmation of receipt should be obtained. Receiving schools and colleges should ensure key colleagues such as designated safeguarding leads and SENCOs or the named person with oversight for SEN in colleges, are aware as required. </w:t>
      </w:r>
    </w:p>
    <w:p w14:paraId="1A093FB6"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FDDF551" w14:textId="47E70F1D"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 xml:space="preserve">In addition to the child protection file, the designated safeguarding lead should also consider if it would be appropriate to share any information with the new school or college in advance </w:t>
      </w:r>
      <w:r w:rsidR="0010075C" w:rsidRPr="00CB2065">
        <w:rPr>
          <w:rFonts w:ascii="Tahoma" w:eastAsiaTheme="minorHAnsi" w:hAnsi="Tahoma" w:cs="Tahoma"/>
        </w:rPr>
        <w:t>of a child leaving. For example</w:t>
      </w:r>
      <w:r w:rsidR="004F7857" w:rsidRPr="00CB2065">
        <w:rPr>
          <w:rFonts w:ascii="Tahoma" w:eastAsiaTheme="minorHAnsi" w:hAnsi="Tahoma" w:cs="Tahoma"/>
        </w:rPr>
        <w:t>,</w:t>
      </w:r>
      <w:r w:rsidRPr="00CB2065">
        <w:rPr>
          <w:rFonts w:ascii="Tahoma" w:eastAsiaTheme="minorHAnsi" w:hAnsi="Tahoma" w:cs="Tahoma"/>
        </w:rPr>
        <w:t xml:space="preserve"> information that would allow the new school or college to continue supporting victims of abuse and have that support in place for when the child arrives. </w:t>
      </w:r>
    </w:p>
    <w:p w14:paraId="31191A37"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2B0F7823"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Availability - </w:t>
      </w:r>
      <w:r w:rsidRPr="00CB2065">
        <w:rPr>
          <w:rFonts w:ascii="Tahoma" w:eastAsiaTheme="minorHAnsi" w:hAnsi="Tahoma" w:cs="Tahoma"/>
        </w:rPr>
        <w:t xml:space="preserve">During term time the designated safeguarding lead (or a deputy) should always be available (during school or college hours) for colleagues in the school or college to discuss any safeguarding concerns. Whilst generally speaking the designated safeguarding lead (or deputy) would be expected to be available in person, it is a matter for individual schools and colleges, working with the designated safeguarding lead, to define what “available” means and whether in exceptional circumstances availability via phone and or Skype or other such media is acceptable. </w:t>
      </w:r>
    </w:p>
    <w:p w14:paraId="0B80AD7C"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28C2E8F"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It is a matter for individual schools and colleges and the designated safeguarding lead to arrange adequate and appropriate cover arrangements for any out of hours/out of term activities.</w:t>
      </w:r>
    </w:p>
    <w:p w14:paraId="3DB96CDA" w14:textId="034B5FB8" w:rsidR="001732F9" w:rsidRPr="00CB2065" w:rsidRDefault="001732F9">
      <w:pPr>
        <w:overflowPunct/>
        <w:autoSpaceDE/>
        <w:autoSpaceDN/>
        <w:adjustRightInd/>
        <w:textAlignment w:val="auto"/>
        <w:rPr>
          <w:rFonts w:ascii="Tahoma" w:hAnsi="Tahoma" w:cs="Tahoma"/>
          <w:bCs/>
          <w:color w:val="000000"/>
        </w:rPr>
      </w:pPr>
      <w:r w:rsidRPr="00CB2065">
        <w:rPr>
          <w:rFonts w:ascii="Tahoma" w:hAnsi="Tahoma" w:cs="Tahoma"/>
          <w:bCs/>
          <w:color w:val="000000"/>
        </w:rPr>
        <w:br w:type="page"/>
      </w:r>
    </w:p>
    <w:p w14:paraId="7B4AF94C" w14:textId="4EDADF68" w:rsidR="000A3C91" w:rsidRPr="00CB2065" w:rsidRDefault="00087A7F" w:rsidP="00620153">
      <w:pPr>
        <w:jc w:val="both"/>
        <w:rPr>
          <w:rFonts w:ascii="Tahoma" w:hAnsi="Tahoma" w:cs="Tahoma"/>
          <w:b/>
          <w:bCs/>
          <w:color w:val="000000"/>
        </w:rPr>
      </w:pPr>
      <w:r w:rsidRPr="00CB2065">
        <w:rPr>
          <w:rFonts w:ascii="Tahoma" w:hAnsi="Tahoma" w:cs="Tahoma"/>
          <w:b/>
          <w:bCs/>
          <w:color w:val="000000"/>
        </w:rPr>
        <w:lastRenderedPageBreak/>
        <w:t>APPENDIX 2</w:t>
      </w:r>
    </w:p>
    <w:p w14:paraId="064ADFC9" w14:textId="77777777" w:rsidR="000A3C91" w:rsidRPr="00CB2065" w:rsidRDefault="000A3C91" w:rsidP="00620153">
      <w:pPr>
        <w:jc w:val="both"/>
        <w:rPr>
          <w:rFonts w:ascii="Tahoma" w:hAnsi="Tahoma" w:cs="Tahoma"/>
          <w:b/>
          <w:bCs/>
          <w:color w:val="000000"/>
        </w:rPr>
      </w:pPr>
    </w:p>
    <w:p w14:paraId="0177C936" w14:textId="77777777" w:rsidR="000A3C91" w:rsidRPr="00CB2065" w:rsidRDefault="00087A7F" w:rsidP="001732F9">
      <w:pPr>
        <w:rPr>
          <w:rFonts w:ascii="Tahoma" w:hAnsi="Tahoma" w:cs="Tahoma"/>
          <w:b/>
          <w:bCs/>
          <w:color w:val="000000"/>
        </w:rPr>
      </w:pPr>
      <w:r w:rsidRPr="00CB2065">
        <w:rPr>
          <w:rFonts w:ascii="Tahoma" w:hAnsi="Tahoma" w:cs="Tahoma"/>
          <w:b/>
          <w:bCs/>
          <w:color w:val="000000"/>
        </w:rPr>
        <w:t>INTERNAL SAFEGUARDING PROCEDURE</w:t>
      </w:r>
    </w:p>
    <w:p w14:paraId="6B6ED004" w14:textId="77777777" w:rsidR="000A3C91" w:rsidRPr="00CB2065" w:rsidRDefault="000A3C91" w:rsidP="004B66D1">
      <w:pPr>
        <w:spacing w:after="20"/>
        <w:jc w:val="both"/>
        <w:rPr>
          <w:rFonts w:ascii="Tahoma" w:hAnsi="Tahoma" w:cs="Tahoma"/>
          <w:b/>
          <w:bCs/>
          <w:color w:val="000000"/>
        </w:rPr>
      </w:pPr>
    </w:p>
    <w:p w14:paraId="152F1A86" w14:textId="77777777" w:rsidR="000A3C91" w:rsidRPr="00CB2065" w:rsidRDefault="000A3C91" w:rsidP="004B66D1">
      <w:pPr>
        <w:pStyle w:val="BodyText"/>
        <w:rPr>
          <w:rFonts w:ascii="Tahoma" w:hAnsi="Tahoma" w:cs="Tahoma"/>
          <w:color w:val="000000"/>
        </w:rPr>
      </w:pPr>
      <w:r w:rsidRPr="00CB2065">
        <w:rPr>
          <w:rFonts w:ascii="Tahoma" w:hAnsi="Tahoma" w:cs="Tahoma"/>
          <w:color w:val="000000"/>
        </w:rPr>
        <w:t>The following flowchart details actions that must be taken following suspicion that a child has been abused.</w:t>
      </w:r>
    </w:p>
    <w:p w14:paraId="4B194971" w14:textId="77777777" w:rsidR="000A3C91" w:rsidRPr="00CB2065" w:rsidRDefault="000A3C91" w:rsidP="004B66D1">
      <w:pPr>
        <w:pStyle w:val="BodyText"/>
        <w:rPr>
          <w:rFonts w:ascii="Tahoma" w:hAnsi="Tahoma" w:cs="Tahoma"/>
          <w:color w:val="000000"/>
        </w:rPr>
      </w:pPr>
    </w:p>
    <w:p w14:paraId="242347D3" w14:textId="77777777" w:rsidR="000A3C91" w:rsidRPr="00CB2065" w:rsidRDefault="00E5517A" w:rsidP="004B66D1">
      <w:pPr>
        <w:pStyle w:val="BodyText"/>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9808" behindDoc="0" locked="0" layoutInCell="1" allowOverlap="1" wp14:anchorId="5A683DAE" wp14:editId="6C132316">
                <wp:simplePos x="0" y="0"/>
                <wp:positionH relativeFrom="column">
                  <wp:posOffset>1605915</wp:posOffset>
                </wp:positionH>
                <wp:positionV relativeFrom="paragraph">
                  <wp:posOffset>66040</wp:posOffset>
                </wp:positionV>
                <wp:extent cx="2534920" cy="412750"/>
                <wp:effectExtent l="0" t="0" r="0" b="0"/>
                <wp:wrapNone/>
                <wp:docPr id="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412750"/>
                        </a:xfrm>
                        <a:prstGeom prst="rect">
                          <a:avLst/>
                        </a:prstGeom>
                        <a:solidFill>
                          <a:srgbClr val="FFFFFF"/>
                        </a:solidFill>
                        <a:ln w="9525">
                          <a:solidFill>
                            <a:srgbClr val="000000"/>
                          </a:solidFill>
                          <a:miter lim="800000"/>
                          <a:headEnd/>
                          <a:tailEnd/>
                        </a:ln>
                      </wps:spPr>
                      <wps:txbx>
                        <w:txbxContent>
                          <w:p w14:paraId="283D8635" w14:textId="77777777" w:rsidR="007A6003" w:rsidRPr="007670A6" w:rsidRDefault="007A6003" w:rsidP="00D00A20">
                            <w:pPr>
                              <w:jc w:val="center"/>
                              <w:rPr>
                                <w:rFonts w:ascii="Tahoma" w:hAnsi="Tahoma" w:cs="Tahoma"/>
                              </w:rPr>
                            </w:pPr>
                            <w:r w:rsidRPr="007670A6">
                              <w:rPr>
                                <w:rFonts w:ascii="Tahoma" w:hAnsi="Tahoma" w:cs="Tahoma"/>
                              </w:rPr>
                              <w:t>Disclosure/observation/information about possible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83DAE" id="Text Box 18" o:spid="_x0000_s1027" type="#_x0000_t202" style="position:absolute;left:0;text-align:left;margin-left:126.45pt;margin-top:5.2pt;width:199.6pt;height:3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">
                <v:textbox>
                  <w:txbxContent>
                    <w:p w14:paraId="283D8635" w14:textId="77777777" w:rsidR="007A6003" w:rsidRPr="007670A6" w:rsidRDefault="007A6003" w:rsidP="00D00A20">
                      <w:pPr>
                        <w:jc w:val="center"/>
                        <w:rPr>
                          <w:rFonts w:ascii="Tahoma" w:hAnsi="Tahoma" w:cs="Tahoma"/>
                        </w:rPr>
                      </w:pPr>
                      <w:r w:rsidRPr="007670A6">
                        <w:rPr>
                          <w:rFonts w:ascii="Tahoma" w:hAnsi="Tahoma" w:cs="Tahoma"/>
                        </w:rPr>
                        <w:t>Disclosure/observation/information about possible abuse</w:t>
                      </w:r>
                    </w:p>
                  </w:txbxContent>
                </v:textbox>
              </v:shape>
            </w:pict>
          </mc:Fallback>
        </mc:AlternateContent>
      </w:r>
    </w:p>
    <w:p w14:paraId="78871FF9" w14:textId="77777777" w:rsidR="000A3C91" w:rsidRPr="00CB2065" w:rsidRDefault="000A3C91" w:rsidP="004B66D1">
      <w:pPr>
        <w:pStyle w:val="BodyText"/>
        <w:rPr>
          <w:rFonts w:ascii="Tahoma" w:hAnsi="Tahoma" w:cs="Tahoma"/>
          <w:color w:val="000000"/>
        </w:rPr>
      </w:pPr>
    </w:p>
    <w:p w14:paraId="72E287BE" w14:textId="77777777" w:rsidR="000A3C91" w:rsidRPr="00CB2065" w:rsidRDefault="000A3C91" w:rsidP="004B66D1">
      <w:pPr>
        <w:pStyle w:val="BodyText"/>
        <w:rPr>
          <w:rFonts w:ascii="Tahoma" w:hAnsi="Tahoma" w:cs="Tahoma"/>
          <w:color w:val="000000"/>
        </w:rPr>
      </w:pPr>
    </w:p>
    <w:p w14:paraId="777E80A0" w14:textId="77777777" w:rsidR="000A3C91" w:rsidRPr="00CB2065" w:rsidRDefault="00E5517A" w:rsidP="004B66D1">
      <w:pPr>
        <w:pStyle w:val="BodyText"/>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2640" behindDoc="0" locked="0" layoutInCell="0" allowOverlap="1" wp14:anchorId="3535EBE5" wp14:editId="70A76F0E">
                <wp:simplePos x="0" y="0"/>
                <wp:positionH relativeFrom="column">
                  <wp:posOffset>2823845</wp:posOffset>
                </wp:positionH>
                <wp:positionV relativeFrom="paragraph">
                  <wp:posOffset>21590</wp:posOffset>
                </wp:positionV>
                <wp:extent cx="0" cy="285115"/>
                <wp:effectExtent l="0" t="0" r="0" b="0"/>
                <wp:wrapNone/>
                <wp:docPr id="4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B5E46" id="Line 11"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5pt,1.7pt" to="222.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" o:allowincell="f">
                <v:stroke endarrow="block"/>
              </v:line>
            </w:pict>
          </mc:Fallback>
        </mc:AlternateContent>
      </w:r>
    </w:p>
    <w:p w14:paraId="4B197D06" w14:textId="71D56584" w:rsidR="000A3C91" w:rsidRPr="00CB2065" w:rsidRDefault="005C76FD" w:rsidP="004B66D1">
      <w:pPr>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40832" behindDoc="0" locked="0" layoutInCell="1" allowOverlap="1" wp14:anchorId="625C5522" wp14:editId="4B475051">
                <wp:simplePos x="0" y="0"/>
                <wp:positionH relativeFrom="column">
                  <wp:posOffset>1347470</wp:posOffset>
                </wp:positionH>
                <wp:positionV relativeFrom="paragraph">
                  <wp:posOffset>154940</wp:posOffset>
                </wp:positionV>
                <wp:extent cx="3095625" cy="426085"/>
                <wp:effectExtent l="0" t="0" r="28575" b="12065"/>
                <wp:wrapNone/>
                <wp:docPr id="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426085"/>
                        </a:xfrm>
                        <a:prstGeom prst="rect">
                          <a:avLst/>
                        </a:prstGeom>
                        <a:solidFill>
                          <a:srgbClr val="FFFFFF"/>
                        </a:solidFill>
                        <a:ln w="9525">
                          <a:solidFill>
                            <a:srgbClr val="000000"/>
                          </a:solidFill>
                          <a:miter lim="800000"/>
                          <a:headEnd/>
                          <a:tailEnd/>
                        </a:ln>
                      </wps:spPr>
                      <wps:txbx>
                        <w:txbxContent>
                          <w:p w14:paraId="03FF9649" w14:textId="67CE85EF" w:rsidR="007A6003" w:rsidRPr="000B5DAD" w:rsidRDefault="007A6003" w:rsidP="00D00A20">
                            <w:pPr>
                              <w:jc w:val="center"/>
                              <w:rPr>
                                <w:rFonts w:ascii="Tahoma" w:hAnsi="Tahoma" w:cs="Tahoma"/>
                                <w:color w:val="000000"/>
                              </w:rPr>
                            </w:pPr>
                            <w:r w:rsidRPr="000B5DAD">
                              <w:rPr>
                                <w:rFonts w:ascii="Tahoma" w:hAnsi="Tahoma" w:cs="Tahoma"/>
                                <w:color w:val="000000"/>
                              </w:rPr>
                              <w:t xml:space="preserve">Ensure current safety of the </w:t>
                            </w:r>
                            <w:r w:rsidRPr="0003340D">
                              <w:rPr>
                                <w:rFonts w:ascii="Tahoma" w:hAnsi="Tahoma" w:cs="Tahoma"/>
                                <w:color w:val="000000" w:themeColor="text1"/>
                              </w:rPr>
                              <w:t>child (this may include calling the Emergency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C5522" id="Text Box 19" o:spid="_x0000_s1028" type="#_x0000_t202" style="position:absolute;left:0;text-align:left;margin-left:106.1pt;margin-top:12.2pt;width:243.75pt;height:33.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">
                <v:textbox>
                  <w:txbxContent>
                    <w:p w14:paraId="03FF9649" w14:textId="67CE85EF" w:rsidR="007A6003" w:rsidRPr="000B5DAD" w:rsidRDefault="007A6003" w:rsidP="00D00A20">
                      <w:pPr>
                        <w:jc w:val="center"/>
                        <w:rPr>
                          <w:rFonts w:ascii="Tahoma" w:hAnsi="Tahoma" w:cs="Tahoma"/>
                          <w:color w:val="000000"/>
                        </w:rPr>
                      </w:pPr>
                      <w:r w:rsidRPr="000B5DAD">
                        <w:rPr>
                          <w:rFonts w:ascii="Tahoma" w:hAnsi="Tahoma" w:cs="Tahoma"/>
                          <w:color w:val="000000"/>
                        </w:rPr>
                        <w:t xml:space="preserve">Ensure current safety of the </w:t>
                      </w:r>
                      <w:r w:rsidRPr="0003340D">
                        <w:rPr>
                          <w:rFonts w:ascii="Tahoma" w:hAnsi="Tahoma" w:cs="Tahoma"/>
                          <w:color w:val="000000" w:themeColor="text1"/>
                        </w:rPr>
                        <w:t>child (this may include calling the Emergency Services)</w:t>
                      </w:r>
                    </w:p>
                  </w:txbxContent>
                </v:textbox>
              </v:shape>
            </w:pict>
          </mc:Fallback>
        </mc:AlternateContent>
      </w:r>
    </w:p>
    <w:p w14:paraId="2BDE359C" w14:textId="0831995E" w:rsidR="000A3C91" w:rsidRPr="00CB2065" w:rsidRDefault="000A3C91" w:rsidP="004B66D1">
      <w:pPr>
        <w:tabs>
          <w:tab w:val="center" w:pos="2880"/>
        </w:tabs>
        <w:jc w:val="both"/>
        <w:rPr>
          <w:rFonts w:ascii="Tahoma" w:hAnsi="Tahoma" w:cs="Tahoma"/>
          <w:noProof/>
          <w:color w:val="000000"/>
        </w:rPr>
      </w:pPr>
    </w:p>
    <w:p w14:paraId="06BB60C4" w14:textId="77777777" w:rsidR="000A3C91" w:rsidRPr="00CB2065" w:rsidRDefault="000A3C91" w:rsidP="004B66D1">
      <w:pPr>
        <w:tabs>
          <w:tab w:val="center" w:pos="2880"/>
        </w:tabs>
        <w:jc w:val="both"/>
        <w:rPr>
          <w:rFonts w:ascii="Tahoma" w:hAnsi="Tahoma" w:cs="Tahoma"/>
          <w:noProof/>
          <w:color w:val="000000"/>
        </w:rPr>
      </w:pPr>
    </w:p>
    <w:p w14:paraId="5D7BF06E"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1856" behindDoc="0" locked="0" layoutInCell="0" allowOverlap="1" wp14:anchorId="6E962480" wp14:editId="11032E2D">
                <wp:simplePos x="0" y="0"/>
                <wp:positionH relativeFrom="column">
                  <wp:posOffset>2823845</wp:posOffset>
                </wp:positionH>
                <wp:positionV relativeFrom="paragraph">
                  <wp:posOffset>123190</wp:posOffset>
                </wp:positionV>
                <wp:extent cx="0" cy="336550"/>
                <wp:effectExtent l="0" t="0" r="0" b="0"/>
                <wp:wrapNone/>
                <wp:docPr id="4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037B0" id="Line 2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5pt,9.7pt" to="222.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" o:allowincell="f">
                <v:stroke endarrow="block"/>
              </v:line>
            </w:pict>
          </mc:Fallback>
        </mc:AlternateContent>
      </w:r>
    </w:p>
    <w:p w14:paraId="76C392C2" w14:textId="77777777" w:rsidR="000A3C91" w:rsidRPr="00CB2065" w:rsidRDefault="000A3C91" w:rsidP="004B66D1">
      <w:pPr>
        <w:tabs>
          <w:tab w:val="center" w:pos="2880"/>
        </w:tabs>
        <w:jc w:val="both"/>
        <w:rPr>
          <w:rFonts w:ascii="Tahoma" w:hAnsi="Tahoma" w:cs="Tahoma"/>
          <w:noProof/>
          <w:color w:val="000000"/>
        </w:rPr>
      </w:pPr>
    </w:p>
    <w:p w14:paraId="47E224C5" w14:textId="77777777" w:rsidR="000A3C91" w:rsidRPr="00CB2065" w:rsidRDefault="000A3C91" w:rsidP="004B66D1">
      <w:pPr>
        <w:tabs>
          <w:tab w:val="center" w:pos="2880"/>
        </w:tabs>
        <w:jc w:val="both"/>
        <w:rPr>
          <w:rFonts w:ascii="Tahoma" w:hAnsi="Tahoma" w:cs="Tahoma"/>
          <w:noProof/>
          <w:color w:val="000000"/>
        </w:rPr>
      </w:pPr>
    </w:p>
    <w:p w14:paraId="49A982FE" w14:textId="3DADFBAB" w:rsidR="000A3C91" w:rsidRPr="00CB2065" w:rsidRDefault="005C76FD"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2880" behindDoc="0" locked="0" layoutInCell="1" allowOverlap="1" wp14:anchorId="084EBB74" wp14:editId="3971F6EF">
                <wp:simplePos x="0" y="0"/>
                <wp:positionH relativeFrom="column">
                  <wp:posOffset>318770</wp:posOffset>
                </wp:positionH>
                <wp:positionV relativeFrom="paragraph">
                  <wp:posOffset>6985</wp:posOffset>
                </wp:positionV>
                <wp:extent cx="3566160" cy="400685"/>
                <wp:effectExtent l="0" t="0" r="15240" b="18415"/>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400685"/>
                        </a:xfrm>
                        <a:prstGeom prst="rect">
                          <a:avLst/>
                        </a:prstGeom>
                        <a:solidFill>
                          <a:srgbClr val="FFFFFF"/>
                        </a:solidFill>
                        <a:ln w="9525">
                          <a:solidFill>
                            <a:srgbClr val="000000"/>
                          </a:solidFill>
                          <a:miter lim="800000"/>
                          <a:headEnd/>
                          <a:tailEnd/>
                        </a:ln>
                      </wps:spPr>
                      <wps:txbx>
                        <w:txbxContent>
                          <w:p w14:paraId="51424DA7" w14:textId="14542E60" w:rsidR="007A6003" w:rsidRPr="007670A6" w:rsidRDefault="007A6003" w:rsidP="000A3C91">
                            <w:pPr>
                              <w:tabs>
                                <w:tab w:val="center" w:pos="2880"/>
                              </w:tabs>
                              <w:rPr>
                                <w:rFonts w:ascii="Tahoma" w:hAnsi="Tahoma" w:cs="Tahoma"/>
                                <w:color w:val="000000"/>
                              </w:rPr>
                            </w:pPr>
                            <w:r w:rsidRPr="007670A6">
                              <w:rPr>
                                <w:rFonts w:ascii="Tahoma" w:hAnsi="Tahoma" w:cs="Tahoma"/>
                                <w:color w:val="000000"/>
                              </w:rPr>
                              <w:t xml:space="preserve">Occurred </w:t>
                            </w:r>
                            <w:r>
                              <w:rPr>
                                <w:rFonts w:ascii="Tahoma" w:hAnsi="Tahoma" w:cs="Tahoma"/>
                                <w:color w:val="000000"/>
                              </w:rPr>
                              <w:t>on</w:t>
                            </w:r>
                            <w:r w:rsidRPr="007670A6">
                              <w:rPr>
                                <w:rFonts w:ascii="Tahoma" w:hAnsi="Tahoma" w:cs="Tahoma"/>
                                <w:color w:val="000000"/>
                              </w:rPr>
                              <w:t xml:space="preserve"> </w:t>
                            </w:r>
                            <w:r>
                              <w:rPr>
                                <w:rFonts w:ascii="Tahoma" w:hAnsi="Tahoma" w:cs="Tahoma"/>
                                <w:color w:val="000000"/>
                              </w:rPr>
                              <w:t xml:space="preserve">Aspris </w:t>
                            </w:r>
                            <w:r w:rsidR="00DB2A7D">
                              <w:rPr>
                                <w:rFonts w:ascii="Tahoma" w:hAnsi="Tahoma" w:cs="Tahoma"/>
                                <w:color w:val="000000"/>
                              </w:rPr>
                              <w:t>location</w:t>
                            </w:r>
                            <w:r>
                              <w:rPr>
                                <w:rFonts w:ascii="Tahoma" w:hAnsi="Tahoma" w:cs="Tahoma"/>
                                <w:color w:val="000000"/>
                              </w:rPr>
                              <w:t xml:space="preserve"> when in the care of the Aspris s</w:t>
                            </w:r>
                            <w:r w:rsidR="00DB2A7D">
                              <w:rPr>
                                <w:rFonts w:ascii="Tahoma" w:hAnsi="Tahoma" w:cs="Tahoma"/>
                                <w:color w:val="000000"/>
                              </w:rPr>
                              <w:t>ervice?</w:t>
                            </w:r>
                          </w:p>
                          <w:p w14:paraId="77A9EA23" w14:textId="77777777" w:rsidR="007A6003" w:rsidRPr="00C864F4" w:rsidRDefault="007A6003" w:rsidP="00D00A2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EBB74" id="Text Box 21" o:spid="_x0000_s1029" type="#_x0000_t202" style="position:absolute;left:0;text-align:left;margin-left:25.1pt;margin-top:.55pt;width:280.8pt;height:31.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">
                <v:textbox>
                  <w:txbxContent>
                    <w:p w14:paraId="51424DA7" w14:textId="14542E60" w:rsidR="007A6003" w:rsidRPr="007670A6" w:rsidRDefault="007A6003" w:rsidP="000A3C91">
                      <w:pPr>
                        <w:tabs>
                          <w:tab w:val="center" w:pos="2880"/>
                        </w:tabs>
                        <w:rPr>
                          <w:rFonts w:ascii="Tahoma" w:hAnsi="Tahoma" w:cs="Tahoma"/>
                          <w:color w:val="000000"/>
                        </w:rPr>
                      </w:pPr>
                      <w:r w:rsidRPr="007670A6">
                        <w:rPr>
                          <w:rFonts w:ascii="Tahoma" w:hAnsi="Tahoma" w:cs="Tahoma"/>
                          <w:color w:val="000000"/>
                        </w:rPr>
                        <w:t xml:space="preserve">Occurred </w:t>
                      </w:r>
                      <w:r>
                        <w:rPr>
                          <w:rFonts w:ascii="Tahoma" w:hAnsi="Tahoma" w:cs="Tahoma"/>
                          <w:color w:val="000000"/>
                        </w:rPr>
                        <w:t>on</w:t>
                      </w:r>
                      <w:r w:rsidRPr="007670A6">
                        <w:rPr>
                          <w:rFonts w:ascii="Tahoma" w:hAnsi="Tahoma" w:cs="Tahoma"/>
                          <w:color w:val="000000"/>
                        </w:rPr>
                        <w:t xml:space="preserve"> </w:t>
                      </w:r>
                      <w:r>
                        <w:rPr>
                          <w:rFonts w:ascii="Tahoma" w:hAnsi="Tahoma" w:cs="Tahoma"/>
                          <w:color w:val="000000"/>
                        </w:rPr>
                        <w:t xml:space="preserve">Aspris </w:t>
                      </w:r>
                      <w:r w:rsidR="00DB2A7D">
                        <w:rPr>
                          <w:rFonts w:ascii="Tahoma" w:hAnsi="Tahoma" w:cs="Tahoma"/>
                          <w:color w:val="000000"/>
                        </w:rPr>
                        <w:t>location</w:t>
                      </w:r>
                      <w:r>
                        <w:rPr>
                          <w:rFonts w:ascii="Tahoma" w:hAnsi="Tahoma" w:cs="Tahoma"/>
                          <w:color w:val="000000"/>
                        </w:rPr>
                        <w:t xml:space="preserve"> when in the care of the Aspris s</w:t>
                      </w:r>
                      <w:r w:rsidR="00DB2A7D">
                        <w:rPr>
                          <w:rFonts w:ascii="Tahoma" w:hAnsi="Tahoma" w:cs="Tahoma"/>
                          <w:color w:val="000000"/>
                        </w:rPr>
                        <w:t>ervice?</w:t>
                      </w:r>
                    </w:p>
                    <w:p w14:paraId="77A9EA23" w14:textId="77777777" w:rsidR="007A6003" w:rsidRPr="00C864F4" w:rsidRDefault="007A6003" w:rsidP="00D00A20">
                      <w:pPr>
                        <w:jc w:val="center"/>
                      </w:pPr>
                    </w:p>
                  </w:txbxContent>
                </v:textbox>
              </v:shape>
            </w:pict>
          </mc:Fallback>
        </mc:AlternateContent>
      </w:r>
      <w:r w:rsidR="00E5517A" w:rsidRPr="00CB2065">
        <w:rPr>
          <w:rFonts w:ascii="Tahoma" w:hAnsi="Tahoma" w:cs="Tahoma"/>
          <w:noProof/>
          <w:color w:val="000000"/>
          <w:lang w:eastAsia="en-GB"/>
        </w:rPr>
        <mc:AlternateContent>
          <mc:Choice Requires="wps">
            <w:drawing>
              <wp:anchor distT="0" distB="0" distL="114300" distR="114300" simplePos="0" relativeHeight="251643904" behindDoc="0" locked="0" layoutInCell="1" allowOverlap="1" wp14:anchorId="420F2893" wp14:editId="6413C5A0">
                <wp:simplePos x="0" y="0"/>
                <wp:positionH relativeFrom="column">
                  <wp:posOffset>4652645</wp:posOffset>
                </wp:positionH>
                <wp:positionV relativeFrom="paragraph">
                  <wp:posOffset>60325</wp:posOffset>
                </wp:positionV>
                <wp:extent cx="407035" cy="260350"/>
                <wp:effectExtent l="0" t="0" r="0" b="0"/>
                <wp:wrapNone/>
                <wp:docPr id="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3468E52E" w14:textId="77777777" w:rsidR="007A6003" w:rsidRPr="007670A6" w:rsidRDefault="007A6003" w:rsidP="00D00A20">
                            <w:pPr>
                              <w:jc w:val="center"/>
                              <w:rPr>
                                <w:rFonts w:ascii="Tahoma" w:hAnsi="Tahoma" w:cs="Tahoma"/>
                              </w:rPr>
                            </w:pPr>
                            <w:r w:rsidRPr="007670A6">
                              <w:rPr>
                                <w:rFonts w:ascii="Tahoma" w:hAnsi="Tahoma" w:cs="Tahoma"/>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F2893" id="Text Box 22" o:spid="_x0000_s1030" type="#_x0000_t202" style="position:absolute;left:0;text-align:left;margin-left:366.35pt;margin-top:4.75pt;width:32.05pt;height:2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">
                <v:textbox>
                  <w:txbxContent>
                    <w:p w14:paraId="3468E52E" w14:textId="77777777" w:rsidR="007A6003" w:rsidRPr="007670A6" w:rsidRDefault="007A6003" w:rsidP="00D00A20">
                      <w:pPr>
                        <w:jc w:val="center"/>
                        <w:rPr>
                          <w:rFonts w:ascii="Tahoma" w:hAnsi="Tahoma" w:cs="Tahoma"/>
                        </w:rPr>
                      </w:pPr>
                      <w:r w:rsidRPr="007670A6">
                        <w:rPr>
                          <w:rFonts w:ascii="Tahoma" w:hAnsi="Tahoma" w:cs="Tahoma"/>
                        </w:rPr>
                        <w:t>NO</w:t>
                      </w:r>
                    </w:p>
                  </w:txbxContent>
                </v:textbox>
              </v:shape>
            </w:pict>
          </mc:Fallback>
        </mc:AlternateContent>
      </w:r>
    </w:p>
    <w:p w14:paraId="0713138F"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33664" behindDoc="0" locked="0" layoutInCell="0" allowOverlap="1" wp14:anchorId="15E220A7" wp14:editId="1F0B6469">
                <wp:simplePos x="0" y="0"/>
                <wp:positionH relativeFrom="column">
                  <wp:posOffset>3886200</wp:posOffset>
                </wp:positionH>
                <wp:positionV relativeFrom="paragraph">
                  <wp:posOffset>22225</wp:posOffset>
                </wp:positionV>
                <wp:extent cx="766445" cy="0"/>
                <wp:effectExtent l="0" t="0" r="0" b="0"/>
                <wp:wrapNone/>
                <wp:docPr id="4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4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DC863" id="Line 1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75pt" to="36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" o:allowincell="f">
                <v:stroke endarrow="block"/>
              </v:line>
            </w:pict>
          </mc:Fallback>
        </mc:AlternateContent>
      </w:r>
    </w:p>
    <w:p w14:paraId="01E1FACB"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38784" behindDoc="0" locked="0" layoutInCell="0" allowOverlap="1" wp14:anchorId="1317DD66" wp14:editId="15954FF3">
                <wp:simplePos x="0" y="0"/>
                <wp:positionH relativeFrom="column">
                  <wp:posOffset>4795520</wp:posOffset>
                </wp:positionH>
                <wp:positionV relativeFrom="paragraph">
                  <wp:posOffset>15875</wp:posOffset>
                </wp:positionV>
                <wp:extent cx="0" cy="625475"/>
                <wp:effectExtent l="0" t="0" r="0" b="0"/>
                <wp:wrapNone/>
                <wp:docPr id="4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5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2CAFB" id="Line 17"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1.25pt" to="377.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" o:allowincell="f">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6736" behindDoc="0" locked="0" layoutInCell="0" allowOverlap="1" wp14:anchorId="1C28D21B" wp14:editId="65110B75">
                <wp:simplePos x="0" y="0"/>
                <wp:positionH relativeFrom="column">
                  <wp:posOffset>785495</wp:posOffset>
                </wp:positionH>
                <wp:positionV relativeFrom="paragraph">
                  <wp:posOffset>71120</wp:posOffset>
                </wp:positionV>
                <wp:extent cx="0" cy="446405"/>
                <wp:effectExtent l="0" t="0" r="0" b="0"/>
                <wp:wrapNone/>
                <wp:docPr id="4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7D74" id="Line 1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5.6pt" to="61.8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" o:allowincell="f">
                <v:stroke endarrow="block"/>
              </v:line>
            </w:pict>
          </mc:Fallback>
        </mc:AlternateContent>
      </w:r>
    </w:p>
    <w:p w14:paraId="555EE6CE" w14:textId="77777777" w:rsidR="000A3C91" w:rsidRPr="00CB2065" w:rsidRDefault="000A3C91" w:rsidP="004B66D1">
      <w:pPr>
        <w:tabs>
          <w:tab w:val="center" w:pos="2880"/>
        </w:tabs>
        <w:jc w:val="both"/>
        <w:rPr>
          <w:rFonts w:ascii="Tahoma" w:hAnsi="Tahoma" w:cs="Tahoma"/>
          <w:noProof/>
          <w:color w:val="000000"/>
        </w:rPr>
      </w:pPr>
    </w:p>
    <w:p w14:paraId="34C95B5C" w14:textId="77777777" w:rsidR="000A3C91" w:rsidRPr="00CB2065" w:rsidRDefault="000A3C91" w:rsidP="004B66D1">
      <w:pPr>
        <w:tabs>
          <w:tab w:val="center" w:pos="2880"/>
        </w:tabs>
        <w:jc w:val="both"/>
        <w:rPr>
          <w:rFonts w:ascii="Tahoma" w:hAnsi="Tahoma" w:cs="Tahoma"/>
          <w:noProof/>
          <w:color w:val="000000"/>
        </w:rPr>
      </w:pPr>
    </w:p>
    <w:p w14:paraId="2BC29FD5"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4928" behindDoc="0" locked="0" layoutInCell="1" allowOverlap="1" wp14:anchorId="59F16371" wp14:editId="1C80BB06">
                <wp:simplePos x="0" y="0"/>
                <wp:positionH relativeFrom="column">
                  <wp:posOffset>511810</wp:posOffset>
                </wp:positionH>
                <wp:positionV relativeFrom="paragraph">
                  <wp:posOffset>60325</wp:posOffset>
                </wp:positionV>
                <wp:extent cx="494030" cy="26035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0350"/>
                        </a:xfrm>
                        <a:prstGeom prst="rect">
                          <a:avLst/>
                        </a:prstGeom>
                        <a:solidFill>
                          <a:srgbClr val="FFFFFF"/>
                        </a:solidFill>
                        <a:ln w="9525">
                          <a:solidFill>
                            <a:srgbClr val="000000"/>
                          </a:solidFill>
                          <a:miter lim="800000"/>
                          <a:headEnd/>
                          <a:tailEnd/>
                        </a:ln>
                      </wps:spPr>
                      <wps:txbx>
                        <w:txbxContent>
                          <w:p w14:paraId="22D321AC" w14:textId="77777777" w:rsidR="007A6003" w:rsidRPr="007670A6" w:rsidRDefault="007A6003" w:rsidP="00D00A20">
                            <w:pPr>
                              <w:jc w:val="center"/>
                              <w:rPr>
                                <w:rFonts w:ascii="Tahoma" w:hAnsi="Tahoma" w:cs="Tahoma"/>
                              </w:rPr>
                            </w:pPr>
                            <w:r w:rsidRPr="007670A6">
                              <w:rPr>
                                <w:rFonts w:ascii="Tahoma" w:hAnsi="Tahoma" w:cs="Tahoma"/>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16371" id="Text Box 23" o:spid="_x0000_s1031" type="#_x0000_t202" style="position:absolute;left:0;text-align:left;margin-left:40.3pt;margin-top:4.75pt;width:38.9pt;height: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">
                <v:textbox>
                  <w:txbxContent>
                    <w:p w14:paraId="22D321AC" w14:textId="77777777" w:rsidR="007A6003" w:rsidRPr="007670A6" w:rsidRDefault="007A6003" w:rsidP="00D00A20">
                      <w:pPr>
                        <w:jc w:val="center"/>
                        <w:rPr>
                          <w:rFonts w:ascii="Tahoma" w:hAnsi="Tahoma" w:cs="Tahoma"/>
                        </w:rPr>
                      </w:pPr>
                      <w:r w:rsidRPr="007670A6">
                        <w:rPr>
                          <w:rFonts w:ascii="Tahoma" w:hAnsi="Tahoma" w:cs="Tahoma"/>
                        </w:rPr>
                        <w:t>YES</w:t>
                      </w:r>
                    </w:p>
                  </w:txbxContent>
                </v:textbox>
              </v:shape>
            </w:pict>
          </mc:Fallback>
        </mc:AlternateContent>
      </w:r>
    </w:p>
    <w:p w14:paraId="647A65D3"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6976" behindDoc="0" locked="0" layoutInCell="1" allowOverlap="1" wp14:anchorId="119387E9" wp14:editId="63D1A7FF">
                <wp:simplePos x="0" y="0"/>
                <wp:positionH relativeFrom="column">
                  <wp:posOffset>3328670</wp:posOffset>
                </wp:positionH>
                <wp:positionV relativeFrom="paragraph">
                  <wp:posOffset>31750</wp:posOffset>
                </wp:positionV>
                <wp:extent cx="1658620" cy="400050"/>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400050"/>
                        </a:xfrm>
                        <a:prstGeom prst="rect">
                          <a:avLst/>
                        </a:prstGeom>
                        <a:solidFill>
                          <a:srgbClr val="FFFFFF"/>
                        </a:solidFill>
                        <a:ln w="9525">
                          <a:solidFill>
                            <a:srgbClr val="000000"/>
                          </a:solidFill>
                          <a:miter lim="800000"/>
                          <a:headEnd/>
                          <a:tailEnd/>
                        </a:ln>
                      </wps:spPr>
                      <wps:txbx>
                        <w:txbxContent>
                          <w:p w14:paraId="093CF3C0" w14:textId="77777777" w:rsidR="007A6003" w:rsidRPr="007670A6" w:rsidRDefault="007A6003" w:rsidP="00D00A20">
                            <w:pPr>
                              <w:jc w:val="center"/>
                              <w:rPr>
                                <w:rFonts w:ascii="Tahoma" w:hAnsi="Tahoma" w:cs="Tahoma"/>
                              </w:rPr>
                            </w:pPr>
                            <w:r w:rsidRPr="007670A6">
                              <w:rPr>
                                <w:rFonts w:ascii="Tahoma" w:hAnsi="Tahoma" w:cs="Tahoma"/>
                              </w:rPr>
                              <w:t>Child in the care of local authority/social worker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387E9" id="Text Box 25" o:spid="_x0000_s1032" type="#_x0000_t202" style="position:absolute;left:0;text-align:left;margin-left:262.1pt;margin-top:2.5pt;width:130.6pt;height: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">
                <v:textbox>
                  <w:txbxContent>
                    <w:p w14:paraId="093CF3C0" w14:textId="77777777" w:rsidR="007A6003" w:rsidRPr="007670A6" w:rsidRDefault="007A6003" w:rsidP="00D00A20">
                      <w:pPr>
                        <w:jc w:val="center"/>
                        <w:rPr>
                          <w:rFonts w:ascii="Tahoma" w:hAnsi="Tahoma" w:cs="Tahoma"/>
                        </w:rPr>
                      </w:pPr>
                      <w:r w:rsidRPr="007670A6">
                        <w:rPr>
                          <w:rFonts w:ascii="Tahoma" w:hAnsi="Tahoma" w:cs="Tahoma"/>
                        </w:rPr>
                        <w:t>Child in the care of local authority/social worker</w:t>
                      </w:r>
                    </w:p>
                  </w:txbxContent>
                </v:textbox>
              </v:shape>
            </w:pict>
          </mc:Fallback>
        </mc:AlternateContent>
      </w:r>
    </w:p>
    <w:p w14:paraId="46A13960"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8000" behindDoc="0" locked="0" layoutInCell="1" allowOverlap="1" wp14:anchorId="7D26BDDF" wp14:editId="524F04DA">
                <wp:simplePos x="0" y="0"/>
                <wp:positionH relativeFrom="column">
                  <wp:posOffset>5452745</wp:posOffset>
                </wp:positionH>
                <wp:positionV relativeFrom="paragraph">
                  <wp:posOffset>19050</wp:posOffset>
                </wp:positionV>
                <wp:extent cx="476250" cy="26035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60350"/>
                        </a:xfrm>
                        <a:prstGeom prst="rect">
                          <a:avLst/>
                        </a:prstGeom>
                        <a:solidFill>
                          <a:srgbClr val="FFFFFF"/>
                        </a:solidFill>
                        <a:ln w="9525">
                          <a:solidFill>
                            <a:srgbClr val="000000"/>
                          </a:solidFill>
                          <a:miter lim="800000"/>
                          <a:headEnd/>
                          <a:tailEnd/>
                        </a:ln>
                      </wps:spPr>
                      <wps:txbx>
                        <w:txbxContent>
                          <w:p w14:paraId="30AB883B" w14:textId="77777777" w:rsidR="007A6003" w:rsidRPr="007670A6" w:rsidRDefault="007A6003" w:rsidP="00D00A20">
                            <w:pPr>
                              <w:jc w:val="center"/>
                              <w:rPr>
                                <w:rFonts w:ascii="Tahoma" w:hAnsi="Tahoma" w:cs="Tahoma"/>
                              </w:rPr>
                            </w:pPr>
                            <w:r w:rsidRPr="007670A6">
                              <w:rPr>
                                <w:rFonts w:ascii="Tahoma" w:hAnsi="Tahoma" w:cs="Tahoma"/>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6BDDF" id="Text Box 26" o:spid="_x0000_s1033" type="#_x0000_t202" style="position:absolute;left:0;text-align:left;margin-left:429.35pt;margin-top:1.5pt;width:37.5pt;height: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gFGAIAADE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">
                <v:textbox>
                  <w:txbxContent>
                    <w:p w14:paraId="30AB883B" w14:textId="77777777" w:rsidR="007A6003" w:rsidRPr="007670A6" w:rsidRDefault="007A6003" w:rsidP="00D00A20">
                      <w:pPr>
                        <w:jc w:val="center"/>
                        <w:rPr>
                          <w:rFonts w:ascii="Tahoma" w:hAnsi="Tahoma" w:cs="Tahoma"/>
                        </w:rPr>
                      </w:pPr>
                      <w:r w:rsidRPr="007670A6">
                        <w:rPr>
                          <w:rFonts w:ascii="Tahoma" w:hAnsi="Tahoma" w:cs="Tahoma"/>
                        </w:rPr>
                        <w:t>YES</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7760" behindDoc="0" locked="0" layoutInCell="0" allowOverlap="1" wp14:anchorId="3C7A0E51" wp14:editId="3183FB37">
                <wp:simplePos x="0" y="0"/>
                <wp:positionH relativeFrom="column">
                  <wp:posOffset>4987290</wp:posOffset>
                </wp:positionH>
                <wp:positionV relativeFrom="paragraph">
                  <wp:posOffset>107950</wp:posOffset>
                </wp:positionV>
                <wp:extent cx="465455" cy="0"/>
                <wp:effectExtent l="0" t="0" r="0" b="0"/>
                <wp:wrapNone/>
                <wp:docPr id="3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4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90A18" id="Line 1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7pt,8.5pt" to="429.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" o:allowincell="f">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5712" behindDoc="0" locked="0" layoutInCell="1" allowOverlap="1" wp14:anchorId="2F4932E4" wp14:editId="26321A5D">
                <wp:simplePos x="0" y="0"/>
                <wp:positionH relativeFrom="column">
                  <wp:posOffset>785495</wp:posOffset>
                </wp:positionH>
                <wp:positionV relativeFrom="paragraph">
                  <wp:posOffset>15875</wp:posOffset>
                </wp:positionV>
                <wp:extent cx="0" cy="419735"/>
                <wp:effectExtent l="0" t="0" r="0" b="0"/>
                <wp:wrapNone/>
                <wp:docPr id="3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6D80" id="Line 1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25pt" to="61.8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AwAEAAGkDAAAOAAAAZHJzL2Uyb0RvYy54bWysU02P0zAQvSPxHyzfadpCgY2a7qHLclmg&#10;0i4/YGpPEgvHY3ncpv332G62y8cNkYM1n89vnifr29NgxREDG3KNXMzmUqBTpI3rGvn96f7NR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">
                <v:stroke endarrow="block"/>
              </v:line>
            </w:pict>
          </mc:Fallback>
        </mc:AlternateContent>
      </w:r>
    </w:p>
    <w:p w14:paraId="3222FD08"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50048" behindDoc="0" locked="0" layoutInCell="1" allowOverlap="1" wp14:anchorId="6B2A2AD7" wp14:editId="4BBA57C4">
                <wp:simplePos x="0" y="0"/>
                <wp:positionH relativeFrom="column">
                  <wp:posOffset>3762375</wp:posOffset>
                </wp:positionH>
                <wp:positionV relativeFrom="paragraph">
                  <wp:posOffset>127000</wp:posOffset>
                </wp:positionV>
                <wp:extent cx="0" cy="1085215"/>
                <wp:effectExtent l="0" t="0" r="0" b="0"/>
                <wp:wrapNone/>
                <wp:docPr id="3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02821" id="Line 2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10pt" to="296.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">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4144" behindDoc="0" locked="0" layoutInCell="1" allowOverlap="1" wp14:anchorId="46C5D624" wp14:editId="2EB4F80C">
                <wp:simplePos x="0" y="0"/>
                <wp:positionH relativeFrom="column">
                  <wp:posOffset>5643245</wp:posOffset>
                </wp:positionH>
                <wp:positionV relativeFrom="paragraph">
                  <wp:posOffset>127000</wp:posOffset>
                </wp:positionV>
                <wp:extent cx="0" cy="895350"/>
                <wp:effectExtent l="0" t="0" r="0" b="0"/>
                <wp:wrapNone/>
                <wp:docPr id="3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2F877" id="Line 3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35pt,10pt" to="44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">
                <v:stroke endarrow="block"/>
              </v:line>
            </w:pict>
          </mc:Fallback>
        </mc:AlternateContent>
      </w:r>
    </w:p>
    <w:p w14:paraId="0351D7A1"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5952" behindDoc="0" locked="0" layoutInCell="1" allowOverlap="1" wp14:anchorId="6F9CBD72" wp14:editId="6B1CBD7D">
                <wp:simplePos x="0" y="0"/>
                <wp:positionH relativeFrom="column">
                  <wp:posOffset>262890</wp:posOffset>
                </wp:positionH>
                <wp:positionV relativeFrom="paragraph">
                  <wp:posOffset>130810</wp:posOffset>
                </wp:positionV>
                <wp:extent cx="1678940" cy="430530"/>
                <wp:effectExtent l="0" t="0" r="0" b="0"/>
                <wp:wrapNone/>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430530"/>
                        </a:xfrm>
                        <a:prstGeom prst="rect">
                          <a:avLst/>
                        </a:prstGeom>
                        <a:solidFill>
                          <a:srgbClr val="FFFFFF"/>
                        </a:solidFill>
                        <a:ln w="9525">
                          <a:solidFill>
                            <a:srgbClr val="000000"/>
                          </a:solidFill>
                          <a:miter lim="800000"/>
                          <a:headEnd/>
                          <a:tailEnd/>
                        </a:ln>
                      </wps:spPr>
                      <wps:txbx>
                        <w:txbxContent>
                          <w:p w14:paraId="7C239D4D" w14:textId="77777777" w:rsidR="007A6003" w:rsidRPr="007670A6" w:rsidRDefault="007A6003" w:rsidP="000A3C91">
                            <w:pPr>
                              <w:jc w:val="center"/>
                              <w:rPr>
                                <w:rFonts w:ascii="Tahoma" w:hAnsi="Tahoma" w:cs="Tahoma"/>
                              </w:rPr>
                            </w:pPr>
                            <w:r>
                              <w:rPr>
                                <w:rFonts w:ascii="Tahoma" w:hAnsi="Tahoma" w:cs="Tahoma"/>
                              </w:rPr>
                              <w:t>Notify LADO/Regulatory body as appropriate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BD72" id="Text Box 24" o:spid="_x0000_s1034" type="#_x0000_t202" style="position:absolute;left:0;text-align:left;margin-left:20.7pt;margin-top:10.3pt;width:132.2pt;height:33.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X4GgIAADI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">
                <v:textbox>
                  <w:txbxContent>
                    <w:p w14:paraId="7C239D4D" w14:textId="77777777" w:rsidR="007A6003" w:rsidRPr="007670A6" w:rsidRDefault="007A6003" w:rsidP="000A3C91">
                      <w:pPr>
                        <w:jc w:val="center"/>
                        <w:rPr>
                          <w:rFonts w:ascii="Tahoma" w:hAnsi="Tahoma" w:cs="Tahoma"/>
                        </w:rPr>
                      </w:pPr>
                      <w:r>
                        <w:rPr>
                          <w:rFonts w:ascii="Tahoma" w:hAnsi="Tahoma" w:cs="Tahoma"/>
                        </w:rPr>
                        <w:t>Notify LADO/Regulatory body as appropriate</w:t>
                      </w:r>
                    </w:p>
                  </w:txbxContent>
                </v:textbox>
              </v:shape>
            </w:pict>
          </mc:Fallback>
        </mc:AlternateContent>
      </w:r>
    </w:p>
    <w:p w14:paraId="75C9E60B" w14:textId="77777777" w:rsidR="000A3C91" w:rsidRPr="00CB2065" w:rsidRDefault="000A3C91" w:rsidP="004B66D1">
      <w:pPr>
        <w:tabs>
          <w:tab w:val="center" w:pos="2880"/>
        </w:tabs>
        <w:jc w:val="both"/>
        <w:rPr>
          <w:rFonts w:ascii="Tahoma" w:hAnsi="Tahoma" w:cs="Tahoma"/>
          <w:color w:val="000000"/>
        </w:rPr>
      </w:pPr>
    </w:p>
    <w:p w14:paraId="5D8B3ACB" w14:textId="77777777" w:rsidR="000A3C91" w:rsidRPr="00CB2065" w:rsidRDefault="00E5517A" w:rsidP="004B66D1">
      <w:pPr>
        <w:tabs>
          <w:tab w:val="center" w:pos="2880"/>
          <w:tab w:val="center" w:pos="684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4688" behindDoc="0" locked="0" layoutInCell="1" allowOverlap="1" wp14:anchorId="489E6703" wp14:editId="7FE2A8A4">
                <wp:simplePos x="0" y="0"/>
                <wp:positionH relativeFrom="column">
                  <wp:posOffset>785495</wp:posOffset>
                </wp:positionH>
                <wp:positionV relativeFrom="paragraph">
                  <wp:posOffset>127000</wp:posOffset>
                </wp:positionV>
                <wp:extent cx="0" cy="527685"/>
                <wp:effectExtent l="0" t="0" r="0" b="0"/>
                <wp:wrapNone/>
                <wp:docPr id="3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0CCC8" id="Line 1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0pt" to="61.8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">
                <v:stroke endarrow="block"/>
              </v:line>
            </w:pict>
          </mc:Fallback>
        </mc:AlternateContent>
      </w:r>
      <w:r w:rsidR="000A3C91" w:rsidRPr="00CB2065">
        <w:rPr>
          <w:rFonts w:ascii="Tahoma" w:hAnsi="Tahoma" w:cs="Tahoma"/>
          <w:color w:val="000000"/>
        </w:rPr>
        <w:tab/>
      </w:r>
    </w:p>
    <w:p w14:paraId="415B65D2"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6A5E0E97"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3562A6E0"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3120" behindDoc="0" locked="0" layoutInCell="1" allowOverlap="1" wp14:anchorId="356C9184" wp14:editId="21174B33">
                <wp:simplePos x="0" y="0"/>
                <wp:positionH relativeFrom="column">
                  <wp:posOffset>4652645</wp:posOffset>
                </wp:positionH>
                <wp:positionV relativeFrom="paragraph">
                  <wp:posOffset>107950</wp:posOffset>
                </wp:positionV>
                <wp:extent cx="1285875" cy="767715"/>
                <wp:effectExtent l="0" t="0" r="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67715"/>
                        </a:xfrm>
                        <a:prstGeom prst="rect">
                          <a:avLst/>
                        </a:prstGeom>
                        <a:solidFill>
                          <a:srgbClr val="FFFFFF"/>
                        </a:solidFill>
                        <a:ln w="9525">
                          <a:solidFill>
                            <a:srgbClr val="000000"/>
                          </a:solidFill>
                          <a:miter lim="800000"/>
                          <a:headEnd/>
                          <a:tailEnd/>
                        </a:ln>
                      </wps:spPr>
                      <wps:txbx>
                        <w:txbxContent>
                          <w:p w14:paraId="7AEC1307" w14:textId="77777777" w:rsidR="007A6003" w:rsidRPr="007670A6" w:rsidRDefault="007A6003" w:rsidP="000A3C91">
                            <w:pPr>
                              <w:jc w:val="center"/>
                              <w:rPr>
                                <w:rFonts w:ascii="Tahoma" w:hAnsi="Tahoma" w:cs="Tahoma"/>
                              </w:rPr>
                            </w:pPr>
                            <w:r w:rsidRPr="007670A6">
                              <w:rPr>
                                <w:rFonts w:ascii="Tahoma" w:hAnsi="Tahoma" w:cs="Tahoma"/>
                              </w:rPr>
                              <w:t xml:space="preserve">Telephone Social Worker and </w:t>
                            </w:r>
                            <w:r>
                              <w:rPr>
                                <w:rFonts w:ascii="Tahoma" w:hAnsi="Tahoma" w:cs="Tahoma"/>
                              </w:rPr>
                              <w:t>report concerns. Act on their advice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C9184" id="Text Box 31" o:spid="_x0000_s1035" type="#_x0000_t202" style="position:absolute;left:0;text-align:left;margin-left:366.35pt;margin-top:8.5pt;width:101.25pt;height:6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">
                <v:textbox>
                  <w:txbxContent>
                    <w:p w14:paraId="7AEC1307" w14:textId="77777777" w:rsidR="007A6003" w:rsidRPr="007670A6" w:rsidRDefault="007A6003" w:rsidP="000A3C91">
                      <w:pPr>
                        <w:jc w:val="center"/>
                        <w:rPr>
                          <w:rFonts w:ascii="Tahoma" w:hAnsi="Tahoma" w:cs="Tahoma"/>
                        </w:rPr>
                      </w:pPr>
                      <w:r w:rsidRPr="007670A6">
                        <w:rPr>
                          <w:rFonts w:ascii="Tahoma" w:hAnsi="Tahoma" w:cs="Tahoma"/>
                        </w:rPr>
                        <w:t xml:space="preserve">Telephone Social Worker and </w:t>
                      </w:r>
                      <w:r>
                        <w:rPr>
                          <w:rFonts w:ascii="Tahoma" w:hAnsi="Tahoma" w:cs="Tahoma"/>
                        </w:rPr>
                        <w:t>report concerns. Act on their advice</w:t>
                      </w:r>
                    </w:p>
                  </w:txbxContent>
                </v:textbox>
              </v:shape>
            </w:pict>
          </mc:Fallback>
        </mc:AlternateContent>
      </w:r>
    </w:p>
    <w:p w14:paraId="24A8A80F"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49024" behindDoc="0" locked="0" layoutInCell="1" allowOverlap="1" wp14:anchorId="15AC99A1" wp14:editId="198E6E83">
                <wp:simplePos x="0" y="0"/>
                <wp:positionH relativeFrom="column">
                  <wp:posOffset>-125095</wp:posOffset>
                </wp:positionH>
                <wp:positionV relativeFrom="paragraph">
                  <wp:posOffset>38100</wp:posOffset>
                </wp:positionV>
                <wp:extent cx="1929765" cy="409575"/>
                <wp:effectExtent l="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409575"/>
                        </a:xfrm>
                        <a:prstGeom prst="rect">
                          <a:avLst/>
                        </a:prstGeom>
                        <a:solidFill>
                          <a:srgbClr val="FFFFFF"/>
                        </a:solidFill>
                        <a:ln w="9525">
                          <a:solidFill>
                            <a:srgbClr val="000000"/>
                          </a:solidFill>
                          <a:miter lim="800000"/>
                          <a:headEnd/>
                          <a:tailEnd/>
                        </a:ln>
                      </wps:spPr>
                      <wps:txbx>
                        <w:txbxContent>
                          <w:p w14:paraId="7BD5E184" w14:textId="77777777" w:rsidR="007A6003" w:rsidRPr="007670A6" w:rsidRDefault="007A6003" w:rsidP="000A3C91">
                            <w:pPr>
                              <w:jc w:val="center"/>
                              <w:rPr>
                                <w:rFonts w:ascii="Tahoma" w:hAnsi="Tahoma" w:cs="Tahoma"/>
                              </w:rPr>
                            </w:pPr>
                            <w:r>
                              <w:rPr>
                                <w:rFonts w:ascii="Tahoma" w:hAnsi="Tahoma" w:cs="Tahoma"/>
                              </w:rPr>
                              <w:t xml:space="preserve">Refer to </w:t>
                            </w:r>
                            <w:r w:rsidRPr="007670A6">
                              <w:rPr>
                                <w:rFonts w:ascii="Tahoma" w:hAnsi="Tahoma" w:cs="Tahoma"/>
                              </w:rPr>
                              <w:t>Local Safeguarding Team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C99A1" id="Text Box 27" o:spid="_x0000_s1036" type="#_x0000_t202" style="position:absolute;left:0;text-align:left;margin-left:-9.85pt;margin-top:3pt;width:151.95pt;height:3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">
                <v:textbox>
                  <w:txbxContent>
                    <w:p w14:paraId="7BD5E184" w14:textId="77777777" w:rsidR="007A6003" w:rsidRPr="007670A6" w:rsidRDefault="007A6003" w:rsidP="000A3C91">
                      <w:pPr>
                        <w:jc w:val="center"/>
                        <w:rPr>
                          <w:rFonts w:ascii="Tahoma" w:hAnsi="Tahoma" w:cs="Tahoma"/>
                        </w:rPr>
                      </w:pPr>
                      <w:r>
                        <w:rPr>
                          <w:rFonts w:ascii="Tahoma" w:hAnsi="Tahoma" w:cs="Tahoma"/>
                        </w:rPr>
                        <w:t xml:space="preserve">Refer to </w:t>
                      </w:r>
                      <w:r w:rsidRPr="007670A6">
                        <w:rPr>
                          <w:rFonts w:ascii="Tahoma" w:hAnsi="Tahoma" w:cs="Tahoma"/>
                        </w:rPr>
                        <w:t>Local Safeguarding Team</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6192" behindDoc="0" locked="0" layoutInCell="1" allowOverlap="1" wp14:anchorId="083253D6" wp14:editId="0DC6EDB8">
                <wp:simplePos x="0" y="0"/>
                <wp:positionH relativeFrom="column">
                  <wp:posOffset>1804670</wp:posOffset>
                </wp:positionH>
                <wp:positionV relativeFrom="paragraph">
                  <wp:posOffset>146050</wp:posOffset>
                </wp:positionV>
                <wp:extent cx="181927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9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261BC" id="Line 3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11.5pt" to="28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">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5168" behindDoc="0" locked="0" layoutInCell="1" allowOverlap="1" wp14:anchorId="239A6F6E" wp14:editId="76B1A2A7">
                <wp:simplePos x="0" y="0"/>
                <wp:positionH relativeFrom="column">
                  <wp:posOffset>3623945</wp:posOffset>
                </wp:positionH>
                <wp:positionV relativeFrom="paragraph">
                  <wp:posOffset>38100</wp:posOffset>
                </wp:positionV>
                <wp:extent cx="407035" cy="260350"/>
                <wp:effectExtent l="0" t="0" r="0" b="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52185F7C" w14:textId="77777777" w:rsidR="007A6003" w:rsidRPr="007670A6" w:rsidRDefault="007A6003" w:rsidP="00D00A20">
                            <w:pPr>
                              <w:jc w:val="center"/>
                              <w:rPr>
                                <w:rFonts w:ascii="Tahoma" w:hAnsi="Tahoma" w:cs="Tahoma"/>
                              </w:rPr>
                            </w:pPr>
                            <w:r w:rsidRPr="007670A6">
                              <w:rPr>
                                <w:rFonts w:ascii="Tahoma" w:hAnsi="Tahoma" w:cs="Tahoma"/>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A6F6E" id="Text Box 33" o:spid="_x0000_s1037" type="#_x0000_t202" style="position:absolute;left:0;text-align:left;margin-left:285.35pt;margin-top:3pt;width:32.05pt;height: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53vGQIAADI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">
                <v:textbox>
                  <w:txbxContent>
                    <w:p w14:paraId="52185F7C" w14:textId="77777777" w:rsidR="007A6003" w:rsidRPr="007670A6" w:rsidRDefault="007A6003" w:rsidP="00D00A20">
                      <w:pPr>
                        <w:jc w:val="center"/>
                        <w:rPr>
                          <w:rFonts w:ascii="Tahoma" w:hAnsi="Tahoma" w:cs="Tahoma"/>
                        </w:rPr>
                      </w:pPr>
                      <w:r w:rsidRPr="007670A6">
                        <w:rPr>
                          <w:rFonts w:ascii="Tahoma" w:hAnsi="Tahoma" w:cs="Tahoma"/>
                        </w:rPr>
                        <w:t>NO</w:t>
                      </w:r>
                    </w:p>
                  </w:txbxContent>
                </v:textbox>
              </v:shape>
            </w:pict>
          </mc:Fallback>
        </mc:AlternateContent>
      </w:r>
    </w:p>
    <w:p w14:paraId="75440244"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4D17DB18"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1072" behindDoc="0" locked="0" layoutInCell="1" allowOverlap="1" wp14:anchorId="17B9DCC1" wp14:editId="505683CC">
                <wp:simplePos x="0" y="0"/>
                <wp:positionH relativeFrom="column">
                  <wp:posOffset>785495</wp:posOffset>
                </wp:positionH>
                <wp:positionV relativeFrom="paragraph">
                  <wp:posOffset>142875</wp:posOffset>
                </wp:positionV>
                <wp:extent cx="0" cy="433070"/>
                <wp:effectExtent l="0" t="0" r="0" b="0"/>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0981" id="Line 2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1.25pt" to="61.8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">
                <v:stroke endarrow="block"/>
              </v:line>
            </w:pict>
          </mc:Fallback>
        </mc:AlternateContent>
      </w:r>
    </w:p>
    <w:p w14:paraId="273D133E"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6D17FE19" w14:textId="494398CE" w:rsidR="000A3C91" w:rsidRPr="00CB2065" w:rsidRDefault="00B3461E"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12512" behindDoc="0" locked="0" layoutInCell="1" allowOverlap="1" wp14:anchorId="07955351" wp14:editId="1F8B87D7">
                <wp:simplePos x="0" y="0"/>
                <wp:positionH relativeFrom="column">
                  <wp:posOffset>5053965</wp:posOffset>
                </wp:positionH>
                <wp:positionV relativeFrom="paragraph">
                  <wp:posOffset>115570</wp:posOffset>
                </wp:positionV>
                <wp:extent cx="7620" cy="1332000"/>
                <wp:effectExtent l="38100" t="0" r="68580" b="59055"/>
                <wp:wrapNone/>
                <wp:docPr id="7" name="Straight Arrow Connector 7"/>
                <wp:cNvGraphicFramePr/>
                <a:graphic xmlns:a="http://schemas.openxmlformats.org/drawingml/2006/main">
                  <a:graphicData uri="http://schemas.microsoft.com/office/word/2010/wordprocessingShape">
                    <wps:wsp>
                      <wps:cNvCnPr/>
                      <wps:spPr>
                        <a:xfrm>
                          <a:off x="0" y="0"/>
                          <a:ext cx="7620" cy="133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73830ADD" id="_x0000_t32" coordsize="21600,21600" o:spt="32" o:oned="t" path="m,l21600,21600e" filled="f">
                <v:path arrowok="t" fillok="f" o:connecttype="none"/>
                <o:lock v:ext="edit" shapetype="t"/>
              </v:shapetype>
              <v:shape id="Straight Arrow Connector 7" o:spid="_x0000_s1026" type="#_x0000_t32" style="position:absolute;margin-left:397.95pt;margin-top:9.1pt;width:.6pt;height:104.9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" strokecolor="black [3040]">
                <v:stroke endarrow="block"/>
              </v:shape>
            </w:pict>
          </mc:Fallback>
        </mc:AlternateContent>
      </w:r>
    </w:p>
    <w:p w14:paraId="4C7BF759"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2096" behindDoc="0" locked="0" layoutInCell="1" allowOverlap="1" wp14:anchorId="220AFEFB" wp14:editId="12B0F423">
                <wp:simplePos x="0" y="0"/>
                <wp:positionH relativeFrom="column">
                  <wp:posOffset>-16510</wp:posOffset>
                </wp:positionH>
                <wp:positionV relativeFrom="paragraph">
                  <wp:posOffset>114935</wp:posOffset>
                </wp:positionV>
                <wp:extent cx="2842260" cy="807720"/>
                <wp:effectExtent l="0" t="0" r="15240" b="11430"/>
                <wp:wrapNone/>
                <wp:docPr id="2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807720"/>
                        </a:xfrm>
                        <a:prstGeom prst="rect">
                          <a:avLst/>
                        </a:prstGeom>
                        <a:solidFill>
                          <a:srgbClr val="FFFFFF"/>
                        </a:solidFill>
                        <a:ln w="9525">
                          <a:solidFill>
                            <a:srgbClr val="000000"/>
                          </a:solidFill>
                          <a:miter lim="800000"/>
                          <a:headEnd/>
                          <a:tailEnd/>
                        </a:ln>
                      </wps:spPr>
                      <wps:txbx>
                        <w:txbxContent>
                          <w:p w14:paraId="7663E9EA" w14:textId="5A3AB009" w:rsidR="007A6003" w:rsidRPr="007670A6" w:rsidRDefault="007A6003" w:rsidP="000A3C91">
                            <w:pPr>
                              <w:jc w:val="center"/>
                              <w:rPr>
                                <w:rFonts w:ascii="Tahoma" w:hAnsi="Tahoma" w:cs="Tahoma"/>
                              </w:rPr>
                            </w:pPr>
                            <w:r w:rsidRPr="002E061A">
                              <w:rPr>
                                <w:rFonts w:ascii="Tahoma" w:hAnsi="Tahoma" w:cs="Tahoma"/>
                                <w:color w:val="000000" w:themeColor="text1"/>
                              </w:rPr>
                              <w:t xml:space="preserve">Advise Regulatory Body, Placing </w:t>
                            </w:r>
                            <w:r w:rsidRPr="0003340D">
                              <w:rPr>
                                <w:rFonts w:ascii="Tahoma" w:hAnsi="Tahoma" w:cs="Tahoma"/>
                                <w:color w:val="000000" w:themeColor="text1"/>
                              </w:rPr>
                              <w:t xml:space="preserve">Authority/Commissioners, Social Worker/Case Manager and parents/guardians (if appropriate) that </w:t>
                            </w:r>
                            <w:r w:rsidRPr="007670A6">
                              <w:rPr>
                                <w:rFonts w:ascii="Tahoma" w:hAnsi="Tahoma" w:cs="Tahoma"/>
                              </w:rPr>
                              <w:t>a referral has been made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AFEFB" id="Text Box 30" o:spid="_x0000_s1038" type="#_x0000_t202" style="position:absolute;left:0;text-align:left;margin-left:-1.3pt;margin-top:9.05pt;width:223.8pt;height:6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">
                <v:textbox>
                  <w:txbxContent>
                    <w:p w14:paraId="7663E9EA" w14:textId="5A3AB009" w:rsidR="007A6003" w:rsidRPr="007670A6" w:rsidRDefault="007A6003" w:rsidP="000A3C91">
                      <w:pPr>
                        <w:jc w:val="center"/>
                        <w:rPr>
                          <w:rFonts w:ascii="Tahoma" w:hAnsi="Tahoma" w:cs="Tahoma"/>
                        </w:rPr>
                      </w:pPr>
                      <w:r w:rsidRPr="002E061A">
                        <w:rPr>
                          <w:rFonts w:ascii="Tahoma" w:hAnsi="Tahoma" w:cs="Tahoma"/>
                          <w:color w:val="000000" w:themeColor="text1"/>
                        </w:rPr>
                        <w:t xml:space="preserve">Advise Regulatory Body, Placing </w:t>
                      </w:r>
                      <w:r w:rsidRPr="0003340D">
                        <w:rPr>
                          <w:rFonts w:ascii="Tahoma" w:hAnsi="Tahoma" w:cs="Tahoma"/>
                          <w:color w:val="000000" w:themeColor="text1"/>
                        </w:rPr>
                        <w:t xml:space="preserve">Authority/Commissioners, Social Worker/Case Manager and parents/guardians (if appropriate) that </w:t>
                      </w:r>
                      <w:r w:rsidRPr="007670A6">
                        <w:rPr>
                          <w:rFonts w:ascii="Tahoma" w:hAnsi="Tahoma" w:cs="Tahoma"/>
                        </w:rPr>
                        <w:t>a referral has been made</w:t>
                      </w:r>
                    </w:p>
                  </w:txbxContent>
                </v:textbox>
              </v:shape>
            </w:pict>
          </mc:Fallback>
        </mc:AlternateContent>
      </w:r>
      <w:r w:rsidR="000A3C91" w:rsidRPr="00CB2065">
        <w:rPr>
          <w:rFonts w:ascii="Tahoma" w:hAnsi="Tahoma" w:cs="Tahoma"/>
          <w:color w:val="000000"/>
        </w:rPr>
        <w:tab/>
      </w:r>
    </w:p>
    <w:p w14:paraId="4ACCEB52" w14:textId="5AF415DF" w:rsidR="000A3C91" w:rsidRPr="00CB2065" w:rsidRDefault="000A3C91" w:rsidP="004B66D1">
      <w:pPr>
        <w:tabs>
          <w:tab w:val="center" w:pos="2880"/>
          <w:tab w:val="center" w:pos="6840"/>
          <w:tab w:val="center" w:pos="9360"/>
        </w:tabs>
        <w:jc w:val="both"/>
        <w:rPr>
          <w:rFonts w:ascii="Tahoma" w:hAnsi="Tahoma" w:cs="Tahoma"/>
          <w:color w:val="000000"/>
        </w:rPr>
      </w:pPr>
      <w:r w:rsidRPr="00CB2065">
        <w:rPr>
          <w:rFonts w:ascii="Tahoma" w:hAnsi="Tahoma" w:cs="Tahoma"/>
          <w:color w:val="000000"/>
        </w:rPr>
        <w:tab/>
      </w:r>
      <w:r w:rsidRPr="00CB2065">
        <w:rPr>
          <w:rFonts w:ascii="Tahoma" w:hAnsi="Tahoma" w:cs="Tahoma"/>
          <w:color w:val="000000"/>
        </w:rPr>
        <w:tab/>
      </w:r>
    </w:p>
    <w:p w14:paraId="326C8866" w14:textId="77777777" w:rsidR="000A3C91" w:rsidRPr="00CB2065" w:rsidRDefault="000A3C91" w:rsidP="004B66D1">
      <w:pPr>
        <w:tabs>
          <w:tab w:val="center" w:pos="2880"/>
          <w:tab w:val="center" w:pos="6840"/>
          <w:tab w:val="center" w:pos="9360"/>
        </w:tabs>
        <w:jc w:val="both"/>
        <w:rPr>
          <w:rFonts w:ascii="Tahoma" w:hAnsi="Tahoma" w:cs="Tahoma"/>
          <w:color w:val="000000"/>
        </w:rPr>
      </w:pPr>
      <w:r w:rsidRPr="00CB2065">
        <w:rPr>
          <w:rFonts w:ascii="Tahoma" w:hAnsi="Tahoma" w:cs="Tahoma"/>
          <w:color w:val="000000"/>
        </w:rPr>
        <w:tab/>
      </w:r>
    </w:p>
    <w:p w14:paraId="08B98235" w14:textId="6454009A" w:rsidR="000A3C91" w:rsidRPr="00CB2065" w:rsidRDefault="000A3C91" w:rsidP="004B66D1">
      <w:pPr>
        <w:tabs>
          <w:tab w:val="center" w:pos="2880"/>
          <w:tab w:val="center" w:pos="6840"/>
          <w:tab w:val="center" w:pos="9360"/>
        </w:tabs>
        <w:jc w:val="both"/>
        <w:rPr>
          <w:rFonts w:ascii="Tahoma" w:hAnsi="Tahoma" w:cs="Tahoma"/>
          <w:color w:val="000000"/>
        </w:rPr>
      </w:pPr>
    </w:p>
    <w:p w14:paraId="4FC4D3DD" w14:textId="6E513EA6" w:rsidR="000A3C91" w:rsidRPr="00CB2065" w:rsidRDefault="000A3C91" w:rsidP="004B66D1">
      <w:pPr>
        <w:tabs>
          <w:tab w:val="center" w:pos="2880"/>
          <w:tab w:val="center" w:pos="6840"/>
          <w:tab w:val="center" w:pos="9360"/>
        </w:tabs>
        <w:jc w:val="both"/>
        <w:rPr>
          <w:rFonts w:ascii="Tahoma" w:hAnsi="Tahoma" w:cs="Tahoma"/>
          <w:color w:val="000000"/>
        </w:rPr>
      </w:pPr>
    </w:p>
    <w:p w14:paraId="516AFD1D" w14:textId="3B0410D4" w:rsidR="008D3945" w:rsidRPr="00CB2065" w:rsidRDefault="008D3945" w:rsidP="004B66D1">
      <w:pPr>
        <w:tabs>
          <w:tab w:val="center" w:pos="2880"/>
          <w:tab w:val="center" w:pos="6840"/>
          <w:tab w:val="center" w:pos="9360"/>
        </w:tabs>
        <w:jc w:val="both"/>
        <w:rPr>
          <w:rFonts w:ascii="Tahoma" w:hAnsi="Tahoma" w:cs="Tahoma"/>
          <w:color w:val="000000"/>
        </w:rPr>
      </w:pPr>
    </w:p>
    <w:p w14:paraId="4D00B05B" w14:textId="7382F31F" w:rsidR="000A3C91" w:rsidRPr="00CB2065" w:rsidRDefault="00B3461E"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10464" behindDoc="0" locked="0" layoutInCell="1" allowOverlap="1" wp14:anchorId="599581FE" wp14:editId="620B2D92">
                <wp:simplePos x="0" y="0"/>
                <wp:positionH relativeFrom="column">
                  <wp:posOffset>775970</wp:posOffset>
                </wp:positionH>
                <wp:positionV relativeFrom="paragraph">
                  <wp:posOffset>55880</wp:posOffset>
                </wp:positionV>
                <wp:extent cx="7620" cy="327660"/>
                <wp:effectExtent l="76200" t="0" r="68580" b="53340"/>
                <wp:wrapNone/>
                <wp:docPr id="6" name="Straight Arrow Connector 6"/>
                <wp:cNvGraphicFramePr/>
                <a:graphic xmlns:a="http://schemas.openxmlformats.org/drawingml/2006/main">
                  <a:graphicData uri="http://schemas.microsoft.com/office/word/2010/wordprocessingShape">
                    <wps:wsp>
                      <wps:cNvCnPr/>
                      <wps:spPr>
                        <a:xfrm>
                          <a:off x="0" y="0"/>
                          <a:ext cx="7620" cy="327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A92263" id="Straight Arrow Connector 6" o:spid="_x0000_s1026" type="#_x0000_t32" style="position:absolute;margin-left:61.1pt;margin-top:4.4pt;width:.6pt;height:25.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" strokecolor="black [3040]">
                <v:stroke endarrow="block"/>
              </v:shape>
            </w:pict>
          </mc:Fallback>
        </mc:AlternateContent>
      </w:r>
    </w:p>
    <w:p w14:paraId="2E7A828E" w14:textId="1C372ADF" w:rsidR="000A3C91" w:rsidRPr="00CB2065" w:rsidRDefault="000A3C91" w:rsidP="004B66D1">
      <w:pPr>
        <w:tabs>
          <w:tab w:val="center" w:pos="2880"/>
          <w:tab w:val="center" w:pos="6840"/>
          <w:tab w:val="center" w:pos="9360"/>
        </w:tabs>
        <w:jc w:val="both"/>
        <w:rPr>
          <w:rFonts w:ascii="Tahoma" w:hAnsi="Tahoma" w:cs="Tahoma"/>
          <w:color w:val="000000"/>
        </w:rPr>
      </w:pPr>
    </w:p>
    <w:p w14:paraId="2CEF3FDA" w14:textId="0EBB4B82" w:rsidR="000A3C91" w:rsidRPr="00CB2065" w:rsidRDefault="005C76FD"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7392" behindDoc="0" locked="0" layoutInCell="1" allowOverlap="1" wp14:anchorId="424C6336" wp14:editId="7FFB97BA">
                <wp:simplePos x="0" y="0"/>
                <wp:positionH relativeFrom="column">
                  <wp:posOffset>58420</wp:posOffset>
                </wp:positionH>
                <wp:positionV relativeFrom="paragraph">
                  <wp:posOffset>88900</wp:posOffset>
                </wp:positionV>
                <wp:extent cx="5800725" cy="622300"/>
                <wp:effectExtent l="0" t="0" r="28575" b="25400"/>
                <wp:wrapNone/>
                <wp:docPr id="1" name="Text Box 1"/>
                <wp:cNvGraphicFramePr/>
                <a:graphic xmlns:a="http://schemas.openxmlformats.org/drawingml/2006/main">
                  <a:graphicData uri="http://schemas.microsoft.com/office/word/2010/wordprocessingShape">
                    <wps:wsp>
                      <wps:cNvSpPr txBox="1"/>
                      <wps:spPr>
                        <a:xfrm>
                          <a:off x="0" y="0"/>
                          <a:ext cx="5800725" cy="622300"/>
                        </a:xfrm>
                        <a:prstGeom prst="rect">
                          <a:avLst/>
                        </a:prstGeom>
                        <a:solidFill>
                          <a:schemeClr val="lt1"/>
                        </a:solidFill>
                        <a:ln w="6350">
                          <a:solidFill>
                            <a:prstClr val="black"/>
                          </a:solidFill>
                        </a:ln>
                      </wps:spPr>
                      <wps:txbx>
                        <w:txbxContent>
                          <w:p w14:paraId="017D27F1" w14:textId="69CE2F78" w:rsidR="007A6003" w:rsidRPr="0003340D" w:rsidRDefault="007A6003" w:rsidP="005C5563">
                            <w:pPr>
                              <w:jc w:val="center"/>
                              <w:rPr>
                                <w:rFonts w:ascii="Tahoma" w:hAnsi="Tahoma" w:cs="Tahoma"/>
                                <w:color w:val="000000" w:themeColor="text1"/>
                              </w:rPr>
                            </w:pPr>
                            <w:r w:rsidRPr="0003340D">
                              <w:rPr>
                                <w:rFonts w:ascii="Tahoma" w:hAnsi="Tahoma" w:cs="Tahoma"/>
                                <w:color w:val="000000" w:themeColor="text1"/>
                              </w:rPr>
                              <w:t xml:space="preserve">Ensure the incident is recorded in the child’s notes and on </w:t>
                            </w:r>
                            <w:r w:rsidR="000206DE">
                              <w:rPr>
                                <w:rFonts w:ascii="Tahoma" w:hAnsi="Tahoma" w:cs="Tahoma"/>
                                <w:color w:val="000000" w:themeColor="text1"/>
                              </w:rPr>
                              <w:t>the electronic reporting system</w:t>
                            </w:r>
                            <w:r w:rsidRPr="0003340D">
                              <w:rPr>
                                <w:rFonts w:ascii="Tahoma" w:hAnsi="Tahoma" w:cs="Tahoma"/>
                                <w:color w:val="000000" w:themeColor="text1"/>
                              </w:rPr>
                              <w:t xml:space="preserve">.  Leaders (or those with delegated responsibilities) should also consider </w:t>
                            </w:r>
                            <w:r>
                              <w:rPr>
                                <w:rFonts w:ascii="Tahoma" w:hAnsi="Tahoma" w:cs="Tahoma"/>
                                <w:color w:val="000000" w:themeColor="text1"/>
                              </w:rPr>
                              <w:t xml:space="preserve">organisational </w:t>
                            </w:r>
                            <w:r w:rsidRPr="0003340D">
                              <w:rPr>
                                <w:rFonts w:ascii="Tahoma" w:hAnsi="Tahoma" w:cs="Tahoma"/>
                                <w:color w:val="000000" w:themeColor="text1"/>
                              </w:rPr>
                              <w:t>expectations for upwards reporting.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C6336" id="Text Box 1" o:spid="_x0000_s1039" type="#_x0000_t202" style="position:absolute;left:0;text-align:left;margin-left:4.6pt;margin-top:7pt;width:456.75pt;height:4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" fillcolor="white [3201]" strokeweight=".5pt">
                <v:textbox>
                  <w:txbxContent>
                    <w:p w14:paraId="017D27F1" w14:textId="69CE2F78" w:rsidR="007A6003" w:rsidRPr="0003340D" w:rsidRDefault="007A6003" w:rsidP="005C5563">
                      <w:pPr>
                        <w:jc w:val="center"/>
                        <w:rPr>
                          <w:rFonts w:ascii="Tahoma" w:hAnsi="Tahoma" w:cs="Tahoma"/>
                          <w:color w:val="000000" w:themeColor="text1"/>
                        </w:rPr>
                      </w:pPr>
                      <w:r w:rsidRPr="0003340D">
                        <w:rPr>
                          <w:rFonts w:ascii="Tahoma" w:hAnsi="Tahoma" w:cs="Tahoma"/>
                          <w:color w:val="000000" w:themeColor="text1"/>
                        </w:rPr>
                        <w:t xml:space="preserve">Ensure the incident is recorded in the child’s notes and on </w:t>
                      </w:r>
                      <w:r w:rsidR="000206DE">
                        <w:rPr>
                          <w:rFonts w:ascii="Tahoma" w:hAnsi="Tahoma" w:cs="Tahoma"/>
                          <w:color w:val="000000" w:themeColor="text1"/>
                        </w:rPr>
                        <w:t>the electronic reporting system</w:t>
                      </w:r>
                      <w:r w:rsidRPr="0003340D">
                        <w:rPr>
                          <w:rFonts w:ascii="Tahoma" w:hAnsi="Tahoma" w:cs="Tahoma"/>
                          <w:color w:val="000000" w:themeColor="text1"/>
                        </w:rPr>
                        <w:t xml:space="preserve">.  Leaders (or those with delegated responsibilities) should also consider </w:t>
                      </w:r>
                      <w:r>
                        <w:rPr>
                          <w:rFonts w:ascii="Tahoma" w:hAnsi="Tahoma" w:cs="Tahoma"/>
                          <w:color w:val="000000" w:themeColor="text1"/>
                        </w:rPr>
                        <w:t xml:space="preserve">organisational </w:t>
                      </w:r>
                      <w:r w:rsidRPr="0003340D">
                        <w:rPr>
                          <w:rFonts w:ascii="Tahoma" w:hAnsi="Tahoma" w:cs="Tahoma"/>
                          <w:color w:val="000000" w:themeColor="text1"/>
                        </w:rPr>
                        <w:t>expectations for upwards reporting.</w:t>
                      </w:r>
                    </w:p>
                  </w:txbxContent>
                </v:textbox>
              </v:shape>
            </w:pict>
          </mc:Fallback>
        </mc:AlternateContent>
      </w:r>
    </w:p>
    <w:p w14:paraId="717165DC" w14:textId="77777777" w:rsidR="000A3C91" w:rsidRPr="00CB2065" w:rsidRDefault="000A3C91" w:rsidP="00E7396E">
      <w:pPr>
        <w:tabs>
          <w:tab w:val="left" w:pos="851"/>
        </w:tabs>
        <w:jc w:val="both"/>
        <w:rPr>
          <w:rFonts w:ascii="Tahoma" w:hAnsi="Tahoma" w:cs="Tahoma"/>
          <w:b/>
          <w:color w:val="000000"/>
        </w:rPr>
      </w:pPr>
      <w:r w:rsidRPr="00CB2065">
        <w:rPr>
          <w:rFonts w:ascii="Tahoma" w:hAnsi="Tahoma" w:cs="Tahoma"/>
          <w:color w:val="000000"/>
        </w:rPr>
        <w:br w:type="page"/>
      </w:r>
      <w:r w:rsidR="00087A7F" w:rsidRPr="00CB2065">
        <w:rPr>
          <w:rFonts w:ascii="Tahoma" w:hAnsi="Tahoma" w:cs="Tahoma"/>
          <w:b/>
          <w:color w:val="000000"/>
        </w:rPr>
        <w:lastRenderedPageBreak/>
        <w:t>APPENDIX 3</w:t>
      </w:r>
    </w:p>
    <w:p w14:paraId="265D96B2" w14:textId="77777777" w:rsidR="00620153" w:rsidRPr="00CB2065" w:rsidRDefault="00620153" w:rsidP="003866DF">
      <w:pPr>
        <w:tabs>
          <w:tab w:val="left" w:pos="851"/>
        </w:tabs>
        <w:jc w:val="both"/>
        <w:rPr>
          <w:rFonts w:ascii="Tahoma" w:hAnsi="Tahoma" w:cs="Tahoma"/>
          <w:b/>
          <w:color w:val="000000"/>
        </w:rPr>
      </w:pPr>
    </w:p>
    <w:p w14:paraId="6F6AE22F" w14:textId="635AC507" w:rsidR="000A3C91" w:rsidRPr="00CB2065" w:rsidRDefault="00CE386A" w:rsidP="001732F9">
      <w:pPr>
        <w:tabs>
          <w:tab w:val="left" w:pos="851"/>
        </w:tabs>
        <w:rPr>
          <w:rFonts w:ascii="Tahoma" w:hAnsi="Tahoma" w:cs="Tahoma"/>
          <w:b/>
          <w:bCs/>
          <w:color w:val="000000"/>
        </w:rPr>
      </w:pPr>
      <w:r w:rsidRPr="00CB2065">
        <w:rPr>
          <w:rFonts w:ascii="Tahoma" w:hAnsi="Tahoma" w:cs="Tahoma"/>
          <w:b/>
          <w:color w:val="000000" w:themeColor="text1"/>
          <w:lang w:val="en"/>
        </w:rPr>
        <w:t>Child Safeguarding Practice Reviews (SPRs)</w:t>
      </w:r>
      <w:r w:rsidRPr="00CB2065">
        <w:rPr>
          <w:rFonts w:ascii="Tahoma" w:hAnsi="Tahoma" w:cs="Tahoma"/>
          <w:color w:val="FF0000"/>
          <w:lang w:val="en"/>
        </w:rPr>
        <w:t xml:space="preserve"> </w:t>
      </w:r>
      <w:r w:rsidR="00087A7F" w:rsidRPr="00CB2065">
        <w:rPr>
          <w:rFonts w:ascii="Tahoma" w:hAnsi="Tahoma" w:cs="Tahoma"/>
          <w:b/>
          <w:bCs/>
          <w:color w:val="000000"/>
        </w:rPr>
        <w:t>-PROCESS FOR APPOINTMENT OF WRITER FOR CHRONOLOGY AND IMR</w:t>
      </w:r>
    </w:p>
    <w:p w14:paraId="727415C3" w14:textId="4F8E5CEC" w:rsidR="000A3C91" w:rsidRPr="00CB2065" w:rsidRDefault="00347373" w:rsidP="004B66D1">
      <w:pPr>
        <w:tabs>
          <w:tab w:val="left" w:pos="851"/>
        </w:tabs>
        <w:spacing w:after="240"/>
        <w:jc w:val="both"/>
        <w:rPr>
          <w:rFonts w:ascii="Tahoma" w:hAnsi="Tahoma" w:cs="Tahoma"/>
          <w:b/>
          <w:bCs/>
          <w:color w:val="000000"/>
        </w:rPr>
      </w:pPr>
      <w:r w:rsidRPr="00CB2065">
        <w:rPr>
          <w:rFonts w:ascii="Tahoma" w:hAnsi="Tahoma" w:cs="Tahoma"/>
          <w:b/>
          <w:noProof/>
          <w:color w:val="000000"/>
          <w:lang w:eastAsia="en-GB"/>
        </w:rPr>
        <mc:AlternateContent>
          <mc:Choice Requires="wps">
            <w:drawing>
              <wp:anchor distT="0" distB="0" distL="114300" distR="114300" simplePos="0" relativeHeight="251657216" behindDoc="0" locked="0" layoutInCell="1" allowOverlap="1" wp14:anchorId="4F605876" wp14:editId="4084867C">
                <wp:simplePos x="0" y="0"/>
                <wp:positionH relativeFrom="column">
                  <wp:posOffset>-271779</wp:posOffset>
                </wp:positionH>
                <wp:positionV relativeFrom="paragraph">
                  <wp:posOffset>114935</wp:posOffset>
                </wp:positionV>
                <wp:extent cx="6267450" cy="1047115"/>
                <wp:effectExtent l="0" t="0" r="19050" b="19685"/>
                <wp:wrapNone/>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047115"/>
                        </a:xfrm>
                        <a:prstGeom prst="rect">
                          <a:avLst/>
                        </a:prstGeom>
                        <a:solidFill>
                          <a:srgbClr val="FFFFFF"/>
                        </a:solidFill>
                        <a:ln w="9525">
                          <a:solidFill>
                            <a:srgbClr val="000000"/>
                          </a:solidFill>
                          <a:miter lim="800000"/>
                          <a:headEnd/>
                          <a:tailEnd/>
                        </a:ln>
                      </wps:spPr>
                      <wps:txbx>
                        <w:txbxContent>
                          <w:p w14:paraId="2CC46493" w14:textId="6438A33B" w:rsidR="007A6003" w:rsidRDefault="007A6003" w:rsidP="000A3C91">
                            <w:pPr>
                              <w:pStyle w:val="ListParagraph"/>
                              <w:ind w:left="0"/>
                              <w:jc w:val="center"/>
                              <w:rPr>
                                <w:rFonts w:ascii="Tahoma" w:eastAsia="+mn-ea" w:hAnsi="Tahoma" w:cs="Tahoma"/>
                                <w:color w:val="000000" w:themeColor="text1"/>
                                <w:sz w:val="20"/>
                              </w:rPr>
                            </w:pPr>
                            <w:r w:rsidRPr="00D00CA7">
                              <w:rPr>
                                <w:rFonts w:ascii="Tahoma" w:eastAsia="+mn-ea" w:hAnsi="Tahoma" w:cs="Tahoma"/>
                                <w:color w:val="000000"/>
                                <w:sz w:val="20"/>
                              </w:rPr>
                              <w:t>Safeguarding</w:t>
                            </w:r>
                            <w:r>
                              <w:rPr>
                                <w:rFonts w:ascii="Tahoma" w:eastAsia="+mn-ea" w:hAnsi="Tahoma" w:cs="Tahoma"/>
                                <w:color w:val="000000"/>
                                <w:sz w:val="20"/>
                              </w:rPr>
                              <w:t xml:space="preserve"> Partnership</w:t>
                            </w:r>
                            <w:r w:rsidRPr="00D00CA7">
                              <w:rPr>
                                <w:rFonts w:ascii="Tahoma" w:eastAsia="+mn-ea" w:hAnsi="Tahoma" w:cs="Tahoma"/>
                                <w:color w:val="000000"/>
                                <w:sz w:val="20"/>
                              </w:rPr>
                              <w:t xml:space="preserve"> Chair communication to </w:t>
                            </w:r>
                            <w:r>
                              <w:rPr>
                                <w:rFonts w:ascii="Tahoma" w:eastAsia="+mn-ea" w:hAnsi="Tahoma" w:cs="Tahoma"/>
                                <w:color w:val="000000"/>
                                <w:sz w:val="20"/>
                              </w:rPr>
                              <w:t>Chief Executive Officer (CEO) t</w:t>
                            </w:r>
                            <w:r w:rsidRPr="00586ECF">
                              <w:rPr>
                                <w:rFonts w:ascii="Tahoma" w:eastAsia="+mn-ea" w:hAnsi="Tahoma" w:cs="Tahoma"/>
                                <w:color w:val="000000" w:themeColor="text1"/>
                                <w:sz w:val="20"/>
                              </w:rPr>
                              <w:t>hat Child Safeguarding Practice Review is underway</w:t>
                            </w:r>
                          </w:p>
                          <w:p w14:paraId="660816FA" w14:textId="21682E61" w:rsidR="007A6003" w:rsidRPr="0003340D" w:rsidRDefault="007A6003" w:rsidP="000A3C91">
                            <w:pPr>
                              <w:pStyle w:val="ListParagraph"/>
                              <w:ind w:left="0"/>
                              <w:jc w:val="center"/>
                              <w:rPr>
                                <w:rFonts w:ascii="Tahoma" w:eastAsia="+mn-ea" w:hAnsi="Tahoma" w:cs="Tahoma"/>
                                <w:color w:val="000000" w:themeColor="text1"/>
                                <w:sz w:val="20"/>
                              </w:rPr>
                            </w:pPr>
                            <w:r w:rsidRPr="0003340D">
                              <w:rPr>
                                <w:rFonts w:ascii="Tahoma" w:eastAsia="+mn-ea" w:hAnsi="Tahoma" w:cs="Tahoma"/>
                                <w:color w:val="000000" w:themeColor="text1"/>
                                <w:sz w:val="20"/>
                              </w:rPr>
                              <w:t>Or</w:t>
                            </w:r>
                          </w:p>
                          <w:p w14:paraId="1A5884C5" w14:textId="48A9C7F5" w:rsidR="007A6003" w:rsidRPr="0003340D" w:rsidRDefault="007A6003" w:rsidP="009865D4">
                            <w:pPr>
                              <w:pStyle w:val="ListParagraph"/>
                              <w:ind w:left="0"/>
                              <w:jc w:val="center"/>
                              <w:rPr>
                                <w:rFonts w:ascii="Tahoma" w:hAnsi="Tahoma" w:cs="Tahoma"/>
                                <w:color w:val="000000" w:themeColor="text1"/>
                                <w:sz w:val="20"/>
                              </w:rPr>
                            </w:pPr>
                            <w:r w:rsidRPr="0003340D">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05532B0E" w14:textId="77777777" w:rsidR="007A6003" w:rsidRDefault="007A6003" w:rsidP="000A3C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05876" id="Text Box 35" o:spid="_x0000_s1040" type="#_x0000_t202" style="position:absolute;left:0;text-align:left;margin-left:-21.4pt;margin-top:9.05pt;width:493.5pt;height:8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">
                <v:textbox>
                  <w:txbxContent>
                    <w:p w14:paraId="2CC46493" w14:textId="6438A33B" w:rsidR="007A6003" w:rsidRDefault="007A6003" w:rsidP="000A3C91">
                      <w:pPr>
                        <w:pStyle w:val="ListParagraph"/>
                        <w:ind w:left="0"/>
                        <w:jc w:val="center"/>
                        <w:rPr>
                          <w:rFonts w:ascii="Tahoma" w:eastAsia="+mn-ea" w:hAnsi="Tahoma" w:cs="Tahoma"/>
                          <w:color w:val="000000" w:themeColor="text1"/>
                          <w:sz w:val="20"/>
                        </w:rPr>
                      </w:pPr>
                      <w:r w:rsidRPr="00D00CA7">
                        <w:rPr>
                          <w:rFonts w:ascii="Tahoma" w:eastAsia="+mn-ea" w:hAnsi="Tahoma" w:cs="Tahoma"/>
                          <w:color w:val="000000"/>
                          <w:sz w:val="20"/>
                        </w:rPr>
                        <w:t>Safeguarding</w:t>
                      </w:r>
                      <w:r>
                        <w:rPr>
                          <w:rFonts w:ascii="Tahoma" w:eastAsia="+mn-ea" w:hAnsi="Tahoma" w:cs="Tahoma"/>
                          <w:color w:val="000000"/>
                          <w:sz w:val="20"/>
                        </w:rPr>
                        <w:t xml:space="preserve"> Partnership</w:t>
                      </w:r>
                      <w:r w:rsidRPr="00D00CA7">
                        <w:rPr>
                          <w:rFonts w:ascii="Tahoma" w:eastAsia="+mn-ea" w:hAnsi="Tahoma" w:cs="Tahoma"/>
                          <w:color w:val="000000"/>
                          <w:sz w:val="20"/>
                        </w:rPr>
                        <w:t xml:space="preserve"> Chair communication to </w:t>
                      </w:r>
                      <w:r>
                        <w:rPr>
                          <w:rFonts w:ascii="Tahoma" w:eastAsia="+mn-ea" w:hAnsi="Tahoma" w:cs="Tahoma"/>
                          <w:color w:val="000000"/>
                          <w:sz w:val="20"/>
                        </w:rPr>
                        <w:t>Chief Executive Officer (CEO) t</w:t>
                      </w:r>
                      <w:r w:rsidRPr="00586ECF">
                        <w:rPr>
                          <w:rFonts w:ascii="Tahoma" w:eastAsia="+mn-ea" w:hAnsi="Tahoma" w:cs="Tahoma"/>
                          <w:color w:val="000000" w:themeColor="text1"/>
                          <w:sz w:val="20"/>
                        </w:rPr>
                        <w:t>hat Child Safeguarding Practice Review is underway</w:t>
                      </w:r>
                    </w:p>
                    <w:p w14:paraId="660816FA" w14:textId="21682E61" w:rsidR="007A6003" w:rsidRPr="0003340D" w:rsidRDefault="007A6003" w:rsidP="000A3C91">
                      <w:pPr>
                        <w:pStyle w:val="ListParagraph"/>
                        <w:ind w:left="0"/>
                        <w:jc w:val="center"/>
                        <w:rPr>
                          <w:rFonts w:ascii="Tahoma" w:eastAsia="+mn-ea" w:hAnsi="Tahoma" w:cs="Tahoma"/>
                          <w:color w:val="000000" w:themeColor="text1"/>
                          <w:sz w:val="20"/>
                        </w:rPr>
                      </w:pPr>
                      <w:r w:rsidRPr="0003340D">
                        <w:rPr>
                          <w:rFonts w:ascii="Tahoma" w:eastAsia="+mn-ea" w:hAnsi="Tahoma" w:cs="Tahoma"/>
                          <w:color w:val="000000" w:themeColor="text1"/>
                          <w:sz w:val="20"/>
                        </w:rPr>
                        <w:t>Or</w:t>
                      </w:r>
                    </w:p>
                    <w:p w14:paraId="1A5884C5" w14:textId="48A9C7F5" w:rsidR="007A6003" w:rsidRPr="0003340D" w:rsidRDefault="007A6003" w:rsidP="009865D4">
                      <w:pPr>
                        <w:pStyle w:val="ListParagraph"/>
                        <w:ind w:left="0"/>
                        <w:jc w:val="center"/>
                        <w:rPr>
                          <w:rFonts w:ascii="Tahoma" w:hAnsi="Tahoma" w:cs="Tahoma"/>
                          <w:color w:val="000000" w:themeColor="text1"/>
                          <w:sz w:val="20"/>
                        </w:rPr>
                      </w:pPr>
                      <w:r w:rsidRPr="0003340D">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05532B0E" w14:textId="77777777" w:rsidR="007A6003" w:rsidRDefault="007A6003" w:rsidP="000A3C91"/>
                  </w:txbxContent>
                </v:textbox>
              </v:shape>
            </w:pict>
          </mc:Fallback>
        </mc:AlternateContent>
      </w:r>
    </w:p>
    <w:p w14:paraId="6A73E13C" w14:textId="3E39EEE3" w:rsidR="000A3C91" w:rsidRPr="00CB2065" w:rsidRDefault="000A3C91" w:rsidP="004B66D1">
      <w:pPr>
        <w:tabs>
          <w:tab w:val="left" w:pos="851"/>
        </w:tabs>
        <w:spacing w:after="240"/>
        <w:jc w:val="both"/>
        <w:rPr>
          <w:rFonts w:ascii="Tahoma" w:hAnsi="Tahoma" w:cs="Tahoma"/>
          <w:b/>
          <w:color w:val="000000"/>
        </w:rPr>
      </w:pPr>
    </w:p>
    <w:p w14:paraId="7A949D53" w14:textId="77777777" w:rsidR="000A3C91" w:rsidRPr="00CB2065" w:rsidRDefault="000A3C91" w:rsidP="004B66D1">
      <w:pPr>
        <w:tabs>
          <w:tab w:val="left" w:pos="851"/>
        </w:tabs>
        <w:spacing w:after="240"/>
        <w:jc w:val="both"/>
        <w:rPr>
          <w:rFonts w:ascii="Tahoma" w:hAnsi="Tahoma" w:cs="Tahoma"/>
          <w:b/>
          <w:color w:val="000000"/>
        </w:rPr>
      </w:pPr>
    </w:p>
    <w:p w14:paraId="326473E3" w14:textId="77777777" w:rsidR="000A3C91" w:rsidRPr="00CB2065" w:rsidRDefault="000A3C91" w:rsidP="004B66D1">
      <w:pPr>
        <w:ind w:left="720"/>
        <w:contextualSpacing/>
        <w:jc w:val="both"/>
        <w:rPr>
          <w:rFonts w:ascii="Tahoma" w:hAnsi="Tahoma" w:cs="Tahoma"/>
          <w:lang w:eastAsia="en-GB"/>
        </w:rPr>
      </w:pPr>
    </w:p>
    <w:p w14:paraId="52BE9352" w14:textId="77777777" w:rsidR="000A3C91" w:rsidRPr="00CB2065" w:rsidRDefault="000A3C91" w:rsidP="004B66D1">
      <w:pPr>
        <w:ind w:left="720"/>
        <w:contextualSpacing/>
        <w:jc w:val="both"/>
        <w:rPr>
          <w:rFonts w:ascii="Tahoma" w:hAnsi="Tahoma" w:cs="Tahoma"/>
          <w:lang w:eastAsia="en-GB"/>
        </w:rPr>
      </w:pPr>
    </w:p>
    <w:p w14:paraId="7426920B"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61312" behindDoc="0" locked="0" layoutInCell="1" allowOverlap="1" wp14:anchorId="1A14E588" wp14:editId="2EB649EE">
                <wp:simplePos x="0" y="0"/>
                <wp:positionH relativeFrom="column">
                  <wp:posOffset>2674620</wp:posOffset>
                </wp:positionH>
                <wp:positionV relativeFrom="paragraph">
                  <wp:posOffset>45720</wp:posOffset>
                </wp:positionV>
                <wp:extent cx="321310" cy="494030"/>
                <wp:effectExtent l="0" t="0" r="0" b="0"/>
                <wp:wrapNone/>
                <wp:docPr id="2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5BE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9" o:spid="_x0000_s1026" type="#_x0000_t67" style="position:absolute;margin-left:210.6pt;margin-top:3.6pt;width:25.3pt;height:3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" fillcolor="#c0504d">
                <v:textbox style="layout-flow:vertical-ideographic"/>
              </v:shape>
            </w:pict>
          </mc:Fallback>
        </mc:AlternateContent>
      </w:r>
    </w:p>
    <w:p w14:paraId="06BDA75C" w14:textId="77777777" w:rsidR="000A3C91" w:rsidRPr="00CB2065" w:rsidRDefault="000A3C91" w:rsidP="004B66D1">
      <w:pPr>
        <w:ind w:left="720"/>
        <w:contextualSpacing/>
        <w:jc w:val="both"/>
        <w:rPr>
          <w:rFonts w:ascii="Tahoma" w:hAnsi="Tahoma" w:cs="Tahoma"/>
          <w:lang w:eastAsia="en-GB"/>
        </w:rPr>
      </w:pPr>
    </w:p>
    <w:p w14:paraId="34CA3589" w14:textId="77777777" w:rsidR="000A3C91" w:rsidRPr="00CB2065" w:rsidRDefault="000A3C91" w:rsidP="004B66D1">
      <w:pPr>
        <w:ind w:left="720"/>
        <w:contextualSpacing/>
        <w:jc w:val="both"/>
        <w:rPr>
          <w:rFonts w:ascii="Tahoma" w:hAnsi="Tahoma" w:cs="Tahoma"/>
          <w:lang w:eastAsia="en-GB"/>
        </w:rPr>
      </w:pPr>
    </w:p>
    <w:p w14:paraId="4C749CB0"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58240" behindDoc="0" locked="0" layoutInCell="1" allowOverlap="1" wp14:anchorId="223EF9CB" wp14:editId="026E7722">
                <wp:simplePos x="0" y="0"/>
                <wp:positionH relativeFrom="column">
                  <wp:posOffset>871220</wp:posOffset>
                </wp:positionH>
                <wp:positionV relativeFrom="paragraph">
                  <wp:posOffset>136525</wp:posOffset>
                </wp:positionV>
                <wp:extent cx="3962400" cy="514985"/>
                <wp:effectExtent l="0" t="0" r="19050" b="18415"/>
                <wp:wrapNone/>
                <wp:docPr id="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14985"/>
                        </a:xfrm>
                        <a:prstGeom prst="rect">
                          <a:avLst/>
                        </a:prstGeom>
                        <a:solidFill>
                          <a:srgbClr val="FFFFFF"/>
                        </a:solidFill>
                        <a:ln w="9525">
                          <a:solidFill>
                            <a:srgbClr val="000000"/>
                          </a:solidFill>
                          <a:miter lim="800000"/>
                          <a:headEnd/>
                          <a:tailEnd/>
                        </a:ln>
                      </wps:spPr>
                      <wps:txbx>
                        <w:txbxContent>
                          <w:p w14:paraId="4C51DF6C" w14:textId="13A2A0A6"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CEO </w:t>
                            </w:r>
                            <w:r w:rsidRPr="0003340D">
                              <w:rPr>
                                <w:rFonts w:ascii="Tahoma" w:eastAsia="+mn-ea" w:hAnsi="Tahoma" w:cs="Tahoma"/>
                                <w:color w:val="000000" w:themeColor="text1"/>
                                <w:sz w:val="20"/>
                              </w:rPr>
                              <w:t>formally delegates Executive Safeguarding Lead who writes acknowledgement letter to Chair of Safeguarding Partnership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EF9CB" id="Text Box 36" o:spid="_x0000_s1041" type="#_x0000_t202" style="position:absolute;left:0;text-align:left;margin-left:68.6pt;margin-top:10.75pt;width:312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">
                <v:textbox>
                  <w:txbxContent>
                    <w:p w14:paraId="4C51DF6C" w14:textId="13A2A0A6"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CEO </w:t>
                      </w:r>
                      <w:r w:rsidRPr="0003340D">
                        <w:rPr>
                          <w:rFonts w:ascii="Tahoma" w:eastAsia="+mn-ea" w:hAnsi="Tahoma" w:cs="Tahoma"/>
                          <w:color w:val="000000" w:themeColor="text1"/>
                          <w:sz w:val="20"/>
                        </w:rPr>
                        <w:t>formally delegates Executive Safeguarding Lead who writes acknowledgement letter to Chair of Safeguarding Partnership</w:t>
                      </w:r>
                    </w:p>
                  </w:txbxContent>
                </v:textbox>
              </v:shape>
            </w:pict>
          </mc:Fallback>
        </mc:AlternateContent>
      </w:r>
    </w:p>
    <w:p w14:paraId="30ABF690" w14:textId="77777777" w:rsidR="000A3C91" w:rsidRPr="00CB2065" w:rsidRDefault="000A3C91" w:rsidP="004B66D1">
      <w:pPr>
        <w:ind w:left="720"/>
        <w:contextualSpacing/>
        <w:jc w:val="both"/>
        <w:rPr>
          <w:rFonts w:ascii="Tahoma" w:hAnsi="Tahoma" w:cs="Tahoma"/>
          <w:lang w:eastAsia="en-GB"/>
        </w:rPr>
      </w:pPr>
    </w:p>
    <w:p w14:paraId="501EB7FF" w14:textId="77777777" w:rsidR="000A3C91" w:rsidRPr="00CB2065" w:rsidRDefault="000A3C91" w:rsidP="004B66D1">
      <w:pPr>
        <w:ind w:left="720"/>
        <w:contextualSpacing/>
        <w:jc w:val="both"/>
        <w:rPr>
          <w:rFonts w:ascii="Tahoma" w:hAnsi="Tahoma" w:cs="Tahoma"/>
          <w:lang w:eastAsia="en-GB"/>
        </w:rPr>
      </w:pPr>
    </w:p>
    <w:p w14:paraId="458588A1" w14:textId="77777777" w:rsidR="000A3C91" w:rsidRPr="00CB2065" w:rsidRDefault="000A3C91" w:rsidP="004B66D1">
      <w:pPr>
        <w:ind w:left="720"/>
        <w:contextualSpacing/>
        <w:jc w:val="both"/>
        <w:rPr>
          <w:rFonts w:ascii="Tahoma" w:hAnsi="Tahoma" w:cs="Tahoma"/>
          <w:lang w:eastAsia="en-GB"/>
        </w:rPr>
      </w:pPr>
    </w:p>
    <w:p w14:paraId="2ED75DE8" w14:textId="77777777" w:rsidR="000A3C91" w:rsidRPr="00CB2065" w:rsidRDefault="000A3C91" w:rsidP="004B66D1">
      <w:pPr>
        <w:ind w:left="720"/>
        <w:contextualSpacing/>
        <w:jc w:val="both"/>
        <w:rPr>
          <w:rFonts w:ascii="Tahoma" w:hAnsi="Tahoma" w:cs="Tahoma"/>
          <w:lang w:eastAsia="en-GB"/>
        </w:rPr>
      </w:pPr>
    </w:p>
    <w:p w14:paraId="173A69D2"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62336" behindDoc="0" locked="0" layoutInCell="1" allowOverlap="1" wp14:anchorId="09B413F8" wp14:editId="5C6EB821">
                <wp:simplePos x="0" y="0"/>
                <wp:positionH relativeFrom="column">
                  <wp:posOffset>2674620</wp:posOffset>
                </wp:positionH>
                <wp:positionV relativeFrom="paragraph">
                  <wp:posOffset>48895</wp:posOffset>
                </wp:positionV>
                <wp:extent cx="321310" cy="494030"/>
                <wp:effectExtent l="0" t="0" r="0" b="0"/>
                <wp:wrapNone/>
                <wp:docPr id="2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9A529" id="AutoShape 40" o:spid="_x0000_s1026" type="#_x0000_t67" style="position:absolute;margin-left:210.6pt;margin-top:3.85pt;width:25.3pt;height:3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" fillcolor="#c0504d">
                <v:textbox style="layout-flow:vertical-ideographic"/>
              </v:shape>
            </w:pict>
          </mc:Fallback>
        </mc:AlternateContent>
      </w:r>
    </w:p>
    <w:p w14:paraId="36FA5D47" w14:textId="77777777" w:rsidR="000A3C91" w:rsidRPr="00CB2065" w:rsidRDefault="000A3C91" w:rsidP="004B66D1">
      <w:pPr>
        <w:ind w:left="720"/>
        <w:contextualSpacing/>
        <w:jc w:val="both"/>
        <w:rPr>
          <w:rFonts w:ascii="Tahoma" w:hAnsi="Tahoma" w:cs="Tahoma"/>
          <w:lang w:eastAsia="en-GB"/>
        </w:rPr>
      </w:pPr>
    </w:p>
    <w:p w14:paraId="3DD94B47" w14:textId="77777777" w:rsidR="000A3C91" w:rsidRPr="00CB2065" w:rsidRDefault="000A3C91" w:rsidP="004B66D1">
      <w:pPr>
        <w:ind w:left="720"/>
        <w:contextualSpacing/>
        <w:jc w:val="both"/>
        <w:rPr>
          <w:rFonts w:ascii="Tahoma" w:hAnsi="Tahoma" w:cs="Tahoma"/>
          <w:lang w:eastAsia="en-GB"/>
        </w:rPr>
      </w:pPr>
    </w:p>
    <w:p w14:paraId="5429BE81"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59264" behindDoc="0" locked="0" layoutInCell="1" allowOverlap="1" wp14:anchorId="1E9ABC2E" wp14:editId="5EC3DCD1">
                <wp:simplePos x="0" y="0"/>
                <wp:positionH relativeFrom="column">
                  <wp:posOffset>1337945</wp:posOffset>
                </wp:positionH>
                <wp:positionV relativeFrom="paragraph">
                  <wp:posOffset>128905</wp:posOffset>
                </wp:positionV>
                <wp:extent cx="3048000" cy="542925"/>
                <wp:effectExtent l="0" t="0" r="19050" b="28575"/>
                <wp:wrapNone/>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542925"/>
                        </a:xfrm>
                        <a:prstGeom prst="rect">
                          <a:avLst/>
                        </a:prstGeom>
                        <a:solidFill>
                          <a:srgbClr val="FFFFFF"/>
                        </a:solidFill>
                        <a:ln w="9525">
                          <a:solidFill>
                            <a:srgbClr val="000000"/>
                          </a:solidFill>
                          <a:miter lim="800000"/>
                          <a:headEnd/>
                          <a:tailEnd/>
                        </a:ln>
                      </wps:spPr>
                      <wps:txbx>
                        <w:txbxContent>
                          <w:p w14:paraId="04FC4E23" w14:textId="1D9A5598" w:rsidR="007A6003" w:rsidRDefault="007A6003" w:rsidP="000A3C91">
                            <w:pPr>
                              <w:jc w:val="center"/>
                            </w:pPr>
                            <w:r w:rsidRPr="002E061A">
                              <w:rPr>
                                <w:rFonts w:ascii="Tahoma" w:eastAsia="+mn-ea" w:hAnsi="Tahoma" w:cs="Tahoma"/>
                                <w:color w:val="000000" w:themeColor="text1"/>
                              </w:rPr>
                              <w:t xml:space="preserve">Executive Safeguarding </w:t>
                            </w:r>
                            <w:r>
                              <w:rPr>
                                <w:rFonts w:ascii="Tahoma" w:eastAsia="+mn-ea" w:hAnsi="Tahoma" w:cs="Tahoma"/>
                                <w:color w:val="000000"/>
                              </w:rPr>
                              <w:t xml:space="preserve">Lead </w:t>
                            </w:r>
                            <w:r w:rsidRPr="00A940AC">
                              <w:rPr>
                                <w:rFonts w:ascii="Tahoma" w:eastAsia="+mn-ea" w:hAnsi="Tahoma" w:cs="Tahoma"/>
                                <w:color w:val="000000"/>
                              </w:rPr>
                              <w:t xml:space="preserve">conducts impact assessment with relevant </w:t>
                            </w:r>
                            <w:r>
                              <w:rPr>
                                <w:rFonts w:ascii="Tahoma" w:eastAsia="+mn-ea" w:hAnsi="Tahoma" w:cs="Tahoma"/>
                                <w:color w:val="000000"/>
                              </w:rPr>
                              <w:t>operational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BC2E" id="Text Box 37" o:spid="_x0000_s1042" type="#_x0000_t202" style="position:absolute;left:0;text-align:left;margin-left:105.35pt;margin-top:10.15pt;width:240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">
                <v:textbox>
                  <w:txbxContent>
                    <w:p w14:paraId="04FC4E23" w14:textId="1D9A5598" w:rsidR="007A6003" w:rsidRDefault="007A6003" w:rsidP="000A3C91">
                      <w:pPr>
                        <w:jc w:val="center"/>
                      </w:pPr>
                      <w:r w:rsidRPr="002E061A">
                        <w:rPr>
                          <w:rFonts w:ascii="Tahoma" w:eastAsia="+mn-ea" w:hAnsi="Tahoma" w:cs="Tahoma"/>
                          <w:color w:val="000000" w:themeColor="text1"/>
                        </w:rPr>
                        <w:t xml:space="preserve">Executive Safeguarding </w:t>
                      </w:r>
                      <w:r>
                        <w:rPr>
                          <w:rFonts w:ascii="Tahoma" w:eastAsia="+mn-ea" w:hAnsi="Tahoma" w:cs="Tahoma"/>
                          <w:color w:val="000000"/>
                        </w:rPr>
                        <w:t xml:space="preserve">Lead </w:t>
                      </w:r>
                      <w:r w:rsidRPr="00A940AC">
                        <w:rPr>
                          <w:rFonts w:ascii="Tahoma" w:eastAsia="+mn-ea" w:hAnsi="Tahoma" w:cs="Tahoma"/>
                          <w:color w:val="000000"/>
                        </w:rPr>
                        <w:t xml:space="preserve">conducts impact assessment with relevant </w:t>
                      </w:r>
                      <w:r>
                        <w:rPr>
                          <w:rFonts w:ascii="Tahoma" w:eastAsia="+mn-ea" w:hAnsi="Tahoma" w:cs="Tahoma"/>
                          <w:color w:val="000000"/>
                        </w:rPr>
                        <w:t>operational Manager</w:t>
                      </w:r>
                    </w:p>
                  </w:txbxContent>
                </v:textbox>
              </v:shape>
            </w:pict>
          </mc:Fallback>
        </mc:AlternateContent>
      </w:r>
    </w:p>
    <w:p w14:paraId="607E414A" w14:textId="77777777" w:rsidR="000A3C91" w:rsidRPr="00CB2065" w:rsidRDefault="000A3C91" w:rsidP="004B66D1">
      <w:pPr>
        <w:ind w:left="720"/>
        <w:contextualSpacing/>
        <w:jc w:val="both"/>
        <w:rPr>
          <w:rFonts w:ascii="Tahoma" w:hAnsi="Tahoma" w:cs="Tahoma"/>
          <w:lang w:eastAsia="en-GB"/>
        </w:rPr>
      </w:pPr>
    </w:p>
    <w:p w14:paraId="669B9955" w14:textId="77777777" w:rsidR="000A3C91" w:rsidRPr="00CB2065" w:rsidRDefault="000A3C91" w:rsidP="004B66D1">
      <w:pPr>
        <w:ind w:left="720"/>
        <w:contextualSpacing/>
        <w:jc w:val="both"/>
        <w:rPr>
          <w:rFonts w:ascii="Tahoma" w:hAnsi="Tahoma" w:cs="Tahoma"/>
          <w:lang w:eastAsia="en-GB"/>
        </w:rPr>
      </w:pPr>
    </w:p>
    <w:p w14:paraId="7A564FD5" w14:textId="77777777" w:rsidR="000A3C91" w:rsidRPr="00CB2065" w:rsidRDefault="000A3C91" w:rsidP="004B66D1">
      <w:pPr>
        <w:ind w:left="720"/>
        <w:contextualSpacing/>
        <w:jc w:val="both"/>
        <w:rPr>
          <w:rFonts w:ascii="Tahoma" w:hAnsi="Tahoma" w:cs="Tahoma"/>
          <w:lang w:eastAsia="en-GB"/>
        </w:rPr>
      </w:pPr>
    </w:p>
    <w:p w14:paraId="5C41852E" w14:textId="77777777" w:rsidR="000A3C91" w:rsidRPr="00CB2065" w:rsidRDefault="000A3C91" w:rsidP="004B66D1">
      <w:pPr>
        <w:ind w:left="1440"/>
        <w:contextualSpacing/>
        <w:jc w:val="both"/>
        <w:rPr>
          <w:rFonts w:ascii="Tahoma" w:hAnsi="Tahoma" w:cs="Tahoma"/>
          <w:lang w:eastAsia="en-GB"/>
        </w:rPr>
      </w:pPr>
    </w:p>
    <w:p w14:paraId="589F17A4" w14:textId="77777777" w:rsidR="000A3C91" w:rsidRPr="00CB2065" w:rsidRDefault="00E5517A" w:rsidP="004B66D1">
      <w:pPr>
        <w:tabs>
          <w:tab w:val="left" w:pos="851"/>
        </w:tabs>
        <w:spacing w:after="240"/>
        <w:jc w:val="both"/>
        <w:rPr>
          <w:rFonts w:ascii="Tahoma" w:hAnsi="Tahoma" w:cs="Tahoma"/>
          <w:b/>
          <w:color w:val="000000"/>
        </w:rPr>
      </w:pPr>
      <w:r w:rsidRPr="00CB2065">
        <w:rPr>
          <w:rFonts w:ascii="Tahoma" w:hAnsi="Tahoma" w:cs="Tahoma"/>
          <w:noProof/>
          <w:lang w:eastAsia="en-GB"/>
        </w:rPr>
        <mc:AlternateContent>
          <mc:Choice Requires="wps">
            <w:drawing>
              <wp:anchor distT="0" distB="0" distL="114300" distR="114300" simplePos="0" relativeHeight="251663360" behindDoc="0" locked="0" layoutInCell="1" allowOverlap="1" wp14:anchorId="66C320CA" wp14:editId="66CDE0A3">
                <wp:simplePos x="0" y="0"/>
                <wp:positionH relativeFrom="column">
                  <wp:posOffset>2703195</wp:posOffset>
                </wp:positionH>
                <wp:positionV relativeFrom="paragraph">
                  <wp:posOffset>51435</wp:posOffset>
                </wp:positionV>
                <wp:extent cx="321310" cy="494030"/>
                <wp:effectExtent l="0" t="0" r="0" b="0"/>
                <wp:wrapNone/>
                <wp:docPr id="2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41491" id="AutoShape 41" o:spid="_x0000_s1026" type="#_x0000_t67" style="position:absolute;margin-left:212.85pt;margin-top:4.05pt;width:25.3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" fillcolor="#c0504d">
                <v:textbox style="layout-flow:vertical-ideographic"/>
              </v:shape>
            </w:pict>
          </mc:Fallback>
        </mc:AlternateContent>
      </w:r>
    </w:p>
    <w:p w14:paraId="6A5AD7ED" w14:textId="77777777" w:rsidR="000A3C91" w:rsidRPr="00CB2065" w:rsidRDefault="000A3C91" w:rsidP="004B66D1">
      <w:pPr>
        <w:tabs>
          <w:tab w:val="left" w:pos="851"/>
        </w:tabs>
        <w:spacing w:after="240"/>
        <w:jc w:val="both"/>
        <w:rPr>
          <w:rFonts w:ascii="Tahoma" w:hAnsi="Tahoma" w:cs="Tahoma"/>
          <w:b/>
          <w:color w:val="000000"/>
        </w:rPr>
      </w:pPr>
    </w:p>
    <w:p w14:paraId="3A1A87C6" w14:textId="77777777" w:rsidR="00620153" w:rsidRPr="00CB2065" w:rsidRDefault="00E5517A" w:rsidP="004B66D1">
      <w:pPr>
        <w:tabs>
          <w:tab w:val="left" w:pos="851"/>
        </w:tabs>
        <w:spacing w:after="240"/>
        <w:jc w:val="both"/>
        <w:rPr>
          <w:rFonts w:ascii="Tahoma" w:hAnsi="Tahoma" w:cs="Tahoma"/>
          <w:b/>
          <w:color w:val="000000"/>
        </w:rPr>
      </w:pPr>
      <w:r w:rsidRPr="00CB2065">
        <w:rPr>
          <w:rFonts w:ascii="Tahoma" w:hAnsi="Tahoma" w:cs="Tahoma"/>
          <w:b/>
          <w:noProof/>
          <w:lang w:eastAsia="en-GB"/>
        </w:rPr>
        <mc:AlternateContent>
          <mc:Choice Requires="wps">
            <w:drawing>
              <wp:anchor distT="0" distB="0" distL="114300" distR="114300" simplePos="0" relativeHeight="251660288" behindDoc="0" locked="0" layoutInCell="1" allowOverlap="1" wp14:anchorId="032FC5B4" wp14:editId="261A917B">
                <wp:simplePos x="0" y="0"/>
                <wp:positionH relativeFrom="column">
                  <wp:posOffset>1334770</wp:posOffset>
                </wp:positionH>
                <wp:positionV relativeFrom="paragraph">
                  <wp:posOffset>111125</wp:posOffset>
                </wp:positionV>
                <wp:extent cx="3133725" cy="596900"/>
                <wp:effectExtent l="0" t="0" r="28575" b="12700"/>
                <wp:wrapNone/>
                <wp:docPr id="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96900"/>
                        </a:xfrm>
                        <a:prstGeom prst="rect">
                          <a:avLst/>
                        </a:prstGeom>
                        <a:solidFill>
                          <a:srgbClr val="FFFFFF"/>
                        </a:solidFill>
                        <a:ln w="9525">
                          <a:solidFill>
                            <a:srgbClr val="000000"/>
                          </a:solidFill>
                          <a:miter lim="800000"/>
                          <a:headEnd/>
                          <a:tailEnd/>
                        </a:ln>
                      </wps:spPr>
                      <wps:txbx>
                        <w:txbxContent>
                          <w:p w14:paraId="7A686629" w14:textId="7FE501DE"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Agreement </w:t>
                            </w:r>
                            <w:r w:rsidRPr="002E061A">
                              <w:rPr>
                                <w:rFonts w:ascii="Tahoma" w:eastAsia="+mn-ea" w:hAnsi="Tahoma" w:cs="Tahoma"/>
                                <w:color w:val="000000" w:themeColor="text1"/>
                                <w:sz w:val="20"/>
                              </w:rPr>
                              <w:t>reached by Executive Safeg</w:t>
                            </w:r>
                            <w:r>
                              <w:rPr>
                                <w:rFonts w:ascii="Tahoma" w:eastAsia="+mn-ea" w:hAnsi="Tahoma" w:cs="Tahoma"/>
                                <w:color w:val="000000" w:themeColor="text1"/>
                                <w:sz w:val="20"/>
                              </w:rPr>
                              <w:t xml:space="preserve">uarding Lead </w:t>
                            </w:r>
                            <w:r w:rsidRPr="002E061A">
                              <w:rPr>
                                <w:rFonts w:ascii="Tahoma" w:eastAsia="+mn-ea" w:hAnsi="Tahoma" w:cs="Tahoma"/>
                                <w:color w:val="000000" w:themeColor="text1"/>
                                <w:sz w:val="20"/>
                              </w:rPr>
                              <w:t>on appointment of author(s) for chronology and IMR</w:t>
                            </w:r>
                          </w:p>
                          <w:p w14:paraId="122439D8" w14:textId="77777777" w:rsidR="007A6003" w:rsidRDefault="007A6003" w:rsidP="000A3C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C5B4" id="Text Box 38" o:spid="_x0000_s1043" type="#_x0000_t202" style="position:absolute;left:0;text-align:left;margin-left:105.1pt;margin-top:8.75pt;width:246.75pt;height: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">
                <v:textbox>
                  <w:txbxContent>
                    <w:p w14:paraId="7A686629" w14:textId="7FE501DE"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Agreement </w:t>
                      </w:r>
                      <w:r w:rsidRPr="002E061A">
                        <w:rPr>
                          <w:rFonts w:ascii="Tahoma" w:eastAsia="+mn-ea" w:hAnsi="Tahoma" w:cs="Tahoma"/>
                          <w:color w:val="000000" w:themeColor="text1"/>
                          <w:sz w:val="20"/>
                        </w:rPr>
                        <w:t>reached by Executive Safeg</w:t>
                      </w:r>
                      <w:r>
                        <w:rPr>
                          <w:rFonts w:ascii="Tahoma" w:eastAsia="+mn-ea" w:hAnsi="Tahoma" w:cs="Tahoma"/>
                          <w:color w:val="000000" w:themeColor="text1"/>
                          <w:sz w:val="20"/>
                        </w:rPr>
                        <w:t xml:space="preserve">uarding Lead </w:t>
                      </w:r>
                      <w:r w:rsidRPr="002E061A">
                        <w:rPr>
                          <w:rFonts w:ascii="Tahoma" w:eastAsia="+mn-ea" w:hAnsi="Tahoma" w:cs="Tahoma"/>
                          <w:color w:val="000000" w:themeColor="text1"/>
                          <w:sz w:val="20"/>
                        </w:rPr>
                        <w:t>on appointment of author(s) for chronology and IMR</w:t>
                      </w:r>
                    </w:p>
                    <w:p w14:paraId="122439D8" w14:textId="77777777" w:rsidR="007A6003" w:rsidRDefault="007A6003" w:rsidP="000A3C91"/>
                  </w:txbxContent>
                </v:textbox>
              </v:shape>
            </w:pict>
          </mc:Fallback>
        </mc:AlternateContent>
      </w:r>
    </w:p>
    <w:p w14:paraId="26D78741" w14:textId="77777777" w:rsidR="00620153" w:rsidRPr="00CB2065" w:rsidRDefault="00620153" w:rsidP="004B66D1">
      <w:pPr>
        <w:tabs>
          <w:tab w:val="left" w:pos="851"/>
        </w:tabs>
        <w:spacing w:after="240"/>
        <w:jc w:val="both"/>
        <w:rPr>
          <w:rFonts w:ascii="Tahoma" w:hAnsi="Tahoma" w:cs="Tahoma"/>
          <w:b/>
          <w:color w:val="000000"/>
        </w:rPr>
      </w:pPr>
    </w:p>
    <w:p w14:paraId="356C97AA" w14:textId="77777777" w:rsidR="000A3C91" w:rsidRPr="00CB2065" w:rsidRDefault="000A3C91" w:rsidP="004B66D1">
      <w:pPr>
        <w:tabs>
          <w:tab w:val="left" w:pos="851"/>
        </w:tabs>
        <w:spacing w:after="240"/>
        <w:jc w:val="both"/>
        <w:rPr>
          <w:rFonts w:ascii="Tahoma" w:hAnsi="Tahoma" w:cs="Tahoma"/>
          <w:b/>
          <w:color w:val="000000"/>
        </w:rPr>
      </w:pPr>
    </w:p>
    <w:p w14:paraId="22032070" w14:textId="77777777" w:rsidR="000A3C91" w:rsidRPr="00CB2065" w:rsidRDefault="000A3C91" w:rsidP="00E7396E">
      <w:pPr>
        <w:tabs>
          <w:tab w:val="left" w:pos="851"/>
        </w:tabs>
        <w:jc w:val="both"/>
        <w:rPr>
          <w:rFonts w:ascii="Tahoma" w:hAnsi="Tahoma" w:cs="Tahoma"/>
          <w:b/>
          <w:color w:val="000000"/>
        </w:rPr>
      </w:pPr>
      <w:r w:rsidRPr="00CB2065">
        <w:rPr>
          <w:rFonts w:ascii="Tahoma" w:hAnsi="Tahoma" w:cs="Tahoma"/>
          <w:b/>
          <w:color w:val="000000"/>
        </w:rPr>
        <w:br w:type="page"/>
      </w:r>
      <w:r w:rsidR="00087A7F" w:rsidRPr="00CB2065">
        <w:rPr>
          <w:rFonts w:ascii="Tahoma" w:hAnsi="Tahoma" w:cs="Tahoma"/>
          <w:b/>
          <w:color w:val="000000"/>
        </w:rPr>
        <w:lastRenderedPageBreak/>
        <w:t>APPENDIX 4</w:t>
      </w:r>
    </w:p>
    <w:p w14:paraId="6A9A03BB" w14:textId="77777777" w:rsidR="00E7396E" w:rsidRPr="00CB2065" w:rsidRDefault="00E7396E" w:rsidP="00E7396E">
      <w:pPr>
        <w:tabs>
          <w:tab w:val="left" w:pos="851"/>
        </w:tabs>
        <w:jc w:val="both"/>
        <w:rPr>
          <w:rFonts w:ascii="Tahoma" w:hAnsi="Tahoma" w:cs="Tahoma"/>
          <w:b/>
          <w:color w:val="000000"/>
        </w:rPr>
      </w:pPr>
    </w:p>
    <w:p w14:paraId="6D002DB2" w14:textId="50417CF0" w:rsidR="00774840" w:rsidRPr="00CB2065" w:rsidRDefault="00CE386A" w:rsidP="00430799">
      <w:pPr>
        <w:rPr>
          <w:rFonts w:ascii="Tahoma" w:hAnsi="Tahoma" w:cs="Tahoma"/>
          <w:b/>
          <w:color w:val="000000"/>
        </w:rPr>
      </w:pPr>
      <w:r w:rsidRPr="00CB2065">
        <w:rPr>
          <w:rFonts w:ascii="Tahoma" w:hAnsi="Tahoma" w:cs="Tahoma"/>
          <w:b/>
          <w:color w:val="000000" w:themeColor="text1"/>
          <w:lang w:val="en"/>
        </w:rPr>
        <w:t xml:space="preserve">Child Safeguarding Practice Reviews (SPRs) </w:t>
      </w:r>
      <w:r w:rsidR="00087A7F" w:rsidRPr="00CB2065">
        <w:rPr>
          <w:rFonts w:ascii="Tahoma" w:hAnsi="Tahoma" w:cs="Tahoma"/>
          <w:b/>
          <w:color w:val="000000" w:themeColor="text1"/>
        </w:rPr>
        <w:t xml:space="preserve">- </w:t>
      </w:r>
      <w:r w:rsidR="00774840" w:rsidRPr="00CB2065">
        <w:rPr>
          <w:rFonts w:ascii="Tahoma" w:hAnsi="Tahoma" w:cs="Tahoma"/>
          <w:b/>
          <w:color w:val="000000"/>
        </w:rPr>
        <w:t>Process for Chronology and IMR</w:t>
      </w:r>
    </w:p>
    <w:p w14:paraId="3AE5EAAB" w14:textId="77777777" w:rsidR="00774840" w:rsidRPr="00CB2065" w:rsidRDefault="00774840" w:rsidP="00774840">
      <w:pPr>
        <w:jc w:val="center"/>
        <w:rPr>
          <w:rFonts w:ascii="Tahoma" w:hAnsi="Tahoma" w:cs="Tahoma"/>
          <w:b/>
          <w:color w:val="000000"/>
        </w:rPr>
      </w:pPr>
    </w:p>
    <w:p w14:paraId="21687645" w14:textId="77777777" w:rsidR="00774840" w:rsidRPr="00CB2065" w:rsidRDefault="00774840" w:rsidP="00774840">
      <w:pPr>
        <w:jc w:val="center"/>
        <w:rPr>
          <w:rFonts w:ascii="Tahoma" w:hAnsi="Tahoma" w:cs="Tahoma"/>
          <w:b/>
          <w:color w:val="000000"/>
        </w:rPr>
      </w:pPr>
      <w:r w:rsidRPr="00CB2065">
        <w:rPr>
          <w:rFonts w:ascii="Tahoma" w:hAnsi="Tahoma" w:cs="Tahoma"/>
          <w:noProof/>
          <w:color w:val="000000"/>
          <w:lang w:eastAsia="en-GB"/>
        </w:rPr>
        <mc:AlternateContent>
          <mc:Choice Requires="wps">
            <w:drawing>
              <wp:anchor distT="0" distB="0" distL="114300" distR="114300" simplePos="0" relativeHeight="251686912" behindDoc="0" locked="0" layoutInCell="1" allowOverlap="1" wp14:anchorId="1C853A27" wp14:editId="3E14A8CF">
                <wp:simplePos x="0" y="0"/>
                <wp:positionH relativeFrom="column">
                  <wp:posOffset>473710</wp:posOffset>
                </wp:positionH>
                <wp:positionV relativeFrom="paragraph">
                  <wp:posOffset>635</wp:posOffset>
                </wp:positionV>
                <wp:extent cx="1596390" cy="523240"/>
                <wp:effectExtent l="8255" t="13970" r="5080" b="571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23240"/>
                        </a:xfrm>
                        <a:prstGeom prst="rect">
                          <a:avLst/>
                        </a:prstGeom>
                        <a:solidFill>
                          <a:srgbClr val="FFFFFF"/>
                        </a:solidFill>
                        <a:ln w="9525">
                          <a:solidFill>
                            <a:srgbClr val="1F497D"/>
                          </a:solidFill>
                          <a:miter lim="800000"/>
                          <a:headEnd/>
                          <a:tailEnd/>
                        </a:ln>
                      </wps:spPr>
                      <wps:txbx>
                        <w:txbxContent>
                          <w:p w14:paraId="2F653A89" w14:textId="3057F77F" w:rsidR="007A6003" w:rsidRPr="005134B6" w:rsidRDefault="007A6003" w:rsidP="00774840">
                            <w:pPr>
                              <w:jc w:val="center"/>
                              <w:rPr>
                                <w:rFonts w:ascii="Tahoma" w:hAnsi="Tahoma" w:cs="Tahoma"/>
                              </w:rPr>
                            </w:pPr>
                            <w:r w:rsidRPr="005134B6">
                              <w:rPr>
                                <w:rFonts w:ascii="Tahoma" w:hAnsi="Tahoma" w:cs="Tahoma"/>
                              </w:rPr>
                              <w:t xml:space="preserve">Agree </w:t>
                            </w:r>
                            <w:r>
                              <w:rPr>
                                <w:rFonts w:ascii="Tahoma" w:hAnsi="Tahoma" w:cs="Tahoma"/>
                              </w:rPr>
                              <w:t>Aspris</w:t>
                            </w:r>
                            <w:r w:rsidRPr="005134B6">
                              <w:rPr>
                                <w:rFonts w:ascii="Tahoma" w:hAnsi="Tahoma" w:cs="Tahoma"/>
                              </w:rPr>
                              <w:t xml:space="preserve"> Representative at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3A27" id="Text Box 71" o:spid="_x0000_s1044" type="#_x0000_t202" style="position:absolute;left:0;text-align:left;margin-left:37.3pt;margin-top:.05pt;width:125.7pt;height:4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" strokecolor="#1f497d">
                <v:textbox>
                  <w:txbxContent>
                    <w:p w14:paraId="2F653A89" w14:textId="3057F77F" w:rsidR="007A6003" w:rsidRPr="005134B6" w:rsidRDefault="007A6003" w:rsidP="00774840">
                      <w:pPr>
                        <w:jc w:val="center"/>
                        <w:rPr>
                          <w:rFonts w:ascii="Tahoma" w:hAnsi="Tahoma" w:cs="Tahoma"/>
                        </w:rPr>
                      </w:pPr>
                      <w:r w:rsidRPr="005134B6">
                        <w:rPr>
                          <w:rFonts w:ascii="Tahoma" w:hAnsi="Tahoma" w:cs="Tahoma"/>
                        </w:rPr>
                        <w:t xml:space="preserve">Agree </w:t>
                      </w:r>
                      <w:r>
                        <w:rPr>
                          <w:rFonts w:ascii="Tahoma" w:hAnsi="Tahoma" w:cs="Tahoma"/>
                        </w:rPr>
                        <w:t>Aspris</w:t>
                      </w:r>
                      <w:r w:rsidRPr="005134B6">
                        <w:rPr>
                          <w:rFonts w:ascii="Tahoma" w:hAnsi="Tahoma" w:cs="Tahoma"/>
                        </w:rPr>
                        <w:t xml:space="preserve"> Representative at Panel</w:t>
                      </w:r>
                    </w:p>
                  </w:txbxContent>
                </v:textbox>
              </v:shape>
            </w:pict>
          </mc:Fallback>
        </mc:AlternateContent>
      </w:r>
    </w:p>
    <w:p w14:paraId="3F8DE7DE" w14:textId="77777777" w:rsidR="00774840" w:rsidRPr="00CB2065" w:rsidRDefault="00774840" w:rsidP="00774840">
      <w:pPr>
        <w:tabs>
          <w:tab w:val="center" w:pos="2880"/>
          <w:tab w:val="center" w:pos="6840"/>
          <w:tab w:val="center" w:pos="9360"/>
        </w:tabs>
        <w:rPr>
          <w:rFonts w:ascii="Tahoma" w:hAnsi="Tahoma" w:cs="Tahoma"/>
          <w:color w:val="000000"/>
        </w:rPr>
      </w:pPr>
    </w:p>
    <w:p w14:paraId="42050F55"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5104" behindDoc="0" locked="0" layoutInCell="1" allowOverlap="1" wp14:anchorId="399CE158" wp14:editId="527DC622">
                <wp:simplePos x="0" y="0"/>
                <wp:positionH relativeFrom="column">
                  <wp:posOffset>1140460</wp:posOffset>
                </wp:positionH>
                <wp:positionV relativeFrom="paragraph">
                  <wp:posOffset>281940</wp:posOffset>
                </wp:positionV>
                <wp:extent cx="321310" cy="472440"/>
                <wp:effectExtent l="27305" t="13335" r="22860" b="19050"/>
                <wp:wrapNone/>
                <wp:docPr id="70" name="Down Arrow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72440"/>
                        </a:xfrm>
                        <a:prstGeom prst="downArrow">
                          <a:avLst>
                            <a:gd name="adj1" fmla="val 50000"/>
                            <a:gd name="adj2" fmla="val 3675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5BD6C" id="Down Arrow 70" o:spid="_x0000_s1026" type="#_x0000_t67" style="position:absolute;margin-left:89.8pt;margin-top:22.2pt;width:25.3pt;height:3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" fillcolor="#c0504d">
                <v:textbox style="layout-flow:vertical-ideographic"/>
              </v:shape>
            </w:pict>
          </mc:Fallback>
        </mc:AlternateContent>
      </w:r>
    </w:p>
    <w:p w14:paraId="572A07FE" w14:textId="77777777" w:rsidR="00774840" w:rsidRPr="00CB2065" w:rsidRDefault="00774840" w:rsidP="00774840">
      <w:pPr>
        <w:tabs>
          <w:tab w:val="left" w:pos="851"/>
        </w:tabs>
        <w:spacing w:after="240"/>
        <w:rPr>
          <w:rFonts w:ascii="Tahoma" w:hAnsi="Tahoma" w:cs="Tahoma"/>
          <w:b/>
          <w:color w:val="000000"/>
        </w:rPr>
      </w:pPr>
    </w:p>
    <w:p w14:paraId="02818C7F"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87936" behindDoc="0" locked="0" layoutInCell="1" allowOverlap="1" wp14:anchorId="3E26E609" wp14:editId="7553BF62">
                <wp:simplePos x="0" y="0"/>
                <wp:positionH relativeFrom="column">
                  <wp:posOffset>473710</wp:posOffset>
                </wp:positionH>
                <wp:positionV relativeFrom="paragraph">
                  <wp:posOffset>142875</wp:posOffset>
                </wp:positionV>
                <wp:extent cx="1596390" cy="458470"/>
                <wp:effectExtent l="8255" t="9525" r="5080" b="825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458470"/>
                        </a:xfrm>
                        <a:prstGeom prst="rect">
                          <a:avLst/>
                        </a:prstGeom>
                        <a:solidFill>
                          <a:srgbClr val="FFFFFF"/>
                        </a:solidFill>
                        <a:ln w="9525">
                          <a:solidFill>
                            <a:srgbClr val="1F497D"/>
                          </a:solidFill>
                          <a:miter lim="800000"/>
                          <a:headEnd/>
                          <a:tailEnd/>
                        </a:ln>
                      </wps:spPr>
                      <wps:txbx>
                        <w:txbxContent>
                          <w:p w14:paraId="1FE91C86" w14:textId="77777777" w:rsidR="007A6003" w:rsidRPr="005134B6" w:rsidRDefault="007A6003" w:rsidP="00774840">
                            <w:pPr>
                              <w:jc w:val="center"/>
                              <w:rPr>
                                <w:rFonts w:ascii="Tahoma" w:hAnsi="Tahoma" w:cs="Tahoma"/>
                              </w:rPr>
                            </w:pPr>
                            <w:r w:rsidRPr="005134B6">
                              <w:rPr>
                                <w:rFonts w:ascii="Tahoma" w:hAnsi="Tahoma" w:cs="Tahoma"/>
                              </w:rPr>
                              <w:t>Process for Chronology and IMR 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6E609" id="Text Box 69" o:spid="_x0000_s1045" type="#_x0000_t202" style="position:absolute;margin-left:37.3pt;margin-top:11.25pt;width:125.7pt;height:3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" strokecolor="#1f497d">
                <v:textbox>
                  <w:txbxContent>
                    <w:p w14:paraId="1FE91C86" w14:textId="77777777" w:rsidR="007A6003" w:rsidRPr="005134B6" w:rsidRDefault="007A6003" w:rsidP="00774840">
                      <w:pPr>
                        <w:jc w:val="center"/>
                        <w:rPr>
                          <w:rFonts w:ascii="Tahoma" w:hAnsi="Tahoma" w:cs="Tahoma"/>
                        </w:rPr>
                      </w:pPr>
                      <w:r w:rsidRPr="005134B6">
                        <w:rPr>
                          <w:rFonts w:ascii="Tahoma" w:hAnsi="Tahoma" w:cs="Tahoma"/>
                        </w:rPr>
                        <w:t>Process for Chronology and IMR agreed</w:t>
                      </w:r>
                    </w:p>
                  </w:txbxContent>
                </v:textbox>
              </v:shape>
            </w:pict>
          </mc:Fallback>
        </mc:AlternateContent>
      </w:r>
    </w:p>
    <w:p w14:paraId="3EF782DC"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6128" behindDoc="0" locked="0" layoutInCell="1" allowOverlap="1" wp14:anchorId="28E203D2" wp14:editId="01B95474">
                <wp:simplePos x="0" y="0"/>
                <wp:positionH relativeFrom="column">
                  <wp:posOffset>1140460</wp:posOffset>
                </wp:positionH>
                <wp:positionV relativeFrom="paragraph">
                  <wp:posOffset>295275</wp:posOffset>
                </wp:positionV>
                <wp:extent cx="321310" cy="494030"/>
                <wp:effectExtent l="27305" t="10160" r="22860" b="19685"/>
                <wp:wrapNone/>
                <wp:docPr id="68" name="Down Arrow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67176" id="Down Arrow 68" o:spid="_x0000_s1026" type="#_x0000_t67" style="position:absolute;margin-left:89.8pt;margin-top:23.25pt;width:25.3pt;height:3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" fillcolor="#c0504d">
                <v:textbox style="layout-flow:vertical-ideographic"/>
              </v:shape>
            </w:pict>
          </mc:Fallback>
        </mc:AlternateContent>
      </w:r>
    </w:p>
    <w:p w14:paraId="3863F789" w14:textId="77777777" w:rsidR="00774840" w:rsidRPr="00CB2065" w:rsidRDefault="00774840" w:rsidP="00774840">
      <w:pPr>
        <w:tabs>
          <w:tab w:val="left" w:pos="851"/>
        </w:tabs>
        <w:spacing w:after="240"/>
        <w:rPr>
          <w:rFonts w:ascii="Tahoma" w:hAnsi="Tahoma" w:cs="Tahoma"/>
          <w:b/>
          <w:color w:val="000000"/>
        </w:rPr>
      </w:pPr>
    </w:p>
    <w:p w14:paraId="6E1C036E"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88960" behindDoc="0" locked="0" layoutInCell="1" allowOverlap="1" wp14:anchorId="3DE98C5B" wp14:editId="16A104D6">
                <wp:simplePos x="0" y="0"/>
                <wp:positionH relativeFrom="column">
                  <wp:posOffset>29873</wp:posOffset>
                </wp:positionH>
                <wp:positionV relativeFrom="paragraph">
                  <wp:posOffset>250908</wp:posOffset>
                </wp:positionV>
                <wp:extent cx="2590137" cy="574159"/>
                <wp:effectExtent l="0" t="0" r="20320" b="1651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37" cy="574159"/>
                        </a:xfrm>
                        <a:prstGeom prst="rect">
                          <a:avLst/>
                        </a:prstGeom>
                        <a:solidFill>
                          <a:srgbClr val="FFFFFF"/>
                        </a:solidFill>
                        <a:ln w="9525">
                          <a:solidFill>
                            <a:srgbClr val="1F497D"/>
                          </a:solidFill>
                          <a:miter lim="800000"/>
                          <a:headEnd/>
                          <a:tailEnd/>
                        </a:ln>
                      </wps:spPr>
                      <wps:txbx>
                        <w:txbxContent>
                          <w:p w14:paraId="608F267E" w14:textId="3952323C"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Author stays in regular communication with Executive Saf</w:t>
                            </w:r>
                            <w:r>
                              <w:rPr>
                                <w:rFonts w:ascii="Tahoma" w:hAnsi="Tahoma" w:cs="Tahoma"/>
                                <w:color w:val="000000" w:themeColor="text1"/>
                              </w:rPr>
                              <w:t>eguarding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98C5B" id="Text Box 67" o:spid="_x0000_s1046" type="#_x0000_t202" style="position:absolute;margin-left:2.35pt;margin-top:19.75pt;width:203.95pt;height:4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" strokecolor="#1f497d">
                <v:textbox>
                  <w:txbxContent>
                    <w:p w14:paraId="608F267E" w14:textId="3952323C"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Author stays in regular communication with Executive Saf</w:t>
                      </w:r>
                      <w:r>
                        <w:rPr>
                          <w:rFonts w:ascii="Tahoma" w:hAnsi="Tahoma" w:cs="Tahoma"/>
                          <w:color w:val="000000" w:themeColor="text1"/>
                        </w:rPr>
                        <w:t>eguarding lead</w:t>
                      </w:r>
                    </w:p>
                  </w:txbxContent>
                </v:textbox>
              </v:shape>
            </w:pict>
          </mc:Fallback>
        </mc:AlternateContent>
      </w:r>
    </w:p>
    <w:p w14:paraId="43BC89CC" w14:textId="77777777" w:rsidR="00774840" w:rsidRPr="00CB2065" w:rsidRDefault="0010075C"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2032" behindDoc="0" locked="0" layoutInCell="1" allowOverlap="1" wp14:anchorId="5CDAB048" wp14:editId="4CA9B018">
                <wp:simplePos x="0" y="0"/>
                <wp:positionH relativeFrom="column">
                  <wp:posOffset>3246120</wp:posOffset>
                </wp:positionH>
                <wp:positionV relativeFrom="paragraph">
                  <wp:posOffset>-3175</wp:posOffset>
                </wp:positionV>
                <wp:extent cx="1859915" cy="637540"/>
                <wp:effectExtent l="0" t="0" r="26035" b="1016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637540"/>
                        </a:xfrm>
                        <a:prstGeom prst="rect">
                          <a:avLst/>
                        </a:prstGeom>
                        <a:solidFill>
                          <a:srgbClr val="FFFFFF"/>
                        </a:solidFill>
                        <a:ln w="9525">
                          <a:solidFill>
                            <a:srgbClr val="1F497D"/>
                          </a:solidFill>
                          <a:miter lim="800000"/>
                          <a:headEnd/>
                          <a:tailEnd/>
                        </a:ln>
                      </wps:spPr>
                      <wps:txbx>
                        <w:txbxContent>
                          <w:p w14:paraId="085575E1" w14:textId="33922F77" w:rsidR="007A6003" w:rsidRPr="005134B6" w:rsidRDefault="007A6003" w:rsidP="00774840">
                            <w:pPr>
                              <w:jc w:val="center"/>
                              <w:rPr>
                                <w:rFonts w:ascii="Tahoma" w:hAnsi="Tahoma" w:cs="Tahoma"/>
                              </w:rPr>
                            </w:pPr>
                            <w:r w:rsidRPr="005134B6">
                              <w:rPr>
                                <w:rFonts w:ascii="Tahoma" w:hAnsi="Tahoma" w:cs="Tahoma"/>
                              </w:rPr>
                              <w:t xml:space="preserve">Key risks escalated to </w:t>
                            </w:r>
                            <w:r w:rsidRPr="002E061A">
                              <w:rPr>
                                <w:rFonts w:ascii="Tahoma" w:hAnsi="Tahoma" w:cs="Tahoma"/>
                                <w:color w:val="000000" w:themeColor="text1"/>
                              </w:rPr>
                              <w:t>Safeguarding Committee and Operating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AB048" id="Text Box 66" o:spid="_x0000_s1047" type="#_x0000_t202" style="position:absolute;margin-left:255.6pt;margin-top:-.25pt;width:146.45pt;height:5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" strokecolor="#1f497d">
                <v:textbox>
                  <w:txbxContent>
                    <w:p w14:paraId="085575E1" w14:textId="33922F77" w:rsidR="007A6003" w:rsidRPr="005134B6" w:rsidRDefault="007A6003" w:rsidP="00774840">
                      <w:pPr>
                        <w:jc w:val="center"/>
                        <w:rPr>
                          <w:rFonts w:ascii="Tahoma" w:hAnsi="Tahoma" w:cs="Tahoma"/>
                        </w:rPr>
                      </w:pPr>
                      <w:r w:rsidRPr="005134B6">
                        <w:rPr>
                          <w:rFonts w:ascii="Tahoma" w:hAnsi="Tahoma" w:cs="Tahoma"/>
                        </w:rPr>
                        <w:t xml:space="preserve">Key risks escalated to </w:t>
                      </w:r>
                      <w:r w:rsidRPr="002E061A">
                        <w:rPr>
                          <w:rFonts w:ascii="Tahoma" w:hAnsi="Tahoma" w:cs="Tahoma"/>
                          <w:color w:val="000000" w:themeColor="text1"/>
                        </w:rPr>
                        <w:t>Safeguarding Committee and Operating Board</w:t>
                      </w:r>
                    </w:p>
                  </w:txbxContent>
                </v:textbox>
              </v:shape>
            </w:pict>
          </mc:Fallback>
        </mc:AlternateContent>
      </w:r>
      <w:r w:rsidR="00774840" w:rsidRPr="00CB2065">
        <w:rPr>
          <w:rFonts w:ascii="Tahoma" w:hAnsi="Tahoma" w:cs="Tahoma"/>
          <w:b/>
          <w:noProof/>
          <w:color w:val="000000"/>
          <w:lang w:eastAsia="en-GB"/>
        </w:rPr>
        <mc:AlternateContent>
          <mc:Choice Requires="wps">
            <w:drawing>
              <wp:anchor distT="0" distB="0" distL="114300" distR="114300" simplePos="0" relativeHeight="251700224" behindDoc="0" locked="0" layoutInCell="1" allowOverlap="1" wp14:anchorId="24D55ED0" wp14:editId="28A32017">
                <wp:simplePos x="0" y="0"/>
                <wp:positionH relativeFrom="column">
                  <wp:posOffset>2611120</wp:posOffset>
                </wp:positionH>
                <wp:positionV relativeFrom="paragraph">
                  <wp:posOffset>93980</wp:posOffset>
                </wp:positionV>
                <wp:extent cx="634365" cy="358140"/>
                <wp:effectExtent l="12065" t="20955" r="20320" b="20955"/>
                <wp:wrapNone/>
                <wp:docPr id="65" name="Right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358140"/>
                        </a:xfrm>
                        <a:prstGeom prst="rightArrow">
                          <a:avLst>
                            <a:gd name="adj1" fmla="val 50000"/>
                            <a:gd name="adj2" fmla="val 4428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1B85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 o:spid="_x0000_s1026" type="#_x0000_t13" style="position:absolute;margin-left:205.6pt;margin-top:7.4pt;width:49.95pt;height:28.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" fillcolor="#c0504d"/>
            </w:pict>
          </mc:Fallback>
        </mc:AlternateContent>
      </w:r>
    </w:p>
    <w:p w14:paraId="32FF343F" w14:textId="77777777" w:rsidR="00774840" w:rsidRPr="00CB2065" w:rsidRDefault="0010075C"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7152" behindDoc="0" locked="0" layoutInCell="1" allowOverlap="1" wp14:anchorId="1512D39F" wp14:editId="0E4D3642">
                <wp:simplePos x="0" y="0"/>
                <wp:positionH relativeFrom="column">
                  <wp:posOffset>1140460</wp:posOffset>
                </wp:positionH>
                <wp:positionV relativeFrom="paragraph">
                  <wp:posOffset>265430</wp:posOffset>
                </wp:positionV>
                <wp:extent cx="321310" cy="494030"/>
                <wp:effectExtent l="19050" t="0" r="21590" b="3937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F541" id="Down Arrow 64" o:spid="_x0000_s1026" type="#_x0000_t67" style="position:absolute;margin-left:89.8pt;margin-top:20.9pt;width:25.3pt;height:3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" fillcolor="#c0504d">
                <v:textbox style="layout-flow:vertical-ideographic"/>
              </v:shape>
            </w:pict>
          </mc:Fallback>
        </mc:AlternateContent>
      </w:r>
    </w:p>
    <w:p w14:paraId="03842643" w14:textId="77777777" w:rsidR="00774840" w:rsidRPr="00CB2065" w:rsidRDefault="00774840" w:rsidP="00774840">
      <w:pPr>
        <w:tabs>
          <w:tab w:val="left" w:pos="851"/>
        </w:tabs>
        <w:spacing w:after="240"/>
        <w:rPr>
          <w:rFonts w:ascii="Tahoma" w:hAnsi="Tahoma" w:cs="Tahoma"/>
          <w:b/>
          <w:color w:val="000000"/>
        </w:rPr>
      </w:pPr>
    </w:p>
    <w:p w14:paraId="7FBC95DA" w14:textId="77777777" w:rsidR="00774840" w:rsidRPr="00CB2065" w:rsidRDefault="00774840" w:rsidP="00774840">
      <w:pPr>
        <w:tabs>
          <w:tab w:val="center" w:pos="2880"/>
          <w:tab w:val="center" w:pos="6840"/>
          <w:tab w:val="center" w:pos="9360"/>
        </w:tabs>
        <w:rPr>
          <w:rFonts w:ascii="Tahoma" w:hAnsi="Tahoma" w:cs="Tahoma"/>
          <w:color w:val="000000"/>
        </w:rPr>
      </w:pPr>
      <w:r w:rsidRPr="00CB2065">
        <w:rPr>
          <w:rFonts w:ascii="Tahoma" w:hAnsi="Tahoma" w:cs="Tahoma"/>
          <w:color w:val="000000"/>
        </w:rPr>
        <w:t xml:space="preserve">           </w:t>
      </w:r>
    </w:p>
    <w:p w14:paraId="00CDD146" w14:textId="77777777" w:rsidR="00774840" w:rsidRPr="00CB2065" w:rsidRDefault="0010075C" w:rsidP="00774840">
      <w:pPr>
        <w:tabs>
          <w:tab w:val="center" w:pos="2880"/>
          <w:tab w:val="center" w:pos="6840"/>
          <w:tab w:val="center" w:pos="9360"/>
        </w:tabs>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89984" behindDoc="0" locked="0" layoutInCell="1" allowOverlap="1" wp14:anchorId="43273DFF" wp14:editId="53822612">
                <wp:simplePos x="0" y="0"/>
                <wp:positionH relativeFrom="column">
                  <wp:posOffset>471170</wp:posOffset>
                </wp:positionH>
                <wp:positionV relativeFrom="paragraph">
                  <wp:posOffset>43447</wp:posOffset>
                </wp:positionV>
                <wp:extent cx="1596390" cy="542260"/>
                <wp:effectExtent l="0" t="0" r="22860" b="1079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42260"/>
                        </a:xfrm>
                        <a:prstGeom prst="rect">
                          <a:avLst/>
                        </a:prstGeom>
                        <a:solidFill>
                          <a:srgbClr val="FFFFFF"/>
                        </a:solidFill>
                        <a:ln w="9525">
                          <a:solidFill>
                            <a:srgbClr val="1F497D"/>
                          </a:solidFill>
                          <a:miter lim="800000"/>
                          <a:headEnd/>
                          <a:tailEnd/>
                        </a:ln>
                      </wps:spPr>
                      <wps:txbx>
                        <w:txbxContent>
                          <w:p w14:paraId="4BC3D1DC" w14:textId="77777777" w:rsidR="007A6003" w:rsidRPr="005134B6" w:rsidRDefault="007A6003" w:rsidP="00774840">
                            <w:pPr>
                              <w:jc w:val="center"/>
                              <w:rPr>
                                <w:rFonts w:ascii="Tahoma" w:hAnsi="Tahoma" w:cs="Tahoma"/>
                              </w:rPr>
                            </w:pPr>
                            <w:r w:rsidRPr="005134B6">
                              <w:rPr>
                                <w:rFonts w:ascii="Tahoma" w:hAnsi="Tahoma" w:cs="Tahoma"/>
                              </w:rPr>
                              <w:t>Legal advice sought where necessary on draft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73DFF" id="Text Box 61" o:spid="_x0000_s1048" type="#_x0000_t202" style="position:absolute;margin-left:37.1pt;margin-top:3.4pt;width:125.7pt;height:4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" strokecolor="#1f497d">
                <v:textbox>
                  <w:txbxContent>
                    <w:p w14:paraId="4BC3D1DC" w14:textId="77777777" w:rsidR="007A6003" w:rsidRPr="005134B6" w:rsidRDefault="007A6003" w:rsidP="00774840">
                      <w:pPr>
                        <w:jc w:val="center"/>
                        <w:rPr>
                          <w:rFonts w:ascii="Tahoma" w:hAnsi="Tahoma" w:cs="Tahoma"/>
                        </w:rPr>
                      </w:pPr>
                      <w:r w:rsidRPr="005134B6">
                        <w:rPr>
                          <w:rFonts w:ascii="Tahoma" w:hAnsi="Tahoma" w:cs="Tahoma"/>
                        </w:rPr>
                        <w:t>Legal advice sought where necessary on draft findings</w:t>
                      </w:r>
                    </w:p>
                  </w:txbxContent>
                </v:textbox>
              </v:shape>
            </w:pict>
          </mc:Fallback>
        </mc:AlternateContent>
      </w:r>
      <w:r w:rsidR="00774840" w:rsidRPr="00CB2065">
        <w:rPr>
          <w:rFonts w:ascii="Tahoma" w:hAnsi="Tahoma" w:cs="Tahoma"/>
          <w:noProof/>
          <w:color w:val="000000"/>
          <w:lang w:eastAsia="en-GB"/>
        </w:rPr>
        <mc:AlternateContent>
          <mc:Choice Requires="wps">
            <w:drawing>
              <wp:anchor distT="0" distB="0" distL="114300" distR="114300" simplePos="0" relativeHeight="251693056" behindDoc="0" locked="0" layoutInCell="1" allowOverlap="1" wp14:anchorId="42FB507D" wp14:editId="3E4B9DFB">
                <wp:simplePos x="0" y="0"/>
                <wp:positionH relativeFrom="column">
                  <wp:posOffset>3362960</wp:posOffset>
                </wp:positionH>
                <wp:positionV relativeFrom="paragraph">
                  <wp:posOffset>121285</wp:posOffset>
                </wp:positionV>
                <wp:extent cx="1815465" cy="575945"/>
                <wp:effectExtent l="11430" t="6350" r="11430" b="825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575945"/>
                        </a:xfrm>
                        <a:prstGeom prst="rect">
                          <a:avLst/>
                        </a:prstGeom>
                        <a:solidFill>
                          <a:srgbClr val="FFFFFF"/>
                        </a:solidFill>
                        <a:ln w="9525">
                          <a:solidFill>
                            <a:srgbClr val="1F497D"/>
                          </a:solidFill>
                          <a:miter lim="800000"/>
                          <a:headEnd/>
                          <a:tailEnd/>
                        </a:ln>
                      </wps:spPr>
                      <wps:txbx>
                        <w:txbxContent>
                          <w:p w14:paraId="45B5C6F1" w14:textId="77777777" w:rsidR="007A6003" w:rsidRPr="005134B6" w:rsidRDefault="007A6003" w:rsidP="00774840">
                            <w:pPr>
                              <w:jc w:val="center"/>
                              <w:rPr>
                                <w:rFonts w:ascii="Tahoma" w:hAnsi="Tahoma" w:cs="Tahoma"/>
                              </w:rPr>
                            </w:pPr>
                            <w:r w:rsidRPr="002E061A">
                              <w:rPr>
                                <w:rFonts w:ascii="Tahoma" w:hAnsi="Tahoma" w:cs="Tahoma"/>
                                <w:color w:val="000000" w:themeColor="text1"/>
                              </w:rPr>
                              <w:t xml:space="preserve">Executive Safeguarding </w:t>
                            </w:r>
                            <w:r w:rsidRPr="005134B6">
                              <w:rPr>
                                <w:rFonts w:ascii="Tahoma" w:hAnsi="Tahoma" w:cs="Tahoma"/>
                              </w:rPr>
                              <w:t>Lead escalates key risks to CEO/Board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507D" id="Text Box 63" o:spid="_x0000_s1049" type="#_x0000_t202" style="position:absolute;margin-left:264.8pt;margin-top:9.55pt;width:142.95pt;height:4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" strokecolor="#1f497d">
                <v:textbox>
                  <w:txbxContent>
                    <w:p w14:paraId="45B5C6F1" w14:textId="77777777" w:rsidR="007A6003" w:rsidRPr="005134B6" w:rsidRDefault="007A6003" w:rsidP="00774840">
                      <w:pPr>
                        <w:jc w:val="center"/>
                        <w:rPr>
                          <w:rFonts w:ascii="Tahoma" w:hAnsi="Tahoma" w:cs="Tahoma"/>
                        </w:rPr>
                      </w:pPr>
                      <w:r w:rsidRPr="002E061A">
                        <w:rPr>
                          <w:rFonts w:ascii="Tahoma" w:hAnsi="Tahoma" w:cs="Tahoma"/>
                          <w:color w:val="000000" w:themeColor="text1"/>
                        </w:rPr>
                        <w:t xml:space="preserve">Executive Safeguarding </w:t>
                      </w:r>
                      <w:r w:rsidRPr="005134B6">
                        <w:rPr>
                          <w:rFonts w:ascii="Tahoma" w:hAnsi="Tahoma" w:cs="Tahoma"/>
                        </w:rPr>
                        <w:t>Lead escalates key risks to CEO/Board</w:t>
                      </w:r>
                    </w:p>
                  </w:txbxContent>
                </v:textbox>
              </v:shape>
            </w:pict>
          </mc:Fallback>
        </mc:AlternateContent>
      </w:r>
    </w:p>
    <w:p w14:paraId="72E20E51" w14:textId="77777777" w:rsidR="00774840" w:rsidRPr="00CB2065" w:rsidRDefault="00774840" w:rsidP="00774840">
      <w:pPr>
        <w:spacing w:after="20"/>
        <w:rPr>
          <w:rFonts w:ascii="Tahoma" w:hAnsi="Tahoma" w:cs="Tahoma"/>
          <w:b/>
          <w:bCs/>
          <w:color w:val="000000"/>
        </w:rPr>
      </w:pPr>
      <w:r w:rsidRPr="00CB2065">
        <w:rPr>
          <w:rFonts w:ascii="Tahoma" w:hAnsi="Tahoma" w:cs="Tahoma"/>
          <w:noProof/>
          <w:color w:val="000000"/>
          <w:lang w:eastAsia="en-GB"/>
        </w:rPr>
        <mc:AlternateContent>
          <mc:Choice Requires="wps">
            <w:drawing>
              <wp:anchor distT="0" distB="0" distL="114300" distR="114300" simplePos="0" relativeHeight="251701248" behindDoc="0" locked="0" layoutInCell="1" allowOverlap="1" wp14:anchorId="75F88677" wp14:editId="5A4B6CBA">
                <wp:simplePos x="0" y="0"/>
                <wp:positionH relativeFrom="column">
                  <wp:posOffset>2070100</wp:posOffset>
                </wp:positionH>
                <wp:positionV relativeFrom="paragraph">
                  <wp:posOffset>22225</wp:posOffset>
                </wp:positionV>
                <wp:extent cx="1223010" cy="358140"/>
                <wp:effectExtent l="13970" t="15240" r="20320" b="17145"/>
                <wp:wrapNone/>
                <wp:docPr id="60" name="Right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58140"/>
                        </a:xfrm>
                        <a:prstGeom prst="rightArrow">
                          <a:avLst>
                            <a:gd name="adj1" fmla="val 50000"/>
                            <a:gd name="adj2" fmla="val 8537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8FD0C" id="Right Arrow 60" o:spid="_x0000_s1026" type="#_x0000_t13" style="position:absolute;margin-left:163pt;margin-top:1.75pt;width:96.3pt;height:28.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" fillcolor="#c0504d"/>
            </w:pict>
          </mc:Fallback>
        </mc:AlternateContent>
      </w:r>
    </w:p>
    <w:p w14:paraId="654C39DA" w14:textId="77777777" w:rsidR="00774840" w:rsidRPr="00CB2065" w:rsidRDefault="00774840" w:rsidP="00774840">
      <w:pPr>
        <w:rPr>
          <w:rFonts w:ascii="Tahoma" w:hAnsi="Tahoma" w:cs="Tahoma"/>
          <w:color w:val="000000"/>
        </w:rPr>
      </w:pPr>
    </w:p>
    <w:p w14:paraId="38545250" w14:textId="77777777" w:rsidR="00774840" w:rsidRPr="00CB2065" w:rsidRDefault="00774840" w:rsidP="00774840">
      <w:pPr>
        <w:rPr>
          <w:rFonts w:ascii="Tahoma" w:hAnsi="Tahoma" w:cs="Tahoma"/>
          <w:color w:val="000000"/>
        </w:rPr>
      </w:pPr>
    </w:p>
    <w:p w14:paraId="15E6930B"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8176" behindDoc="0" locked="0" layoutInCell="1" allowOverlap="1" wp14:anchorId="1A97122F" wp14:editId="30A15D28">
                <wp:simplePos x="0" y="0"/>
                <wp:positionH relativeFrom="column">
                  <wp:posOffset>1140460</wp:posOffset>
                </wp:positionH>
                <wp:positionV relativeFrom="paragraph">
                  <wp:posOffset>21147</wp:posOffset>
                </wp:positionV>
                <wp:extent cx="321310" cy="494030"/>
                <wp:effectExtent l="19050" t="0" r="21590" b="39370"/>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CE246" id="Down Arrow 59" o:spid="_x0000_s1026" type="#_x0000_t67" style="position:absolute;margin-left:89.8pt;margin-top:1.65pt;width:25.3pt;height:38.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" fillcolor="#c0504d">
                <v:textbox style="layout-flow:vertical-ideographic"/>
              </v:shape>
            </w:pict>
          </mc:Fallback>
        </mc:AlternateContent>
      </w:r>
    </w:p>
    <w:p w14:paraId="49A3C784" w14:textId="77777777" w:rsidR="00774840" w:rsidRPr="00CB2065" w:rsidRDefault="00774840" w:rsidP="00774840">
      <w:pPr>
        <w:rPr>
          <w:rFonts w:ascii="Tahoma" w:hAnsi="Tahoma" w:cs="Tahoma"/>
          <w:color w:val="000000"/>
        </w:rPr>
      </w:pPr>
    </w:p>
    <w:p w14:paraId="2B29E779" w14:textId="77777777" w:rsidR="00774840" w:rsidRPr="00CB2065" w:rsidRDefault="00774840" w:rsidP="00774840">
      <w:pPr>
        <w:rPr>
          <w:rFonts w:ascii="Tahoma" w:hAnsi="Tahoma" w:cs="Tahoma"/>
          <w:color w:val="000000"/>
        </w:rPr>
      </w:pPr>
    </w:p>
    <w:p w14:paraId="01A1E29B" w14:textId="77777777" w:rsidR="00774840" w:rsidRPr="00CB2065" w:rsidRDefault="00774840" w:rsidP="00774840">
      <w:pPr>
        <w:rPr>
          <w:rFonts w:ascii="Tahoma" w:hAnsi="Tahoma" w:cs="Tahoma"/>
          <w:color w:val="000000"/>
        </w:rPr>
      </w:pPr>
    </w:p>
    <w:p w14:paraId="3A7EF906" w14:textId="77777777" w:rsidR="00774840" w:rsidRPr="00CB2065" w:rsidRDefault="0010075C"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1008" behindDoc="0" locked="0" layoutInCell="1" allowOverlap="1" wp14:anchorId="397F9755" wp14:editId="6EDD5C83">
                <wp:simplePos x="0" y="0"/>
                <wp:positionH relativeFrom="column">
                  <wp:posOffset>449905</wp:posOffset>
                </wp:positionH>
                <wp:positionV relativeFrom="paragraph">
                  <wp:posOffset>-5715</wp:posOffset>
                </wp:positionV>
                <wp:extent cx="3582670" cy="584200"/>
                <wp:effectExtent l="0" t="0" r="17780" b="2540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584200"/>
                        </a:xfrm>
                        <a:prstGeom prst="rect">
                          <a:avLst/>
                        </a:prstGeom>
                        <a:solidFill>
                          <a:srgbClr val="FFFFFF"/>
                        </a:solidFill>
                        <a:ln w="9525">
                          <a:solidFill>
                            <a:srgbClr val="1F497D"/>
                          </a:solidFill>
                          <a:miter lim="800000"/>
                          <a:headEnd/>
                          <a:tailEnd/>
                        </a:ln>
                      </wps:spPr>
                      <wps:txbx>
                        <w:txbxContent>
                          <w:p w14:paraId="69AF7C69" w14:textId="6AF23321"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w:t>
                            </w:r>
                            <w:r>
                              <w:rPr>
                                <w:rFonts w:ascii="Tahoma" w:hAnsi="Tahoma" w:cs="Tahoma"/>
                                <w:color w:val="000000" w:themeColor="text1"/>
                              </w:rPr>
                              <w:t xml:space="preserve">e Safeguarding Lead </w:t>
                            </w:r>
                            <w:r w:rsidRPr="002E061A">
                              <w:rPr>
                                <w:rFonts w:ascii="Tahoma" w:hAnsi="Tahoma" w:cs="Tahoma"/>
                                <w:color w:val="000000" w:themeColor="text1"/>
                              </w:rPr>
                              <w:t>agree</w:t>
                            </w:r>
                            <w:r>
                              <w:rPr>
                                <w:rFonts w:ascii="Tahoma" w:hAnsi="Tahoma" w:cs="Tahoma"/>
                                <w:color w:val="000000" w:themeColor="text1"/>
                              </w:rPr>
                              <w:t>s</w:t>
                            </w:r>
                            <w:r w:rsidRPr="002E061A">
                              <w:rPr>
                                <w:rFonts w:ascii="Tahoma" w:hAnsi="Tahoma" w:cs="Tahoma"/>
                                <w:color w:val="000000" w:themeColor="text1"/>
                              </w:rPr>
                              <w:t xml:space="preserve"> draft IMR in consultation with </w:t>
                            </w:r>
                            <w:r>
                              <w:rPr>
                                <w:rFonts w:ascii="Tahoma" w:hAnsi="Tahoma" w:cs="Tahoma"/>
                                <w:color w:val="000000" w:themeColor="text1"/>
                              </w:rPr>
                              <w:t>Legal Team</w:t>
                            </w:r>
                            <w:r w:rsidRPr="002E061A">
                              <w:rPr>
                                <w:rFonts w:ascii="Tahoma" w:hAnsi="Tahoma" w:cs="Tahoma"/>
                                <w:color w:val="000000" w:themeColor="text1"/>
                              </w:rPr>
                              <w:t xml:space="preserve"> where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F9755" id="Text Box 58" o:spid="_x0000_s1050" type="#_x0000_t202" style="position:absolute;margin-left:35.45pt;margin-top:-.45pt;width:282.1pt;height: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" strokecolor="#1f497d">
                <v:textbox>
                  <w:txbxContent>
                    <w:p w14:paraId="69AF7C69" w14:textId="6AF23321"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w:t>
                      </w:r>
                      <w:r>
                        <w:rPr>
                          <w:rFonts w:ascii="Tahoma" w:hAnsi="Tahoma" w:cs="Tahoma"/>
                          <w:color w:val="000000" w:themeColor="text1"/>
                        </w:rPr>
                        <w:t xml:space="preserve">e Safeguarding Lead </w:t>
                      </w:r>
                      <w:r w:rsidRPr="002E061A">
                        <w:rPr>
                          <w:rFonts w:ascii="Tahoma" w:hAnsi="Tahoma" w:cs="Tahoma"/>
                          <w:color w:val="000000" w:themeColor="text1"/>
                        </w:rPr>
                        <w:t>agree</w:t>
                      </w:r>
                      <w:r>
                        <w:rPr>
                          <w:rFonts w:ascii="Tahoma" w:hAnsi="Tahoma" w:cs="Tahoma"/>
                          <w:color w:val="000000" w:themeColor="text1"/>
                        </w:rPr>
                        <w:t>s</w:t>
                      </w:r>
                      <w:r w:rsidRPr="002E061A">
                        <w:rPr>
                          <w:rFonts w:ascii="Tahoma" w:hAnsi="Tahoma" w:cs="Tahoma"/>
                          <w:color w:val="000000" w:themeColor="text1"/>
                        </w:rPr>
                        <w:t xml:space="preserve"> draft IMR in consultation with </w:t>
                      </w:r>
                      <w:r>
                        <w:rPr>
                          <w:rFonts w:ascii="Tahoma" w:hAnsi="Tahoma" w:cs="Tahoma"/>
                          <w:color w:val="000000" w:themeColor="text1"/>
                        </w:rPr>
                        <w:t>Legal Team</w:t>
                      </w:r>
                      <w:r w:rsidRPr="002E061A">
                        <w:rPr>
                          <w:rFonts w:ascii="Tahoma" w:hAnsi="Tahoma" w:cs="Tahoma"/>
                          <w:color w:val="000000" w:themeColor="text1"/>
                        </w:rPr>
                        <w:t xml:space="preserve"> where necessary</w:t>
                      </w:r>
                    </w:p>
                  </w:txbxContent>
                </v:textbox>
              </v:shape>
            </w:pict>
          </mc:Fallback>
        </mc:AlternateContent>
      </w:r>
    </w:p>
    <w:p w14:paraId="3424352C" w14:textId="77777777" w:rsidR="00774840" w:rsidRPr="00CB2065" w:rsidRDefault="00774840" w:rsidP="00774840">
      <w:pPr>
        <w:rPr>
          <w:rFonts w:ascii="Tahoma" w:hAnsi="Tahoma" w:cs="Tahoma"/>
          <w:color w:val="000000"/>
        </w:rPr>
      </w:pPr>
    </w:p>
    <w:p w14:paraId="6C189DB1" w14:textId="77777777" w:rsidR="00774840" w:rsidRPr="00CB2065" w:rsidRDefault="00774840" w:rsidP="00774840">
      <w:pPr>
        <w:rPr>
          <w:rFonts w:ascii="Tahoma" w:hAnsi="Tahoma" w:cs="Tahoma"/>
          <w:color w:val="000000"/>
        </w:rPr>
      </w:pPr>
    </w:p>
    <w:p w14:paraId="07667ECC" w14:textId="77777777" w:rsidR="00774840" w:rsidRPr="00CB2065" w:rsidRDefault="00774840" w:rsidP="00774840">
      <w:pPr>
        <w:rPr>
          <w:rFonts w:ascii="Tahoma" w:hAnsi="Tahoma" w:cs="Tahoma"/>
          <w:color w:val="000000"/>
        </w:rPr>
      </w:pPr>
    </w:p>
    <w:p w14:paraId="021B1661"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9200" behindDoc="0" locked="0" layoutInCell="1" allowOverlap="1" wp14:anchorId="3D32F61E" wp14:editId="67189F5C">
                <wp:simplePos x="0" y="0"/>
                <wp:positionH relativeFrom="column">
                  <wp:posOffset>1130935</wp:posOffset>
                </wp:positionH>
                <wp:positionV relativeFrom="paragraph">
                  <wp:posOffset>15580</wp:posOffset>
                </wp:positionV>
                <wp:extent cx="321310" cy="494030"/>
                <wp:effectExtent l="19050" t="0" r="21590" b="39370"/>
                <wp:wrapNone/>
                <wp:docPr id="57" name="Down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CCC" id="Down Arrow 57" o:spid="_x0000_s1026" type="#_x0000_t67" style="position:absolute;margin-left:89.05pt;margin-top:1.25pt;width:25.3pt;height:3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" fillcolor="#c0504d">
                <v:textbox style="layout-flow:vertical-ideographic"/>
              </v:shape>
            </w:pict>
          </mc:Fallback>
        </mc:AlternateContent>
      </w:r>
    </w:p>
    <w:p w14:paraId="6436388A" w14:textId="77777777" w:rsidR="00774840" w:rsidRPr="00CB2065" w:rsidRDefault="00774840" w:rsidP="00774840">
      <w:pPr>
        <w:rPr>
          <w:rFonts w:ascii="Tahoma" w:hAnsi="Tahoma" w:cs="Tahoma"/>
          <w:color w:val="000000"/>
        </w:rPr>
      </w:pPr>
    </w:p>
    <w:p w14:paraId="0F23F3E9" w14:textId="77777777" w:rsidR="00774840" w:rsidRPr="00CB2065" w:rsidRDefault="00774840" w:rsidP="00774840">
      <w:pPr>
        <w:rPr>
          <w:rFonts w:ascii="Tahoma" w:hAnsi="Tahoma" w:cs="Tahoma"/>
          <w:color w:val="000000"/>
        </w:rPr>
      </w:pPr>
    </w:p>
    <w:p w14:paraId="7150D9BA"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3296" behindDoc="0" locked="0" layoutInCell="1" allowOverlap="1" wp14:anchorId="36A66AAF" wp14:editId="29578262">
                <wp:simplePos x="0" y="0"/>
                <wp:positionH relativeFrom="column">
                  <wp:posOffset>449905</wp:posOffset>
                </wp:positionH>
                <wp:positionV relativeFrom="paragraph">
                  <wp:posOffset>123735</wp:posOffset>
                </wp:positionV>
                <wp:extent cx="3041650" cy="287079"/>
                <wp:effectExtent l="0" t="0" r="25400" b="177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7079"/>
                        </a:xfrm>
                        <a:prstGeom prst="rect">
                          <a:avLst/>
                        </a:prstGeom>
                        <a:solidFill>
                          <a:srgbClr val="FFFFFF"/>
                        </a:solidFill>
                        <a:ln w="9525">
                          <a:solidFill>
                            <a:srgbClr val="1F497D"/>
                          </a:solidFill>
                          <a:miter lim="800000"/>
                          <a:headEnd/>
                          <a:tailEnd/>
                        </a:ln>
                      </wps:spPr>
                      <wps:txbx>
                        <w:txbxContent>
                          <w:p w14:paraId="44DB1A9C" w14:textId="77777777"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Executive Safeguarding Lead</w:t>
                            </w:r>
                            <w:r w:rsidRPr="002E061A" w:rsidDel="00642E0F">
                              <w:rPr>
                                <w:rFonts w:ascii="Tahoma" w:hAnsi="Tahoma" w:cs="Tahoma"/>
                                <w:color w:val="000000" w:themeColor="text1"/>
                              </w:rPr>
                              <w:t xml:space="preserve"> </w:t>
                            </w:r>
                            <w:r w:rsidRPr="002E061A">
                              <w:rPr>
                                <w:rFonts w:ascii="Tahoma" w:hAnsi="Tahoma" w:cs="Tahoma"/>
                                <w:color w:val="000000" w:themeColor="text1"/>
                              </w:rPr>
                              <w:t>sign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66AAF" id="Text Box 56" o:spid="_x0000_s1051" type="#_x0000_t202" style="position:absolute;margin-left:35.45pt;margin-top:9.75pt;width:239.5pt;height:2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" strokecolor="#1f497d">
                <v:textbox>
                  <w:txbxContent>
                    <w:p w14:paraId="44DB1A9C" w14:textId="77777777"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Executive Safeguarding Lead</w:t>
                      </w:r>
                      <w:r w:rsidRPr="002E061A" w:rsidDel="00642E0F">
                        <w:rPr>
                          <w:rFonts w:ascii="Tahoma" w:hAnsi="Tahoma" w:cs="Tahoma"/>
                          <w:color w:val="000000" w:themeColor="text1"/>
                        </w:rPr>
                        <w:t xml:space="preserve"> </w:t>
                      </w:r>
                      <w:r w:rsidRPr="002E061A">
                        <w:rPr>
                          <w:rFonts w:ascii="Tahoma" w:hAnsi="Tahoma" w:cs="Tahoma"/>
                          <w:color w:val="000000" w:themeColor="text1"/>
                        </w:rPr>
                        <w:t>sign off</w:t>
                      </w:r>
                    </w:p>
                  </w:txbxContent>
                </v:textbox>
              </v:shape>
            </w:pict>
          </mc:Fallback>
        </mc:AlternateContent>
      </w:r>
    </w:p>
    <w:p w14:paraId="45BDBB97" w14:textId="77777777" w:rsidR="00774840" w:rsidRPr="00CB2065" w:rsidRDefault="00774840" w:rsidP="00774840">
      <w:pPr>
        <w:rPr>
          <w:rFonts w:ascii="Tahoma" w:hAnsi="Tahoma" w:cs="Tahoma"/>
          <w:color w:val="000000"/>
        </w:rPr>
      </w:pPr>
    </w:p>
    <w:p w14:paraId="1AD275FC"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5344" behindDoc="0" locked="0" layoutInCell="1" allowOverlap="1" wp14:anchorId="1D31B608" wp14:editId="17210EE0">
                <wp:simplePos x="0" y="0"/>
                <wp:positionH relativeFrom="column">
                  <wp:posOffset>1140460</wp:posOffset>
                </wp:positionH>
                <wp:positionV relativeFrom="paragraph">
                  <wp:posOffset>109220</wp:posOffset>
                </wp:positionV>
                <wp:extent cx="321310" cy="494030"/>
                <wp:effectExtent l="27305" t="5080" r="22860" b="15240"/>
                <wp:wrapNone/>
                <wp:docPr id="55" name="Down Arrow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EA3C2" id="Down Arrow 55" o:spid="_x0000_s1026" type="#_x0000_t67" style="position:absolute;margin-left:89.8pt;margin-top:8.6pt;width:25.3pt;height:38.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" fillcolor="#c0504d">
                <v:textbox style="layout-flow:vertical-ideographic"/>
              </v:shape>
            </w:pict>
          </mc:Fallback>
        </mc:AlternateContent>
      </w:r>
    </w:p>
    <w:p w14:paraId="17050E21" w14:textId="77777777" w:rsidR="00774840" w:rsidRPr="00CB2065" w:rsidRDefault="00774840" w:rsidP="00774840">
      <w:pPr>
        <w:rPr>
          <w:rFonts w:ascii="Tahoma" w:hAnsi="Tahoma" w:cs="Tahoma"/>
          <w:color w:val="000000"/>
        </w:rPr>
      </w:pPr>
    </w:p>
    <w:p w14:paraId="37FBC9B4" w14:textId="77777777" w:rsidR="00774840" w:rsidRPr="00CB2065" w:rsidRDefault="00774840" w:rsidP="00774840">
      <w:pPr>
        <w:rPr>
          <w:rFonts w:ascii="Tahoma" w:hAnsi="Tahoma" w:cs="Tahoma"/>
          <w:color w:val="000000"/>
        </w:rPr>
      </w:pPr>
    </w:p>
    <w:p w14:paraId="5175BD54"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4080" behindDoc="0" locked="0" layoutInCell="1" allowOverlap="1" wp14:anchorId="6A44632A" wp14:editId="5C9D4083">
                <wp:simplePos x="0" y="0"/>
                <wp:positionH relativeFrom="column">
                  <wp:posOffset>3245485</wp:posOffset>
                </wp:positionH>
                <wp:positionV relativeFrom="paragraph">
                  <wp:posOffset>143510</wp:posOffset>
                </wp:positionV>
                <wp:extent cx="1596390" cy="652145"/>
                <wp:effectExtent l="8255" t="13970" r="5080" b="1016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0EF3FCB7" w14:textId="77777777" w:rsidR="007A6003" w:rsidRPr="005134B6" w:rsidRDefault="007A6003" w:rsidP="00774840">
                            <w:pPr>
                              <w:jc w:val="center"/>
                              <w:rPr>
                                <w:rFonts w:ascii="Tahoma" w:hAnsi="Tahoma" w:cs="Tahoma"/>
                              </w:rPr>
                            </w:pPr>
                            <w:r w:rsidRPr="005134B6">
                              <w:rPr>
                                <w:rFonts w:ascii="Tahoma" w:hAnsi="Tahoma" w:cs="Tahoma"/>
                              </w:rPr>
                              <w:t>Agreed multi-agency Communications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4632A" id="Text Box 54" o:spid="_x0000_s1052" type="#_x0000_t202" style="position:absolute;margin-left:255.55pt;margin-top:11.3pt;width:125.7pt;height:5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" strokecolor="#1f497d">
                <v:textbox>
                  <w:txbxContent>
                    <w:p w14:paraId="0EF3FCB7" w14:textId="77777777" w:rsidR="007A6003" w:rsidRPr="005134B6" w:rsidRDefault="007A6003" w:rsidP="00774840">
                      <w:pPr>
                        <w:jc w:val="center"/>
                        <w:rPr>
                          <w:rFonts w:ascii="Tahoma" w:hAnsi="Tahoma" w:cs="Tahoma"/>
                        </w:rPr>
                      </w:pPr>
                      <w:r w:rsidRPr="005134B6">
                        <w:rPr>
                          <w:rFonts w:ascii="Tahoma" w:hAnsi="Tahoma" w:cs="Tahoma"/>
                        </w:rPr>
                        <w:t>Agreed multi-agency Communications Strategy</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704320" behindDoc="0" locked="0" layoutInCell="1" allowOverlap="1" wp14:anchorId="17C0BDE7" wp14:editId="5842185D">
                <wp:simplePos x="0" y="0"/>
                <wp:positionH relativeFrom="column">
                  <wp:posOffset>473710</wp:posOffset>
                </wp:positionH>
                <wp:positionV relativeFrom="paragraph">
                  <wp:posOffset>143510</wp:posOffset>
                </wp:positionV>
                <wp:extent cx="1858645" cy="723900"/>
                <wp:effectExtent l="8255" t="13970" r="9525" b="50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723900"/>
                        </a:xfrm>
                        <a:prstGeom prst="rect">
                          <a:avLst/>
                        </a:prstGeom>
                        <a:solidFill>
                          <a:srgbClr val="FFFFFF"/>
                        </a:solidFill>
                        <a:ln w="9525">
                          <a:solidFill>
                            <a:srgbClr val="1F497D"/>
                          </a:solidFill>
                          <a:miter lim="800000"/>
                          <a:headEnd/>
                          <a:tailEnd/>
                        </a:ln>
                      </wps:spPr>
                      <wps:txbx>
                        <w:txbxContent>
                          <w:p w14:paraId="50E75D12" w14:textId="2C63037D" w:rsidR="007A6003" w:rsidRPr="005134B6" w:rsidRDefault="007A6003" w:rsidP="00774840">
                            <w:pPr>
                              <w:jc w:val="center"/>
                              <w:rPr>
                                <w:rFonts w:ascii="Tahoma" w:hAnsi="Tahoma" w:cs="Tahoma"/>
                              </w:rPr>
                            </w:pPr>
                            <w:r w:rsidRPr="005134B6">
                              <w:rPr>
                                <w:rFonts w:ascii="Tahoma" w:hAnsi="Tahoma" w:cs="Tahoma"/>
                              </w:rPr>
                              <w:t>Recommendations held at s</w:t>
                            </w:r>
                            <w:r w:rsidR="00DB2A7D">
                              <w:rPr>
                                <w:rFonts w:ascii="Tahoma" w:hAnsi="Tahoma" w:cs="Tahoma"/>
                              </w:rPr>
                              <w:t>ervice level</w:t>
                            </w:r>
                            <w:r w:rsidRPr="005134B6">
                              <w:rPr>
                                <w:rFonts w:ascii="Tahoma" w:hAnsi="Tahoma" w:cs="Tahoma"/>
                              </w:rPr>
                              <w:t xml:space="preserve"> and on </w:t>
                            </w:r>
                            <w:r>
                              <w:rPr>
                                <w:rFonts w:ascii="Tahoma" w:hAnsi="Tahoma" w:cs="Tahoma"/>
                              </w:rPr>
                              <w:t xml:space="preserve">the </w:t>
                            </w:r>
                            <w:r w:rsidRPr="005134B6">
                              <w:rPr>
                                <w:rFonts w:ascii="Tahoma" w:hAnsi="Tahoma" w:cs="Tahoma"/>
                              </w:rPr>
                              <w:t>corporate log and presentation of findings to 1/4ly Safeguarding Forum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0BDE7" id="Text Box 53" o:spid="_x0000_s1053" type="#_x0000_t202" style="position:absolute;margin-left:37.3pt;margin-top:11.3pt;width:146.3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" strokecolor="#1f497d">
                <v:textbox>
                  <w:txbxContent>
                    <w:p w14:paraId="50E75D12" w14:textId="2C63037D" w:rsidR="007A6003" w:rsidRPr="005134B6" w:rsidRDefault="007A6003" w:rsidP="00774840">
                      <w:pPr>
                        <w:jc w:val="center"/>
                        <w:rPr>
                          <w:rFonts w:ascii="Tahoma" w:hAnsi="Tahoma" w:cs="Tahoma"/>
                        </w:rPr>
                      </w:pPr>
                      <w:r w:rsidRPr="005134B6">
                        <w:rPr>
                          <w:rFonts w:ascii="Tahoma" w:hAnsi="Tahoma" w:cs="Tahoma"/>
                        </w:rPr>
                        <w:t>Recommendations held at s</w:t>
                      </w:r>
                      <w:r w:rsidR="00DB2A7D">
                        <w:rPr>
                          <w:rFonts w:ascii="Tahoma" w:hAnsi="Tahoma" w:cs="Tahoma"/>
                        </w:rPr>
                        <w:t>ervice level</w:t>
                      </w:r>
                      <w:r w:rsidRPr="005134B6">
                        <w:rPr>
                          <w:rFonts w:ascii="Tahoma" w:hAnsi="Tahoma" w:cs="Tahoma"/>
                        </w:rPr>
                        <w:t xml:space="preserve"> and on </w:t>
                      </w:r>
                      <w:r>
                        <w:rPr>
                          <w:rFonts w:ascii="Tahoma" w:hAnsi="Tahoma" w:cs="Tahoma"/>
                        </w:rPr>
                        <w:t xml:space="preserve">the </w:t>
                      </w:r>
                      <w:r w:rsidRPr="005134B6">
                        <w:rPr>
                          <w:rFonts w:ascii="Tahoma" w:hAnsi="Tahoma" w:cs="Tahoma"/>
                        </w:rPr>
                        <w:t>corporate log and presentation of findings to 1/4ly Safeguarding Forum</w:t>
                      </w:r>
                    </w:p>
                  </w:txbxContent>
                </v:textbox>
              </v:shape>
            </w:pict>
          </mc:Fallback>
        </mc:AlternateContent>
      </w:r>
    </w:p>
    <w:p w14:paraId="2CED2F89"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2272" behindDoc="0" locked="0" layoutInCell="1" allowOverlap="1" wp14:anchorId="7AAD92A1" wp14:editId="6FDF2B70">
                <wp:simplePos x="0" y="0"/>
                <wp:positionH relativeFrom="column">
                  <wp:posOffset>2351405</wp:posOffset>
                </wp:positionH>
                <wp:positionV relativeFrom="paragraph">
                  <wp:posOffset>96520</wp:posOffset>
                </wp:positionV>
                <wp:extent cx="894080" cy="358140"/>
                <wp:effectExtent l="9525" t="15240" r="20320" b="17145"/>
                <wp:wrapNone/>
                <wp:docPr id="52" name="Right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358140"/>
                        </a:xfrm>
                        <a:prstGeom prst="rightArrow">
                          <a:avLst>
                            <a:gd name="adj1" fmla="val 50000"/>
                            <a:gd name="adj2" fmla="val 62411"/>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15116" id="Right Arrow 52" o:spid="_x0000_s1026" type="#_x0000_t13" style="position:absolute;margin-left:185.15pt;margin-top:7.6pt;width:70.4pt;height:2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" fillcolor="#c0504d"/>
            </w:pict>
          </mc:Fallback>
        </mc:AlternateContent>
      </w:r>
    </w:p>
    <w:p w14:paraId="22456374" w14:textId="77777777" w:rsidR="00774840" w:rsidRPr="00CB2065" w:rsidRDefault="00774840" w:rsidP="00774840">
      <w:pPr>
        <w:rPr>
          <w:rFonts w:ascii="Tahoma" w:hAnsi="Tahoma" w:cs="Tahoma"/>
          <w:color w:val="000000"/>
        </w:rPr>
      </w:pPr>
    </w:p>
    <w:p w14:paraId="5B0513F5" w14:textId="77777777" w:rsidR="00774840" w:rsidRPr="00CB2065" w:rsidRDefault="00774840" w:rsidP="00774840">
      <w:pPr>
        <w:rPr>
          <w:rFonts w:ascii="Tahoma" w:hAnsi="Tahoma" w:cs="Tahoma"/>
          <w:color w:val="000000"/>
        </w:rPr>
      </w:pPr>
    </w:p>
    <w:p w14:paraId="6CDB8E65" w14:textId="77777777" w:rsidR="00774840" w:rsidRPr="00CB2065" w:rsidRDefault="00774840" w:rsidP="00774840">
      <w:pPr>
        <w:rPr>
          <w:rFonts w:ascii="Tahoma" w:hAnsi="Tahoma" w:cs="Tahoma"/>
          <w:color w:val="000000"/>
        </w:rPr>
      </w:pPr>
    </w:p>
    <w:p w14:paraId="3DF2A437" w14:textId="77777777" w:rsidR="00774840" w:rsidRPr="00CB2065" w:rsidRDefault="00774840" w:rsidP="00774840">
      <w:pPr>
        <w:rPr>
          <w:rFonts w:ascii="Tahoma" w:hAnsi="Tahoma" w:cs="Tahoma"/>
          <w:color w:val="000000"/>
        </w:rPr>
      </w:pPr>
    </w:p>
    <w:p w14:paraId="20929EA2" w14:textId="77777777" w:rsidR="00774840" w:rsidRPr="00CB2065" w:rsidRDefault="00774840" w:rsidP="00774840">
      <w:pPr>
        <w:rPr>
          <w:rFonts w:ascii="Tahoma" w:hAnsi="Tahoma" w:cs="Tahoma"/>
          <w:color w:val="000000"/>
        </w:rPr>
      </w:pPr>
    </w:p>
    <w:p w14:paraId="33DC7FB9" w14:textId="77777777" w:rsidR="00925FCC" w:rsidRPr="00CB2065" w:rsidRDefault="00925FCC" w:rsidP="00620153">
      <w:pPr>
        <w:jc w:val="both"/>
        <w:rPr>
          <w:rFonts w:ascii="Tahoma" w:hAnsi="Tahoma" w:cs="Tahoma"/>
          <w:b/>
          <w:color w:val="000000"/>
        </w:rPr>
      </w:pPr>
    </w:p>
    <w:p w14:paraId="2D1CB200" w14:textId="77777777" w:rsidR="00925FCC" w:rsidRPr="00CB2065" w:rsidRDefault="00925FCC" w:rsidP="00620153">
      <w:pPr>
        <w:jc w:val="both"/>
        <w:rPr>
          <w:rFonts w:ascii="Tahoma" w:hAnsi="Tahoma" w:cs="Tahoma"/>
          <w:b/>
          <w:color w:val="000000"/>
        </w:rPr>
      </w:pPr>
    </w:p>
    <w:p w14:paraId="40E58304" w14:textId="77777777" w:rsidR="0010075C" w:rsidRPr="00CB2065" w:rsidRDefault="0010075C" w:rsidP="00620153">
      <w:pPr>
        <w:jc w:val="both"/>
        <w:rPr>
          <w:rFonts w:ascii="Tahoma" w:hAnsi="Tahoma" w:cs="Tahoma"/>
          <w:b/>
          <w:color w:val="000000"/>
        </w:rPr>
      </w:pPr>
      <w:r w:rsidRPr="00CB2065">
        <w:rPr>
          <w:rFonts w:ascii="Tahoma" w:hAnsi="Tahoma" w:cs="Tahoma"/>
          <w:b/>
          <w:color w:val="000000"/>
        </w:rPr>
        <w:br w:type="page"/>
      </w:r>
    </w:p>
    <w:p w14:paraId="3FE00233" w14:textId="77777777" w:rsidR="00C962E7" w:rsidRPr="00CB2065" w:rsidRDefault="00AE794E" w:rsidP="00620153">
      <w:pPr>
        <w:jc w:val="both"/>
        <w:rPr>
          <w:rFonts w:ascii="Tahoma" w:hAnsi="Tahoma" w:cs="Tahoma"/>
          <w:b/>
          <w:color w:val="000000"/>
        </w:rPr>
      </w:pPr>
      <w:r w:rsidRPr="00CB2065">
        <w:rPr>
          <w:rFonts w:ascii="Tahoma" w:hAnsi="Tahoma" w:cs="Tahoma"/>
          <w:b/>
          <w:color w:val="000000"/>
        </w:rPr>
        <w:lastRenderedPageBreak/>
        <w:t>APPENDIX 5</w:t>
      </w:r>
    </w:p>
    <w:p w14:paraId="0FC13EE3" w14:textId="77777777" w:rsidR="00620153" w:rsidRPr="00CB2065" w:rsidRDefault="00620153" w:rsidP="00620153">
      <w:pPr>
        <w:jc w:val="both"/>
        <w:rPr>
          <w:rFonts w:ascii="Tahoma" w:hAnsi="Tahoma" w:cs="Tahoma"/>
          <w:color w:val="000000"/>
        </w:rPr>
      </w:pPr>
    </w:p>
    <w:p w14:paraId="03965493" w14:textId="77777777" w:rsidR="00C962E7" w:rsidRPr="00CB2065" w:rsidRDefault="00C962E7" w:rsidP="00430799">
      <w:pPr>
        <w:rPr>
          <w:rFonts w:ascii="Tahoma" w:eastAsia="Calibri" w:hAnsi="Tahoma" w:cs="Tahoma"/>
          <w:b/>
          <w:color w:val="000000"/>
        </w:rPr>
      </w:pPr>
      <w:r w:rsidRPr="00CB2065">
        <w:rPr>
          <w:rFonts w:ascii="Tahoma" w:eastAsia="Calibri" w:hAnsi="Tahoma" w:cs="Tahoma"/>
          <w:b/>
          <w:color w:val="000000"/>
        </w:rPr>
        <w:t>RECOGNISING SIGNS OF CHILD ABUSE</w:t>
      </w:r>
    </w:p>
    <w:p w14:paraId="3937312B" w14:textId="77777777" w:rsidR="00C962E7" w:rsidRPr="00CB2065" w:rsidRDefault="00C962E7" w:rsidP="004C50B1">
      <w:pPr>
        <w:ind w:firstLine="426"/>
        <w:jc w:val="both"/>
        <w:rPr>
          <w:rFonts w:ascii="Tahoma" w:eastAsia="Calibri" w:hAnsi="Tahoma" w:cs="Tahoma"/>
          <w:b/>
          <w:color w:val="000000"/>
        </w:rPr>
      </w:pPr>
    </w:p>
    <w:p w14:paraId="342F164D" w14:textId="77777777" w:rsidR="009A5D96" w:rsidRPr="00CB2065" w:rsidRDefault="00C962E7" w:rsidP="009A5D96">
      <w:pPr>
        <w:jc w:val="both"/>
        <w:rPr>
          <w:rFonts w:ascii="Tahoma" w:hAnsi="Tahoma" w:cs="Tahoma"/>
          <w:b/>
          <w:color w:val="000000"/>
        </w:rPr>
      </w:pPr>
      <w:r w:rsidRPr="00CB2065">
        <w:rPr>
          <w:rFonts w:ascii="Tahoma" w:hAnsi="Tahoma" w:cs="Tahoma"/>
          <w:b/>
          <w:color w:val="000000"/>
        </w:rPr>
        <w:t>Categories of Abuse:</w:t>
      </w:r>
    </w:p>
    <w:p w14:paraId="062A568C" w14:textId="315210B9"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Physical Abuse</w:t>
      </w:r>
    </w:p>
    <w:p w14:paraId="2146E8E4" w14:textId="77777777"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Emotional Abuse (including Domestic Abuse)</w:t>
      </w:r>
    </w:p>
    <w:p w14:paraId="79DDDADF" w14:textId="77777777" w:rsidR="009A5D96"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Sexual Abuse (including child sexual exploitation)</w:t>
      </w:r>
    </w:p>
    <w:p w14:paraId="0482936E" w14:textId="4F229409"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Neglect</w:t>
      </w:r>
    </w:p>
    <w:p w14:paraId="205E9FF4" w14:textId="77777777" w:rsidR="00AE794E" w:rsidRPr="00CB2065" w:rsidRDefault="00AE794E" w:rsidP="0065791A">
      <w:pPr>
        <w:jc w:val="both"/>
        <w:rPr>
          <w:rFonts w:ascii="Tahoma" w:hAnsi="Tahoma" w:cs="Tahoma"/>
          <w:b/>
          <w:color w:val="000000"/>
        </w:rPr>
      </w:pPr>
    </w:p>
    <w:p w14:paraId="692B27EF" w14:textId="77777777" w:rsidR="00C962E7" w:rsidRPr="00CB2065" w:rsidRDefault="00AE794E" w:rsidP="0065791A">
      <w:pPr>
        <w:jc w:val="both"/>
        <w:rPr>
          <w:rFonts w:ascii="Tahoma" w:hAnsi="Tahoma" w:cs="Tahoma"/>
          <w:color w:val="000000"/>
        </w:rPr>
      </w:pPr>
      <w:r w:rsidRPr="00CB2065">
        <w:rPr>
          <w:rFonts w:ascii="Tahoma" w:hAnsi="Tahoma" w:cs="Tahoma"/>
          <w:b/>
          <w:color w:val="000000"/>
        </w:rPr>
        <w:t xml:space="preserve">Signs of Abuse in Children - </w:t>
      </w:r>
      <w:r w:rsidR="00C962E7" w:rsidRPr="00CB2065">
        <w:rPr>
          <w:rFonts w:ascii="Tahoma" w:hAnsi="Tahoma" w:cs="Tahoma"/>
          <w:color w:val="000000"/>
        </w:rPr>
        <w:t xml:space="preserve">The following non-specific signs </w:t>
      </w:r>
      <w:r w:rsidR="00C962E7" w:rsidRPr="00CB2065">
        <w:rPr>
          <w:rFonts w:ascii="Tahoma" w:hAnsi="Tahoma" w:cs="Tahoma"/>
          <w:bCs/>
          <w:color w:val="000000"/>
        </w:rPr>
        <w:t>may</w:t>
      </w:r>
      <w:r w:rsidR="00C962E7" w:rsidRPr="00CB2065">
        <w:rPr>
          <w:rFonts w:ascii="Tahoma" w:hAnsi="Tahoma" w:cs="Tahoma"/>
          <w:color w:val="000000"/>
        </w:rPr>
        <w:t xml:space="preserve"> indicate something is wrong:</w:t>
      </w:r>
    </w:p>
    <w:p w14:paraId="37A7E2ED"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 xml:space="preserve">Significant change in behaviour </w:t>
      </w:r>
    </w:p>
    <w:p w14:paraId="3EB9758A"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Extreme anger or sadness</w:t>
      </w:r>
    </w:p>
    <w:p w14:paraId="6BDF07FF"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Aggressive and attention-seeking behaviour</w:t>
      </w:r>
    </w:p>
    <w:p w14:paraId="6642ABCF"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Suspicious bruises with unsatisfactory explanations</w:t>
      </w:r>
    </w:p>
    <w:p w14:paraId="26C60CE0"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Lack of self-esteem</w:t>
      </w:r>
    </w:p>
    <w:p w14:paraId="16E8BDB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Self-injury</w:t>
      </w:r>
    </w:p>
    <w:p w14:paraId="79C24B1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Depression</w:t>
      </w:r>
    </w:p>
    <w:p w14:paraId="2DC709F2" w14:textId="0CD5A083" w:rsidR="00C962E7" w:rsidRPr="00CB2065" w:rsidRDefault="00861482"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Age-inappropriate</w:t>
      </w:r>
      <w:r w:rsidR="00C962E7" w:rsidRPr="00CB2065">
        <w:rPr>
          <w:rFonts w:ascii="Tahoma" w:hAnsi="Tahoma" w:cs="Tahoma"/>
          <w:color w:val="000000"/>
        </w:rPr>
        <w:t xml:space="preserve"> sexual behaviour</w:t>
      </w:r>
    </w:p>
    <w:p w14:paraId="47D54E1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Child Sexual Exploitation.</w:t>
      </w:r>
    </w:p>
    <w:p w14:paraId="5D20FB7A" w14:textId="77777777" w:rsidR="00AE794E" w:rsidRPr="00CB2065" w:rsidRDefault="00AE794E" w:rsidP="0065791A">
      <w:pPr>
        <w:jc w:val="both"/>
        <w:rPr>
          <w:rFonts w:ascii="Tahoma" w:eastAsia="Calibri" w:hAnsi="Tahoma" w:cs="Tahoma"/>
          <w:b/>
          <w:color w:val="000000"/>
        </w:rPr>
      </w:pPr>
    </w:p>
    <w:p w14:paraId="0EF5A22B" w14:textId="77777777" w:rsidR="00ED0302" w:rsidRPr="00CB2065" w:rsidRDefault="00C962E7" w:rsidP="00ED0302">
      <w:pPr>
        <w:jc w:val="both"/>
        <w:rPr>
          <w:rFonts w:ascii="Tahoma" w:eastAsia="Calibri" w:hAnsi="Tahoma" w:cs="Tahoma"/>
          <w:color w:val="000000"/>
        </w:rPr>
      </w:pPr>
      <w:r w:rsidRPr="00CB2065">
        <w:rPr>
          <w:rFonts w:ascii="Tahoma" w:eastAsia="Calibri" w:hAnsi="Tahoma" w:cs="Tahoma"/>
          <w:b/>
          <w:color w:val="000000"/>
        </w:rPr>
        <w:t>Risk Indicators</w:t>
      </w:r>
      <w:r w:rsidR="00AE794E" w:rsidRPr="00CB2065">
        <w:rPr>
          <w:rFonts w:ascii="Tahoma" w:eastAsia="Calibri" w:hAnsi="Tahoma" w:cs="Tahoma"/>
          <w:b/>
          <w:color w:val="000000"/>
        </w:rPr>
        <w:t xml:space="preserve"> - </w:t>
      </w:r>
      <w:r w:rsidRPr="00CB2065">
        <w:rPr>
          <w:rFonts w:ascii="Tahoma" w:eastAsia="Calibri" w:hAnsi="Tahoma" w:cs="Tahoma"/>
          <w:color w:val="000000"/>
        </w:rPr>
        <w:t>The factors described in this section are frequently</w:t>
      </w:r>
      <w:r w:rsidR="00925FCC" w:rsidRPr="00CB2065">
        <w:rPr>
          <w:rFonts w:ascii="Tahoma" w:eastAsia="Calibri" w:hAnsi="Tahoma" w:cs="Tahoma"/>
          <w:color w:val="000000"/>
        </w:rPr>
        <w:t xml:space="preserve"> found in cases of child abuse.</w:t>
      </w:r>
      <w:r w:rsidRPr="00CB2065">
        <w:rPr>
          <w:rFonts w:ascii="Tahoma" w:eastAsia="Calibri" w:hAnsi="Tahoma" w:cs="Tahoma"/>
          <w:color w:val="000000"/>
        </w:rPr>
        <w:t xml:space="preserve"> Their presence is not proof that abuse has occurred, but:</w:t>
      </w:r>
    </w:p>
    <w:p w14:paraId="554B7968" w14:textId="340EE620" w:rsidR="00C962E7" w:rsidRPr="00CB2065" w:rsidRDefault="00C962E7" w:rsidP="009A5D96">
      <w:pPr>
        <w:pStyle w:val="ListParagraph"/>
        <w:numPr>
          <w:ilvl w:val="0"/>
          <w:numId w:val="43"/>
        </w:numPr>
        <w:tabs>
          <w:tab w:val="clear" w:pos="72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Must be regarded as indicators of the possibility of significant harm</w:t>
      </w:r>
    </w:p>
    <w:p w14:paraId="4B7D636C" w14:textId="77777777" w:rsidR="00C962E7" w:rsidRPr="00CB2065" w:rsidRDefault="00C962E7" w:rsidP="009A5D96">
      <w:pPr>
        <w:numPr>
          <w:ilvl w:val="0"/>
          <w:numId w:val="43"/>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Justifies the need for careful assessment and discussion with designated/named/lead person, manager, (or in the absence of all those individuals, an experienced colleague)</w:t>
      </w:r>
    </w:p>
    <w:p w14:paraId="245BFB81" w14:textId="77777777" w:rsidR="00C962E7" w:rsidRPr="00CB2065" w:rsidRDefault="00C962E7" w:rsidP="009A5D96">
      <w:pPr>
        <w:numPr>
          <w:ilvl w:val="0"/>
          <w:numId w:val="43"/>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May require consultation with and/or referral to Children’s Services.</w:t>
      </w:r>
    </w:p>
    <w:p w14:paraId="77CC5276" w14:textId="77777777" w:rsidR="00C962E7" w:rsidRPr="00CB2065" w:rsidRDefault="00C962E7" w:rsidP="0065791A">
      <w:pPr>
        <w:ind w:left="426"/>
        <w:jc w:val="both"/>
        <w:rPr>
          <w:rFonts w:ascii="Tahoma" w:eastAsia="Calibri" w:hAnsi="Tahoma" w:cs="Tahoma"/>
          <w:color w:val="000000"/>
        </w:rPr>
      </w:pPr>
    </w:p>
    <w:p w14:paraId="74846775"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The absence of such indicators does not mean that abuse or neglect has not occurred.</w:t>
      </w:r>
    </w:p>
    <w:p w14:paraId="1681F79B" w14:textId="77777777" w:rsidR="00C962E7" w:rsidRPr="00CB2065" w:rsidRDefault="00C962E7" w:rsidP="0065791A">
      <w:pPr>
        <w:ind w:left="426"/>
        <w:jc w:val="both"/>
        <w:rPr>
          <w:rFonts w:ascii="Tahoma" w:eastAsia="Calibri" w:hAnsi="Tahoma" w:cs="Tahoma"/>
          <w:color w:val="000000"/>
        </w:rPr>
      </w:pPr>
    </w:p>
    <w:p w14:paraId="1304B1C7"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In an abusive relationship the child may:</w:t>
      </w:r>
    </w:p>
    <w:p w14:paraId="3624E92C" w14:textId="77777777" w:rsidR="00C962E7" w:rsidRPr="00CB2065" w:rsidRDefault="00C962E7" w:rsidP="009A5D96">
      <w:pPr>
        <w:numPr>
          <w:ilvl w:val="0"/>
          <w:numId w:val="42"/>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Appear frightened of the parent/s</w:t>
      </w:r>
    </w:p>
    <w:p w14:paraId="41121A92" w14:textId="77777777" w:rsidR="00C962E7" w:rsidRPr="00CB2065" w:rsidRDefault="00C962E7" w:rsidP="009A5D96">
      <w:pPr>
        <w:numPr>
          <w:ilvl w:val="0"/>
          <w:numId w:val="42"/>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Act in a way that is inappropriate to her/his age and development (though full account needs to be taken of different patterns of development and different ethnic groups).</w:t>
      </w:r>
    </w:p>
    <w:p w14:paraId="6E9227DB" w14:textId="77777777" w:rsidR="00C962E7" w:rsidRPr="00CB2065" w:rsidRDefault="00C962E7" w:rsidP="0065791A">
      <w:pPr>
        <w:ind w:left="426"/>
        <w:jc w:val="both"/>
        <w:rPr>
          <w:rFonts w:ascii="Tahoma" w:eastAsia="Calibri" w:hAnsi="Tahoma" w:cs="Tahoma"/>
          <w:color w:val="000000"/>
        </w:rPr>
      </w:pPr>
    </w:p>
    <w:p w14:paraId="780FEE12" w14:textId="77777777" w:rsidR="00C962E7" w:rsidRPr="00CB2065" w:rsidRDefault="00C962E7" w:rsidP="0065791A">
      <w:pPr>
        <w:jc w:val="both"/>
        <w:rPr>
          <w:rFonts w:ascii="Tahoma" w:eastAsia="Calibri" w:hAnsi="Tahoma" w:cs="Tahoma"/>
          <w:color w:val="000000"/>
        </w:rPr>
      </w:pPr>
      <w:r w:rsidRPr="00CB2065">
        <w:rPr>
          <w:rFonts w:ascii="Tahoma" w:eastAsia="Calibri" w:hAnsi="Tahoma" w:cs="Tahoma"/>
          <w:color w:val="000000"/>
        </w:rPr>
        <w:t>The parent or carer may:</w:t>
      </w:r>
    </w:p>
    <w:p w14:paraId="162D2FF0" w14:textId="77777777" w:rsidR="00C962E7"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Persistently avoid child health promotion services and treatment of the child’s episodic illnesses</w:t>
      </w:r>
    </w:p>
    <w:p w14:paraId="6B4E6FC3"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Have unrealistic expectations of the child</w:t>
      </w:r>
    </w:p>
    <w:p w14:paraId="280E8AFE"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Frequently complain about/to the child and may fail to provide attention or praise (high criticism/low warmth environment)</w:t>
      </w:r>
    </w:p>
    <w:p w14:paraId="6F60DA77"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Be absent or misusing substances</w:t>
      </w:r>
    </w:p>
    <w:p w14:paraId="7B0F356B"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Persistently refuse to allow access on home visits</w:t>
      </w:r>
    </w:p>
    <w:p w14:paraId="2B34234B" w14:textId="11813240" w:rsidR="00C962E7"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Be involved in domestic abuse.</w:t>
      </w:r>
    </w:p>
    <w:p w14:paraId="0A3AB48A" w14:textId="77777777" w:rsidR="00C962E7" w:rsidRPr="00CB2065" w:rsidRDefault="00C962E7" w:rsidP="0065791A">
      <w:pPr>
        <w:jc w:val="both"/>
        <w:rPr>
          <w:rFonts w:ascii="Tahoma" w:eastAsia="Calibri" w:hAnsi="Tahoma" w:cs="Tahoma"/>
          <w:color w:val="000000"/>
        </w:rPr>
      </w:pPr>
    </w:p>
    <w:p w14:paraId="092CBFC5" w14:textId="77777777" w:rsidR="00C962E7" w:rsidRPr="00CB2065" w:rsidRDefault="00C962E7" w:rsidP="00661D26">
      <w:pPr>
        <w:jc w:val="both"/>
        <w:rPr>
          <w:rFonts w:ascii="Tahoma" w:eastAsia="Calibri" w:hAnsi="Tahoma" w:cs="Tahoma"/>
          <w:color w:val="000000"/>
        </w:rPr>
      </w:pPr>
      <w:r w:rsidRPr="00CB2065">
        <w:rPr>
          <w:rFonts w:ascii="Tahoma" w:hAnsi="Tahoma" w:cs="Tahoma"/>
          <w:color w:val="000000"/>
        </w:rPr>
        <w:t>Colleagues</w:t>
      </w:r>
      <w:r w:rsidRPr="00CB2065">
        <w:rPr>
          <w:rFonts w:ascii="Tahoma" w:eastAsia="Calibri" w:hAnsi="Tahoma" w:cs="Tahoma"/>
          <w:color w:val="000000"/>
        </w:rPr>
        <w:t xml:space="preserve"> should be aware of the potential risk to children when individuals, previously known or suspected to have abused children, move into the household.</w:t>
      </w:r>
    </w:p>
    <w:p w14:paraId="14C58D6F" w14:textId="77777777" w:rsidR="00C962E7" w:rsidRPr="00CB2065" w:rsidRDefault="00C962E7" w:rsidP="0065791A">
      <w:pPr>
        <w:ind w:left="426"/>
        <w:jc w:val="both"/>
        <w:rPr>
          <w:rFonts w:ascii="Tahoma" w:eastAsia="Calibri" w:hAnsi="Tahoma" w:cs="Tahoma"/>
          <w:color w:val="000000"/>
        </w:rPr>
      </w:pPr>
    </w:p>
    <w:p w14:paraId="79CF9CE2"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Recognising Physical Abuse</w:t>
      </w:r>
      <w:r w:rsidR="00AE794E" w:rsidRPr="00CB2065">
        <w:rPr>
          <w:rFonts w:ascii="Tahoma" w:eastAsia="Calibri" w:hAnsi="Tahoma" w:cs="Tahoma"/>
          <w:b/>
          <w:color w:val="000000"/>
        </w:rPr>
        <w:t xml:space="preserve"> - </w:t>
      </w:r>
      <w:r w:rsidRPr="00CB2065">
        <w:rPr>
          <w:rFonts w:ascii="Tahoma" w:eastAsia="Calibri" w:hAnsi="Tahoma" w:cs="Tahoma"/>
          <w:color w:val="000000"/>
        </w:rPr>
        <w:t>The following are often regarded as indicators of concern:</w:t>
      </w:r>
    </w:p>
    <w:p w14:paraId="3EBE1EFA" w14:textId="77777777" w:rsidR="00ED0302" w:rsidRPr="00CB2065" w:rsidRDefault="00C962E7" w:rsidP="009A5D96">
      <w:pPr>
        <w:pStyle w:val="ListParagraph"/>
        <w:numPr>
          <w:ilvl w:val="0"/>
          <w:numId w:val="40"/>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An explanation which is inconsistent with an injury</w:t>
      </w:r>
    </w:p>
    <w:p w14:paraId="3DE1C86D" w14:textId="1EB7414D" w:rsidR="00C962E7" w:rsidRPr="00CB2065" w:rsidRDefault="00C962E7" w:rsidP="009A5D96">
      <w:pPr>
        <w:pStyle w:val="ListParagraph"/>
        <w:numPr>
          <w:ilvl w:val="0"/>
          <w:numId w:val="40"/>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Several different explanations provided for an injury</w:t>
      </w:r>
    </w:p>
    <w:p w14:paraId="19D2D378"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Unexplained delay in seeking treatment</w:t>
      </w:r>
    </w:p>
    <w:p w14:paraId="48075C37"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The parents/carers are uninterested or undisturbed by an accident or injury</w:t>
      </w:r>
    </w:p>
    <w:p w14:paraId="5D69779B"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Parents are absent without good reason when their child is presented for treatment</w:t>
      </w:r>
    </w:p>
    <w:p w14:paraId="321E560B"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Repeated presentation of minor injuries (which may represent a </w:t>
      </w:r>
      <w:r w:rsidR="00097C25" w:rsidRPr="00CB2065">
        <w:rPr>
          <w:rFonts w:ascii="Tahoma" w:eastAsia="Calibri" w:hAnsi="Tahoma" w:cs="Tahoma"/>
          <w:color w:val="000000"/>
        </w:rPr>
        <w:t>‘</w:t>
      </w:r>
      <w:r w:rsidRPr="00CB2065">
        <w:rPr>
          <w:rFonts w:ascii="Tahoma" w:eastAsia="Calibri" w:hAnsi="Tahoma" w:cs="Tahoma"/>
          <w:color w:val="000000"/>
        </w:rPr>
        <w:t>cry for help</w:t>
      </w:r>
      <w:r w:rsidR="00097C25" w:rsidRPr="00CB2065">
        <w:rPr>
          <w:rFonts w:ascii="Tahoma" w:eastAsia="Calibri" w:hAnsi="Tahoma" w:cs="Tahoma"/>
          <w:color w:val="000000"/>
        </w:rPr>
        <w:t>’</w:t>
      </w:r>
      <w:r w:rsidRPr="00CB2065">
        <w:rPr>
          <w:rFonts w:ascii="Tahoma" w:eastAsia="Calibri" w:hAnsi="Tahoma" w:cs="Tahoma"/>
          <w:color w:val="000000"/>
        </w:rPr>
        <w:t xml:space="preserve"> and if ignored could lead to a more serious injury)</w:t>
      </w:r>
    </w:p>
    <w:p w14:paraId="50D7AA94"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Family use of different doctors and A&amp;E departments</w:t>
      </w:r>
    </w:p>
    <w:p w14:paraId="7CB7CDA6"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Reluctance to give information or mention previous injuries.</w:t>
      </w:r>
    </w:p>
    <w:p w14:paraId="325949FF" w14:textId="77777777" w:rsidR="00C962E7" w:rsidRPr="00CB2065" w:rsidRDefault="00C962E7" w:rsidP="00721F80">
      <w:pPr>
        <w:ind w:left="709" w:hanging="283"/>
        <w:jc w:val="both"/>
        <w:rPr>
          <w:rFonts w:ascii="Tahoma" w:eastAsia="Calibri" w:hAnsi="Tahoma" w:cs="Tahoma"/>
          <w:color w:val="000000"/>
        </w:rPr>
      </w:pPr>
    </w:p>
    <w:p w14:paraId="26789CAC" w14:textId="12B4D342"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Bruising</w:t>
      </w:r>
      <w:r w:rsidR="00AE794E" w:rsidRPr="00CB2065">
        <w:rPr>
          <w:rFonts w:ascii="Tahoma" w:eastAsia="Calibri" w:hAnsi="Tahoma" w:cs="Tahoma"/>
          <w:b/>
          <w:color w:val="000000"/>
        </w:rPr>
        <w:t xml:space="preserve"> - </w:t>
      </w:r>
      <w:r w:rsidRPr="00CB2065">
        <w:rPr>
          <w:rFonts w:ascii="Tahoma" w:eastAsia="Calibri" w:hAnsi="Tahoma" w:cs="Tahoma"/>
          <w:color w:val="000000"/>
        </w:rPr>
        <w:t xml:space="preserve">Children can have accidental bruising, but the following must be considered as </w:t>
      </w:r>
      <w:r w:rsidR="00AE794E" w:rsidRPr="00CB2065">
        <w:rPr>
          <w:rFonts w:ascii="Tahoma" w:eastAsia="Calibri" w:hAnsi="Tahoma" w:cs="Tahoma"/>
          <w:color w:val="000000"/>
        </w:rPr>
        <w:t>non-accidental</w:t>
      </w:r>
      <w:r w:rsidRPr="00CB2065">
        <w:rPr>
          <w:rFonts w:ascii="Tahoma" w:eastAsia="Calibri" w:hAnsi="Tahoma" w:cs="Tahoma"/>
          <w:color w:val="000000"/>
        </w:rPr>
        <w:t xml:space="preserve"> unless there is </w:t>
      </w:r>
      <w:r w:rsidR="00861482" w:rsidRPr="00CB2065">
        <w:rPr>
          <w:rFonts w:ascii="Tahoma" w:eastAsia="Calibri" w:hAnsi="Tahoma" w:cs="Tahoma"/>
          <w:color w:val="000000"/>
        </w:rPr>
        <w:t>evidence,</w:t>
      </w:r>
      <w:r w:rsidRPr="00CB2065">
        <w:rPr>
          <w:rFonts w:ascii="Tahoma" w:eastAsia="Calibri" w:hAnsi="Tahoma" w:cs="Tahoma"/>
          <w:color w:val="000000"/>
        </w:rPr>
        <w:t xml:space="preserve"> or an adequate explanation provided:</w:t>
      </w:r>
    </w:p>
    <w:p w14:paraId="7C1F2E93"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lastRenderedPageBreak/>
        <w:t>Any bruising to a pre-crawling or pre-walking baby</w:t>
      </w:r>
    </w:p>
    <w:p w14:paraId="534AB12A"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in or around the mouth, particularly in small babies</w:t>
      </w:r>
      <w:r w:rsidR="00AE794E" w:rsidRPr="00CB2065">
        <w:rPr>
          <w:rFonts w:ascii="Tahoma" w:eastAsia="Calibri" w:hAnsi="Tahoma" w:cs="Tahoma"/>
          <w:color w:val="000000"/>
        </w:rPr>
        <w:t>,</w:t>
      </w:r>
      <w:r w:rsidRPr="00CB2065">
        <w:rPr>
          <w:rFonts w:ascii="Tahoma" w:eastAsia="Calibri" w:hAnsi="Tahoma" w:cs="Tahoma"/>
          <w:color w:val="000000"/>
        </w:rPr>
        <w:t xml:space="preserve"> which may indicate force feeding</w:t>
      </w:r>
    </w:p>
    <w:p w14:paraId="737B8A85"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Two simultaneous bruised eyes, without bruising to the forehead, (rarely accidental, though a single bruised eye can be accidental or abusive)</w:t>
      </w:r>
    </w:p>
    <w:p w14:paraId="657E1097" w14:textId="31873AAB"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Repeated or multiple bruising on the head or on </w:t>
      </w:r>
      <w:r w:rsidR="007B0F19" w:rsidRPr="00CB2065">
        <w:rPr>
          <w:rFonts w:ascii="Tahoma" w:eastAsia="Calibri" w:hAnsi="Tahoma" w:cs="Tahoma"/>
          <w:color w:val="000000"/>
        </w:rPr>
        <w:t xml:space="preserve">parts of the body </w:t>
      </w:r>
      <w:r w:rsidRPr="00CB2065">
        <w:rPr>
          <w:rFonts w:ascii="Tahoma" w:eastAsia="Calibri" w:hAnsi="Tahoma" w:cs="Tahoma"/>
          <w:color w:val="000000"/>
        </w:rPr>
        <w:t>unlikely to be injured accidentally</w:t>
      </w:r>
    </w:p>
    <w:p w14:paraId="304F6FDC"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Variation in colour possibly indicating injuries caused at different times</w:t>
      </w:r>
    </w:p>
    <w:p w14:paraId="72832030" w14:textId="0CE0C6E1"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The outline of an object used </w:t>
      </w:r>
      <w:r w:rsidR="00861482" w:rsidRPr="00CB2065">
        <w:rPr>
          <w:rFonts w:ascii="Tahoma" w:eastAsia="Calibri" w:hAnsi="Tahoma" w:cs="Tahoma"/>
          <w:color w:val="000000"/>
        </w:rPr>
        <w:t>e.g.,</w:t>
      </w:r>
      <w:r w:rsidRPr="00CB2065">
        <w:rPr>
          <w:rFonts w:ascii="Tahoma" w:eastAsia="Calibri" w:hAnsi="Tahoma" w:cs="Tahoma"/>
          <w:color w:val="000000"/>
        </w:rPr>
        <w:t xml:space="preserve"> belt marks, </w:t>
      </w:r>
      <w:r w:rsidR="00DB5728" w:rsidRPr="00CB2065">
        <w:rPr>
          <w:rFonts w:ascii="Tahoma" w:eastAsia="Calibri" w:hAnsi="Tahoma" w:cs="Tahoma"/>
          <w:color w:val="000000"/>
        </w:rPr>
        <w:t>handprints</w:t>
      </w:r>
      <w:r w:rsidRPr="00CB2065">
        <w:rPr>
          <w:rFonts w:ascii="Tahoma" w:eastAsia="Calibri" w:hAnsi="Tahoma" w:cs="Tahoma"/>
          <w:color w:val="000000"/>
        </w:rPr>
        <w:t xml:space="preserve"> or a </w:t>
      </w:r>
      <w:r w:rsidR="00DB5728" w:rsidRPr="00CB2065">
        <w:rPr>
          <w:rFonts w:ascii="Tahoma" w:eastAsia="Calibri" w:hAnsi="Tahoma" w:cs="Tahoma"/>
          <w:color w:val="000000"/>
        </w:rPr>
        <w:t>hairbrush</w:t>
      </w:r>
    </w:p>
    <w:p w14:paraId="2B76C667"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or tears around, or behind, the earlobe/s indicating injury by pulling or twisting</w:t>
      </w:r>
    </w:p>
    <w:p w14:paraId="06A625BA"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around the face</w:t>
      </w:r>
    </w:p>
    <w:p w14:paraId="2F020EE9"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Grasp marks on small children</w:t>
      </w:r>
    </w:p>
    <w:p w14:paraId="7D02DF47"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on the arms, buttocks and thighs may be an indicator of sexual abuse.</w:t>
      </w:r>
    </w:p>
    <w:p w14:paraId="723C9070" w14:textId="77777777" w:rsidR="00AE794E" w:rsidRPr="00CB2065" w:rsidRDefault="00AE794E" w:rsidP="00721F80">
      <w:pPr>
        <w:ind w:left="709" w:hanging="283"/>
        <w:jc w:val="both"/>
        <w:rPr>
          <w:rFonts w:ascii="Tahoma" w:eastAsia="Calibri" w:hAnsi="Tahoma" w:cs="Tahoma"/>
          <w:b/>
          <w:color w:val="000000"/>
        </w:rPr>
      </w:pPr>
    </w:p>
    <w:p w14:paraId="187E1D63" w14:textId="77777777"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Bite Marks</w:t>
      </w:r>
      <w:r w:rsidR="00AE794E" w:rsidRPr="00CB2065">
        <w:rPr>
          <w:rFonts w:ascii="Tahoma" w:eastAsia="Calibri" w:hAnsi="Tahoma" w:cs="Tahoma"/>
          <w:b/>
          <w:color w:val="000000"/>
        </w:rPr>
        <w:t xml:space="preserve"> - </w:t>
      </w:r>
      <w:r w:rsidRPr="00CB2065">
        <w:rPr>
          <w:rFonts w:ascii="Tahoma" w:eastAsia="Calibri" w:hAnsi="Tahoma" w:cs="Tahoma"/>
          <w:color w:val="000000"/>
        </w:rPr>
        <w:t>Bite marks can leave c</w:t>
      </w:r>
      <w:r w:rsidR="00925FCC" w:rsidRPr="00CB2065">
        <w:rPr>
          <w:rFonts w:ascii="Tahoma" w:eastAsia="Calibri" w:hAnsi="Tahoma" w:cs="Tahoma"/>
          <w:color w:val="000000"/>
        </w:rPr>
        <w:t xml:space="preserve">lear impressions of the teeth. </w:t>
      </w:r>
      <w:r w:rsidRPr="00CB2065">
        <w:rPr>
          <w:rFonts w:ascii="Tahoma" w:eastAsia="Calibri" w:hAnsi="Tahoma" w:cs="Tahoma"/>
          <w:color w:val="000000"/>
        </w:rPr>
        <w:t>Human bite mark</w:t>
      </w:r>
      <w:r w:rsidR="00925FCC" w:rsidRPr="00CB2065">
        <w:rPr>
          <w:rFonts w:ascii="Tahoma" w:eastAsia="Calibri" w:hAnsi="Tahoma" w:cs="Tahoma"/>
          <w:color w:val="000000"/>
        </w:rPr>
        <w:t xml:space="preserve">s are oval or crescent shaped. </w:t>
      </w:r>
      <w:r w:rsidRPr="00CB2065">
        <w:rPr>
          <w:rFonts w:ascii="Tahoma" w:eastAsia="Calibri" w:hAnsi="Tahoma" w:cs="Tahoma"/>
          <w:color w:val="000000"/>
        </w:rPr>
        <w:t>Those over 3 cm in diameter are more likely to have been caused by an adult or older child.</w:t>
      </w:r>
      <w:r w:rsidR="00AE794E" w:rsidRPr="00CB2065">
        <w:rPr>
          <w:rFonts w:ascii="Tahoma" w:eastAsia="Calibri" w:hAnsi="Tahoma" w:cs="Tahoma"/>
          <w:color w:val="000000"/>
        </w:rPr>
        <w:t xml:space="preserve"> </w:t>
      </w:r>
      <w:r w:rsidRPr="00CB2065">
        <w:rPr>
          <w:rFonts w:ascii="Tahoma" w:eastAsia="Calibri" w:hAnsi="Tahoma" w:cs="Tahoma"/>
          <w:color w:val="000000"/>
        </w:rPr>
        <w:t>A medical opinion should be sought where there is any doubt over the origin of the bite.</w:t>
      </w:r>
    </w:p>
    <w:p w14:paraId="393A2CD1" w14:textId="77777777" w:rsidR="00C962E7" w:rsidRPr="00CB2065" w:rsidRDefault="00C962E7" w:rsidP="0065791A">
      <w:pPr>
        <w:ind w:left="426"/>
        <w:jc w:val="both"/>
        <w:rPr>
          <w:rFonts w:ascii="Tahoma" w:eastAsia="Calibri" w:hAnsi="Tahoma" w:cs="Tahoma"/>
          <w:color w:val="000000"/>
        </w:rPr>
      </w:pPr>
    </w:p>
    <w:p w14:paraId="07D61D34" w14:textId="346B9C08"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Burns and Scalds</w:t>
      </w:r>
      <w:r w:rsidR="00AE794E" w:rsidRPr="00CB2065">
        <w:rPr>
          <w:rFonts w:ascii="Tahoma" w:eastAsia="Calibri" w:hAnsi="Tahoma" w:cs="Tahoma"/>
          <w:b/>
          <w:color w:val="000000"/>
        </w:rPr>
        <w:t xml:space="preserve"> - </w:t>
      </w:r>
      <w:r w:rsidRPr="00CB2065">
        <w:rPr>
          <w:rFonts w:ascii="Tahoma" w:eastAsia="Calibri" w:hAnsi="Tahoma" w:cs="Tahoma"/>
          <w:color w:val="000000"/>
        </w:rPr>
        <w:t xml:space="preserve">It can be difficult to distinguish between accidental and non-accidental burns and </w:t>
      </w:r>
      <w:r w:rsidR="00861482" w:rsidRPr="00CB2065">
        <w:rPr>
          <w:rFonts w:ascii="Tahoma" w:eastAsia="Calibri" w:hAnsi="Tahoma" w:cs="Tahoma"/>
          <w:color w:val="000000"/>
        </w:rPr>
        <w:t>scalds and</w:t>
      </w:r>
      <w:r w:rsidRPr="00CB2065">
        <w:rPr>
          <w:rFonts w:ascii="Tahoma" w:eastAsia="Calibri" w:hAnsi="Tahoma" w:cs="Tahoma"/>
          <w:color w:val="000000"/>
        </w:rPr>
        <w:t xml:space="preserve"> will always requir</w:t>
      </w:r>
      <w:r w:rsidR="00925FCC" w:rsidRPr="00CB2065">
        <w:rPr>
          <w:rFonts w:ascii="Tahoma" w:eastAsia="Calibri" w:hAnsi="Tahoma" w:cs="Tahoma"/>
          <w:color w:val="000000"/>
        </w:rPr>
        <w:t xml:space="preserve">e experienced medical opinion. </w:t>
      </w:r>
      <w:r w:rsidRPr="00CB2065">
        <w:rPr>
          <w:rFonts w:ascii="Tahoma" w:eastAsia="Calibri" w:hAnsi="Tahoma" w:cs="Tahoma"/>
          <w:color w:val="000000"/>
        </w:rPr>
        <w:t>Any burn with a clear outline may be suspicious e.g.:</w:t>
      </w:r>
    </w:p>
    <w:p w14:paraId="6D293C01" w14:textId="77777777" w:rsidR="00ED0302"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Circular burns from cigarettes (but may be friction burns if along the bony protuberance of the spine)</w:t>
      </w:r>
    </w:p>
    <w:p w14:paraId="02643BFD"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Linear burns from hot metal rods or electrical fire elements</w:t>
      </w:r>
    </w:p>
    <w:p w14:paraId="7B821DE2"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Burns of uniform depth over a large area</w:t>
      </w:r>
    </w:p>
    <w:p w14:paraId="705FA2CB"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Scalds that have a line indicating immersion or poured liquid (a child getting into hot water is his/her own accord will struggle to get out and cause splash marks)</w:t>
      </w:r>
    </w:p>
    <w:p w14:paraId="4EB7DBCD" w14:textId="1FF54AD2" w:rsidR="00C962E7"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Old scars indicating previous burns/scalds which did not have appropriate treatment or adequate explanation.</w:t>
      </w:r>
    </w:p>
    <w:p w14:paraId="7E781458" w14:textId="77777777" w:rsidR="00C962E7" w:rsidRPr="00CB2065" w:rsidRDefault="00C962E7" w:rsidP="0065791A">
      <w:pPr>
        <w:jc w:val="both"/>
        <w:rPr>
          <w:rFonts w:ascii="Tahoma" w:eastAsia="Calibri" w:hAnsi="Tahoma" w:cs="Tahoma"/>
          <w:color w:val="000000"/>
        </w:rPr>
      </w:pPr>
    </w:p>
    <w:p w14:paraId="5FB1821B" w14:textId="77777777" w:rsidR="00C962E7" w:rsidRPr="00CB2065" w:rsidRDefault="00C962E7" w:rsidP="00EE2741">
      <w:pPr>
        <w:jc w:val="both"/>
        <w:rPr>
          <w:rFonts w:ascii="Tahoma" w:eastAsia="Calibri" w:hAnsi="Tahoma" w:cs="Tahoma"/>
          <w:color w:val="000000"/>
        </w:rPr>
      </w:pPr>
      <w:r w:rsidRPr="00CB2065">
        <w:rPr>
          <w:rFonts w:ascii="Tahoma" w:eastAsia="Calibri" w:hAnsi="Tahoma" w:cs="Tahoma"/>
          <w:color w:val="000000"/>
        </w:rPr>
        <w:t>Scalds to the buttocks of a small child, particularly in the absence of burns to the feet, are indicative of dipping into a hot liquid or bath.</w:t>
      </w:r>
    </w:p>
    <w:p w14:paraId="37D935AD" w14:textId="77777777" w:rsidR="00C962E7" w:rsidRPr="00CB2065" w:rsidRDefault="00C962E7" w:rsidP="0065791A">
      <w:pPr>
        <w:ind w:left="426"/>
        <w:jc w:val="both"/>
        <w:rPr>
          <w:rFonts w:ascii="Tahoma" w:eastAsia="Calibri" w:hAnsi="Tahoma" w:cs="Tahoma"/>
          <w:color w:val="000000"/>
        </w:rPr>
      </w:pPr>
    </w:p>
    <w:p w14:paraId="3D6960C7" w14:textId="77777777" w:rsidR="00EB62D5"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Fractures</w:t>
      </w:r>
      <w:r w:rsidR="00AE794E" w:rsidRPr="00CB2065">
        <w:rPr>
          <w:rFonts w:ascii="Tahoma" w:eastAsia="Calibri" w:hAnsi="Tahoma" w:cs="Tahoma"/>
          <w:b/>
          <w:color w:val="000000"/>
        </w:rPr>
        <w:t xml:space="preserve"> - </w:t>
      </w:r>
      <w:r w:rsidRPr="00CB2065">
        <w:rPr>
          <w:rFonts w:ascii="Tahoma" w:eastAsia="Calibri" w:hAnsi="Tahoma" w:cs="Tahoma"/>
          <w:color w:val="000000"/>
        </w:rPr>
        <w:t>Fractures may cause pain, swelling and discolouration over a bone or joint.</w:t>
      </w:r>
      <w:r w:rsidR="00AE794E" w:rsidRPr="00CB2065">
        <w:rPr>
          <w:rFonts w:ascii="Tahoma" w:eastAsia="Calibri" w:hAnsi="Tahoma" w:cs="Tahoma"/>
          <w:color w:val="000000"/>
        </w:rPr>
        <w:t xml:space="preserve"> </w:t>
      </w:r>
      <w:r w:rsidRPr="00CB2065">
        <w:rPr>
          <w:rFonts w:ascii="Tahoma" w:eastAsia="Calibri" w:hAnsi="Tahoma" w:cs="Tahoma"/>
          <w:color w:val="000000"/>
        </w:rPr>
        <w:t>Non-mobile children rarely sustain fractures.</w:t>
      </w:r>
      <w:r w:rsidR="00AE794E" w:rsidRPr="00CB2065">
        <w:rPr>
          <w:rFonts w:ascii="Tahoma" w:eastAsia="Calibri" w:hAnsi="Tahoma" w:cs="Tahoma"/>
          <w:color w:val="000000"/>
        </w:rPr>
        <w:t xml:space="preserve"> </w:t>
      </w:r>
      <w:r w:rsidRPr="00CB2065">
        <w:rPr>
          <w:rFonts w:ascii="Tahoma" w:eastAsia="Calibri" w:hAnsi="Tahoma" w:cs="Tahoma"/>
          <w:color w:val="000000"/>
        </w:rPr>
        <w:t>There are grounds for concern if:</w:t>
      </w:r>
    </w:p>
    <w:p w14:paraId="02D6D58F"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 history provided is vague, non-existent or inconsistent with the fracture type</w:t>
      </w:r>
    </w:p>
    <w:p w14:paraId="05A5FB56"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There are associated old fractures</w:t>
      </w:r>
    </w:p>
    <w:p w14:paraId="32BA0A36"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Medical attention is sought after a period of delay when the fracture has caused symptoms such as swelling, pain or loss of movement</w:t>
      </w:r>
    </w:p>
    <w:p w14:paraId="52E6BFEB" w14:textId="2626806D" w:rsidR="00C962E7"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There is an unexplained fracture in the first year of life.</w:t>
      </w:r>
    </w:p>
    <w:p w14:paraId="795D80A5" w14:textId="77777777" w:rsidR="00C962E7" w:rsidRPr="00CB2065" w:rsidRDefault="00C962E7" w:rsidP="0065791A">
      <w:pPr>
        <w:ind w:left="426"/>
        <w:contextualSpacing/>
        <w:jc w:val="both"/>
        <w:rPr>
          <w:rFonts w:ascii="Tahoma" w:eastAsia="Calibri" w:hAnsi="Tahoma" w:cs="Tahoma"/>
          <w:color w:val="000000"/>
        </w:rPr>
      </w:pPr>
    </w:p>
    <w:p w14:paraId="131D37D3" w14:textId="77777777" w:rsidR="00C962E7" w:rsidRPr="00CB2065" w:rsidRDefault="00C962E7" w:rsidP="00EE2741">
      <w:pPr>
        <w:contextualSpacing/>
        <w:jc w:val="both"/>
        <w:rPr>
          <w:rFonts w:ascii="Tahoma" w:eastAsia="Calibri" w:hAnsi="Tahoma" w:cs="Tahoma"/>
          <w:color w:val="000000"/>
        </w:rPr>
      </w:pPr>
      <w:r w:rsidRPr="00CB2065">
        <w:rPr>
          <w:rFonts w:ascii="Tahoma" w:eastAsia="Calibri" w:hAnsi="Tahoma" w:cs="Tahoma"/>
          <w:b/>
          <w:color w:val="000000"/>
        </w:rPr>
        <w:t>Scars</w:t>
      </w:r>
      <w:r w:rsidR="00AE794E" w:rsidRPr="00CB2065">
        <w:rPr>
          <w:rFonts w:ascii="Tahoma" w:eastAsia="Calibri" w:hAnsi="Tahoma" w:cs="Tahoma"/>
          <w:b/>
          <w:color w:val="000000"/>
        </w:rPr>
        <w:t xml:space="preserve"> - </w:t>
      </w:r>
      <w:r w:rsidRPr="00CB2065">
        <w:rPr>
          <w:rFonts w:ascii="Tahoma" w:eastAsia="Calibri" w:hAnsi="Tahoma" w:cs="Tahoma"/>
          <w:color w:val="000000"/>
        </w:rPr>
        <w:t>A large number of scars or scars of different sizes or ages, or on different parts of the body, may suggest abuse.</w:t>
      </w:r>
    </w:p>
    <w:p w14:paraId="62F3531F" w14:textId="77777777" w:rsidR="00C962E7" w:rsidRPr="00CB2065" w:rsidRDefault="00C962E7" w:rsidP="0065791A">
      <w:pPr>
        <w:ind w:left="426"/>
        <w:jc w:val="both"/>
        <w:rPr>
          <w:rFonts w:ascii="Tahoma" w:eastAsia="Calibri" w:hAnsi="Tahoma" w:cs="Tahoma"/>
          <w:b/>
          <w:color w:val="000000"/>
        </w:rPr>
      </w:pPr>
    </w:p>
    <w:p w14:paraId="2BC8B251" w14:textId="77777777" w:rsidR="00C962E7" w:rsidRPr="00CB2065" w:rsidRDefault="00C962E7" w:rsidP="00620153">
      <w:pPr>
        <w:jc w:val="both"/>
        <w:rPr>
          <w:rFonts w:ascii="Tahoma" w:eastAsia="Calibri" w:hAnsi="Tahoma" w:cs="Tahoma"/>
          <w:color w:val="000000"/>
        </w:rPr>
      </w:pPr>
      <w:r w:rsidRPr="00CB2065">
        <w:rPr>
          <w:rFonts w:ascii="Tahoma" w:eastAsia="Calibri" w:hAnsi="Tahoma" w:cs="Tahoma"/>
          <w:b/>
          <w:color w:val="000000"/>
        </w:rPr>
        <w:t>Recognising Emotional Abuse</w:t>
      </w:r>
      <w:r w:rsidR="00AE794E" w:rsidRPr="00CB2065">
        <w:rPr>
          <w:rFonts w:ascii="Tahoma" w:eastAsia="Calibri" w:hAnsi="Tahoma" w:cs="Tahoma"/>
          <w:b/>
          <w:color w:val="000000"/>
        </w:rPr>
        <w:t xml:space="preserve"> - </w:t>
      </w:r>
      <w:r w:rsidRPr="00CB2065">
        <w:rPr>
          <w:rFonts w:ascii="Tahoma" w:eastAsia="Calibri" w:hAnsi="Tahoma" w:cs="Tahoma"/>
          <w:color w:val="000000"/>
        </w:rPr>
        <w:t>Emotional abuse may be difficult to recognise, as the signs are usually behavioural rather tha</w:t>
      </w:r>
      <w:r w:rsidR="00925FCC" w:rsidRPr="00CB2065">
        <w:rPr>
          <w:rFonts w:ascii="Tahoma" w:eastAsia="Calibri" w:hAnsi="Tahoma" w:cs="Tahoma"/>
          <w:color w:val="000000"/>
        </w:rPr>
        <w:t xml:space="preserve">n physical. </w:t>
      </w:r>
      <w:r w:rsidRPr="00CB2065">
        <w:rPr>
          <w:rFonts w:ascii="Tahoma" w:eastAsia="Calibri" w:hAnsi="Tahoma" w:cs="Tahoma"/>
          <w:color w:val="000000"/>
        </w:rPr>
        <w:t>The manifestations of emotional abuse might also indicate the presence of other kinds of abuse.</w:t>
      </w:r>
      <w:r w:rsidR="00AE794E" w:rsidRPr="00CB2065">
        <w:rPr>
          <w:rFonts w:ascii="Tahoma" w:eastAsia="Calibri" w:hAnsi="Tahoma" w:cs="Tahoma"/>
          <w:color w:val="000000"/>
        </w:rPr>
        <w:t xml:space="preserve"> </w:t>
      </w:r>
      <w:r w:rsidRPr="00CB2065">
        <w:rPr>
          <w:rFonts w:ascii="Tahoma" w:eastAsia="Calibri" w:hAnsi="Tahoma" w:cs="Tahoma"/>
          <w:color w:val="000000"/>
        </w:rPr>
        <w:t>The indicators of emotional abuse are often also associated with other forms of abuse.</w:t>
      </w:r>
      <w:r w:rsidR="00AE794E" w:rsidRPr="00CB2065">
        <w:rPr>
          <w:rFonts w:ascii="Tahoma" w:eastAsia="Calibri" w:hAnsi="Tahoma" w:cs="Tahoma"/>
          <w:color w:val="000000"/>
        </w:rPr>
        <w:t xml:space="preserve"> </w:t>
      </w:r>
      <w:r w:rsidRPr="00CB2065">
        <w:rPr>
          <w:rFonts w:ascii="Tahoma" w:eastAsia="Calibri" w:hAnsi="Tahoma" w:cs="Tahoma"/>
          <w:color w:val="000000"/>
        </w:rPr>
        <w:t>The following may be indicators of emotional abuse:</w:t>
      </w:r>
    </w:p>
    <w:p w14:paraId="4D6D9009" w14:textId="6BF5D451" w:rsidR="00C962E7"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Developmental delay</w:t>
      </w:r>
    </w:p>
    <w:p w14:paraId="37719EA7" w14:textId="308239C0"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Abnormal attachment between a child and parent/carer </w:t>
      </w:r>
      <w:r w:rsidR="00861482" w:rsidRPr="00CB2065">
        <w:rPr>
          <w:rFonts w:ascii="Tahoma" w:eastAsia="Calibri" w:hAnsi="Tahoma" w:cs="Tahoma"/>
          <w:color w:val="000000"/>
        </w:rPr>
        <w:t>e.g.,</w:t>
      </w:r>
      <w:r w:rsidRPr="00CB2065">
        <w:rPr>
          <w:rFonts w:ascii="Tahoma" w:eastAsia="Calibri" w:hAnsi="Tahoma" w:cs="Tahoma"/>
          <w:color w:val="000000"/>
        </w:rPr>
        <w:t xml:space="preserve"> anxious, indiscriminate or not attachment</w:t>
      </w:r>
    </w:p>
    <w:p w14:paraId="2B1795E9"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Indiscriminate attachment or failure to attach</w:t>
      </w:r>
    </w:p>
    <w:p w14:paraId="2556215F"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Aggressive behaviour towards others</w:t>
      </w:r>
    </w:p>
    <w:p w14:paraId="2E861647" w14:textId="77777777" w:rsidR="00C57200" w:rsidRPr="00CB2065" w:rsidRDefault="0010075C"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Scape</w:t>
      </w:r>
      <w:r w:rsidR="00C962E7" w:rsidRPr="00CB2065">
        <w:rPr>
          <w:rFonts w:ascii="Tahoma" w:eastAsia="Calibri" w:hAnsi="Tahoma" w:cs="Tahoma"/>
          <w:color w:val="000000"/>
        </w:rPr>
        <w:t>goated within the family</w:t>
      </w:r>
    </w:p>
    <w:p w14:paraId="7118AE76"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Frozen watchfulness, particularly in pre-school children</w:t>
      </w:r>
    </w:p>
    <w:p w14:paraId="0BF50C32"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Low </w:t>
      </w:r>
      <w:r w:rsidR="00AE794E" w:rsidRPr="00CB2065">
        <w:rPr>
          <w:rFonts w:ascii="Tahoma" w:eastAsia="Calibri" w:hAnsi="Tahoma" w:cs="Tahoma"/>
          <w:color w:val="000000"/>
        </w:rPr>
        <w:t>self-esteem</w:t>
      </w:r>
      <w:r w:rsidRPr="00CB2065">
        <w:rPr>
          <w:rFonts w:ascii="Tahoma" w:eastAsia="Calibri" w:hAnsi="Tahoma" w:cs="Tahoma"/>
          <w:color w:val="000000"/>
        </w:rPr>
        <w:t xml:space="preserve"> and lack of confidence</w:t>
      </w:r>
    </w:p>
    <w:p w14:paraId="32325331" w14:textId="6921D53A" w:rsidR="00C962E7"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Withdrawn or seen as a </w:t>
      </w:r>
      <w:r w:rsidR="00097C25" w:rsidRPr="00CB2065">
        <w:rPr>
          <w:rFonts w:ascii="Tahoma" w:eastAsia="Calibri" w:hAnsi="Tahoma" w:cs="Tahoma"/>
          <w:color w:val="000000"/>
        </w:rPr>
        <w:t>‘</w:t>
      </w:r>
      <w:r w:rsidRPr="00CB2065">
        <w:rPr>
          <w:rFonts w:ascii="Tahoma" w:eastAsia="Calibri" w:hAnsi="Tahoma" w:cs="Tahoma"/>
          <w:color w:val="000000"/>
        </w:rPr>
        <w:t>loner</w:t>
      </w:r>
      <w:r w:rsidR="00097C25" w:rsidRPr="00CB2065">
        <w:rPr>
          <w:rFonts w:ascii="Tahoma" w:eastAsia="Calibri" w:hAnsi="Tahoma" w:cs="Tahoma"/>
          <w:color w:val="000000"/>
        </w:rPr>
        <w:t>’</w:t>
      </w:r>
      <w:r w:rsidRPr="00CB2065">
        <w:rPr>
          <w:rFonts w:ascii="Tahoma" w:eastAsia="Calibri" w:hAnsi="Tahoma" w:cs="Tahoma"/>
          <w:color w:val="000000"/>
        </w:rPr>
        <w:t xml:space="preserve"> </w:t>
      </w:r>
      <w:r w:rsidR="00C2519A" w:rsidRPr="00CB2065">
        <w:rPr>
          <w:rFonts w:ascii="Tahoma" w:eastAsia="Calibri" w:hAnsi="Tahoma" w:cs="Tahoma"/>
          <w:color w:val="000000"/>
        </w:rPr>
        <w:t>-</w:t>
      </w:r>
      <w:r w:rsidRPr="00CB2065">
        <w:rPr>
          <w:rFonts w:ascii="Tahoma" w:eastAsia="Calibri" w:hAnsi="Tahoma" w:cs="Tahoma"/>
          <w:color w:val="000000"/>
        </w:rPr>
        <w:t xml:space="preserve"> difficulty relating to others.</w:t>
      </w:r>
    </w:p>
    <w:p w14:paraId="4FAE53C5" w14:textId="77777777" w:rsidR="00C962E7" w:rsidRPr="00CB2065" w:rsidRDefault="00C962E7" w:rsidP="0065791A">
      <w:pPr>
        <w:jc w:val="both"/>
        <w:rPr>
          <w:rFonts w:ascii="Tahoma" w:eastAsia="Calibri" w:hAnsi="Tahoma" w:cs="Tahoma"/>
          <w:color w:val="FF0000"/>
        </w:rPr>
      </w:pPr>
    </w:p>
    <w:p w14:paraId="6DD085A7" w14:textId="0C5BAC30" w:rsidR="00C962E7" w:rsidRPr="00CB2065" w:rsidRDefault="00C962E7" w:rsidP="00661D26">
      <w:pPr>
        <w:jc w:val="both"/>
        <w:rPr>
          <w:rFonts w:ascii="Tahoma" w:eastAsia="Calibri" w:hAnsi="Tahoma" w:cs="Tahoma"/>
          <w:color w:val="000000"/>
        </w:rPr>
      </w:pPr>
      <w:r w:rsidRPr="00CB2065">
        <w:rPr>
          <w:rFonts w:ascii="Tahoma" w:eastAsia="Calibri" w:hAnsi="Tahoma" w:cs="Tahoma"/>
          <w:b/>
          <w:color w:val="000000"/>
        </w:rPr>
        <w:t>Recognising Signs of Sexual Abuse</w:t>
      </w:r>
      <w:r w:rsidR="00AE794E" w:rsidRPr="00CB2065">
        <w:rPr>
          <w:rFonts w:ascii="Tahoma" w:eastAsia="Calibri" w:hAnsi="Tahoma" w:cs="Tahoma"/>
          <w:b/>
          <w:color w:val="000000"/>
        </w:rPr>
        <w:t xml:space="preserve"> - </w:t>
      </w:r>
      <w:r w:rsidRPr="00CB2065">
        <w:rPr>
          <w:rFonts w:ascii="Tahoma" w:eastAsia="Calibri" w:hAnsi="Tahoma" w:cs="Tahoma"/>
          <w:color w:val="000000"/>
        </w:rPr>
        <w:t>Boys and girls of all ages may be sexually abused and are frequently scared to say anythi</w:t>
      </w:r>
      <w:r w:rsidR="00925FCC" w:rsidRPr="00CB2065">
        <w:rPr>
          <w:rFonts w:ascii="Tahoma" w:eastAsia="Calibri" w:hAnsi="Tahoma" w:cs="Tahoma"/>
          <w:color w:val="000000"/>
        </w:rPr>
        <w:t xml:space="preserve">ng due to guilt and/or fear. </w:t>
      </w:r>
      <w:r w:rsidRPr="00CB2065">
        <w:rPr>
          <w:rFonts w:ascii="Tahoma" w:eastAsia="Calibri" w:hAnsi="Tahoma" w:cs="Tahoma"/>
          <w:color w:val="000000"/>
        </w:rPr>
        <w:t xml:space="preserve">This is particularly difficult for a child to talk </w:t>
      </w:r>
      <w:r w:rsidR="00861482" w:rsidRPr="00CB2065">
        <w:rPr>
          <w:rFonts w:ascii="Tahoma" w:eastAsia="Calibri" w:hAnsi="Tahoma" w:cs="Tahoma"/>
          <w:color w:val="000000"/>
        </w:rPr>
        <w:t>about,</w:t>
      </w:r>
      <w:r w:rsidRPr="00CB2065">
        <w:rPr>
          <w:rFonts w:ascii="Tahoma" w:eastAsia="Calibri" w:hAnsi="Tahoma" w:cs="Tahoma"/>
          <w:color w:val="000000"/>
        </w:rPr>
        <w:t xml:space="preserve"> and full account should be taken of the cultural sensitivities of any individual child/family.</w:t>
      </w:r>
    </w:p>
    <w:p w14:paraId="73A456BE" w14:textId="77777777" w:rsidR="00C962E7" w:rsidRPr="00CB2065" w:rsidRDefault="00C962E7" w:rsidP="0065791A">
      <w:pPr>
        <w:ind w:left="426"/>
        <w:jc w:val="both"/>
        <w:rPr>
          <w:rFonts w:ascii="Tahoma" w:eastAsia="Calibri" w:hAnsi="Tahoma" w:cs="Tahoma"/>
          <w:color w:val="000000"/>
        </w:rPr>
      </w:pPr>
    </w:p>
    <w:p w14:paraId="02A0B9A1"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Recognition can be difficult, unless the child discloses and is believed.</w:t>
      </w:r>
      <w:r w:rsidR="00925FCC" w:rsidRPr="00CB2065">
        <w:rPr>
          <w:rFonts w:ascii="Tahoma" w:eastAsia="Calibri" w:hAnsi="Tahoma" w:cs="Tahoma"/>
          <w:color w:val="000000"/>
        </w:rPr>
        <w:t xml:space="preserve"> </w:t>
      </w:r>
      <w:r w:rsidRPr="00CB2065">
        <w:rPr>
          <w:rFonts w:ascii="Tahoma" w:eastAsia="Calibri" w:hAnsi="Tahoma" w:cs="Tahoma"/>
          <w:color w:val="000000"/>
        </w:rPr>
        <w:t>There may be no physical signs and indications are likely to be emotional/behavioural.</w:t>
      </w:r>
    </w:p>
    <w:p w14:paraId="6AFDF9AD" w14:textId="77777777" w:rsidR="00C962E7" w:rsidRPr="00CB2065" w:rsidRDefault="00C962E7" w:rsidP="0065791A">
      <w:pPr>
        <w:ind w:left="426"/>
        <w:jc w:val="both"/>
        <w:rPr>
          <w:rFonts w:ascii="Tahoma" w:eastAsia="Calibri" w:hAnsi="Tahoma" w:cs="Tahoma"/>
          <w:color w:val="000000"/>
        </w:rPr>
      </w:pPr>
    </w:p>
    <w:p w14:paraId="2C6057CA"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Some behavioural indicators associated with this form of abuse are:</w:t>
      </w:r>
    </w:p>
    <w:p w14:paraId="0714A732" w14:textId="76AD6407" w:rsidR="00C962E7"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Inappropriate sexualised conduct</w:t>
      </w:r>
    </w:p>
    <w:p w14:paraId="61709467"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Sexually explicit behaviour, play or conversation, inappropriate to the child’s age</w:t>
      </w:r>
    </w:p>
    <w:p w14:paraId="1CE447FD"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Continual and inappropriate or excessive masturbation</w:t>
      </w:r>
    </w:p>
    <w:p w14:paraId="5AF4F59B"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Self-harm (including eating disorder), </w:t>
      </w:r>
      <w:r w:rsidR="00AE794E" w:rsidRPr="00CB2065">
        <w:rPr>
          <w:rFonts w:ascii="Tahoma" w:eastAsia="Calibri" w:hAnsi="Tahoma" w:cs="Tahoma"/>
          <w:color w:val="000000"/>
          <w:sz w:val="20"/>
          <w:szCs w:val="20"/>
        </w:rPr>
        <w:t>self-mutilation</w:t>
      </w:r>
      <w:r w:rsidRPr="00CB2065">
        <w:rPr>
          <w:rFonts w:ascii="Tahoma" w:eastAsia="Calibri" w:hAnsi="Tahoma" w:cs="Tahoma"/>
          <w:color w:val="000000"/>
          <w:sz w:val="20"/>
          <w:szCs w:val="20"/>
        </w:rPr>
        <w:t xml:space="preserve"> and suicide attempts</w:t>
      </w:r>
    </w:p>
    <w:p w14:paraId="56C365FB" w14:textId="4ED5E803"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Involvement in </w:t>
      </w:r>
      <w:r w:rsidR="00802B94">
        <w:rPr>
          <w:rFonts w:ascii="Tahoma" w:eastAsia="Calibri" w:hAnsi="Tahoma" w:cs="Tahoma"/>
          <w:color w:val="000000"/>
          <w:sz w:val="20"/>
          <w:szCs w:val="20"/>
        </w:rPr>
        <w:t>sex work</w:t>
      </w:r>
      <w:r w:rsidRPr="00CB2065">
        <w:rPr>
          <w:rFonts w:ascii="Tahoma" w:eastAsia="Calibri" w:hAnsi="Tahoma" w:cs="Tahoma"/>
          <w:color w:val="000000"/>
          <w:sz w:val="20"/>
          <w:szCs w:val="20"/>
        </w:rPr>
        <w:t xml:space="preserve"> or indiscriminate choice of sexual partners</w:t>
      </w:r>
    </w:p>
    <w:p w14:paraId="5A95D589" w14:textId="76A0611F" w:rsidR="00C962E7"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An anxious unwillingness to remove clothes </w:t>
      </w:r>
      <w:r w:rsidR="00861482" w:rsidRPr="00CB2065">
        <w:rPr>
          <w:rFonts w:ascii="Tahoma" w:eastAsia="Calibri" w:hAnsi="Tahoma" w:cs="Tahoma"/>
          <w:color w:val="000000"/>
          <w:sz w:val="20"/>
          <w:szCs w:val="20"/>
        </w:rPr>
        <w:t>e.g.,</w:t>
      </w:r>
      <w:r w:rsidRPr="00CB2065">
        <w:rPr>
          <w:rFonts w:ascii="Tahoma" w:eastAsia="Calibri" w:hAnsi="Tahoma" w:cs="Tahoma"/>
          <w:color w:val="000000"/>
          <w:sz w:val="20"/>
          <w:szCs w:val="20"/>
        </w:rPr>
        <w:t xml:space="preserve"> for sports events (but this may be related to cultural norms or physical difficulties).</w:t>
      </w:r>
    </w:p>
    <w:p w14:paraId="412DE095" w14:textId="77777777" w:rsidR="00C962E7" w:rsidRPr="00CB2065" w:rsidRDefault="00C962E7" w:rsidP="0065791A">
      <w:pPr>
        <w:jc w:val="both"/>
        <w:rPr>
          <w:rFonts w:ascii="Tahoma" w:eastAsia="Calibri" w:hAnsi="Tahoma" w:cs="Tahoma"/>
          <w:color w:val="000000"/>
        </w:rPr>
      </w:pPr>
    </w:p>
    <w:p w14:paraId="180D789E" w14:textId="77777777" w:rsidR="00C962E7" w:rsidRPr="00CB2065" w:rsidRDefault="00C962E7" w:rsidP="0065791A">
      <w:pPr>
        <w:jc w:val="both"/>
        <w:rPr>
          <w:rFonts w:ascii="Tahoma" w:eastAsia="Calibri" w:hAnsi="Tahoma" w:cs="Tahoma"/>
          <w:color w:val="000000"/>
        </w:rPr>
      </w:pPr>
      <w:r w:rsidRPr="00CB2065">
        <w:rPr>
          <w:rFonts w:ascii="Tahoma" w:eastAsia="Calibri" w:hAnsi="Tahoma" w:cs="Tahoma"/>
          <w:color w:val="000000"/>
        </w:rPr>
        <w:t>Some physical indicators associated with this form of abuse are:</w:t>
      </w:r>
    </w:p>
    <w:p w14:paraId="7A60675C"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Pain or itching of genital area</w:t>
      </w:r>
    </w:p>
    <w:p w14:paraId="1FE6ECD1"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Blood on underclothes</w:t>
      </w:r>
    </w:p>
    <w:p w14:paraId="41C8F02B"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Pregnancy in a younger girl where the identity of the father is not disclosed</w:t>
      </w:r>
    </w:p>
    <w:p w14:paraId="51743A01" w14:textId="54B268BA" w:rsidR="00C962E7"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Physical symptoms such as injuries to the genital or anal area, bruising to buttocks, abdomen and thighs, sexually transmitted disease, presence of semen on vagina, anus, external genitalia or clothing.</w:t>
      </w:r>
    </w:p>
    <w:p w14:paraId="72E20743" w14:textId="77777777" w:rsidR="00C962E7" w:rsidRPr="00CB2065" w:rsidRDefault="00C962E7" w:rsidP="0065791A">
      <w:pPr>
        <w:jc w:val="both"/>
        <w:rPr>
          <w:rFonts w:ascii="Tahoma" w:hAnsi="Tahoma" w:cs="Tahoma"/>
          <w:color w:val="FF0000"/>
        </w:rPr>
      </w:pPr>
    </w:p>
    <w:p w14:paraId="05933529" w14:textId="77777777" w:rsidR="00C57200" w:rsidRPr="00CB2065" w:rsidRDefault="00C962E7" w:rsidP="00C57200">
      <w:pPr>
        <w:jc w:val="both"/>
        <w:rPr>
          <w:rFonts w:ascii="Tahoma" w:eastAsia="Calibri" w:hAnsi="Tahoma" w:cs="Tahoma"/>
          <w:color w:val="000000"/>
        </w:rPr>
      </w:pPr>
      <w:r w:rsidRPr="00CB2065">
        <w:rPr>
          <w:rFonts w:ascii="Tahoma" w:eastAsia="Calibri" w:hAnsi="Tahoma" w:cs="Tahoma"/>
          <w:b/>
          <w:color w:val="000000"/>
        </w:rPr>
        <w:t>Recognising Neglect</w:t>
      </w:r>
      <w:r w:rsidR="00AE794E" w:rsidRPr="00CB2065">
        <w:rPr>
          <w:rFonts w:ascii="Tahoma" w:eastAsia="Calibri" w:hAnsi="Tahoma" w:cs="Tahoma"/>
          <w:b/>
          <w:color w:val="000000"/>
        </w:rPr>
        <w:t xml:space="preserve"> - </w:t>
      </w:r>
      <w:r w:rsidRPr="00CB2065">
        <w:rPr>
          <w:rFonts w:ascii="Tahoma" w:eastAsia="Calibri" w:hAnsi="Tahoma" w:cs="Tahoma"/>
          <w:color w:val="000000"/>
        </w:rPr>
        <w:t>Evidence of neglect is built up over a period of time and can cover d</w:t>
      </w:r>
      <w:r w:rsidR="00925FCC" w:rsidRPr="00CB2065">
        <w:rPr>
          <w:rFonts w:ascii="Tahoma" w:eastAsia="Calibri" w:hAnsi="Tahoma" w:cs="Tahoma"/>
          <w:color w:val="000000"/>
        </w:rPr>
        <w:t xml:space="preserve">ifferent aspects of parenting. </w:t>
      </w:r>
      <w:r w:rsidRPr="00CB2065">
        <w:rPr>
          <w:rFonts w:ascii="Tahoma" w:eastAsia="Calibri" w:hAnsi="Tahoma" w:cs="Tahoma"/>
          <w:color w:val="000000"/>
        </w:rPr>
        <w:t>Indicators include:</w:t>
      </w:r>
    </w:p>
    <w:p w14:paraId="2568D7AB" w14:textId="751E0833" w:rsidR="00C962E7" w:rsidRPr="00CB2065" w:rsidRDefault="00C962E7" w:rsidP="00EB62D5">
      <w:pPr>
        <w:pStyle w:val="ListParagraph"/>
        <w:numPr>
          <w:ilvl w:val="0"/>
          <w:numId w:val="33"/>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Failure by parents or carers to meet the basic essential needs </w:t>
      </w:r>
      <w:r w:rsidR="00861482" w:rsidRPr="00CB2065">
        <w:rPr>
          <w:rFonts w:ascii="Tahoma" w:eastAsia="Calibri" w:hAnsi="Tahoma" w:cs="Tahoma"/>
          <w:color w:val="000000"/>
          <w:sz w:val="20"/>
          <w:szCs w:val="20"/>
        </w:rPr>
        <w:t>e.g.,</w:t>
      </w:r>
      <w:r w:rsidRPr="00CB2065">
        <w:rPr>
          <w:rFonts w:ascii="Tahoma" w:eastAsia="Calibri" w:hAnsi="Tahoma" w:cs="Tahoma"/>
          <w:color w:val="000000"/>
          <w:sz w:val="20"/>
          <w:szCs w:val="20"/>
        </w:rPr>
        <w:t xml:space="preserve"> adequate food, clothes, warmth, hygiene and medical care</w:t>
      </w:r>
    </w:p>
    <w:p w14:paraId="42267903"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 child seen to be listless, apathetic and irresponsive with no apparent medical cause</w:t>
      </w:r>
      <w:r w:rsidR="0054290E" w:rsidRPr="00CB2065">
        <w:rPr>
          <w:rFonts w:ascii="Tahoma" w:eastAsia="Calibri" w:hAnsi="Tahoma" w:cs="Tahoma"/>
          <w:color w:val="000000"/>
        </w:rPr>
        <w:t xml:space="preserve"> - f</w:t>
      </w:r>
      <w:r w:rsidRPr="00CB2065">
        <w:rPr>
          <w:rFonts w:ascii="Tahoma" w:eastAsia="Calibri" w:hAnsi="Tahoma" w:cs="Tahoma"/>
          <w:color w:val="000000"/>
        </w:rPr>
        <w:t>ailure of child to grow within normal expected pattern, with accompanying weight loss</w:t>
      </w:r>
    </w:p>
    <w:p w14:paraId="58FD4347"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thrives away from home environment</w:t>
      </w:r>
    </w:p>
    <w:p w14:paraId="070AD6CF"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frequently absent from school</w:t>
      </w:r>
    </w:p>
    <w:p w14:paraId="45DF78C6"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left with adults who are intoxicated or violent</w:t>
      </w:r>
    </w:p>
    <w:p w14:paraId="292918E6"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abandoned or left alone for excessive periods.</w:t>
      </w:r>
    </w:p>
    <w:p w14:paraId="28AD08A5" w14:textId="77777777" w:rsidR="00C962E7" w:rsidRPr="00CB2065" w:rsidRDefault="00C962E7" w:rsidP="0065791A">
      <w:pPr>
        <w:contextualSpacing/>
        <w:jc w:val="both"/>
        <w:rPr>
          <w:rFonts w:ascii="Tahoma" w:eastAsia="Calibri" w:hAnsi="Tahoma" w:cs="Tahoma"/>
          <w:color w:val="000000"/>
        </w:rPr>
      </w:pPr>
    </w:p>
    <w:p w14:paraId="11317AA9" w14:textId="501CBF6C" w:rsidR="00430799" w:rsidRPr="00CB2065" w:rsidRDefault="00430799">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09383378" w14:textId="77777777" w:rsidR="00C962E7" w:rsidRPr="00CB2065" w:rsidRDefault="00AE794E" w:rsidP="003866DF">
      <w:pPr>
        <w:jc w:val="both"/>
        <w:rPr>
          <w:rFonts w:ascii="Tahoma" w:eastAsia="Calibri" w:hAnsi="Tahoma" w:cs="Tahoma"/>
          <w:b/>
          <w:color w:val="000000"/>
        </w:rPr>
      </w:pPr>
      <w:r w:rsidRPr="00CB2065">
        <w:rPr>
          <w:rFonts w:ascii="Tahoma" w:eastAsia="Calibri" w:hAnsi="Tahoma" w:cs="Tahoma"/>
          <w:b/>
          <w:color w:val="000000"/>
        </w:rPr>
        <w:lastRenderedPageBreak/>
        <w:t>APPENDIX 6</w:t>
      </w:r>
    </w:p>
    <w:p w14:paraId="4C1B3672" w14:textId="77777777" w:rsidR="00C962E7" w:rsidRPr="00CB2065" w:rsidRDefault="00C962E7" w:rsidP="003866DF">
      <w:pPr>
        <w:ind w:left="426"/>
        <w:jc w:val="both"/>
        <w:rPr>
          <w:rFonts w:ascii="Tahoma" w:eastAsia="Calibri" w:hAnsi="Tahoma" w:cs="Tahoma"/>
          <w:b/>
          <w:color w:val="000000"/>
        </w:rPr>
      </w:pPr>
    </w:p>
    <w:p w14:paraId="4B048190" w14:textId="77777777" w:rsidR="00C962E7" w:rsidRPr="00CB2065" w:rsidRDefault="00C962E7" w:rsidP="00430799">
      <w:pPr>
        <w:rPr>
          <w:rFonts w:ascii="Tahoma" w:eastAsia="Calibri" w:hAnsi="Tahoma" w:cs="Tahoma"/>
          <w:b/>
          <w:color w:val="000000"/>
        </w:rPr>
      </w:pPr>
      <w:r w:rsidRPr="00CB2065">
        <w:rPr>
          <w:rFonts w:ascii="Tahoma" w:eastAsia="Calibri" w:hAnsi="Tahoma" w:cs="Tahoma"/>
          <w:b/>
          <w:color w:val="000000"/>
        </w:rPr>
        <w:t>SEXUAL ABUSE BY YOUNG PEOPLE</w:t>
      </w:r>
    </w:p>
    <w:p w14:paraId="06EB5C77" w14:textId="77777777" w:rsidR="00C962E7" w:rsidRPr="00CB2065" w:rsidRDefault="00C962E7" w:rsidP="0065791A">
      <w:pPr>
        <w:spacing w:line="276" w:lineRule="auto"/>
        <w:ind w:left="426"/>
        <w:jc w:val="both"/>
        <w:rPr>
          <w:rFonts w:ascii="Tahoma" w:eastAsia="Calibri" w:hAnsi="Tahoma" w:cs="Tahoma"/>
          <w:b/>
          <w:color w:val="000000"/>
        </w:rPr>
      </w:pPr>
    </w:p>
    <w:p w14:paraId="0E46EAF8"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The boundary between what is abusive and what is part of normal childhood or youthful ex</w:t>
      </w:r>
      <w:r w:rsidR="00925FCC" w:rsidRPr="00CB2065">
        <w:rPr>
          <w:rFonts w:ascii="Tahoma" w:eastAsia="Calibri" w:hAnsi="Tahoma" w:cs="Tahoma"/>
          <w:color w:val="000000"/>
        </w:rPr>
        <w:t xml:space="preserve">perimentation can be blurred. </w:t>
      </w:r>
      <w:r w:rsidRPr="00CB2065">
        <w:rPr>
          <w:rFonts w:ascii="Tahoma" w:eastAsia="Calibri" w:hAnsi="Tahoma" w:cs="Tahoma"/>
          <w:color w:val="000000"/>
        </w:rPr>
        <w:t>The determination of whether behaviour is developmental, inappropriate or abusive will hinge around the related concepts of true consent, pow</w:t>
      </w:r>
      <w:r w:rsidR="00925FCC" w:rsidRPr="00CB2065">
        <w:rPr>
          <w:rFonts w:ascii="Tahoma" w:eastAsia="Calibri" w:hAnsi="Tahoma" w:cs="Tahoma"/>
          <w:color w:val="000000"/>
        </w:rPr>
        <w:t xml:space="preserve">er imbalance and exploitation. </w:t>
      </w:r>
      <w:r w:rsidRPr="00CB2065">
        <w:rPr>
          <w:rFonts w:ascii="Tahoma" w:eastAsia="Calibri" w:hAnsi="Tahoma" w:cs="Tahoma"/>
          <w:color w:val="000000"/>
        </w:rPr>
        <w:t>This may include children and young people who exhibit a range of sexually problematic behaviour such as indecent exposure, obscene telephone calls, fetishism, bestiality and sexual abuse against adults, peers or children.</w:t>
      </w:r>
    </w:p>
    <w:p w14:paraId="51B0E63D" w14:textId="77777777" w:rsidR="00C962E7" w:rsidRPr="00CB2065" w:rsidRDefault="00C962E7" w:rsidP="00721F80">
      <w:pPr>
        <w:jc w:val="both"/>
        <w:rPr>
          <w:rFonts w:ascii="Tahoma" w:eastAsia="Calibri" w:hAnsi="Tahoma" w:cs="Tahoma"/>
          <w:color w:val="000000"/>
        </w:rPr>
      </w:pPr>
    </w:p>
    <w:p w14:paraId="0A7D8A34"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Developmental Sexual Activity</w:t>
      </w:r>
      <w:r w:rsidRPr="00CB2065">
        <w:rPr>
          <w:rFonts w:ascii="Tahoma" w:eastAsia="Calibri" w:hAnsi="Tahoma" w:cs="Tahoma"/>
          <w:color w:val="000000"/>
        </w:rPr>
        <w:t xml:space="preserve"> encompasses those actions that are to be expected from children and young people as they move from infancy through to an adult understanding of their physical, emotional and behavioural </w:t>
      </w:r>
      <w:r w:rsidR="00925FCC" w:rsidRPr="00CB2065">
        <w:rPr>
          <w:rFonts w:ascii="Tahoma" w:eastAsia="Calibri" w:hAnsi="Tahoma" w:cs="Tahoma"/>
          <w:color w:val="000000"/>
        </w:rPr>
        <w:t xml:space="preserve">relationships with each other. </w:t>
      </w:r>
      <w:r w:rsidRPr="00CB2065">
        <w:rPr>
          <w:rFonts w:ascii="Tahoma" w:eastAsia="Calibri" w:hAnsi="Tahoma" w:cs="Tahoma"/>
          <w:color w:val="000000"/>
        </w:rPr>
        <w:t>Such sexual activity is essentially information gat</w:t>
      </w:r>
      <w:r w:rsidR="00925FCC" w:rsidRPr="00CB2065">
        <w:rPr>
          <w:rFonts w:ascii="Tahoma" w:eastAsia="Calibri" w:hAnsi="Tahoma" w:cs="Tahoma"/>
          <w:color w:val="000000"/>
        </w:rPr>
        <w:t xml:space="preserve">hering and experience testing. </w:t>
      </w:r>
      <w:r w:rsidRPr="00CB2065">
        <w:rPr>
          <w:rFonts w:ascii="Tahoma" w:eastAsia="Calibri" w:hAnsi="Tahoma" w:cs="Tahoma"/>
          <w:color w:val="000000"/>
        </w:rPr>
        <w:t>It is characterised by mutuality and of the seeking of consent.</w:t>
      </w:r>
    </w:p>
    <w:p w14:paraId="0D2BB0C7" w14:textId="77777777" w:rsidR="00C962E7" w:rsidRPr="00CB2065" w:rsidRDefault="00C962E7" w:rsidP="0065791A">
      <w:pPr>
        <w:ind w:left="426"/>
        <w:jc w:val="both"/>
        <w:rPr>
          <w:rFonts w:ascii="Tahoma" w:eastAsia="Calibri" w:hAnsi="Tahoma" w:cs="Tahoma"/>
          <w:color w:val="000000"/>
        </w:rPr>
      </w:pPr>
    </w:p>
    <w:p w14:paraId="60298B7F" w14:textId="107209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Inappropriate Sexual Behaviour</w:t>
      </w:r>
      <w:r w:rsidRPr="00CB2065">
        <w:rPr>
          <w:rFonts w:ascii="Tahoma" w:eastAsia="Calibri" w:hAnsi="Tahoma" w:cs="Tahoma"/>
          <w:color w:val="000000"/>
        </w:rPr>
        <w:t xml:space="preserve"> can be inappropriate socially, inapprop</w:t>
      </w:r>
      <w:r w:rsidR="00925FCC" w:rsidRPr="00CB2065">
        <w:rPr>
          <w:rFonts w:ascii="Tahoma" w:eastAsia="Calibri" w:hAnsi="Tahoma" w:cs="Tahoma"/>
          <w:color w:val="000000"/>
        </w:rPr>
        <w:t xml:space="preserve">riate to development, or both. </w:t>
      </w:r>
      <w:r w:rsidRPr="00CB2065">
        <w:rPr>
          <w:rFonts w:ascii="Tahoma" w:eastAsia="Calibri" w:hAnsi="Tahoma" w:cs="Tahoma"/>
          <w:color w:val="000000"/>
        </w:rPr>
        <w:t xml:space="preserve">In considering whether behaviour fits into this category, it is important to consider what negative effects it has on any of the parties involved and what concerns it raises </w:t>
      </w:r>
      <w:r w:rsidR="00925FCC" w:rsidRPr="00CB2065">
        <w:rPr>
          <w:rFonts w:ascii="Tahoma" w:eastAsia="Calibri" w:hAnsi="Tahoma" w:cs="Tahoma"/>
          <w:color w:val="000000"/>
        </w:rPr>
        <w:t xml:space="preserve">about a child or young person. </w:t>
      </w:r>
      <w:r w:rsidRPr="00CB2065">
        <w:rPr>
          <w:rFonts w:ascii="Tahoma" w:eastAsia="Calibri" w:hAnsi="Tahoma" w:cs="Tahoma"/>
          <w:color w:val="000000"/>
        </w:rPr>
        <w:t xml:space="preserve">It should be recognised that some actions may be motivated by information seeking, but still cause significant upset, confusion, worry, physical damage, etc. It may also be that the behaviour is </w:t>
      </w:r>
      <w:r w:rsidR="00097C25" w:rsidRPr="00CB2065">
        <w:rPr>
          <w:rFonts w:ascii="Tahoma" w:eastAsia="Calibri" w:hAnsi="Tahoma" w:cs="Tahoma"/>
          <w:color w:val="000000"/>
        </w:rPr>
        <w:t>‘</w:t>
      </w:r>
      <w:r w:rsidRPr="00CB2065">
        <w:rPr>
          <w:rFonts w:ascii="Tahoma" w:eastAsia="Calibri" w:hAnsi="Tahoma" w:cs="Tahoma"/>
          <w:color w:val="000000"/>
        </w:rPr>
        <w:t>acting out</w:t>
      </w:r>
      <w:r w:rsidR="00097C25" w:rsidRPr="00CB2065">
        <w:rPr>
          <w:rFonts w:ascii="Tahoma" w:eastAsia="Calibri" w:hAnsi="Tahoma" w:cs="Tahoma"/>
          <w:color w:val="000000"/>
        </w:rPr>
        <w:t>’</w:t>
      </w:r>
      <w:r w:rsidRPr="00CB2065">
        <w:rPr>
          <w:rFonts w:ascii="Tahoma" w:eastAsia="Calibri" w:hAnsi="Tahoma" w:cs="Tahoma"/>
          <w:color w:val="000000"/>
        </w:rPr>
        <w:t xml:space="preserve"> which may derive from other sexual situations to which the child or young person has been exposed. If an act appears to have been inappropriate, there may still be a need for some form of behavio</w:t>
      </w:r>
      <w:r w:rsidR="00925FCC" w:rsidRPr="00CB2065">
        <w:rPr>
          <w:rFonts w:ascii="Tahoma" w:eastAsia="Calibri" w:hAnsi="Tahoma" w:cs="Tahoma"/>
          <w:color w:val="000000"/>
        </w:rPr>
        <w:t xml:space="preserve">ur management or intervention. </w:t>
      </w:r>
      <w:r w:rsidRPr="00CB2065">
        <w:rPr>
          <w:rFonts w:ascii="Tahoma" w:eastAsia="Calibri" w:hAnsi="Tahoma" w:cs="Tahoma"/>
          <w:color w:val="000000"/>
        </w:rPr>
        <w:t>For some children, educative inputs may be enough to address the behaviour.</w:t>
      </w:r>
    </w:p>
    <w:p w14:paraId="34D972BC" w14:textId="77777777" w:rsidR="00C962E7" w:rsidRPr="00CB2065" w:rsidRDefault="00C962E7" w:rsidP="00721F80">
      <w:pPr>
        <w:jc w:val="both"/>
        <w:rPr>
          <w:rFonts w:ascii="Tahoma" w:eastAsia="Calibri" w:hAnsi="Tahoma" w:cs="Tahoma"/>
          <w:color w:val="000000"/>
        </w:rPr>
      </w:pPr>
    </w:p>
    <w:p w14:paraId="151369D8"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 xml:space="preserve">Abusive sexual activity included any behaviour involving coercion, threats, aggression together with secrecy, or where one participant relies on an unequal power base. In order to more fully determine the nature of the incident the following factors </w:t>
      </w:r>
      <w:r w:rsidR="00925FCC" w:rsidRPr="00CB2065">
        <w:rPr>
          <w:rFonts w:ascii="Tahoma" w:eastAsia="Calibri" w:hAnsi="Tahoma" w:cs="Tahoma"/>
          <w:color w:val="000000"/>
        </w:rPr>
        <w:t xml:space="preserve">should be given consideration. </w:t>
      </w:r>
      <w:r w:rsidRPr="00CB2065">
        <w:rPr>
          <w:rFonts w:ascii="Tahoma" w:eastAsia="Calibri" w:hAnsi="Tahoma" w:cs="Tahoma"/>
          <w:color w:val="000000"/>
        </w:rPr>
        <w:t>The presence of exploitation in terms of:</w:t>
      </w:r>
    </w:p>
    <w:p w14:paraId="24D04B41" w14:textId="77777777" w:rsidR="00E72ED7" w:rsidRPr="00CB2065" w:rsidRDefault="00E72ED7" w:rsidP="0065791A">
      <w:pPr>
        <w:ind w:left="426"/>
        <w:jc w:val="both"/>
        <w:rPr>
          <w:rFonts w:ascii="Tahoma" w:eastAsia="Calibri" w:hAnsi="Tahoma" w:cs="Tahoma"/>
          <w:color w:val="000000"/>
        </w:rPr>
      </w:pPr>
    </w:p>
    <w:p w14:paraId="65E3B089" w14:textId="15C31625" w:rsidR="00C962E7" w:rsidRPr="00CB2065" w:rsidRDefault="00C962E7" w:rsidP="00EE2741">
      <w:pPr>
        <w:numPr>
          <w:ilvl w:val="0"/>
          <w:numId w:val="20"/>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b/>
          <w:color w:val="000000"/>
        </w:rPr>
        <w:t xml:space="preserve">Equality </w:t>
      </w:r>
      <w:r w:rsidR="00C2519A" w:rsidRPr="00CB2065">
        <w:rPr>
          <w:rFonts w:ascii="Tahoma" w:eastAsia="Calibri" w:hAnsi="Tahoma" w:cs="Tahoma"/>
          <w:color w:val="000000"/>
        </w:rPr>
        <w:t>-</w:t>
      </w:r>
      <w:r w:rsidRPr="00CB2065">
        <w:rPr>
          <w:rFonts w:ascii="Tahoma" w:eastAsia="Calibri" w:hAnsi="Tahoma" w:cs="Tahoma"/>
          <w:color w:val="000000"/>
        </w:rPr>
        <w:t xml:space="preserve"> consider differentials of physical, cognitive and emotional development, power and control and authority, passive and assertive tendencies</w:t>
      </w:r>
    </w:p>
    <w:p w14:paraId="6AF87340" w14:textId="31686743" w:rsidR="00721F80" w:rsidRPr="00CB2065" w:rsidRDefault="00721F80" w:rsidP="009A5D96">
      <w:pPr>
        <w:numPr>
          <w:ilvl w:val="0"/>
          <w:numId w:val="20"/>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b/>
          <w:color w:val="000000"/>
        </w:rPr>
        <w:t>Consent</w:t>
      </w:r>
      <w:r w:rsidRPr="00CB2065">
        <w:rPr>
          <w:rFonts w:ascii="Tahoma" w:eastAsia="Calibri" w:hAnsi="Tahoma" w:cs="Tahoma"/>
          <w:color w:val="000000"/>
        </w:rPr>
        <w:t xml:space="preserve"> </w:t>
      </w:r>
      <w:r w:rsidR="00C2519A" w:rsidRPr="00CB2065">
        <w:rPr>
          <w:rFonts w:ascii="Tahoma" w:eastAsia="Calibri" w:hAnsi="Tahoma" w:cs="Tahoma"/>
          <w:color w:val="000000"/>
        </w:rPr>
        <w:t>-</w:t>
      </w:r>
      <w:r w:rsidRPr="00CB2065">
        <w:rPr>
          <w:rFonts w:ascii="Tahoma" w:eastAsia="Calibri" w:hAnsi="Tahoma" w:cs="Tahoma"/>
          <w:color w:val="000000"/>
        </w:rPr>
        <w:t xml:space="preserve"> agreement including all the following:</w:t>
      </w:r>
    </w:p>
    <w:p w14:paraId="586A4546"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Understanding that is proposed based on age, maturity, development level, functioning and experience</w:t>
      </w:r>
    </w:p>
    <w:p w14:paraId="7FF08556"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Knowledge of society’s standards for what is being proposed</w:t>
      </w:r>
    </w:p>
    <w:p w14:paraId="49383E8F"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Awareness of potential consequences and alternatives</w:t>
      </w:r>
    </w:p>
    <w:p w14:paraId="0DC4D9C8"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Assumption that agreements or disagreements will be respected equally</w:t>
      </w:r>
    </w:p>
    <w:p w14:paraId="53E37B5D"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Voluntary decision</w:t>
      </w:r>
    </w:p>
    <w:p w14:paraId="590070FB"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Mental Competence</w:t>
      </w:r>
    </w:p>
    <w:p w14:paraId="00FB30FE" w14:textId="1006EBF9" w:rsidR="00721F80" w:rsidRPr="00CB2065" w:rsidRDefault="00721F80" w:rsidP="009A5D96">
      <w:pPr>
        <w:numPr>
          <w:ilvl w:val="0"/>
          <w:numId w:val="20"/>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b/>
          <w:color w:val="000000"/>
        </w:rPr>
        <w:t xml:space="preserve">Coercion </w:t>
      </w:r>
      <w:r w:rsidR="00C2519A" w:rsidRPr="00CB2065">
        <w:rPr>
          <w:rFonts w:ascii="Tahoma" w:eastAsia="Calibri" w:hAnsi="Tahoma" w:cs="Tahoma"/>
          <w:b/>
          <w:color w:val="000000"/>
        </w:rPr>
        <w:t>-</w:t>
      </w:r>
      <w:r w:rsidRPr="00CB2065">
        <w:rPr>
          <w:rFonts w:ascii="Tahoma" w:eastAsia="Calibri" w:hAnsi="Tahoma" w:cs="Tahoma"/>
          <w:color w:val="000000"/>
        </w:rPr>
        <w:t xml:space="preserve"> the young perpetrator who abuses may use techniques like bribing, manipulation and emotional threats of secondary gains and losses that is </w:t>
      </w:r>
      <w:r w:rsidR="00925FCC" w:rsidRPr="00CB2065">
        <w:rPr>
          <w:rFonts w:ascii="Tahoma" w:eastAsia="Calibri" w:hAnsi="Tahoma" w:cs="Tahoma"/>
          <w:color w:val="000000"/>
        </w:rPr>
        <w:t xml:space="preserve">loss of love, friendship, etc. </w:t>
      </w:r>
      <w:r w:rsidRPr="00CB2065">
        <w:rPr>
          <w:rFonts w:ascii="Tahoma" w:eastAsia="Calibri" w:hAnsi="Tahoma" w:cs="Tahoma"/>
          <w:color w:val="000000"/>
        </w:rPr>
        <w:t>Some may use physical force, brutality or the threat of these regardless of victim resistance.</w:t>
      </w:r>
    </w:p>
    <w:p w14:paraId="3F9331A7" w14:textId="77777777" w:rsidR="00E72ED7" w:rsidRPr="00CB2065" w:rsidRDefault="00E72ED7" w:rsidP="00721F80">
      <w:pPr>
        <w:overflowPunct/>
        <w:autoSpaceDE/>
        <w:autoSpaceDN/>
        <w:adjustRightInd/>
        <w:ind w:left="709" w:hanging="425"/>
        <w:contextualSpacing/>
        <w:jc w:val="both"/>
        <w:textAlignment w:val="auto"/>
        <w:rPr>
          <w:rFonts w:ascii="Tahoma" w:eastAsia="Calibri" w:hAnsi="Tahoma" w:cs="Tahoma"/>
          <w:color w:val="000000"/>
        </w:rPr>
      </w:pPr>
    </w:p>
    <w:p w14:paraId="0CE4A20C"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In evaluating sexual behaviour of children and young people, the above information s</w:t>
      </w:r>
      <w:r w:rsidR="00925FCC" w:rsidRPr="00CB2065">
        <w:rPr>
          <w:rFonts w:ascii="Tahoma" w:eastAsia="Calibri" w:hAnsi="Tahoma" w:cs="Tahoma"/>
          <w:color w:val="000000"/>
        </w:rPr>
        <w:t xml:space="preserve">hould be used only as a guide. </w:t>
      </w:r>
    </w:p>
    <w:p w14:paraId="3A296526" w14:textId="77777777" w:rsidR="0054290E" w:rsidRPr="00CB2065" w:rsidRDefault="0054290E" w:rsidP="0065791A">
      <w:pPr>
        <w:overflowPunct/>
        <w:autoSpaceDE/>
        <w:autoSpaceDN/>
        <w:adjustRightInd/>
        <w:jc w:val="both"/>
        <w:textAlignment w:val="auto"/>
        <w:rPr>
          <w:rFonts w:ascii="Tahoma" w:eastAsia="Calibri" w:hAnsi="Tahoma" w:cs="Tahoma"/>
          <w:color w:val="000000"/>
        </w:rPr>
      </w:pPr>
    </w:p>
    <w:p w14:paraId="4C907B66" w14:textId="108CA530" w:rsidR="00430799" w:rsidRPr="00CB2065" w:rsidRDefault="00430799">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5DDAC920" w14:textId="77777777" w:rsidR="0054290E" w:rsidRPr="00CB2065" w:rsidRDefault="00E72ED7" w:rsidP="003866DF">
      <w:pPr>
        <w:overflowPunct/>
        <w:autoSpaceDE/>
        <w:autoSpaceDN/>
        <w:adjustRightInd/>
        <w:jc w:val="both"/>
        <w:textAlignment w:val="auto"/>
        <w:rPr>
          <w:rFonts w:ascii="Tahoma" w:eastAsia="Calibri" w:hAnsi="Tahoma" w:cs="Tahoma"/>
          <w:b/>
          <w:color w:val="000000"/>
        </w:rPr>
      </w:pPr>
      <w:r w:rsidRPr="00CB2065">
        <w:rPr>
          <w:rFonts w:ascii="Tahoma" w:eastAsia="Calibri" w:hAnsi="Tahoma" w:cs="Tahoma"/>
          <w:b/>
          <w:color w:val="000000"/>
        </w:rPr>
        <w:lastRenderedPageBreak/>
        <w:t>APPENDIX 7</w:t>
      </w:r>
    </w:p>
    <w:p w14:paraId="2D62BEFF" w14:textId="77777777" w:rsidR="00E72ED7" w:rsidRPr="00CB2065" w:rsidRDefault="00E72ED7" w:rsidP="003866DF">
      <w:pPr>
        <w:overflowPunct/>
        <w:autoSpaceDE/>
        <w:autoSpaceDN/>
        <w:adjustRightInd/>
        <w:ind w:left="426"/>
        <w:jc w:val="both"/>
        <w:textAlignment w:val="auto"/>
        <w:rPr>
          <w:rFonts w:ascii="Tahoma" w:eastAsia="Calibri" w:hAnsi="Tahoma" w:cs="Tahoma"/>
          <w:b/>
          <w:color w:val="000000"/>
        </w:rPr>
      </w:pPr>
    </w:p>
    <w:p w14:paraId="40460578" w14:textId="1883C3EB" w:rsidR="0054290E" w:rsidRPr="00CB2065" w:rsidRDefault="00AE794E" w:rsidP="00430799">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 SEXUAL EXPLOITATION</w:t>
      </w:r>
      <w:r w:rsidR="00552686" w:rsidRPr="00CB2065">
        <w:rPr>
          <w:rFonts w:ascii="Tahoma" w:eastAsia="Calibri" w:hAnsi="Tahoma" w:cs="Tahoma"/>
          <w:b/>
          <w:color w:val="000000"/>
        </w:rPr>
        <w:t xml:space="preserve"> AND CHILD CRIMINAL EXPLOITATION</w:t>
      </w:r>
    </w:p>
    <w:p w14:paraId="11FFD5A2" w14:textId="1FA36C1D" w:rsidR="00552686" w:rsidRPr="00CB2065" w:rsidRDefault="00552686" w:rsidP="003866DF">
      <w:pPr>
        <w:overflowPunct/>
        <w:autoSpaceDE/>
        <w:autoSpaceDN/>
        <w:adjustRightInd/>
        <w:ind w:left="426"/>
        <w:jc w:val="center"/>
        <w:textAlignment w:val="auto"/>
        <w:rPr>
          <w:rFonts w:ascii="Tahoma" w:eastAsia="Calibri" w:hAnsi="Tahoma" w:cs="Tahoma"/>
          <w:b/>
          <w:color w:val="000000"/>
        </w:rPr>
      </w:pPr>
    </w:p>
    <w:p w14:paraId="5B776070" w14:textId="5C4BD160" w:rsidR="00552686" w:rsidRPr="00CB2065" w:rsidRDefault="00552686" w:rsidP="003866DF">
      <w:pPr>
        <w:overflowPunct/>
        <w:autoSpaceDE/>
        <w:autoSpaceDN/>
        <w:adjustRightInd/>
        <w:ind w:left="426"/>
        <w:jc w:val="center"/>
        <w:textAlignment w:val="auto"/>
        <w:rPr>
          <w:rFonts w:ascii="Tahoma" w:eastAsia="Calibri" w:hAnsi="Tahoma" w:cs="Tahoma"/>
          <w:b/>
          <w:color w:val="000000"/>
        </w:rPr>
      </w:pPr>
    </w:p>
    <w:p w14:paraId="50FCBE1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We know that different forms of harm often overlap, and that perpetrators may subject children and young people to multiple forms of abuse, such as criminal exploitation (including county lines) and sexual exploitation. </w:t>
      </w:r>
    </w:p>
    <w:p w14:paraId="670BEA88" w14:textId="77777777" w:rsidR="00552686" w:rsidRPr="00CB2065" w:rsidRDefault="00552686" w:rsidP="00552686">
      <w:pPr>
        <w:overflowPunct/>
        <w:autoSpaceDE/>
        <w:autoSpaceDN/>
        <w:adjustRightInd/>
        <w:ind w:left="426"/>
        <w:textAlignment w:val="auto"/>
        <w:rPr>
          <w:rFonts w:ascii="Tahoma" w:hAnsi="Tahoma" w:cs="Tahoma"/>
        </w:rPr>
      </w:pPr>
    </w:p>
    <w:p w14:paraId="51C711FF" w14:textId="5013D705"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In some </w:t>
      </w:r>
      <w:r w:rsidR="00861482" w:rsidRPr="00CB2065">
        <w:rPr>
          <w:rFonts w:ascii="Tahoma" w:hAnsi="Tahoma" w:cs="Tahoma"/>
        </w:rPr>
        <w:t>cases,</w:t>
      </w:r>
      <w:r w:rsidRPr="00CB2065">
        <w:rPr>
          <w:rFonts w:ascii="Tahoma" w:hAnsi="Tahoma" w:cs="Tahoma"/>
        </w:rPr>
        <w:t xml:space="preserve"> the exploitation or abuse will be in exchange for something the victim needs or wants (for example, money, gifts or affection), and/or will be to the financial benefit or other advantage, such as increased status, of the perpetrator or facilitator. </w:t>
      </w:r>
    </w:p>
    <w:p w14:paraId="55832BA0" w14:textId="77777777" w:rsidR="00552686" w:rsidRPr="00CB2065" w:rsidRDefault="00552686" w:rsidP="00552686">
      <w:pPr>
        <w:overflowPunct/>
        <w:autoSpaceDE/>
        <w:autoSpaceDN/>
        <w:adjustRightInd/>
        <w:ind w:left="426"/>
        <w:textAlignment w:val="auto"/>
        <w:rPr>
          <w:rFonts w:ascii="Tahoma" w:hAnsi="Tahoma" w:cs="Tahoma"/>
        </w:rPr>
      </w:pPr>
    </w:p>
    <w:p w14:paraId="1FB88A1E"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3AF37AD9" w14:textId="77777777" w:rsidR="00552686" w:rsidRPr="00CB2065" w:rsidRDefault="00552686" w:rsidP="00552686">
      <w:pPr>
        <w:overflowPunct/>
        <w:autoSpaceDE/>
        <w:autoSpaceDN/>
        <w:adjustRightInd/>
        <w:ind w:left="426"/>
        <w:textAlignment w:val="auto"/>
        <w:rPr>
          <w:rFonts w:ascii="Tahoma" w:hAnsi="Tahoma" w:cs="Tahoma"/>
        </w:rPr>
      </w:pPr>
    </w:p>
    <w:p w14:paraId="54282B1E"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 </w:t>
      </w:r>
    </w:p>
    <w:p w14:paraId="11066D66" w14:textId="77777777" w:rsidR="00552686" w:rsidRPr="00CB2065" w:rsidRDefault="00552686" w:rsidP="00552686">
      <w:pPr>
        <w:overflowPunct/>
        <w:autoSpaceDE/>
        <w:autoSpaceDN/>
        <w:adjustRightInd/>
        <w:ind w:left="426"/>
        <w:textAlignment w:val="auto"/>
        <w:rPr>
          <w:rFonts w:ascii="Tahoma" w:hAnsi="Tahoma" w:cs="Tahoma"/>
        </w:rPr>
      </w:pPr>
    </w:p>
    <w:p w14:paraId="77E07C55"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Some of the following can be indicators of both child criminal and sexual exploitation where children:</w:t>
      </w:r>
    </w:p>
    <w:p w14:paraId="36543C90" w14:textId="511117F2"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appear with unexplained gifts, money or new possessions</w:t>
      </w:r>
    </w:p>
    <w:p w14:paraId="769B33EB" w14:textId="0E5A3A99"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associate with other children involved in exploitation</w:t>
      </w:r>
    </w:p>
    <w:p w14:paraId="6FA0E484" w14:textId="23633630"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suffer from changes in emotional well-being</w:t>
      </w:r>
    </w:p>
    <w:p w14:paraId="24CF82D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misuse drugs and alcohol</w:t>
      </w:r>
    </w:p>
    <w:p w14:paraId="56ECA640"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go missing for periods of time or regularly come home late</w:t>
      </w:r>
    </w:p>
    <w:p w14:paraId="6D111F1A" w14:textId="6A879F39"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 regularly miss school or education or do not take part in education. </w:t>
      </w:r>
    </w:p>
    <w:p w14:paraId="0E3CAAC5" w14:textId="77777777" w:rsidR="00552686" w:rsidRPr="00CB2065" w:rsidRDefault="00552686" w:rsidP="000962A3">
      <w:pPr>
        <w:overflowPunct/>
        <w:autoSpaceDE/>
        <w:autoSpaceDN/>
        <w:adjustRightInd/>
        <w:textAlignment w:val="auto"/>
        <w:rPr>
          <w:rFonts w:ascii="Tahoma" w:hAnsi="Tahoma" w:cs="Tahoma"/>
        </w:rPr>
      </w:pPr>
    </w:p>
    <w:p w14:paraId="4ADE1B67"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Children who have been exploited will need additional support to help maintain them in education. CSE can be a one-off occurrence or a series of incidents over time and range from opportunistic to complex organised abuse. It can involve force and/or enticement-based methods of compliance and may, or may not, be accompanied by violence or threats of violence. </w:t>
      </w:r>
    </w:p>
    <w:p w14:paraId="7AC4114A" w14:textId="77777777" w:rsidR="00552686" w:rsidRPr="00CB2065" w:rsidRDefault="00552686" w:rsidP="00552686">
      <w:pPr>
        <w:overflowPunct/>
        <w:autoSpaceDE/>
        <w:autoSpaceDN/>
        <w:adjustRightInd/>
        <w:ind w:left="426"/>
        <w:textAlignment w:val="auto"/>
        <w:rPr>
          <w:rFonts w:ascii="Tahoma" w:hAnsi="Tahoma" w:cs="Tahoma"/>
        </w:rPr>
      </w:pPr>
    </w:p>
    <w:p w14:paraId="067D1C72"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Some additional specific indicators that may be present in CSE are children who</w:t>
      </w:r>
    </w:p>
    <w:p w14:paraId="4F3333A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have older boyfriends or girlfriends</w:t>
      </w:r>
    </w:p>
    <w:p w14:paraId="2F7654D6" w14:textId="77777777" w:rsidR="00552686"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 suffer from sexually transmitted infections, display sexual behaviours beyond expected sexual development or become pregnant. </w:t>
      </w:r>
    </w:p>
    <w:p w14:paraId="021CA435" w14:textId="77777777" w:rsidR="000962A3" w:rsidRPr="00CB2065" w:rsidRDefault="000962A3" w:rsidP="00552686">
      <w:pPr>
        <w:overflowPunct/>
        <w:autoSpaceDE/>
        <w:autoSpaceDN/>
        <w:adjustRightInd/>
        <w:ind w:left="426"/>
        <w:textAlignment w:val="auto"/>
        <w:rPr>
          <w:rFonts w:ascii="Tahoma" w:hAnsi="Tahoma" w:cs="Tahoma"/>
        </w:rPr>
      </w:pPr>
    </w:p>
    <w:p w14:paraId="0D91E1DC" w14:textId="6874BBA7" w:rsidR="000C2B04" w:rsidRPr="00E75327" w:rsidRDefault="00552686" w:rsidP="003447EC">
      <w:pPr>
        <w:ind w:left="12" w:right="-2"/>
        <w:jc w:val="both"/>
        <w:rPr>
          <w:rFonts w:ascii="Tahoma" w:hAnsi="Tahoma" w:cs="Tahoma"/>
          <w:sz w:val="22"/>
          <w:szCs w:val="22"/>
        </w:rPr>
      </w:pPr>
      <w:r w:rsidRPr="00CB2065">
        <w:rPr>
          <w:rFonts w:ascii="Tahoma" w:hAnsi="Tahoma" w:cs="Tahoma"/>
        </w:rPr>
        <w:t xml:space="preserve">Further information on signs of a child’s involvement in </w:t>
      </w:r>
      <w:r w:rsidRPr="00E75327">
        <w:rPr>
          <w:rFonts w:ascii="Tahoma" w:hAnsi="Tahoma" w:cs="Tahoma"/>
          <w:sz w:val="22"/>
          <w:szCs w:val="22"/>
        </w:rPr>
        <w:t>sexual exploitation is available in Home Office guidance:</w:t>
      </w:r>
      <w:r w:rsidR="005435E0" w:rsidRPr="00E75327">
        <w:rPr>
          <w:rFonts w:ascii="Tahoma" w:hAnsi="Tahoma" w:cs="Tahoma"/>
          <w:sz w:val="22"/>
          <w:szCs w:val="22"/>
        </w:rPr>
        <w:t xml:space="preserve"> </w:t>
      </w:r>
      <w:hyperlink r:id="rId30">
        <w:r w:rsidR="005435E0" w:rsidRPr="00E75327">
          <w:rPr>
            <w:rFonts w:ascii="Tahoma" w:hAnsi="Tahoma" w:cs="Tahoma"/>
            <w:color w:val="0000FF"/>
            <w:sz w:val="22"/>
            <w:szCs w:val="22"/>
            <w:u w:val="single" w:color="0000FF"/>
          </w:rPr>
          <w:t>Child sexual exploitation: guide for practitioners</w:t>
        </w:r>
      </w:hyperlink>
      <w:hyperlink r:id="rId31">
        <w:r w:rsidR="000C2B04" w:rsidRPr="00E75327">
          <w:rPr>
            <w:rFonts w:ascii="Tahoma" w:hAnsi="Tahoma" w:cs="Tahoma"/>
            <w:sz w:val="22"/>
            <w:szCs w:val="22"/>
          </w:rPr>
          <w:t xml:space="preserve"> </w:t>
        </w:r>
      </w:hyperlink>
      <w:r w:rsidR="002D2B07" w:rsidRPr="00E75327">
        <w:rPr>
          <w:rFonts w:ascii="Tahoma" w:hAnsi="Tahoma" w:cs="Tahoma"/>
          <w:sz w:val="22"/>
          <w:szCs w:val="22"/>
        </w:rPr>
        <w:t xml:space="preserve">. </w:t>
      </w:r>
    </w:p>
    <w:p w14:paraId="05F545AC" w14:textId="77777777" w:rsidR="0054290E" w:rsidRPr="00CB2065" w:rsidRDefault="0054290E" w:rsidP="0054290E">
      <w:pPr>
        <w:rPr>
          <w:rFonts w:ascii="Tahoma" w:hAnsi="Tahoma" w:cs="Tahoma"/>
          <w:color w:val="000000"/>
        </w:rPr>
      </w:pPr>
    </w:p>
    <w:p w14:paraId="5D66452F" w14:textId="329BBD44" w:rsidR="00430799" w:rsidRPr="00CB2065" w:rsidRDefault="00430799">
      <w:pPr>
        <w:overflowPunct/>
        <w:autoSpaceDE/>
        <w:autoSpaceDN/>
        <w:adjustRightInd/>
        <w:textAlignment w:val="auto"/>
        <w:rPr>
          <w:rFonts w:ascii="Tahoma" w:hAnsi="Tahoma" w:cs="Tahoma"/>
          <w:b/>
          <w:bCs/>
          <w:color w:val="000000"/>
        </w:rPr>
      </w:pPr>
      <w:r w:rsidRPr="00CB2065">
        <w:rPr>
          <w:rFonts w:ascii="Tahoma" w:hAnsi="Tahoma" w:cs="Tahoma"/>
          <w:b/>
          <w:bCs/>
          <w:color w:val="000000"/>
        </w:rPr>
        <w:br w:type="page"/>
      </w:r>
    </w:p>
    <w:p w14:paraId="1BB8A35C" w14:textId="77777777" w:rsidR="00086BF7" w:rsidRPr="00CB2065" w:rsidRDefault="00086BF7" w:rsidP="005435E0">
      <w:pPr>
        <w:jc w:val="center"/>
        <w:rPr>
          <w:rFonts w:ascii="Tahoma" w:hAnsi="Tahoma" w:cs="Tahoma"/>
          <w:b/>
          <w:bCs/>
          <w:color w:val="000000"/>
        </w:rPr>
      </w:pPr>
    </w:p>
    <w:p w14:paraId="379C7456" w14:textId="640B516B" w:rsidR="00086BF7" w:rsidRPr="00CB2065" w:rsidRDefault="00086BF7" w:rsidP="003447EC">
      <w:pPr>
        <w:rPr>
          <w:rFonts w:ascii="Tahoma" w:hAnsi="Tahoma" w:cs="Tahoma"/>
          <w:b/>
          <w:bCs/>
          <w:color w:val="000000"/>
        </w:rPr>
      </w:pPr>
      <w:r w:rsidRPr="00CB2065">
        <w:rPr>
          <w:rFonts w:ascii="Tahoma" w:hAnsi="Tahoma" w:cs="Tahoma"/>
          <w:b/>
          <w:bCs/>
          <w:color w:val="000000"/>
        </w:rPr>
        <w:t>APPENDIX 8</w:t>
      </w:r>
    </w:p>
    <w:p w14:paraId="16B2CBA1" w14:textId="77777777" w:rsidR="00430799" w:rsidRPr="00CB2065" w:rsidRDefault="00430799" w:rsidP="00430799">
      <w:pPr>
        <w:rPr>
          <w:rFonts w:ascii="Tahoma" w:hAnsi="Tahoma" w:cs="Tahoma"/>
          <w:b/>
          <w:bCs/>
          <w:color w:val="000000"/>
        </w:rPr>
      </w:pPr>
    </w:p>
    <w:p w14:paraId="2D7E7F46" w14:textId="155FC91B" w:rsidR="00FB42A7" w:rsidRPr="00CB2065" w:rsidRDefault="005435E0" w:rsidP="00430799">
      <w:pPr>
        <w:rPr>
          <w:rFonts w:ascii="Tahoma" w:hAnsi="Tahoma" w:cs="Tahoma"/>
          <w:b/>
          <w:bCs/>
          <w:color w:val="000000"/>
        </w:rPr>
      </w:pPr>
      <w:r w:rsidRPr="00CB2065">
        <w:rPr>
          <w:rFonts w:ascii="Tahoma" w:hAnsi="Tahoma" w:cs="Tahoma"/>
          <w:b/>
          <w:bCs/>
          <w:color w:val="000000"/>
        </w:rPr>
        <w:t>COUNTY LINES</w:t>
      </w:r>
    </w:p>
    <w:p w14:paraId="678B54DE" w14:textId="499C07D8" w:rsidR="0014728E" w:rsidRPr="00CB2065" w:rsidRDefault="0014728E" w:rsidP="005435E0">
      <w:pPr>
        <w:jc w:val="center"/>
        <w:rPr>
          <w:rFonts w:ascii="Tahoma" w:hAnsi="Tahoma" w:cs="Tahoma"/>
          <w:b/>
          <w:bCs/>
          <w:color w:val="000000"/>
        </w:rPr>
      </w:pPr>
    </w:p>
    <w:p w14:paraId="2E46E6FD" w14:textId="77777777" w:rsidR="0014728E" w:rsidRPr="00CB2065" w:rsidRDefault="0014728E" w:rsidP="0014728E">
      <w:pPr>
        <w:rPr>
          <w:rFonts w:ascii="Tahoma" w:hAnsi="Tahoma" w:cs="Tahoma"/>
        </w:rPr>
      </w:pPr>
      <w:r w:rsidRPr="00CB2065">
        <w:rPr>
          <w:rFonts w:ascii="Tahoma" w:hAnsi="Tahoma" w:cs="Tahoma"/>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268A8B92" w14:textId="77777777" w:rsidR="0014728E" w:rsidRPr="00CB2065" w:rsidRDefault="0014728E" w:rsidP="0014728E">
      <w:pPr>
        <w:rPr>
          <w:rFonts w:ascii="Tahoma" w:hAnsi="Tahoma" w:cs="Tahoma"/>
        </w:rPr>
      </w:pPr>
    </w:p>
    <w:p w14:paraId="4A34EA9B" w14:textId="77777777" w:rsidR="0014728E" w:rsidRPr="00CB2065" w:rsidRDefault="0014728E" w:rsidP="0014728E">
      <w:pPr>
        <w:rPr>
          <w:rFonts w:ascii="Tahoma" w:hAnsi="Tahoma" w:cs="Tahoma"/>
        </w:rPr>
      </w:pPr>
      <w:r w:rsidRPr="00CB2065">
        <w:rPr>
          <w:rFonts w:ascii="Tahoma" w:hAnsi="Tahoma" w:cs="Tahoma"/>
        </w:rPr>
        <w:t>Children can be targeted and recruited into county lines in a number of locations including schools (mainstream and special), further and higher educational institutions, pupil referral units, children’s homes and care homes. Children are also increasingly being targeted and recruited online using social media.</w:t>
      </w:r>
    </w:p>
    <w:p w14:paraId="4BC8CEC1" w14:textId="77777777" w:rsidR="0014728E" w:rsidRPr="00CB2065" w:rsidRDefault="0014728E" w:rsidP="0014728E">
      <w:pPr>
        <w:rPr>
          <w:rFonts w:ascii="Tahoma" w:hAnsi="Tahoma" w:cs="Tahoma"/>
        </w:rPr>
      </w:pPr>
    </w:p>
    <w:p w14:paraId="36095140" w14:textId="77777777" w:rsidR="0014728E" w:rsidRPr="00CB2065" w:rsidRDefault="0014728E" w:rsidP="0014728E">
      <w:pPr>
        <w:rPr>
          <w:rFonts w:ascii="Tahoma" w:hAnsi="Tahoma" w:cs="Tahoma"/>
        </w:rPr>
      </w:pPr>
      <w:r w:rsidRPr="00CB2065">
        <w:rPr>
          <w:rFonts w:ascii="Tahoma" w:hAnsi="Tahoma" w:cs="Tahoma"/>
        </w:rPr>
        <w:t xml:space="preserve">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3E1C6ECD" w14:textId="77777777" w:rsidR="0014728E" w:rsidRPr="00CB2065" w:rsidRDefault="0014728E" w:rsidP="0014728E">
      <w:pPr>
        <w:rPr>
          <w:rFonts w:ascii="Tahoma" w:hAnsi="Tahoma" w:cs="Tahoma"/>
        </w:rPr>
      </w:pPr>
    </w:p>
    <w:p w14:paraId="1CB7135E" w14:textId="77777777" w:rsidR="0014728E" w:rsidRPr="00CB2065" w:rsidRDefault="0014728E" w:rsidP="0014728E">
      <w:pPr>
        <w:rPr>
          <w:rFonts w:ascii="Tahoma" w:hAnsi="Tahoma" w:cs="Tahoma"/>
        </w:rPr>
      </w:pPr>
      <w:r w:rsidRPr="00CB2065">
        <w:rPr>
          <w:rFonts w:ascii="Tahoma" w:hAnsi="Tahoma" w:cs="Tahoma"/>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272FB667" w14:textId="100DA36F" w:rsidR="0014728E" w:rsidRPr="00CB2065" w:rsidRDefault="0014728E" w:rsidP="0014728E">
      <w:pPr>
        <w:rPr>
          <w:rFonts w:ascii="Tahoma" w:hAnsi="Tahoma" w:cs="Tahoma"/>
        </w:rPr>
      </w:pPr>
      <w:r w:rsidRPr="00CB2065">
        <w:rPr>
          <w:rFonts w:ascii="Tahoma" w:hAnsi="Tahoma" w:cs="Tahoma"/>
        </w:rPr>
        <w:t>• go missing and are subsequently found in areas away from their hom</w:t>
      </w:r>
      <w:r w:rsidR="0013500B">
        <w:rPr>
          <w:rFonts w:ascii="Tahoma" w:hAnsi="Tahoma" w:cs="Tahoma"/>
        </w:rPr>
        <w:t>e</w:t>
      </w:r>
    </w:p>
    <w:p w14:paraId="4A5EDFE2" w14:textId="4810BFAE" w:rsidR="0014728E" w:rsidRPr="00CB2065" w:rsidRDefault="0014728E" w:rsidP="0014728E">
      <w:pPr>
        <w:rPr>
          <w:rFonts w:ascii="Tahoma" w:hAnsi="Tahoma" w:cs="Tahoma"/>
        </w:rPr>
      </w:pPr>
      <w:r w:rsidRPr="00CB2065">
        <w:rPr>
          <w:rFonts w:ascii="Tahoma" w:hAnsi="Tahoma" w:cs="Tahoma"/>
        </w:rPr>
        <w:t>• have been the victim or perpetrator of serious violence (</w:t>
      </w:r>
      <w:r w:rsidR="00861482" w:rsidRPr="00CB2065">
        <w:rPr>
          <w:rFonts w:ascii="Tahoma" w:hAnsi="Tahoma" w:cs="Tahoma"/>
        </w:rPr>
        <w:t>e.g.,</w:t>
      </w:r>
      <w:r w:rsidRPr="00CB2065">
        <w:rPr>
          <w:rFonts w:ascii="Tahoma" w:hAnsi="Tahoma" w:cs="Tahoma"/>
        </w:rPr>
        <w:t xml:space="preserve"> knife crime)</w:t>
      </w:r>
    </w:p>
    <w:p w14:paraId="7FC565B7" w14:textId="77777777" w:rsidR="0014728E" w:rsidRPr="00CB2065" w:rsidRDefault="0014728E" w:rsidP="0014728E">
      <w:pPr>
        <w:rPr>
          <w:rFonts w:ascii="Tahoma" w:hAnsi="Tahoma" w:cs="Tahoma"/>
        </w:rPr>
      </w:pPr>
      <w:r w:rsidRPr="00CB2065">
        <w:rPr>
          <w:rFonts w:ascii="Tahoma" w:hAnsi="Tahoma" w:cs="Tahoma"/>
        </w:rPr>
        <w:t>• are involved in receiving requests for drugs via a phone line, moving drugs, handing over and collecting money for drugs</w:t>
      </w:r>
    </w:p>
    <w:p w14:paraId="338BCF35" w14:textId="4AD11D0A" w:rsidR="00955F74" w:rsidRPr="00CB2065" w:rsidRDefault="0014728E" w:rsidP="0014728E">
      <w:pPr>
        <w:rPr>
          <w:rFonts w:ascii="Tahoma" w:hAnsi="Tahoma" w:cs="Tahoma"/>
        </w:rPr>
      </w:pPr>
      <w:r w:rsidRPr="00CB2065">
        <w:rPr>
          <w:rFonts w:ascii="Tahoma" w:hAnsi="Tahoma" w:cs="Tahoma"/>
        </w:rPr>
        <w:t xml:space="preserve">• are exposed to techniques such as ‘plugging’, where drugs are concealed internally to avoid </w:t>
      </w:r>
      <w:r w:rsidR="00955F74" w:rsidRPr="00CB2065">
        <w:rPr>
          <w:rFonts w:ascii="Tahoma" w:hAnsi="Tahoma" w:cs="Tahoma"/>
        </w:rPr>
        <w:t>detection</w:t>
      </w:r>
    </w:p>
    <w:p w14:paraId="71C16312" w14:textId="5E2B0AC7" w:rsidR="0013500B" w:rsidRDefault="0014728E" w:rsidP="0014728E">
      <w:pPr>
        <w:rPr>
          <w:rFonts w:ascii="Tahoma" w:hAnsi="Tahoma" w:cs="Tahoma"/>
        </w:rPr>
      </w:pPr>
      <w:r w:rsidRPr="00CB2065">
        <w:rPr>
          <w:rFonts w:ascii="Tahoma" w:hAnsi="Tahoma" w:cs="Tahoma"/>
        </w:rPr>
        <w:t xml:space="preserve">• are found in accommodation that they have no connection with, often called a ‘trap house or cuckooing’ or hotel room where there is drug </w:t>
      </w:r>
      <w:r w:rsidR="00861482" w:rsidRPr="00CB2065">
        <w:rPr>
          <w:rFonts w:ascii="Tahoma" w:hAnsi="Tahoma" w:cs="Tahoma"/>
        </w:rPr>
        <w:t>activity.</w:t>
      </w:r>
      <w:r w:rsidRPr="00CB2065">
        <w:rPr>
          <w:rFonts w:ascii="Tahoma" w:hAnsi="Tahoma" w:cs="Tahoma"/>
        </w:rPr>
        <w:t xml:space="preserve"> </w:t>
      </w:r>
    </w:p>
    <w:p w14:paraId="7CC02552" w14:textId="47E33051" w:rsidR="00955F74" w:rsidRPr="00CB2065" w:rsidRDefault="0014728E" w:rsidP="0014728E">
      <w:pPr>
        <w:rPr>
          <w:rFonts w:ascii="Tahoma" w:hAnsi="Tahoma" w:cs="Tahoma"/>
        </w:rPr>
      </w:pPr>
      <w:r w:rsidRPr="00CB2065">
        <w:rPr>
          <w:rFonts w:ascii="Tahoma" w:hAnsi="Tahoma" w:cs="Tahoma"/>
        </w:rPr>
        <w:t>• owe a ‘debt bond’ to their exploiter</w:t>
      </w:r>
    </w:p>
    <w:p w14:paraId="01E5C483" w14:textId="292B49EF" w:rsidR="0014728E" w:rsidRPr="00CB2065" w:rsidRDefault="0014728E" w:rsidP="0014728E">
      <w:pPr>
        <w:rPr>
          <w:rFonts w:ascii="Tahoma" w:hAnsi="Tahoma" w:cs="Tahoma"/>
          <w:color w:val="000000"/>
        </w:rPr>
      </w:pPr>
      <w:r w:rsidRPr="00CB2065">
        <w:rPr>
          <w:rFonts w:ascii="Tahoma" w:hAnsi="Tahoma" w:cs="Tahoma"/>
        </w:rPr>
        <w:t>• have their bank accounts used to facilitate drug dealing. Further information on the signs of a child’s involvement in county lines is available in guidance published by the Home Office</w:t>
      </w:r>
    </w:p>
    <w:p w14:paraId="2F66A99A" w14:textId="72AD00DB" w:rsidR="00430799" w:rsidRPr="00CB2065" w:rsidRDefault="00430799">
      <w:pPr>
        <w:overflowPunct/>
        <w:autoSpaceDE/>
        <w:autoSpaceDN/>
        <w:adjustRightInd/>
        <w:textAlignment w:val="auto"/>
        <w:rPr>
          <w:rFonts w:ascii="Tahoma" w:hAnsi="Tahoma" w:cs="Tahoma"/>
          <w:color w:val="000000"/>
        </w:rPr>
      </w:pPr>
      <w:r w:rsidRPr="00CB2065">
        <w:rPr>
          <w:rFonts w:ascii="Tahoma" w:hAnsi="Tahoma" w:cs="Tahoma"/>
          <w:color w:val="000000"/>
        </w:rPr>
        <w:br w:type="page"/>
      </w:r>
    </w:p>
    <w:p w14:paraId="34726CAC" w14:textId="56C0AD0B" w:rsidR="00F92719" w:rsidRPr="00CB2065" w:rsidRDefault="00F92719" w:rsidP="0054290E">
      <w:pPr>
        <w:rPr>
          <w:rFonts w:ascii="Tahoma" w:hAnsi="Tahoma" w:cs="Tahoma"/>
          <w:b/>
          <w:bCs/>
          <w:color w:val="000000"/>
        </w:rPr>
      </w:pPr>
      <w:r w:rsidRPr="00CB2065">
        <w:rPr>
          <w:rFonts w:ascii="Tahoma" w:hAnsi="Tahoma" w:cs="Tahoma"/>
          <w:b/>
          <w:bCs/>
          <w:color w:val="000000"/>
        </w:rPr>
        <w:lastRenderedPageBreak/>
        <w:t>APPENDIX 9</w:t>
      </w:r>
    </w:p>
    <w:p w14:paraId="46DADB67" w14:textId="1D582001" w:rsidR="00925FCC" w:rsidRPr="00CB2065" w:rsidRDefault="00925FCC" w:rsidP="0054290E">
      <w:pPr>
        <w:rPr>
          <w:rFonts w:ascii="Tahoma" w:hAnsi="Tahoma" w:cs="Tahoma"/>
          <w:color w:val="000000"/>
        </w:rPr>
      </w:pPr>
    </w:p>
    <w:p w14:paraId="58D09257" w14:textId="03F138AA" w:rsidR="00955F74" w:rsidRPr="00CB2065" w:rsidRDefault="00920506" w:rsidP="00430799">
      <w:pPr>
        <w:rPr>
          <w:rFonts w:ascii="Tahoma" w:hAnsi="Tahoma" w:cs="Tahoma"/>
          <w:b/>
          <w:bCs/>
          <w:color w:val="000000"/>
        </w:rPr>
      </w:pPr>
      <w:r w:rsidRPr="00CB2065">
        <w:rPr>
          <w:rFonts w:ascii="Tahoma" w:hAnsi="Tahoma" w:cs="Tahoma"/>
          <w:b/>
          <w:bCs/>
          <w:color w:val="000000"/>
        </w:rPr>
        <w:t>MODERN DAY SLAVERY AND THE NATIONAL REFERRAL MECHANISM</w:t>
      </w:r>
    </w:p>
    <w:p w14:paraId="58179771" w14:textId="1FB923ED" w:rsidR="00194EA6" w:rsidRPr="00CB2065" w:rsidRDefault="00194EA6" w:rsidP="00955F74">
      <w:pPr>
        <w:jc w:val="center"/>
        <w:rPr>
          <w:rFonts w:ascii="Tahoma" w:hAnsi="Tahoma" w:cs="Tahoma"/>
          <w:b/>
          <w:bCs/>
          <w:color w:val="000000"/>
        </w:rPr>
      </w:pPr>
    </w:p>
    <w:p w14:paraId="1878AA5E" w14:textId="13B7E958" w:rsidR="00194EA6" w:rsidRPr="00CB2065" w:rsidRDefault="00194EA6" w:rsidP="003447EC">
      <w:pPr>
        <w:rPr>
          <w:rFonts w:ascii="Tahoma" w:hAnsi="Tahoma" w:cs="Tahoma"/>
        </w:rPr>
      </w:pPr>
      <w:r w:rsidRPr="00CB2065">
        <w:rPr>
          <w:rFonts w:ascii="Tahoma" w:hAnsi="Tahoma" w:cs="Tahoma"/>
        </w:rPr>
        <w:t xml:space="preserve">Modern slavery encompasses human trafficking and slavery, servitude and forced or compulsory labour. Exploitation can take many forms, </w:t>
      </w:r>
      <w:r w:rsidR="00861482" w:rsidRPr="00CB2065">
        <w:rPr>
          <w:rFonts w:ascii="Tahoma" w:hAnsi="Tahoma" w:cs="Tahoma"/>
        </w:rPr>
        <w:t>including</w:t>
      </w:r>
      <w:r w:rsidRPr="00CB2065">
        <w:rPr>
          <w:rFonts w:ascii="Tahoma" w:hAnsi="Tahoma" w:cs="Tahoma"/>
        </w:rPr>
        <w:t xml:space="preserve"> sexual exploitation, forced labour, slavery, servitude, forced criminality and the removal of organs. </w:t>
      </w:r>
    </w:p>
    <w:p w14:paraId="48306BD0" w14:textId="77777777" w:rsidR="00A64409" w:rsidRPr="00CB2065" w:rsidRDefault="00A64409" w:rsidP="003447EC">
      <w:pPr>
        <w:rPr>
          <w:rFonts w:ascii="Tahoma" w:hAnsi="Tahoma" w:cs="Tahoma"/>
        </w:rPr>
      </w:pPr>
    </w:p>
    <w:p w14:paraId="04557961" w14:textId="77777777" w:rsidR="00A64409" w:rsidRPr="00CB2065" w:rsidRDefault="00A64409" w:rsidP="003447EC">
      <w:pPr>
        <w:rPr>
          <w:rFonts w:ascii="Tahoma" w:hAnsi="Tahoma" w:cs="Tahoma"/>
        </w:rPr>
      </w:pPr>
    </w:p>
    <w:p w14:paraId="593196BC" w14:textId="533E7ACE" w:rsidR="00A607C6" w:rsidRPr="003D01A8" w:rsidRDefault="00194EA6" w:rsidP="00A607C6">
      <w:pPr>
        <w:rPr>
          <w:rFonts w:ascii="Tahoma" w:hAnsi="Tahoma" w:cs="Tahoma"/>
          <w:color w:val="000000" w:themeColor="text1"/>
        </w:rPr>
      </w:pPr>
      <w:r w:rsidRPr="00CB2065">
        <w:rPr>
          <w:rFonts w:ascii="Tahoma" w:hAnsi="Tahoma" w:cs="Tahoma"/>
        </w:rPr>
        <w:t xml:space="preserve">Further information on the signs that someone may be a victim of modern slavery, the support available to victims and how to refer them to the NRM is available in the Modern Slavery Statutory Guidance. </w:t>
      </w:r>
      <w:r w:rsidRPr="003D01A8">
        <w:rPr>
          <w:rFonts w:ascii="Tahoma" w:hAnsi="Tahoma" w:cs="Tahoma"/>
          <w:color w:val="000000" w:themeColor="text1"/>
        </w:rPr>
        <w:t>Modern slavery: how to identify and support victims - GOV.UK (</w:t>
      </w:r>
      <w:hyperlink r:id="rId32" w:history="1">
        <w:r w:rsidR="00A64409" w:rsidRPr="003D01A8">
          <w:rPr>
            <w:rStyle w:val="Hyperlink"/>
            <w:rFonts w:ascii="Tahoma" w:hAnsi="Tahoma" w:cs="Tahoma"/>
            <w:color w:val="000000" w:themeColor="text1"/>
          </w:rPr>
          <w:t>www.gov.uk</w:t>
        </w:r>
      </w:hyperlink>
      <w:r w:rsidR="0013767A" w:rsidRPr="003D01A8">
        <w:rPr>
          <w:rFonts w:ascii="Tahoma" w:hAnsi="Tahoma" w:cs="Tahoma"/>
          <w:color w:val="000000" w:themeColor="text1"/>
        </w:rPr>
        <w:t>)</w:t>
      </w:r>
    </w:p>
    <w:p w14:paraId="5614EB02" w14:textId="77777777" w:rsidR="00430799" w:rsidRPr="00CB2065" w:rsidRDefault="00430799">
      <w:pPr>
        <w:overflowPunct/>
        <w:autoSpaceDE/>
        <w:autoSpaceDN/>
        <w:adjustRightInd/>
        <w:textAlignment w:val="auto"/>
        <w:rPr>
          <w:rFonts w:ascii="Tahoma" w:hAnsi="Tahoma" w:cs="Tahoma"/>
          <w:b/>
          <w:bCs/>
        </w:rPr>
      </w:pPr>
      <w:r w:rsidRPr="00CB2065">
        <w:rPr>
          <w:rFonts w:ascii="Tahoma" w:hAnsi="Tahoma" w:cs="Tahoma"/>
          <w:b/>
          <w:bCs/>
        </w:rPr>
        <w:br w:type="page"/>
      </w:r>
    </w:p>
    <w:p w14:paraId="57B8EE85" w14:textId="50227CA7" w:rsidR="00A64409" w:rsidRPr="00CB2065" w:rsidRDefault="00F92719" w:rsidP="003447EC">
      <w:pPr>
        <w:rPr>
          <w:rFonts w:ascii="Tahoma" w:hAnsi="Tahoma" w:cs="Tahoma"/>
          <w:b/>
          <w:bCs/>
        </w:rPr>
      </w:pPr>
      <w:r w:rsidRPr="00CB2065">
        <w:rPr>
          <w:rFonts w:ascii="Tahoma" w:hAnsi="Tahoma" w:cs="Tahoma"/>
          <w:b/>
          <w:bCs/>
        </w:rPr>
        <w:lastRenderedPageBreak/>
        <w:t>APPEN</w:t>
      </w:r>
      <w:r w:rsidR="0013767A" w:rsidRPr="00CB2065">
        <w:rPr>
          <w:rFonts w:ascii="Tahoma" w:hAnsi="Tahoma" w:cs="Tahoma"/>
          <w:b/>
          <w:bCs/>
        </w:rPr>
        <w:t>DIX 10</w:t>
      </w:r>
    </w:p>
    <w:p w14:paraId="405BF322" w14:textId="77777777" w:rsidR="00430799" w:rsidRPr="00CB2065" w:rsidRDefault="00430799" w:rsidP="00430799">
      <w:pPr>
        <w:rPr>
          <w:rFonts w:ascii="Tahoma" w:hAnsi="Tahoma" w:cs="Tahoma"/>
          <w:b/>
          <w:bCs/>
          <w:color w:val="000000"/>
        </w:rPr>
      </w:pPr>
    </w:p>
    <w:p w14:paraId="5410E573" w14:textId="7B888B7B" w:rsidR="00A64409" w:rsidRPr="00CB2065" w:rsidRDefault="00A64409" w:rsidP="00430799">
      <w:pPr>
        <w:rPr>
          <w:rFonts w:ascii="Tahoma" w:hAnsi="Tahoma" w:cs="Tahoma"/>
          <w:b/>
          <w:bCs/>
          <w:color w:val="000000"/>
        </w:rPr>
      </w:pPr>
      <w:r w:rsidRPr="00CB2065">
        <w:rPr>
          <w:rFonts w:ascii="Tahoma" w:hAnsi="Tahoma" w:cs="Tahoma"/>
          <w:b/>
          <w:bCs/>
          <w:color w:val="000000"/>
        </w:rPr>
        <w:t>CYBERCRIME</w:t>
      </w:r>
    </w:p>
    <w:p w14:paraId="22DA0C99" w14:textId="77777777" w:rsidR="00A607C6" w:rsidRPr="00CB2065" w:rsidRDefault="00A607C6" w:rsidP="00955F74">
      <w:pPr>
        <w:jc w:val="center"/>
        <w:rPr>
          <w:rFonts w:ascii="Tahoma" w:hAnsi="Tahoma" w:cs="Tahoma"/>
          <w:b/>
          <w:bCs/>
          <w:color w:val="000000"/>
        </w:rPr>
      </w:pPr>
    </w:p>
    <w:p w14:paraId="5205C870" w14:textId="099FCB0F" w:rsidR="00961EB0" w:rsidRPr="00CB2065" w:rsidRDefault="00961EB0" w:rsidP="00A607C6">
      <w:pPr>
        <w:rPr>
          <w:rFonts w:ascii="Tahoma" w:hAnsi="Tahoma" w:cs="Tahoma"/>
        </w:rPr>
      </w:pPr>
      <w:r w:rsidRPr="00CB2065">
        <w:rPr>
          <w:rFonts w:ascii="Tahoma" w:hAnsi="Tahoma" w:cs="Tahoma"/>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r w:rsidR="0001774B" w:rsidRPr="00CB2065">
        <w:rPr>
          <w:rFonts w:ascii="Tahoma" w:hAnsi="Tahoma" w:cs="Tahoma"/>
        </w:rPr>
        <w:t>:</w:t>
      </w:r>
    </w:p>
    <w:p w14:paraId="523DB8D1" w14:textId="77777777" w:rsidR="0001774B" w:rsidRPr="00CB2065" w:rsidRDefault="0001774B" w:rsidP="003447EC">
      <w:pPr>
        <w:rPr>
          <w:rFonts w:ascii="Tahoma" w:hAnsi="Tahoma" w:cs="Tahoma"/>
        </w:rPr>
      </w:pPr>
    </w:p>
    <w:p w14:paraId="7E658659" w14:textId="77777777" w:rsidR="00961EB0" w:rsidRPr="00CB2065" w:rsidRDefault="00961EB0" w:rsidP="003447EC">
      <w:pPr>
        <w:rPr>
          <w:rFonts w:ascii="Tahoma" w:hAnsi="Tahoma" w:cs="Tahoma"/>
        </w:rPr>
      </w:pPr>
      <w:r w:rsidRPr="00CB2065">
        <w:rPr>
          <w:rFonts w:ascii="Tahoma" w:hAnsi="Tahoma" w:cs="Tahoma"/>
        </w:rPr>
        <w:t>• unauthorised access to computers (illegal ‘hacking’), for example accessing a school’s computer network to look for test paper answers or change grades awarded</w:t>
      </w:r>
    </w:p>
    <w:p w14:paraId="2987A895" w14:textId="77777777" w:rsidR="00961EB0" w:rsidRPr="00CB2065" w:rsidRDefault="00961EB0" w:rsidP="003447EC">
      <w:pPr>
        <w:rPr>
          <w:rFonts w:ascii="Tahoma" w:hAnsi="Tahoma" w:cs="Tahoma"/>
        </w:rPr>
      </w:pPr>
      <w:r w:rsidRPr="00CB2065">
        <w:rPr>
          <w:rFonts w:ascii="Tahoma" w:hAnsi="Tahoma" w:cs="Tahoma"/>
        </w:rPr>
        <w:t>• denial of Service (Dos or DDoS) attacks or ‘booting’. These are attempts to make a computer, network or website unavailable by overwhelming it with internet traffic from multiple sources; and</w:t>
      </w:r>
    </w:p>
    <w:p w14:paraId="5685EEA9" w14:textId="568A1E91" w:rsidR="00A64409" w:rsidRPr="00CB2065" w:rsidRDefault="00961EB0" w:rsidP="00A607C6">
      <w:pPr>
        <w:rPr>
          <w:rFonts w:ascii="Tahoma" w:hAnsi="Tahoma" w:cs="Tahoma"/>
        </w:rPr>
      </w:pPr>
      <w:r w:rsidRPr="00CB2065">
        <w:rPr>
          <w:rFonts w:ascii="Tahoma" w:hAnsi="Tahoma" w:cs="Tahoma"/>
        </w:rPr>
        <w:t>• making, supplying or obtaining malware (malicious software) such as viruses, spyware, ransomware, botnets and Remote Access Trojans with the intent to commit further offence, including those above.</w:t>
      </w:r>
    </w:p>
    <w:p w14:paraId="0BC38562" w14:textId="77777777" w:rsidR="004458A7" w:rsidRPr="00CB2065" w:rsidRDefault="004458A7" w:rsidP="00A607C6">
      <w:pPr>
        <w:rPr>
          <w:rFonts w:ascii="Tahoma" w:hAnsi="Tahoma" w:cs="Tahoma"/>
        </w:rPr>
      </w:pPr>
    </w:p>
    <w:p w14:paraId="13C48050" w14:textId="4CA84642" w:rsidR="0001774B" w:rsidRPr="00CB2065" w:rsidRDefault="004458A7" w:rsidP="00A607C6">
      <w:pPr>
        <w:rPr>
          <w:rFonts w:ascii="Tahoma" w:hAnsi="Tahoma" w:cs="Tahoma"/>
        </w:rPr>
      </w:pPr>
      <w:r w:rsidRPr="00CB2065">
        <w:rPr>
          <w:rFonts w:ascii="Tahoma" w:hAnsi="Tahoma" w:cs="Tahoma"/>
        </w:rPr>
        <w:t xml:space="preserve">Children with </w:t>
      </w:r>
      <w:r w:rsidR="005D04A6" w:rsidRPr="00CB2065">
        <w:rPr>
          <w:rFonts w:ascii="Tahoma" w:hAnsi="Tahoma" w:cs="Tahoma"/>
        </w:rPr>
        <w:t>skill</w:t>
      </w:r>
      <w:r w:rsidRPr="00CB2065">
        <w:rPr>
          <w:rFonts w:ascii="Tahoma" w:hAnsi="Tahoma" w:cs="Tahoma"/>
        </w:rPr>
        <w:t xml:space="preserve"> and interest in computing and technology may inadvertently or deliberately stray into cyber-dependent crime. </w:t>
      </w:r>
    </w:p>
    <w:p w14:paraId="77B5637B" w14:textId="77777777" w:rsidR="0001774B" w:rsidRPr="00CB2065" w:rsidRDefault="0001774B" w:rsidP="00A607C6">
      <w:pPr>
        <w:rPr>
          <w:rFonts w:ascii="Tahoma" w:hAnsi="Tahoma" w:cs="Tahoma"/>
        </w:rPr>
      </w:pPr>
    </w:p>
    <w:p w14:paraId="31A7D25C" w14:textId="77777777" w:rsidR="0001774B" w:rsidRPr="00CB2065" w:rsidRDefault="004458A7" w:rsidP="00A607C6">
      <w:pPr>
        <w:rPr>
          <w:rFonts w:ascii="Tahoma" w:hAnsi="Tahoma" w:cs="Tahoma"/>
        </w:rPr>
      </w:pPr>
      <w:r w:rsidRPr="00CB2065">
        <w:rPr>
          <w:rFonts w:ascii="Tahoma" w:hAnsi="Tahoma" w:cs="Tahoma"/>
        </w:rPr>
        <w:t xml:space="preserve">If there are concerns about a child in this area, the designated safeguarding lead (or a deputy), should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7D7566F6" w14:textId="77777777" w:rsidR="0001774B" w:rsidRPr="00CB2065" w:rsidRDefault="0001774B" w:rsidP="00A607C6">
      <w:pPr>
        <w:rPr>
          <w:rFonts w:ascii="Tahoma" w:hAnsi="Tahoma" w:cs="Tahoma"/>
        </w:rPr>
      </w:pPr>
    </w:p>
    <w:p w14:paraId="49B6B110" w14:textId="77777777" w:rsidR="0001774B" w:rsidRPr="00CB2065" w:rsidRDefault="004458A7" w:rsidP="00A607C6">
      <w:pPr>
        <w:rPr>
          <w:rFonts w:ascii="Tahoma" w:hAnsi="Tahoma" w:cs="Tahoma"/>
        </w:rPr>
      </w:pPr>
      <w:r w:rsidRPr="00CB2065">
        <w:rPr>
          <w:rFonts w:ascii="Tahoma" w:hAnsi="Tahoma" w:cs="Tahoma"/>
        </w:rPr>
        <w:t xml:space="preserve">Note that Cyber Choices does not currently cover ‘cyber-enabled’ crime such as fraud, purchasing of illegal drugs on-line and child sexual abuse and exploitation, nor other areas of concern such as on-line bullying or general on-line safety. </w:t>
      </w:r>
    </w:p>
    <w:p w14:paraId="2A0A7BF7" w14:textId="77777777" w:rsidR="0001774B" w:rsidRPr="00CB2065" w:rsidRDefault="0001774B" w:rsidP="00A607C6">
      <w:pPr>
        <w:rPr>
          <w:rFonts w:ascii="Tahoma" w:hAnsi="Tahoma" w:cs="Tahoma"/>
        </w:rPr>
      </w:pPr>
    </w:p>
    <w:p w14:paraId="090E5A98" w14:textId="692B17B8" w:rsidR="004458A7" w:rsidRPr="003D01A8" w:rsidRDefault="004458A7" w:rsidP="003447EC">
      <w:pPr>
        <w:rPr>
          <w:rFonts w:ascii="Tahoma" w:hAnsi="Tahoma" w:cs="Tahoma"/>
          <w:color w:val="000000" w:themeColor="text1"/>
        </w:rPr>
      </w:pPr>
      <w:r w:rsidRPr="00CB2065">
        <w:rPr>
          <w:rFonts w:ascii="Tahoma" w:hAnsi="Tahoma" w:cs="Tahoma"/>
        </w:rPr>
        <w:t>Additional advice can be found at: Cyber Choices, ‘NPCC- When to call the Police’ and National Cyber Security Centre - NCSC.GOV.UK</w:t>
      </w:r>
      <w:r w:rsidR="006F6D86">
        <w:rPr>
          <w:rFonts w:ascii="Tahoma" w:hAnsi="Tahoma" w:cs="Tahoma"/>
        </w:rPr>
        <w:t xml:space="preserve">. </w:t>
      </w:r>
      <w:hyperlink r:id="rId33" w:history="1">
        <w:r w:rsidR="00861482" w:rsidRPr="003D01A8">
          <w:rPr>
            <w:rStyle w:val="Hyperlink"/>
            <w:color w:val="000000" w:themeColor="text1"/>
          </w:rPr>
          <w:t>Cybercrime</w:t>
        </w:r>
        <w:r w:rsidR="006F6D86" w:rsidRPr="003D01A8">
          <w:rPr>
            <w:rStyle w:val="Hyperlink"/>
            <w:color w:val="000000" w:themeColor="text1"/>
          </w:rPr>
          <w:t xml:space="preserve"> - Hwb (gov.wales)</w:t>
        </w:r>
      </w:hyperlink>
    </w:p>
    <w:p w14:paraId="04BCB698" w14:textId="610BF691" w:rsidR="00430799" w:rsidRPr="00CB2065" w:rsidRDefault="00430799" w:rsidP="003866DF">
      <w:pPr>
        <w:jc w:val="both"/>
        <w:rPr>
          <w:rFonts w:ascii="Tahoma" w:hAnsi="Tahoma" w:cs="Tahoma"/>
          <w:b/>
          <w:color w:val="000000"/>
        </w:rPr>
      </w:pPr>
    </w:p>
    <w:p w14:paraId="0F483AFF" w14:textId="77777777" w:rsidR="00430799" w:rsidRPr="00CB2065" w:rsidRDefault="00430799">
      <w:pPr>
        <w:overflowPunct/>
        <w:autoSpaceDE/>
        <w:autoSpaceDN/>
        <w:adjustRightInd/>
        <w:textAlignment w:val="auto"/>
        <w:rPr>
          <w:rFonts w:ascii="Tahoma" w:hAnsi="Tahoma" w:cs="Tahoma"/>
          <w:b/>
          <w:color w:val="000000"/>
        </w:rPr>
      </w:pPr>
      <w:r w:rsidRPr="00CB2065">
        <w:rPr>
          <w:rFonts w:ascii="Tahoma" w:hAnsi="Tahoma" w:cs="Tahoma"/>
          <w:b/>
          <w:color w:val="000000"/>
        </w:rPr>
        <w:br w:type="page"/>
      </w:r>
    </w:p>
    <w:p w14:paraId="551FCDFE" w14:textId="4C37A129" w:rsidR="00C962E7" w:rsidRPr="00CB2065" w:rsidRDefault="00430799" w:rsidP="003866DF">
      <w:pPr>
        <w:jc w:val="both"/>
        <w:rPr>
          <w:rFonts w:ascii="Tahoma" w:hAnsi="Tahoma" w:cs="Tahoma"/>
          <w:b/>
          <w:color w:val="000000"/>
        </w:rPr>
      </w:pPr>
      <w:r w:rsidRPr="00CB2065">
        <w:rPr>
          <w:rFonts w:ascii="Tahoma" w:hAnsi="Tahoma" w:cs="Tahoma"/>
          <w:b/>
          <w:color w:val="000000"/>
        </w:rPr>
        <w:lastRenderedPageBreak/>
        <w:t>A</w:t>
      </w:r>
      <w:r w:rsidR="0013767A" w:rsidRPr="00CB2065">
        <w:rPr>
          <w:rFonts w:ascii="Tahoma" w:hAnsi="Tahoma" w:cs="Tahoma"/>
          <w:b/>
          <w:color w:val="000000"/>
        </w:rPr>
        <w:t>PPENDIX 1</w:t>
      </w:r>
      <w:r w:rsidRPr="00CB2065">
        <w:rPr>
          <w:rFonts w:ascii="Tahoma" w:hAnsi="Tahoma" w:cs="Tahoma"/>
          <w:b/>
          <w:color w:val="000000"/>
        </w:rPr>
        <w:t>1</w:t>
      </w:r>
    </w:p>
    <w:p w14:paraId="402E5F5E" w14:textId="77777777" w:rsidR="003866DF" w:rsidRPr="00CB2065" w:rsidRDefault="003866DF" w:rsidP="003866DF">
      <w:pPr>
        <w:jc w:val="both"/>
        <w:rPr>
          <w:rFonts w:ascii="Tahoma" w:eastAsia="Calibri" w:hAnsi="Tahoma" w:cs="Tahoma"/>
          <w:color w:val="000000"/>
        </w:rPr>
      </w:pPr>
    </w:p>
    <w:p w14:paraId="4E0D67AC" w14:textId="77777777" w:rsidR="00C962E7" w:rsidRPr="00CB2065" w:rsidRDefault="004B66D1" w:rsidP="00430799">
      <w:pPr>
        <w:rPr>
          <w:rFonts w:ascii="Tahoma" w:eastAsia="Calibri" w:hAnsi="Tahoma" w:cs="Tahoma"/>
          <w:b/>
          <w:color w:val="000000"/>
        </w:rPr>
      </w:pPr>
      <w:r w:rsidRPr="00CB2065">
        <w:rPr>
          <w:rFonts w:ascii="Tahoma" w:eastAsia="Calibri" w:hAnsi="Tahoma" w:cs="Tahoma"/>
          <w:b/>
          <w:color w:val="000000"/>
        </w:rPr>
        <w:t>FEMALE GENITAL MUTILATION (FGM)</w:t>
      </w:r>
    </w:p>
    <w:p w14:paraId="734F191B" w14:textId="77777777" w:rsidR="00E72ED7" w:rsidRPr="00CB2065" w:rsidRDefault="00E72ED7" w:rsidP="00E72ED7">
      <w:pPr>
        <w:jc w:val="center"/>
        <w:rPr>
          <w:rFonts w:ascii="Tahoma" w:eastAsia="Calibri" w:hAnsi="Tahoma" w:cs="Tahoma"/>
          <w:b/>
          <w:color w:val="000000"/>
        </w:rPr>
      </w:pPr>
    </w:p>
    <w:p w14:paraId="3C832907"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color w:val="000000"/>
        </w:rPr>
        <w:t xml:space="preserve">It is essential that </w:t>
      </w:r>
      <w:r w:rsidRPr="00CB2065">
        <w:rPr>
          <w:rFonts w:ascii="Tahoma" w:hAnsi="Tahoma" w:cs="Tahoma"/>
          <w:color w:val="000000"/>
        </w:rPr>
        <w:t>colleagues</w:t>
      </w:r>
      <w:r w:rsidRPr="00CB2065">
        <w:rPr>
          <w:rFonts w:ascii="Tahoma" w:eastAsia="Calibri" w:hAnsi="Tahoma" w:cs="Tahoma"/>
          <w:color w:val="000000"/>
        </w:rPr>
        <w:t xml:space="preserve"> are aware of FGM practices and the need to look for signs, symptoms and other indicators of FGM.</w:t>
      </w:r>
    </w:p>
    <w:p w14:paraId="0EC9D414" w14:textId="77777777" w:rsidR="004B66D1" w:rsidRPr="00CB2065" w:rsidRDefault="004B66D1" w:rsidP="00E72ED7">
      <w:pPr>
        <w:jc w:val="both"/>
        <w:rPr>
          <w:rFonts w:ascii="Tahoma" w:eastAsia="Calibri" w:hAnsi="Tahoma" w:cs="Tahoma"/>
          <w:color w:val="000000"/>
        </w:rPr>
      </w:pPr>
    </w:p>
    <w:p w14:paraId="6FD9B145" w14:textId="77777777" w:rsidR="00E72ED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What is FGM?</w:t>
      </w:r>
      <w:r w:rsidR="004B66D1" w:rsidRPr="00CB2065">
        <w:rPr>
          <w:rFonts w:ascii="Tahoma" w:eastAsia="Calibri" w:hAnsi="Tahoma" w:cs="Tahoma"/>
          <w:b/>
          <w:color w:val="000000"/>
        </w:rPr>
        <w:t xml:space="preserve"> - </w:t>
      </w:r>
      <w:r w:rsidRPr="00CB2065">
        <w:rPr>
          <w:rFonts w:ascii="Tahoma" w:eastAsia="Calibri" w:hAnsi="Tahoma" w:cs="Tahoma"/>
          <w:color w:val="000000"/>
        </w:rPr>
        <w:t>It involves procedures that intentionally alter/injure the female genital organs for non-medical reasons.</w:t>
      </w:r>
      <w:r w:rsidR="004B66D1" w:rsidRPr="00CB2065">
        <w:rPr>
          <w:rFonts w:ascii="Tahoma" w:eastAsia="Calibri" w:hAnsi="Tahoma" w:cs="Tahoma"/>
          <w:color w:val="000000"/>
        </w:rPr>
        <w:t xml:space="preserve"> </w:t>
      </w:r>
    </w:p>
    <w:p w14:paraId="0D729224" w14:textId="77777777" w:rsidR="00C962E7" w:rsidRPr="00CB2065" w:rsidRDefault="00DB6D9E" w:rsidP="00E72ED7">
      <w:pPr>
        <w:jc w:val="both"/>
        <w:rPr>
          <w:rFonts w:ascii="Tahoma" w:eastAsia="Calibri" w:hAnsi="Tahoma" w:cs="Tahoma"/>
          <w:color w:val="000000"/>
        </w:rPr>
      </w:pPr>
      <w:r w:rsidRPr="00CB2065">
        <w:rPr>
          <w:rFonts w:ascii="Tahoma" w:eastAsia="Calibri" w:hAnsi="Tahoma" w:cs="Tahoma"/>
          <w:color w:val="000000"/>
        </w:rPr>
        <w:t>Four</w:t>
      </w:r>
      <w:r w:rsidR="00C962E7" w:rsidRPr="00CB2065">
        <w:rPr>
          <w:rFonts w:ascii="Tahoma" w:eastAsia="Calibri" w:hAnsi="Tahoma" w:cs="Tahoma"/>
          <w:color w:val="000000"/>
        </w:rPr>
        <w:t xml:space="preserve"> types of procedure:</w:t>
      </w:r>
    </w:p>
    <w:p w14:paraId="7F5D1C1B" w14:textId="6F847371" w:rsidR="002425E8"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 xml:space="preserve">Type 1 Clitoridectomy </w:t>
      </w:r>
      <w:r w:rsidR="00C2519A" w:rsidRPr="00CB2065">
        <w:rPr>
          <w:rFonts w:ascii="Tahoma" w:eastAsia="Calibri" w:hAnsi="Tahoma" w:cs="Tahoma"/>
          <w:color w:val="000000"/>
        </w:rPr>
        <w:t>-</w:t>
      </w:r>
      <w:r w:rsidRPr="00CB2065">
        <w:rPr>
          <w:rFonts w:ascii="Tahoma" w:eastAsia="Calibri" w:hAnsi="Tahoma" w:cs="Tahoma"/>
          <w:color w:val="000000"/>
        </w:rPr>
        <w:t xml:space="preserve"> partial/total removal of clitoris</w:t>
      </w:r>
    </w:p>
    <w:p w14:paraId="320C3E62" w14:textId="0847D08A" w:rsidR="00C962E7"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 xml:space="preserve">Type 2 Excision </w:t>
      </w:r>
      <w:r w:rsidR="00C2519A" w:rsidRPr="00CB2065">
        <w:rPr>
          <w:rFonts w:ascii="Tahoma" w:eastAsia="Calibri" w:hAnsi="Tahoma" w:cs="Tahoma"/>
          <w:color w:val="000000"/>
        </w:rPr>
        <w:t>-</w:t>
      </w:r>
      <w:r w:rsidRPr="00CB2065">
        <w:rPr>
          <w:rFonts w:ascii="Tahoma" w:eastAsia="Calibri" w:hAnsi="Tahoma" w:cs="Tahoma"/>
          <w:color w:val="000000"/>
        </w:rPr>
        <w:t xml:space="preserve"> partial/total removal of clitoris and labia minora</w:t>
      </w:r>
    </w:p>
    <w:p w14:paraId="1AC1F1C6" w14:textId="77777777" w:rsidR="00C962E7"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Type 3 Infibulation entrance to vagina is narrowed by repositioning the inner/outer labia</w:t>
      </w:r>
    </w:p>
    <w:p w14:paraId="1D64E6F0" w14:textId="77777777" w:rsidR="00C962E7" w:rsidRPr="00CB2065" w:rsidRDefault="00E72ED7" w:rsidP="006C1721">
      <w:pPr>
        <w:ind w:left="426"/>
        <w:jc w:val="both"/>
        <w:rPr>
          <w:rFonts w:ascii="Tahoma" w:eastAsia="Calibri" w:hAnsi="Tahoma" w:cs="Tahoma"/>
          <w:color w:val="000000"/>
        </w:rPr>
      </w:pPr>
      <w:r w:rsidRPr="00CB2065">
        <w:rPr>
          <w:rFonts w:ascii="Tahoma" w:eastAsia="Calibri" w:hAnsi="Tahoma" w:cs="Tahoma"/>
          <w:color w:val="000000"/>
        </w:rPr>
        <w:t>Type 4 all other procedures that may include: pricking, piercing, incising, cauterising and scraping the genital area</w:t>
      </w:r>
    </w:p>
    <w:p w14:paraId="42FC4CE5" w14:textId="77777777" w:rsidR="004B66D1" w:rsidRPr="00CB2065" w:rsidRDefault="004B66D1" w:rsidP="00E72ED7">
      <w:pPr>
        <w:jc w:val="both"/>
        <w:rPr>
          <w:rFonts w:ascii="Tahoma" w:eastAsia="Calibri" w:hAnsi="Tahoma" w:cs="Tahoma"/>
          <w:b/>
          <w:color w:val="000000"/>
        </w:rPr>
      </w:pPr>
    </w:p>
    <w:p w14:paraId="641EC083"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Why is it carried out?</w:t>
      </w:r>
      <w:r w:rsidR="004B66D1" w:rsidRPr="00CB2065">
        <w:rPr>
          <w:rFonts w:ascii="Tahoma" w:eastAsia="Calibri" w:hAnsi="Tahoma" w:cs="Tahoma"/>
          <w:b/>
          <w:color w:val="000000"/>
        </w:rPr>
        <w:t xml:space="preserve"> -  </w:t>
      </w:r>
      <w:r w:rsidRPr="00CB2065">
        <w:rPr>
          <w:rFonts w:ascii="Tahoma" w:eastAsia="Calibri" w:hAnsi="Tahoma" w:cs="Tahoma"/>
          <w:color w:val="000000"/>
        </w:rPr>
        <w:t>Belief that:</w:t>
      </w:r>
    </w:p>
    <w:p w14:paraId="53D2922D" w14:textId="21D8C59C" w:rsidR="00D26AD2" w:rsidRPr="00CB2065" w:rsidRDefault="00C962E7" w:rsidP="00EE2741">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FGM brings status/respect to the girl </w:t>
      </w:r>
      <w:r w:rsidR="00C2519A" w:rsidRPr="00CB2065">
        <w:rPr>
          <w:rFonts w:ascii="Tahoma" w:eastAsia="Calibri" w:hAnsi="Tahoma" w:cs="Tahoma"/>
          <w:color w:val="000000"/>
          <w:sz w:val="20"/>
          <w:szCs w:val="20"/>
        </w:rPr>
        <w:t>-</w:t>
      </w:r>
      <w:r w:rsidRPr="00CB2065">
        <w:rPr>
          <w:rFonts w:ascii="Tahoma" w:eastAsia="Calibri" w:hAnsi="Tahoma" w:cs="Tahoma"/>
          <w:color w:val="000000"/>
          <w:sz w:val="20"/>
          <w:szCs w:val="20"/>
        </w:rPr>
        <w:t xml:space="preserve"> social acceptance for marriage</w:t>
      </w:r>
    </w:p>
    <w:p w14:paraId="1D6E907D" w14:textId="77777777" w:rsidR="00D26AD2"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Preserves a girl’s virginity</w:t>
      </w:r>
    </w:p>
    <w:p w14:paraId="7E16A61C" w14:textId="77777777" w:rsidR="00D26AD2"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Part of being a woman/rite of passage</w:t>
      </w:r>
    </w:p>
    <w:p w14:paraId="23DFD321" w14:textId="45EF889E" w:rsidR="00C962E7"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Upholds family honour</w:t>
      </w:r>
    </w:p>
    <w:p w14:paraId="5CB35A8D" w14:textId="6A5A419C"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Cleanses and purifies the girl</w:t>
      </w:r>
    </w:p>
    <w:p w14:paraId="67A5AA96" w14:textId="2393E0F4"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Gives a sense of belonging to the community</w:t>
      </w:r>
    </w:p>
    <w:p w14:paraId="598E34C0" w14:textId="7B29BDF7"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Fulfils a religious requirement</w:t>
      </w:r>
    </w:p>
    <w:p w14:paraId="3F8A980B" w14:textId="0B6997F5"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Perpetuates a custom/tradition</w:t>
      </w:r>
    </w:p>
    <w:p w14:paraId="42F7C639" w14:textId="6CF742C8"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Helps girls be clean/hygienic</w:t>
      </w:r>
    </w:p>
    <w:p w14:paraId="367C4596" w14:textId="64C9D602"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Is cosmetically desirable</w:t>
      </w:r>
    </w:p>
    <w:p w14:paraId="58864CE7" w14:textId="2E240563"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Mistakenly believed to make childbirth easier</w:t>
      </w:r>
    </w:p>
    <w:p w14:paraId="334129B6" w14:textId="77777777" w:rsidR="00C962E7" w:rsidRPr="00CB2065" w:rsidRDefault="00C962E7" w:rsidP="00E72ED7">
      <w:pPr>
        <w:contextualSpacing/>
        <w:jc w:val="both"/>
        <w:rPr>
          <w:rFonts w:ascii="Tahoma" w:eastAsia="Calibri" w:hAnsi="Tahoma" w:cs="Tahoma"/>
          <w:color w:val="000000"/>
        </w:rPr>
      </w:pPr>
    </w:p>
    <w:p w14:paraId="65EA0541"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Is FGM legal?</w:t>
      </w:r>
      <w:r w:rsidR="004B66D1" w:rsidRPr="00CB2065">
        <w:rPr>
          <w:rFonts w:ascii="Tahoma" w:eastAsia="Calibri" w:hAnsi="Tahoma" w:cs="Tahoma"/>
          <w:color w:val="000000"/>
        </w:rPr>
        <w:t xml:space="preserve"> - </w:t>
      </w:r>
      <w:r w:rsidRPr="00CB2065">
        <w:rPr>
          <w:rFonts w:ascii="Tahoma" w:eastAsia="Calibri" w:hAnsi="Tahoma" w:cs="Tahoma"/>
          <w:color w:val="000000"/>
        </w:rPr>
        <w:t>FGM is internationally recognised as a violation of h</w:t>
      </w:r>
      <w:r w:rsidR="00925FCC" w:rsidRPr="00CB2065">
        <w:rPr>
          <w:rFonts w:ascii="Tahoma" w:eastAsia="Calibri" w:hAnsi="Tahoma" w:cs="Tahoma"/>
          <w:color w:val="000000"/>
        </w:rPr>
        <w:t>uman rights of girls and women.</w:t>
      </w:r>
      <w:r w:rsidRPr="00CB2065">
        <w:rPr>
          <w:rFonts w:ascii="Tahoma" w:eastAsia="Calibri" w:hAnsi="Tahoma" w:cs="Tahoma"/>
          <w:color w:val="000000"/>
        </w:rPr>
        <w:t xml:space="preserve"> It is </w:t>
      </w:r>
      <w:r w:rsidRPr="00CB2065">
        <w:rPr>
          <w:rFonts w:ascii="Tahoma" w:eastAsia="Calibri" w:hAnsi="Tahoma" w:cs="Tahoma"/>
          <w:b/>
          <w:color w:val="000000"/>
        </w:rPr>
        <w:t>illegal</w:t>
      </w:r>
      <w:r w:rsidRPr="00CB2065">
        <w:rPr>
          <w:rFonts w:ascii="Tahoma" w:eastAsia="Calibri" w:hAnsi="Tahoma" w:cs="Tahoma"/>
          <w:color w:val="000000"/>
        </w:rPr>
        <w:t xml:space="preserve"> in most countries including the UK.</w:t>
      </w:r>
    </w:p>
    <w:p w14:paraId="5DD87C28" w14:textId="77777777" w:rsidR="004B66D1" w:rsidRPr="00CB2065" w:rsidRDefault="004B66D1" w:rsidP="00E72ED7">
      <w:pPr>
        <w:jc w:val="both"/>
        <w:rPr>
          <w:rFonts w:ascii="Tahoma" w:eastAsia="Calibri" w:hAnsi="Tahoma" w:cs="Tahoma"/>
          <w:color w:val="000000"/>
        </w:rPr>
      </w:pPr>
    </w:p>
    <w:p w14:paraId="551FF9CC"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Circumstances and occurrences that may point to FGM happening are:</w:t>
      </w:r>
    </w:p>
    <w:p w14:paraId="4B358B81"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 talking about getting ready for a special ceremony</w:t>
      </w:r>
    </w:p>
    <w:p w14:paraId="651C4CDE"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Family taking a long trip abroad</w:t>
      </w:r>
    </w:p>
    <w:p w14:paraId="057A110D" w14:textId="745165E5"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Child’s family being from one of the ‘at risk’ communities for FGM (Kenya, Somalia, Sudan, Sierra Leon, Egypt, Nigeria, Eritrea as well as non-African communities including Yemeni, Afghani, Kurdistan, Indonesia and Pakistan)</w:t>
      </w:r>
    </w:p>
    <w:p w14:paraId="768D21E6"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Knowledge that the child’s sibling has undergone FGM</w:t>
      </w:r>
    </w:p>
    <w:p w14:paraId="5168E432" w14:textId="1F5A6566" w:rsidR="00C962E7"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 talks about going abroad to be ‘cut’ or to prepare for marriage</w:t>
      </w:r>
    </w:p>
    <w:p w14:paraId="6F0A6A34" w14:textId="4788F344" w:rsidR="00DB6D9E" w:rsidRPr="00CB2065" w:rsidRDefault="00DB6D9E" w:rsidP="00E72ED7">
      <w:pPr>
        <w:jc w:val="both"/>
        <w:rPr>
          <w:rFonts w:ascii="Tahoma" w:eastAsia="Calibri" w:hAnsi="Tahoma" w:cs="Tahoma"/>
          <w:b/>
          <w:color w:val="000000"/>
        </w:rPr>
      </w:pPr>
    </w:p>
    <w:p w14:paraId="7D994659"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Signs that may indicate a child has undergone FGM:</w:t>
      </w:r>
    </w:p>
    <w:p w14:paraId="5F299F92"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Prolonged absence from school and other activities</w:t>
      </w:r>
    </w:p>
    <w:p w14:paraId="374A8742" w14:textId="7010BB5D"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Behaviour </w:t>
      </w:r>
      <w:r w:rsidR="00861482" w:rsidRPr="00CB2065">
        <w:rPr>
          <w:rFonts w:ascii="Tahoma" w:eastAsia="Calibri" w:hAnsi="Tahoma" w:cs="Tahoma"/>
          <w:color w:val="000000"/>
          <w:sz w:val="20"/>
          <w:szCs w:val="20"/>
        </w:rPr>
        <w:t>changes</w:t>
      </w:r>
      <w:r w:rsidRPr="00CB2065">
        <w:rPr>
          <w:rFonts w:ascii="Tahoma" w:eastAsia="Calibri" w:hAnsi="Tahoma" w:cs="Tahoma"/>
          <w:color w:val="000000"/>
          <w:sz w:val="20"/>
          <w:szCs w:val="20"/>
        </w:rPr>
        <w:t xml:space="preserve"> on return from a holiday abroad, such as being withdrawn and appearing subdued</w:t>
      </w:r>
    </w:p>
    <w:p w14:paraId="47585E25"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Bladder or menstrual problems</w:t>
      </w:r>
    </w:p>
    <w:p w14:paraId="167D27DC"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Finding it difficult to sit still and looking uncomfortable</w:t>
      </w:r>
    </w:p>
    <w:p w14:paraId="3546DC2E"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Complaining about pain between the legs</w:t>
      </w:r>
    </w:p>
    <w:p w14:paraId="38EEEC2B" w14:textId="7A79981D" w:rsidR="00C962E7"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Mentioning something somebody did to them that they are not allowed to talk about</w:t>
      </w:r>
    </w:p>
    <w:p w14:paraId="40E6F7BA" w14:textId="77777777"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Secretive behaviour, including isolating themselves from the group</w:t>
      </w:r>
    </w:p>
    <w:p w14:paraId="77BA66B2" w14:textId="77777777"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Reluctance to take part in physical activity</w:t>
      </w:r>
    </w:p>
    <w:p w14:paraId="2B5B36F3" w14:textId="77777777" w:rsidR="004D752A"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Repeated urinal tract infection</w:t>
      </w:r>
    </w:p>
    <w:p w14:paraId="122CC667" w14:textId="6557BF46"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 xml:space="preserve">Disclosure </w:t>
      </w:r>
    </w:p>
    <w:p w14:paraId="5AC4146A" w14:textId="77777777" w:rsidR="004B66D1" w:rsidRPr="00CB2065" w:rsidRDefault="004B66D1" w:rsidP="00E72ED7">
      <w:pPr>
        <w:jc w:val="both"/>
        <w:rPr>
          <w:rFonts w:ascii="Tahoma" w:eastAsia="Calibri" w:hAnsi="Tahoma" w:cs="Tahoma"/>
          <w:b/>
          <w:color w:val="000000"/>
        </w:rPr>
      </w:pPr>
    </w:p>
    <w:p w14:paraId="2F500CC9" w14:textId="16FDA5B1" w:rsidR="0065791A" w:rsidRPr="00CB2065" w:rsidRDefault="00C962E7" w:rsidP="003866DF">
      <w:pPr>
        <w:jc w:val="both"/>
        <w:rPr>
          <w:rFonts w:ascii="Tahoma" w:eastAsia="Calibri" w:hAnsi="Tahoma" w:cs="Tahoma"/>
          <w:color w:val="000000"/>
        </w:rPr>
      </w:pPr>
      <w:r w:rsidRPr="00CB2065">
        <w:rPr>
          <w:rFonts w:ascii="Tahoma" w:eastAsia="Calibri" w:hAnsi="Tahoma" w:cs="Tahoma"/>
          <w:b/>
          <w:color w:val="000000"/>
        </w:rPr>
        <w:t>The ‘One Chance’ Rule</w:t>
      </w:r>
      <w:r w:rsidR="004B66D1" w:rsidRPr="00CB2065">
        <w:rPr>
          <w:rFonts w:ascii="Tahoma" w:eastAsia="Calibri" w:hAnsi="Tahoma" w:cs="Tahoma"/>
          <w:b/>
          <w:color w:val="000000"/>
        </w:rPr>
        <w:t xml:space="preserve"> - </w:t>
      </w:r>
      <w:r w:rsidRPr="00CB2065">
        <w:rPr>
          <w:rFonts w:ascii="Tahoma" w:eastAsia="Calibri" w:hAnsi="Tahoma" w:cs="Tahoma"/>
          <w:color w:val="000000"/>
        </w:rPr>
        <w:t xml:space="preserve">As with Forced Marriage there is the ‘One Chance’ rule. It is essential that settings /schools/colleges take action </w:t>
      </w:r>
      <w:r w:rsidRPr="00CB2065">
        <w:rPr>
          <w:rFonts w:ascii="Tahoma" w:eastAsia="Calibri" w:hAnsi="Tahoma" w:cs="Tahoma"/>
          <w:b/>
          <w:color w:val="000000"/>
        </w:rPr>
        <w:t>without delay</w:t>
      </w:r>
      <w:r w:rsidRPr="00CB2065">
        <w:rPr>
          <w:rFonts w:ascii="Tahoma" w:eastAsia="Calibri" w:hAnsi="Tahoma" w:cs="Tahoma"/>
          <w:color w:val="000000"/>
        </w:rPr>
        <w:t xml:space="preserve"> and make a referral to children’s services. It is every </w:t>
      </w:r>
      <w:r w:rsidR="00861482" w:rsidRPr="00CB2065">
        <w:rPr>
          <w:rFonts w:ascii="Tahoma" w:eastAsia="Calibri" w:hAnsi="Tahoma" w:cs="Tahoma"/>
          <w:color w:val="000000"/>
        </w:rPr>
        <w:t>colleague’s</w:t>
      </w:r>
      <w:r w:rsidRPr="00CB2065">
        <w:rPr>
          <w:rFonts w:ascii="Tahoma" w:eastAsia="Calibri" w:hAnsi="Tahoma" w:cs="Tahoma"/>
          <w:color w:val="000000"/>
        </w:rPr>
        <w:t xml:space="preserve"> legal duty to report FGM</w:t>
      </w:r>
      <w:r w:rsidR="00E72ED7" w:rsidRPr="00CB2065">
        <w:rPr>
          <w:rFonts w:ascii="Tahoma" w:eastAsia="Calibri" w:hAnsi="Tahoma" w:cs="Tahoma"/>
          <w:color w:val="000000"/>
        </w:rPr>
        <w:t xml:space="preserve">. It will be rare for teachers to see visual evidence of FGM, and they should not examine pupils or students, but the same definition of what is meant by </w:t>
      </w:r>
      <w:r w:rsidR="00097C25" w:rsidRPr="00CB2065">
        <w:rPr>
          <w:rFonts w:ascii="Tahoma" w:eastAsia="Calibri" w:hAnsi="Tahoma" w:cs="Tahoma"/>
          <w:color w:val="000000"/>
        </w:rPr>
        <w:t>‘</w:t>
      </w:r>
      <w:r w:rsidR="00E72ED7" w:rsidRPr="00CB2065">
        <w:rPr>
          <w:rFonts w:ascii="Tahoma" w:eastAsia="Calibri" w:hAnsi="Tahoma" w:cs="Tahoma"/>
          <w:color w:val="000000"/>
        </w:rPr>
        <w:t>to discover that an act of FGM appears to have been carried out</w:t>
      </w:r>
      <w:r w:rsidR="00097C25" w:rsidRPr="00CB2065">
        <w:rPr>
          <w:rFonts w:ascii="Tahoma" w:eastAsia="Calibri" w:hAnsi="Tahoma" w:cs="Tahoma"/>
          <w:color w:val="000000"/>
        </w:rPr>
        <w:t>’</w:t>
      </w:r>
      <w:r w:rsidR="00E72ED7" w:rsidRPr="00CB2065">
        <w:rPr>
          <w:rFonts w:ascii="Tahoma" w:eastAsia="Calibri" w:hAnsi="Tahoma" w:cs="Tahoma"/>
          <w:color w:val="000000"/>
        </w:rPr>
        <w:t xml:space="preserve"> is used for all professionals to whom the mandatory reporting duty applies</w:t>
      </w:r>
      <w:r w:rsidR="003866DF" w:rsidRPr="00CB2065">
        <w:rPr>
          <w:rFonts w:ascii="Tahoma" w:eastAsia="Calibri" w:hAnsi="Tahoma" w:cs="Tahoma"/>
          <w:color w:val="000000"/>
        </w:rPr>
        <w:t>.</w:t>
      </w:r>
    </w:p>
    <w:p w14:paraId="2D07528A" w14:textId="4160FC4E" w:rsidR="003866DF" w:rsidRPr="00CB2065" w:rsidRDefault="003866DF" w:rsidP="003866DF">
      <w:pPr>
        <w:jc w:val="both"/>
        <w:rPr>
          <w:rFonts w:ascii="Tahoma" w:eastAsia="Calibri" w:hAnsi="Tahoma" w:cs="Tahoma"/>
          <w:color w:val="000000"/>
        </w:rPr>
      </w:pPr>
    </w:p>
    <w:p w14:paraId="40BC0FA8" w14:textId="66FCF4AD" w:rsidR="00D163CF" w:rsidRPr="00CB2065" w:rsidRDefault="00D163CF" w:rsidP="003866DF">
      <w:pPr>
        <w:jc w:val="both"/>
        <w:rPr>
          <w:rFonts w:ascii="Tahoma" w:eastAsia="Calibri" w:hAnsi="Tahoma" w:cs="Tahoma"/>
          <w:color w:val="000000"/>
        </w:rPr>
      </w:pPr>
      <w:r w:rsidRPr="00CB2065">
        <w:rPr>
          <w:rFonts w:ascii="Tahoma" w:hAnsi="Tahoma" w:cs="Tahoma"/>
        </w:rPr>
        <w:t xml:space="preserve">Under Section 5B(11)(a) of the Female Genital Mutilation Act 2003, “teacher” means, in relation to England, a person within section 141A(1) of the Education Act 2002 (persons employed or engaged to carry out teaching work at schools and other institutions in England).   </w:t>
      </w:r>
    </w:p>
    <w:p w14:paraId="2C489911" w14:textId="77777777" w:rsidR="00430799" w:rsidRPr="00CB2065" w:rsidRDefault="00430799">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327B05DF" w14:textId="223D7F47" w:rsidR="00C962E7" w:rsidRPr="00CB2065" w:rsidRDefault="004B66D1" w:rsidP="003866DF">
      <w:pPr>
        <w:jc w:val="both"/>
        <w:rPr>
          <w:rFonts w:ascii="Tahoma" w:eastAsia="Calibri" w:hAnsi="Tahoma" w:cs="Tahoma"/>
          <w:b/>
          <w:color w:val="000000"/>
        </w:rPr>
      </w:pPr>
      <w:r w:rsidRPr="00CB2065">
        <w:rPr>
          <w:rFonts w:ascii="Tahoma" w:eastAsia="Calibri" w:hAnsi="Tahoma" w:cs="Tahoma"/>
          <w:b/>
          <w:color w:val="000000"/>
        </w:rPr>
        <w:lastRenderedPageBreak/>
        <w:t>APPENDIX</w:t>
      </w:r>
      <w:r w:rsidR="0013767A" w:rsidRPr="00CB2065">
        <w:rPr>
          <w:rFonts w:ascii="Tahoma" w:eastAsia="Calibri" w:hAnsi="Tahoma" w:cs="Tahoma"/>
          <w:b/>
          <w:color w:val="000000"/>
        </w:rPr>
        <w:t xml:space="preserve"> 1</w:t>
      </w:r>
      <w:r w:rsidR="005532D8" w:rsidRPr="00CB2065">
        <w:rPr>
          <w:rFonts w:ascii="Tahoma" w:eastAsia="Calibri" w:hAnsi="Tahoma" w:cs="Tahoma"/>
          <w:b/>
          <w:color w:val="000000"/>
        </w:rPr>
        <w:t>2</w:t>
      </w:r>
    </w:p>
    <w:p w14:paraId="349CFA94" w14:textId="77777777" w:rsidR="003866DF" w:rsidRPr="00CB2065" w:rsidRDefault="003866DF" w:rsidP="003866DF">
      <w:pPr>
        <w:jc w:val="both"/>
        <w:rPr>
          <w:rFonts w:ascii="Tahoma" w:eastAsia="Calibri" w:hAnsi="Tahoma" w:cs="Tahoma"/>
          <w:b/>
          <w:color w:val="000000"/>
        </w:rPr>
      </w:pPr>
    </w:p>
    <w:p w14:paraId="0545CCF2" w14:textId="77777777" w:rsidR="00C962E7" w:rsidRPr="00CB2065" w:rsidRDefault="004B66D1" w:rsidP="00430799">
      <w:pPr>
        <w:rPr>
          <w:rFonts w:ascii="Tahoma" w:eastAsia="Calibri" w:hAnsi="Tahoma" w:cs="Tahoma"/>
          <w:b/>
          <w:color w:val="000000"/>
        </w:rPr>
      </w:pPr>
      <w:r w:rsidRPr="00CB2065">
        <w:rPr>
          <w:rFonts w:ascii="Tahoma" w:eastAsia="Calibri" w:hAnsi="Tahoma" w:cs="Tahoma"/>
          <w:b/>
          <w:color w:val="000000"/>
        </w:rPr>
        <w:t>DOMESTIC ABUSE</w:t>
      </w:r>
    </w:p>
    <w:p w14:paraId="61D416D6" w14:textId="77777777" w:rsidR="00097C25" w:rsidRPr="00CB2065" w:rsidRDefault="00097C25" w:rsidP="003866DF">
      <w:pPr>
        <w:jc w:val="center"/>
        <w:rPr>
          <w:rFonts w:ascii="Tahoma" w:eastAsia="Calibri" w:hAnsi="Tahoma" w:cs="Tahoma"/>
          <w:b/>
          <w:color w:val="000000"/>
        </w:rPr>
      </w:pPr>
    </w:p>
    <w:p w14:paraId="207CEF0E"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The cross-government definition of</w:t>
      </w:r>
      <w:r w:rsidR="002425E8" w:rsidRPr="00CB2065">
        <w:rPr>
          <w:rFonts w:ascii="Tahoma" w:eastAsia="Calibri" w:hAnsi="Tahoma" w:cs="Tahoma"/>
          <w:color w:val="000000"/>
        </w:rPr>
        <w:t xml:space="preserve"> domestic violence and abuse is:</w:t>
      </w:r>
    </w:p>
    <w:p w14:paraId="73EBA15B" w14:textId="77777777" w:rsidR="002425E8" w:rsidRPr="00CB2065" w:rsidRDefault="002425E8" w:rsidP="002425E8">
      <w:pPr>
        <w:jc w:val="both"/>
        <w:rPr>
          <w:rFonts w:ascii="Tahoma" w:eastAsia="Calibri" w:hAnsi="Tahoma" w:cs="Tahoma"/>
          <w:color w:val="000000"/>
        </w:rPr>
      </w:pPr>
    </w:p>
    <w:p w14:paraId="319A25E2"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01AC1277" w14:textId="4640E545" w:rsidR="00965FE4" w:rsidRPr="00CB2065" w:rsidRDefault="008A692E" w:rsidP="00EE2741">
      <w:pPr>
        <w:pStyle w:val="ListParagraph"/>
        <w:numPr>
          <w:ilvl w:val="1"/>
          <w:numId w:val="20"/>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w:t>
      </w:r>
      <w:r w:rsidR="002425E8" w:rsidRPr="00CB2065">
        <w:rPr>
          <w:rFonts w:ascii="Tahoma" w:eastAsia="Calibri" w:hAnsi="Tahoma" w:cs="Tahoma"/>
          <w:color w:val="000000"/>
          <w:sz w:val="20"/>
          <w:szCs w:val="20"/>
        </w:rPr>
        <w:t>sychological</w:t>
      </w:r>
    </w:p>
    <w:p w14:paraId="414D1E05" w14:textId="77777777"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P</w:t>
      </w:r>
      <w:r w:rsidR="002425E8" w:rsidRPr="00CB2065">
        <w:rPr>
          <w:rFonts w:ascii="Tahoma" w:eastAsia="Calibri" w:hAnsi="Tahoma" w:cs="Tahoma"/>
          <w:color w:val="000000"/>
        </w:rPr>
        <w:t>hysical</w:t>
      </w:r>
    </w:p>
    <w:p w14:paraId="468587E6" w14:textId="77777777"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S</w:t>
      </w:r>
      <w:r w:rsidR="002425E8" w:rsidRPr="00CB2065">
        <w:rPr>
          <w:rFonts w:ascii="Tahoma" w:eastAsia="Calibri" w:hAnsi="Tahoma" w:cs="Tahoma"/>
          <w:color w:val="000000"/>
        </w:rPr>
        <w:t>exual</w:t>
      </w:r>
    </w:p>
    <w:p w14:paraId="6CCC8567" w14:textId="77777777" w:rsidR="004D752A"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F</w:t>
      </w:r>
      <w:r w:rsidR="002425E8" w:rsidRPr="00CB2065">
        <w:rPr>
          <w:rFonts w:ascii="Tahoma" w:eastAsia="Calibri" w:hAnsi="Tahoma" w:cs="Tahoma"/>
          <w:color w:val="000000"/>
        </w:rPr>
        <w:t>inancial</w:t>
      </w:r>
    </w:p>
    <w:p w14:paraId="43376C9F" w14:textId="7D26BDD8"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E</w:t>
      </w:r>
      <w:r w:rsidR="00965FE4" w:rsidRPr="00CB2065">
        <w:rPr>
          <w:rFonts w:ascii="Tahoma" w:eastAsia="Calibri" w:hAnsi="Tahoma" w:cs="Tahoma"/>
          <w:color w:val="000000"/>
        </w:rPr>
        <w:t>motional</w:t>
      </w:r>
    </w:p>
    <w:p w14:paraId="404ED7B1" w14:textId="508BA7BB"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w:t>
      </w:r>
    </w:p>
    <w:p w14:paraId="18AE9318" w14:textId="5E509228" w:rsidR="000C2B04" w:rsidRPr="00CB2065" w:rsidRDefault="000C2B04" w:rsidP="002425E8">
      <w:pPr>
        <w:jc w:val="both"/>
        <w:rPr>
          <w:rFonts w:ascii="Tahoma" w:eastAsia="Calibri" w:hAnsi="Tahoma" w:cs="Tahoma"/>
          <w:color w:val="000000"/>
        </w:rPr>
      </w:pPr>
    </w:p>
    <w:p w14:paraId="1012F5B4" w14:textId="77777777" w:rsidR="000521D9" w:rsidRDefault="000C2B04" w:rsidP="00C80F27">
      <w:pPr>
        <w:jc w:val="both"/>
      </w:pPr>
      <w:r w:rsidRPr="00CB2065">
        <w:rPr>
          <w:rFonts w:ascii="Tahoma" w:hAnsi="Tahoma" w:cs="Tahoma"/>
          <w:color w:val="000000" w:themeColor="text1"/>
        </w:rPr>
        <w:t>All children can witness and be adversely affected by domestic abuse in the context of their home life where domestic abuse occurs between family members. Exposure to domestic abuse and/or violence can have a serious, long lasting emotional and psychological impact on children. In some cases, a child may blame themselves for the abuse or may have had to leave the family home as a result</w:t>
      </w:r>
      <w:r w:rsidR="000521D9">
        <w:rPr>
          <w:rFonts w:ascii="Tahoma" w:hAnsi="Tahoma" w:cs="Tahoma"/>
          <w:color w:val="000000" w:themeColor="text1"/>
        </w:rPr>
        <w:t xml:space="preserve">. </w:t>
      </w:r>
    </w:p>
    <w:p w14:paraId="56F337A1" w14:textId="39B9EE9E" w:rsidR="000521D9" w:rsidRPr="00CB2065" w:rsidRDefault="000521D9" w:rsidP="00C80F27">
      <w:pPr>
        <w:jc w:val="both"/>
        <w:rPr>
          <w:rFonts w:ascii="Tahoma" w:hAnsi="Tahoma" w:cs="Tahoma"/>
          <w:color w:val="000000" w:themeColor="text1"/>
        </w:rPr>
      </w:pPr>
      <w:hyperlink r:id="rId34" w:history="1">
        <w:r>
          <w:rPr>
            <w:rStyle w:val="Hyperlink"/>
          </w:rPr>
          <w:t>Domestic Abuse Act 2021 - GOV.UK (www.gov.uk)</w:t>
        </w:r>
      </w:hyperlink>
    </w:p>
    <w:p w14:paraId="18A43122" w14:textId="1C4A0113" w:rsidR="000C2B04" w:rsidRPr="00CB2065" w:rsidRDefault="000C2B04" w:rsidP="00C80F27">
      <w:pPr>
        <w:jc w:val="both"/>
        <w:rPr>
          <w:rFonts w:ascii="Tahoma" w:hAnsi="Tahoma" w:cs="Tahoma"/>
          <w:color w:val="000000" w:themeColor="text1"/>
        </w:rPr>
      </w:pPr>
    </w:p>
    <w:p w14:paraId="7B47E109" w14:textId="77777777" w:rsidR="000C2B04" w:rsidRPr="00CB2065" w:rsidRDefault="000C2B04" w:rsidP="00C80F27">
      <w:pPr>
        <w:pStyle w:val="Heading4"/>
        <w:spacing w:after="248" w:line="250" w:lineRule="auto"/>
        <w:rPr>
          <w:rFonts w:ascii="Tahoma" w:hAnsi="Tahoma" w:cs="Tahoma"/>
          <w:color w:val="000000" w:themeColor="text1"/>
        </w:rPr>
      </w:pPr>
      <w:r w:rsidRPr="00CB2065">
        <w:rPr>
          <w:rFonts w:ascii="Tahoma" w:hAnsi="Tahoma" w:cs="Tahoma"/>
          <w:color w:val="000000" w:themeColor="text1"/>
        </w:rPr>
        <w:t xml:space="preserve">Operation Encompass  </w:t>
      </w:r>
    </w:p>
    <w:p w14:paraId="0F9116A0" w14:textId="168AD3D3" w:rsidR="000C2B04" w:rsidRPr="00CB2065" w:rsidRDefault="000C2B04" w:rsidP="00C80F27">
      <w:pPr>
        <w:ind w:left="12"/>
        <w:jc w:val="both"/>
        <w:rPr>
          <w:rFonts w:ascii="Tahoma" w:hAnsi="Tahoma" w:cs="Tahoma"/>
          <w:color w:val="000000" w:themeColor="text1"/>
        </w:rPr>
      </w:pPr>
      <w:hyperlink r:id="rId35">
        <w:r w:rsidRPr="00CB2065">
          <w:rPr>
            <w:rFonts w:ascii="Tahoma" w:hAnsi="Tahoma" w:cs="Tahoma"/>
            <w:color w:val="0000FF"/>
            <w:u w:val="single" w:color="0000FF"/>
          </w:rPr>
          <w:t>Operation Encompass</w:t>
        </w:r>
      </w:hyperlink>
      <w:hyperlink r:id="rId36">
        <w:r w:rsidRPr="00CB2065">
          <w:rPr>
            <w:rFonts w:ascii="Tahoma" w:hAnsi="Tahoma" w:cs="Tahoma"/>
            <w:color w:val="FF0000"/>
          </w:rPr>
          <w:t xml:space="preserve"> </w:t>
        </w:r>
      </w:hyperlink>
      <w:r w:rsidRPr="00CB2065">
        <w:rPr>
          <w:rFonts w:ascii="Tahoma" w:hAnsi="Tahoma" w:cs="Tahoma"/>
          <w:color w:val="000000" w:themeColor="text1"/>
        </w:rPr>
        <w:t xml:space="preserve">operates in </w:t>
      </w:r>
      <w:r w:rsidR="00D15F33" w:rsidRPr="00CB2065">
        <w:rPr>
          <w:rFonts w:ascii="Tahoma" w:hAnsi="Tahoma" w:cs="Tahoma"/>
          <w:color w:val="000000" w:themeColor="text1"/>
        </w:rPr>
        <w:t>most</w:t>
      </w:r>
      <w:r w:rsidRPr="00CB2065">
        <w:rPr>
          <w:rFonts w:ascii="Tahoma" w:hAnsi="Tahoma" w:cs="Tahoma"/>
          <w:color w:val="000000" w:themeColor="text1"/>
        </w:rPr>
        <w:t xml:space="preserve">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 Police forces not signed up to operation encompass will have their own arrangements in place. </w:t>
      </w:r>
    </w:p>
    <w:p w14:paraId="7E7CD0C1" w14:textId="77777777" w:rsidR="00C80F27" w:rsidRPr="00CB2065" w:rsidRDefault="00C80F27" w:rsidP="00C80F27">
      <w:pPr>
        <w:ind w:left="12"/>
        <w:jc w:val="both"/>
        <w:rPr>
          <w:rFonts w:ascii="Tahoma" w:hAnsi="Tahoma" w:cs="Tahoma"/>
          <w:color w:val="000000" w:themeColor="text1"/>
        </w:rPr>
      </w:pPr>
    </w:p>
    <w:p w14:paraId="4C1DB172" w14:textId="77777777" w:rsidR="000C2B04" w:rsidRPr="00CB2065" w:rsidRDefault="000C2B04" w:rsidP="00C80F27">
      <w:pPr>
        <w:pStyle w:val="Heading4"/>
        <w:spacing w:after="248" w:line="250" w:lineRule="auto"/>
        <w:rPr>
          <w:rFonts w:ascii="Tahoma" w:hAnsi="Tahoma" w:cs="Tahoma"/>
          <w:color w:val="000000" w:themeColor="text1"/>
        </w:rPr>
      </w:pPr>
      <w:r w:rsidRPr="00CB2065">
        <w:rPr>
          <w:rFonts w:ascii="Tahoma" w:hAnsi="Tahoma" w:cs="Tahoma"/>
          <w:color w:val="000000" w:themeColor="text1"/>
        </w:rPr>
        <w:t xml:space="preserve">National Domestic Abuse Helpline </w:t>
      </w:r>
    </w:p>
    <w:p w14:paraId="2A2D3A88" w14:textId="77777777" w:rsidR="000C2B04" w:rsidRPr="00CB2065" w:rsidRDefault="000C2B04" w:rsidP="00C80F27">
      <w:pPr>
        <w:spacing w:after="191"/>
        <w:ind w:left="12"/>
        <w:jc w:val="both"/>
        <w:rPr>
          <w:rFonts w:ascii="Tahoma" w:hAnsi="Tahoma" w:cs="Tahoma"/>
          <w:color w:val="000000" w:themeColor="text1"/>
        </w:rPr>
      </w:pPr>
      <w:r w:rsidRPr="00CB2065">
        <w:rPr>
          <w:rFonts w:ascii="Tahoma" w:hAnsi="Tahoma" w:cs="Tahoma"/>
          <w:color w:val="000000" w:themeColor="text1"/>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w:t>
      </w:r>
    </w:p>
    <w:p w14:paraId="242B3E43" w14:textId="4B7610AC" w:rsidR="000C2B04" w:rsidRPr="00CB2065" w:rsidRDefault="000C2B04" w:rsidP="00C80F27">
      <w:pPr>
        <w:spacing w:after="206"/>
        <w:ind w:left="12"/>
        <w:jc w:val="both"/>
        <w:rPr>
          <w:rFonts w:ascii="Tahoma" w:hAnsi="Tahoma" w:cs="Tahoma"/>
          <w:color w:val="000000" w:themeColor="text1"/>
        </w:rPr>
      </w:pPr>
      <w:r w:rsidRPr="00CB2065">
        <w:rPr>
          <w:rFonts w:ascii="Tahoma" w:hAnsi="Tahoma" w:cs="Tahoma"/>
          <w:color w:val="000000" w:themeColor="text1"/>
        </w:rPr>
        <w:t>Additional advice on identifying children who are affected by domestic abuse and how they</w:t>
      </w:r>
      <w:r w:rsidR="00C80F27" w:rsidRPr="00CB2065">
        <w:rPr>
          <w:rFonts w:ascii="Tahoma" w:hAnsi="Tahoma" w:cs="Tahoma"/>
          <w:color w:val="000000" w:themeColor="text1"/>
        </w:rPr>
        <w:t xml:space="preserve"> can be helped is available at:</w:t>
      </w:r>
    </w:p>
    <w:p w14:paraId="2A00556D" w14:textId="6CF9A5C1" w:rsidR="000C2B04" w:rsidRPr="00CB2065" w:rsidRDefault="000C2B04" w:rsidP="00C80F27">
      <w:pPr>
        <w:numPr>
          <w:ilvl w:val="0"/>
          <w:numId w:val="69"/>
        </w:numPr>
        <w:overflowPunct/>
        <w:autoSpaceDE/>
        <w:autoSpaceDN/>
        <w:adjustRightInd/>
        <w:spacing w:after="181" w:line="268" w:lineRule="auto"/>
        <w:ind w:hanging="360"/>
        <w:jc w:val="both"/>
        <w:textAlignment w:val="auto"/>
        <w:rPr>
          <w:rFonts w:ascii="Tahoma" w:hAnsi="Tahoma" w:cs="Tahoma"/>
          <w:color w:val="FF0000"/>
        </w:rPr>
      </w:pPr>
      <w:hyperlink r:id="rId37">
        <w:r w:rsidRPr="00CB2065">
          <w:rPr>
            <w:rFonts w:ascii="Tahoma" w:hAnsi="Tahoma" w:cs="Tahoma"/>
            <w:color w:val="0000FF"/>
            <w:u w:val="single" w:color="0000FF"/>
          </w:rPr>
          <w:t>NSPCC- UK domestic-abuse Signs Symptoms Effects</w:t>
        </w:r>
      </w:hyperlink>
      <w:hyperlink r:id="rId38">
        <w:r w:rsidRPr="00CB2065">
          <w:rPr>
            <w:rFonts w:ascii="Tahoma" w:hAnsi="Tahoma" w:cs="Tahoma"/>
            <w:color w:val="FF0000"/>
          </w:rPr>
          <w:t xml:space="preserve"> </w:t>
        </w:r>
      </w:hyperlink>
    </w:p>
    <w:p w14:paraId="69D9FC34" w14:textId="295DBE8F" w:rsidR="000C2B04" w:rsidRPr="00CB2065" w:rsidRDefault="000C2B04" w:rsidP="00C80F27">
      <w:pPr>
        <w:numPr>
          <w:ilvl w:val="0"/>
          <w:numId w:val="69"/>
        </w:numPr>
        <w:overflowPunct/>
        <w:autoSpaceDE/>
        <w:autoSpaceDN/>
        <w:adjustRightInd/>
        <w:spacing w:after="192" w:line="259" w:lineRule="auto"/>
        <w:ind w:hanging="360"/>
        <w:jc w:val="both"/>
        <w:textAlignment w:val="auto"/>
        <w:rPr>
          <w:rFonts w:ascii="Tahoma" w:hAnsi="Tahoma" w:cs="Tahoma"/>
          <w:color w:val="FF0000"/>
        </w:rPr>
      </w:pPr>
      <w:hyperlink r:id="rId39">
        <w:r w:rsidRPr="00CB2065">
          <w:rPr>
            <w:rFonts w:ascii="Tahoma" w:hAnsi="Tahoma" w:cs="Tahoma"/>
            <w:color w:val="0000FF"/>
            <w:u w:val="single" w:color="0000FF"/>
          </w:rPr>
          <w:t>Refuge what is domestic violence/effects of domestic violence on children</w:t>
        </w:r>
      </w:hyperlink>
      <w:hyperlink r:id="rId40">
        <w:r w:rsidRPr="00CB2065">
          <w:rPr>
            <w:rFonts w:ascii="Tahoma" w:hAnsi="Tahoma" w:cs="Tahoma"/>
            <w:color w:val="FF0000"/>
          </w:rPr>
          <w:t xml:space="preserve"> </w:t>
        </w:r>
      </w:hyperlink>
    </w:p>
    <w:p w14:paraId="5E17E960" w14:textId="79669AB1" w:rsidR="000C2B04" w:rsidRPr="00CB2065" w:rsidRDefault="00861482" w:rsidP="00C80F27">
      <w:pPr>
        <w:jc w:val="both"/>
        <w:rPr>
          <w:rFonts w:ascii="Tahoma" w:eastAsia="Calibri" w:hAnsi="Tahoma" w:cs="Tahoma"/>
          <w:color w:val="000000"/>
        </w:rPr>
      </w:pPr>
      <w:hyperlink r:id="rId41">
        <w:r w:rsidRPr="00CB2065">
          <w:rPr>
            <w:rFonts w:ascii="Tahoma" w:hAnsi="Tahoma" w:cs="Tahoma"/>
            <w:color w:val="0000FF"/>
            <w:u w:val="single" w:color="0000FF"/>
          </w:rPr>
          <w:t>Safe Lives</w:t>
        </w:r>
        <w:r w:rsidR="000C2B04" w:rsidRPr="00CB2065">
          <w:rPr>
            <w:rFonts w:ascii="Tahoma" w:hAnsi="Tahoma" w:cs="Tahoma"/>
            <w:color w:val="0000FF"/>
            <w:u w:val="single" w:color="0000FF"/>
          </w:rPr>
          <w:t>: young people and domestic abuse</w:t>
        </w:r>
      </w:hyperlink>
      <w:hyperlink r:id="rId42">
        <w:r w:rsidR="000C2B04" w:rsidRPr="00CB2065">
          <w:rPr>
            <w:rFonts w:ascii="Tahoma" w:hAnsi="Tahoma" w:cs="Tahoma"/>
            <w:color w:val="0000FF"/>
            <w:u w:val="single" w:color="0000FF"/>
          </w:rPr>
          <w:t>.</w:t>
        </w:r>
      </w:hyperlink>
      <w:r w:rsidR="000C2B04" w:rsidRPr="00CB2065">
        <w:rPr>
          <w:rFonts w:ascii="Tahoma" w:hAnsi="Tahoma" w:cs="Tahoma"/>
          <w:color w:val="0000FF"/>
        </w:rPr>
        <w:t xml:space="preserve">  </w:t>
      </w:r>
    </w:p>
    <w:p w14:paraId="2BB58987" w14:textId="77777777" w:rsidR="00965FE4" w:rsidRPr="00CB2065" w:rsidRDefault="00965FE4" w:rsidP="002425E8">
      <w:pPr>
        <w:jc w:val="both"/>
        <w:rPr>
          <w:rFonts w:ascii="Tahoma" w:eastAsia="Calibri" w:hAnsi="Tahoma" w:cs="Tahoma"/>
          <w:color w:val="000000"/>
        </w:rPr>
      </w:pPr>
    </w:p>
    <w:p w14:paraId="6E69CCEB"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b/>
          <w:color w:val="000000"/>
        </w:rPr>
        <w:t xml:space="preserve">Advice </w:t>
      </w:r>
      <w:r w:rsidRPr="00CB2065">
        <w:rPr>
          <w:rFonts w:ascii="Tahoma" w:eastAsia="Calibri" w:hAnsi="Tahoma" w:cs="Tahoma"/>
          <w:color w:val="000000"/>
        </w:rPr>
        <w:t>on identifying children who are affected by domestic abuse and how they can be helped is available at:</w:t>
      </w:r>
    </w:p>
    <w:p w14:paraId="6BE73B25" w14:textId="77777777" w:rsidR="00965FE4" w:rsidRPr="00CB2065" w:rsidRDefault="003866DF"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National crime agency - </w:t>
      </w:r>
      <w:r w:rsidR="00965FE4" w:rsidRPr="00CB2065">
        <w:rPr>
          <w:rFonts w:ascii="Tahoma" w:eastAsia="Calibri" w:hAnsi="Tahoma" w:cs="Tahoma"/>
          <w:color w:val="000000"/>
          <w:sz w:val="20"/>
          <w:szCs w:val="20"/>
        </w:rPr>
        <w:t>human-trafficking</w:t>
      </w:r>
    </w:p>
    <w:p w14:paraId="20D4EA50" w14:textId="77777777" w:rsidR="00965FE4" w:rsidRPr="00CB2065" w:rsidRDefault="00965FE4"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NSPCC- UK domestic-abuse Signs Symptoms Effects</w:t>
      </w:r>
    </w:p>
    <w:p w14:paraId="232DB9E2" w14:textId="77777777" w:rsidR="00965FE4" w:rsidRPr="00CB2065" w:rsidRDefault="003866DF"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Refuge</w:t>
      </w:r>
      <w:r w:rsidR="00965FE4" w:rsidRPr="00CB2065">
        <w:rPr>
          <w:rFonts w:ascii="Tahoma" w:eastAsia="Calibri" w:hAnsi="Tahoma" w:cs="Tahoma"/>
          <w:color w:val="000000"/>
          <w:sz w:val="20"/>
          <w:szCs w:val="20"/>
        </w:rPr>
        <w:t xml:space="preserve"> - what is domestic violence/effects of domestic violence on children</w:t>
      </w:r>
    </w:p>
    <w:p w14:paraId="3B081F34" w14:textId="627CEB23" w:rsidR="004E3A0A" w:rsidRPr="00161292" w:rsidRDefault="00861482" w:rsidP="0016129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Safe lives</w:t>
      </w:r>
      <w:r w:rsidR="003866DF" w:rsidRPr="00CB2065">
        <w:rPr>
          <w:rFonts w:ascii="Tahoma" w:eastAsia="Calibri" w:hAnsi="Tahoma" w:cs="Tahoma"/>
          <w:color w:val="000000"/>
          <w:sz w:val="20"/>
          <w:szCs w:val="20"/>
        </w:rPr>
        <w:t xml:space="preserve"> - </w:t>
      </w:r>
      <w:r w:rsidR="00965FE4" w:rsidRPr="00CB2065">
        <w:rPr>
          <w:rFonts w:ascii="Tahoma" w:eastAsia="Calibri" w:hAnsi="Tahoma" w:cs="Tahoma"/>
          <w:color w:val="000000"/>
          <w:sz w:val="20"/>
          <w:szCs w:val="20"/>
        </w:rPr>
        <w:t>young people and domestic abuse</w:t>
      </w:r>
      <w:r w:rsidR="00C962E7" w:rsidRPr="00CB2065">
        <w:rPr>
          <w:rFonts w:ascii="Tahoma" w:eastAsia="Calibri" w:hAnsi="Tahoma" w:cs="Tahoma"/>
          <w:color w:val="000000"/>
          <w:sz w:val="20"/>
          <w:szCs w:val="20"/>
        </w:rPr>
        <w:t>.</w:t>
      </w:r>
    </w:p>
    <w:p w14:paraId="48DFEDBA" w14:textId="77777777" w:rsidR="00616C3B" w:rsidRDefault="00616C3B" w:rsidP="003866DF">
      <w:pPr>
        <w:jc w:val="both"/>
        <w:rPr>
          <w:rFonts w:ascii="Tahoma" w:hAnsi="Tahoma" w:cs="Tahoma"/>
          <w:b/>
          <w:color w:val="000000"/>
        </w:rPr>
      </w:pPr>
    </w:p>
    <w:p w14:paraId="5EA3F4C9" w14:textId="77777777" w:rsidR="00616C3B" w:rsidRDefault="00616C3B" w:rsidP="003866DF">
      <w:pPr>
        <w:jc w:val="both"/>
        <w:rPr>
          <w:rFonts w:ascii="Tahoma" w:hAnsi="Tahoma" w:cs="Tahoma"/>
          <w:b/>
          <w:color w:val="000000"/>
        </w:rPr>
      </w:pPr>
    </w:p>
    <w:p w14:paraId="18B93399" w14:textId="51AFC1A0" w:rsidR="00C962E7" w:rsidRPr="00CB2065" w:rsidRDefault="004B66D1" w:rsidP="003866DF">
      <w:pPr>
        <w:jc w:val="both"/>
        <w:rPr>
          <w:rFonts w:ascii="Tahoma" w:hAnsi="Tahoma" w:cs="Tahoma"/>
          <w:b/>
          <w:color w:val="000000"/>
        </w:rPr>
      </w:pPr>
      <w:r w:rsidRPr="00CB2065">
        <w:rPr>
          <w:rFonts w:ascii="Tahoma" w:hAnsi="Tahoma" w:cs="Tahoma"/>
          <w:b/>
          <w:color w:val="000000"/>
        </w:rPr>
        <w:lastRenderedPageBreak/>
        <w:t>APPENDIX 1</w:t>
      </w:r>
      <w:r w:rsidR="000635A7" w:rsidRPr="00CB2065">
        <w:rPr>
          <w:rFonts w:ascii="Tahoma" w:hAnsi="Tahoma" w:cs="Tahoma"/>
          <w:b/>
          <w:color w:val="000000"/>
        </w:rPr>
        <w:t>3</w:t>
      </w:r>
    </w:p>
    <w:p w14:paraId="13FD26DD" w14:textId="77777777" w:rsidR="003866DF" w:rsidRPr="00CB2065" w:rsidRDefault="003866DF" w:rsidP="003866DF">
      <w:pPr>
        <w:jc w:val="both"/>
        <w:rPr>
          <w:rFonts w:ascii="Tahoma" w:hAnsi="Tahoma" w:cs="Tahoma"/>
          <w:b/>
          <w:color w:val="000000"/>
        </w:rPr>
      </w:pPr>
    </w:p>
    <w:p w14:paraId="71C89B30" w14:textId="77777777" w:rsidR="00C962E7" w:rsidRPr="00CB2065" w:rsidRDefault="004B66D1" w:rsidP="00430799">
      <w:pPr>
        <w:rPr>
          <w:rFonts w:ascii="Tahoma" w:hAnsi="Tahoma" w:cs="Tahoma"/>
          <w:b/>
          <w:color w:val="000000"/>
        </w:rPr>
      </w:pPr>
      <w:r w:rsidRPr="00CB2065">
        <w:rPr>
          <w:rFonts w:ascii="Tahoma" w:hAnsi="Tahoma" w:cs="Tahoma"/>
          <w:b/>
          <w:color w:val="000000"/>
        </w:rPr>
        <w:t>INDICATORS OF VULNERABILITY TO RADICALISATION</w:t>
      </w:r>
    </w:p>
    <w:p w14:paraId="37F67567" w14:textId="77777777" w:rsidR="00C962E7" w:rsidRPr="00CB2065" w:rsidRDefault="00C962E7" w:rsidP="004B66D1">
      <w:pPr>
        <w:jc w:val="both"/>
        <w:rPr>
          <w:rFonts w:ascii="Tahoma" w:hAnsi="Tahoma" w:cs="Tahoma"/>
          <w:color w:val="000000"/>
        </w:rPr>
      </w:pPr>
    </w:p>
    <w:p w14:paraId="0502B8BA" w14:textId="77777777" w:rsidR="00C962E7" w:rsidRPr="00CB2065" w:rsidRDefault="00C962E7"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Radicalisation refers to the process by which a person comes to support terrorism and forms of</w:t>
      </w:r>
      <w:r w:rsidR="000224E6" w:rsidRPr="00CB2065">
        <w:rPr>
          <w:rFonts w:ascii="Tahoma" w:hAnsi="Tahoma" w:cs="Tahoma"/>
          <w:color w:val="000000"/>
          <w:lang w:eastAsia="en-GB"/>
        </w:rPr>
        <w:t xml:space="preserve"> extremism leading to terrorism</w:t>
      </w:r>
    </w:p>
    <w:p w14:paraId="547575E9"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Extremism is defined by the Government in the Prevent Strategy as:</w:t>
      </w:r>
    </w:p>
    <w:p w14:paraId="39394A48"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65E36F71"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hAnsi="Tahoma" w:cs="Tahoma"/>
          <w:color w:val="000000"/>
          <w:lang w:eastAsia="en-GB"/>
        </w:rPr>
        <w:t>Extremism is defined by t</w:t>
      </w:r>
      <w:r w:rsidR="00965FE4" w:rsidRPr="00CB2065">
        <w:rPr>
          <w:rFonts w:ascii="Tahoma" w:hAnsi="Tahoma" w:cs="Tahoma"/>
          <w:color w:val="000000"/>
          <w:lang w:eastAsia="en-GB"/>
        </w:rPr>
        <w:t xml:space="preserve">he Crown Prosecution Service as - </w:t>
      </w:r>
      <w:r w:rsidRPr="00CB2065">
        <w:rPr>
          <w:rFonts w:ascii="Tahoma" w:hAnsi="Tahoma" w:cs="Tahoma"/>
          <w:color w:val="000000"/>
          <w:lang w:eastAsia="en-GB"/>
        </w:rPr>
        <w:t>The demonstration of unacceptable behaviour by using any means or medium to express views which:</w:t>
      </w:r>
    </w:p>
    <w:p w14:paraId="6137203C"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Encourage, justify or glorify terrorist violence in furtherance of particular beliefs</w:t>
      </w:r>
    </w:p>
    <w:p w14:paraId="1ADC8400"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Seek to provoke others to terrorist acts</w:t>
      </w:r>
    </w:p>
    <w:p w14:paraId="18C0C48D" w14:textId="77777777" w:rsidR="00DB6D9E"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Encourage other serious criminal activity or seek to provoke others to serious criminal acts</w:t>
      </w:r>
    </w:p>
    <w:p w14:paraId="364112D1" w14:textId="77777777" w:rsidR="00DB6D9E" w:rsidRPr="00CB2065" w:rsidRDefault="00DB6D9E" w:rsidP="00DB6D9E">
      <w:pPr>
        <w:overflowPunct/>
        <w:autoSpaceDE/>
        <w:autoSpaceDN/>
        <w:adjustRightInd/>
        <w:ind w:left="567"/>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or</w:t>
      </w:r>
    </w:p>
    <w:p w14:paraId="797B9B3D"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lang w:eastAsia="en-GB"/>
        </w:rPr>
        <w:t>Foster hatred which might lead to inter-community violence in the UK</w:t>
      </w:r>
    </w:p>
    <w:p w14:paraId="15FF5FA9"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eastAsia="Calibri" w:hAnsi="Tahoma" w:cs="Tahoma"/>
          <w:color w:val="000000"/>
          <w:lang w:eastAsia="en-GB"/>
        </w:rPr>
        <w:t xml:space="preserve">There is no such thing as a </w:t>
      </w:r>
      <w:r w:rsidR="00097C25" w:rsidRPr="00CB2065">
        <w:rPr>
          <w:rFonts w:ascii="Tahoma" w:eastAsia="Calibri" w:hAnsi="Tahoma" w:cs="Tahoma"/>
          <w:color w:val="000000"/>
          <w:lang w:eastAsia="en-GB"/>
        </w:rPr>
        <w:t>‘</w:t>
      </w:r>
      <w:r w:rsidRPr="00CB2065">
        <w:rPr>
          <w:rFonts w:ascii="Tahoma" w:eastAsia="Calibri" w:hAnsi="Tahoma" w:cs="Tahoma"/>
          <w:color w:val="000000"/>
          <w:lang w:eastAsia="en-GB"/>
        </w:rPr>
        <w:t>typical extremist</w:t>
      </w:r>
      <w:r w:rsidR="00097C25"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those who become involved in extremist actions come from a range of backgrounds and experiences, and </w:t>
      </w:r>
      <w:r w:rsidRPr="00CB2065">
        <w:rPr>
          <w:rFonts w:ascii="Tahoma" w:hAnsi="Tahoma" w:cs="Tahoma"/>
          <w:color w:val="000000"/>
          <w:lang w:eastAsia="en-GB"/>
        </w:rPr>
        <w:t>most individuals, even those who hold radical views, do not become involved in violent extremist activity</w:t>
      </w:r>
    </w:p>
    <w:p w14:paraId="01058A79" w14:textId="5815CBA5"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hAnsi="Tahoma" w:cs="Tahoma"/>
          <w:color w:val="000000"/>
          <w:lang w:eastAsia="en-GB"/>
        </w:rPr>
        <w:t xml:space="preserve">Children and young people may become susceptible to radicalisation through a range of social, personal and environmental factors - it is known that violent extremists exploit vulnerabilities in individuals to drive a wedge between them and their families and communities. It is vital that school </w:t>
      </w:r>
      <w:r w:rsidRPr="00CB2065">
        <w:rPr>
          <w:rFonts w:ascii="Tahoma" w:eastAsia="Calibri" w:hAnsi="Tahoma" w:cs="Tahoma"/>
          <w:color w:val="000000"/>
          <w:lang w:eastAsia="en-GB"/>
        </w:rPr>
        <w:t>colleagues</w:t>
      </w:r>
      <w:r w:rsidRPr="00CB2065">
        <w:rPr>
          <w:rFonts w:ascii="Tahoma" w:hAnsi="Tahoma" w:cs="Tahoma"/>
          <w:color w:val="000000"/>
          <w:lang w:eastAsia="en-GB"/>
        </w:rPr>
        <w:t xml:space="preserve"> </w:t>
      </w:r>
      <w:r w:rsidR="00E61A44" w:rsidRPr="00CB2065">
        <w:rPr>
          <w:rFonts w:ascii="Tahoma" w:hAnsi="Tahoma" w:cs="Tahoma"/>
          <w:color w:val="000000"/>
          <w:lang w:eastAsia="en-GB"/>
        </w:rPr>
        <w:t>can</w:t>
      </w:r>
      <w:r w:rsidRPr="00CB2065">
        <w:rPr>
          <w:rFonts w:ascii="Tahoma" w:hAnsi="Tahoma" w:cs="Tahoma"/>
          <w:color w:val="000000"/>
          <w:lang w:eastAsia="en-GB"/>
        </w:rPr>
        <w:t xml:space="preserve"> recognise those vulnerabilities</w:t>
      </w:r>
    </w:p>
    <w:p w14:paraId="4C9E00A6" w14:textId="77777777" w:rsidR="000224E6" w:rsidRPr="00CB2065" w:rsidRDefault="000224E6" w:rsidP="00965FE4">
      <w:pPr>
        <w:overflowPunct/>
        <w:autoSpaceDE/>
        <w:autoSpaceDN/>
        <w:adjustRightInd/>
        <w:ind w:left="567"/>
        <w:jc w:val="both"/>
        <w:textAlignment w:val="auto"/>
        <w:rPr>
          <w:rFonts w:ascii="Tahoma" w:eastAsia="Calibri" w:hAnsi="Tahoma" w:cs="Tahoma"/>
          <w:color w:val="000000"/>
          <w:lang w:eastAsia="en-GB"/>
        </w:rPr>
      </w:pPr>
      <w:r w:rsidRPr="00CB2065">
        <w:rPr>
          <w:rFonts w:ascii="Tahoma" w:hAnsi="Tahoma" w:cs="Tahoma"/>
          <w:color w:val="000000"/>
          <w:lang w:eastAsia="en-GB"/>
        </w:rPr>
        <w:t>Indicators of vulnerability include:</w:t>
      </w:r>
      <w:r w:rsidRPr="00CB2065">
        <w:rPr>
          <w:rFonts w:ascii="Tahoma" w:eastAsia="Calibri" w:hAnsi="Tahoma" w:cs="Tahoma"/>
          <w:color w:val="000000"/>
          <w:lang w:eastAsia="en-GB"/>
        </w:rPr>
        <w:t xml:space="preserve"> </w:t>
      </w:r>
    </w:p>
    <w:p w14:paraId="648BBF17" w14:textId="6D4D2BFF"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Identity Crisis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the </w:t>
      </w:r>
      <w:r w:rsidRPr="00CB2065">
        <w:rPr>
          <w:rFonts w:ascii="Tahoma" w:hAnsi="Tahoma" w:cs="Tahoma"/>
          <w:color w:val="000000"/>
          <w:lang w:eastAsia="en-GB"/>
        </w:rPr>
        <w:t xml:space="preserve">student/child/young person </w:t>
      </w:r>
      <w:r w:rsidRPr="00CB2065">
        <w:rPr>
          <w:rFonts w:ascii="Tahoma" w:eastAsia="Calibri" w:hAnsi="Tahoma" w:cs="Tahoma"/>
          <w:color w:val="000000"/>
          <w:lang w:eastAsia="en-GB"/>
        </w:rPr>
        <w:t xml:space="preserve">is distanced from their </w:t>
      </w:r>
      <w:r w:rsidRPr="00CB2065">
        <w:rPr>
          <w:rFonts w:ascii="Tahoma" w:hAnsi="Tahoma" w:cs="Tahoma"/>
          <w:color w:val="000000"/>
          <w:lang w:eastAsia="en-GB"/>
        </w:rPr>
        <w:t>cultural/religious heritage and experiences discomfort about their place in society</w:t>
      </w:r>
    </w:p>
    <w:p w14:paraId="602EB20A" w14:textId="727B34CE"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Personal Crisis </w:t>
      </w:r>
      <w:r w:rsidR="00C2519A" w:rsidRPr="00CB2065">
        <w:rPr>
          <w:rFonts w:ascii="Tahoma" w:hAnsi="Tahoma" w:cs="Tahoma"/>
          <w:color w:val="000000"/>
          <w:lang w:eastAsia="en-GB"/>
        </w:rPr>
        <w:t>-</w:t>
      </w:r>
      <w:r w:rsidRPr="00CB2065">
        <w:rPr>
          <w:rFonts w:ascii="Tahoma" w:hAnsi="Tahoma" w:cs="Tahoma"/>
          <w:color w:val="000000"/>
          <w:lang w:eastAsia="en-GB"/>
        </w:rPr>
        <w:t xml:space="preserve"> the student/child/young person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7A711DEB" w14:textId="20A58EE7"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Personal Circumstances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migration; </w:t>
      </w:r>
      <w:r w:rsidRPr="00CB2065">
        <w:rPr>
          <w:rFonts w:ascii="Tahoma" w:hAnsi="Tahoma" w:cs="Tahoma"/>
          <w:color w:val="000000"/>
          <w:lang w:eastAsia="en-GB"/>
        </w:rPr>
        <w:t>local community tensions; and events affecting the student/child/young person’s country or region of origin may contribute to a sense of grievance that is triggered by personal experience of racism or discrimination or aspects of Government policy</w:t>
      </w:r>
    </w:p>
    <w:p w14:paraId="6095BCFA" w14:textId="51D6C053"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Unmet Aspirations </w:t>
      </w:r>
      <w:r w:rsidR="00C2519A" w:rsidRPr="00CB2065">
        <w:rPr>
          <w:rFonts w:ascii="Tahoma" w:hAnsi="Tahoma" w:cs="Tahoma"/>
          <w:color w:val="000000"/>
          <w:lang w:eastAsia="en-GB"/>
        </w:rPr>
        <w:t>-</w:t>
      </w:r>
      <w:r w:rsidRPr="00CB2065">
        <w:rPr>
          <w:rFonts w:ascii="Tahoma" w:hAnsi="Tahoma" w:cs="Tahoma"/>
          <w:color w:val="000000"/>
          <w:lang w:eastAsia="en-GB"/>
        </w:rPr>
        <w:t xml:space="preserve"> the student/child/young person may have perceptions of injustice; a feeling of failure; rejection of civic life</w:t>
      </w:r>
    </w:p>
    <w:p w14:paraId="6B7F9F5B" w14:textId="42C5D93D"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Experiences of Criminality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which may include involvement with criminal groups, imprisonment, and </w:t>
      </w:r>
      <w:r w:rsidRPr="00CB2065">
        <w:rPr>
          <w:rFonts w:ascii="Tahoma" w:hAnsi="Tahoma" w:cs="Tahoma"/>
          <w:color w:val="000000"/>
          <w:lang w:eastAsia="en-GB"/>
        </w:rPr>
        <w:t>poor resettlement/reintegration</w:t>
      </w:r>
    </w:p>
    <w:p w14:paraId="1A114C6A" w14:textId="1900130F" w:rsidR="00965FE4" w:rsidRPr="00CB2065" w:rsidRDefault="00965FE4"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Special Educational Need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students/children and young people may experience difficulties with social interaction, empathy with others, understanding the consequences of their actions and awareness of the motivations of others</w:t>
      </w:r>
    </w:p>
    <w:p w14:paraId="24AD36C8" w14:textId="77777777" w:rsidR="000224E6" w:rsidRPr="00CB2065" w:rsidRDefault="000224E6" w:rsidP="00965FE4">
      <w:pPr>
        <w:overflowPunct/>
        <w:autoSpaceDE/>
        <w:autoSpaceDN/>
        <w:adjustRightInd/>
        <w:ind w:left="993"/>
        <w:jc w:val="both"/>
        <w:textAlignment w:val="auto"/>
        <w:rPr>
          <w:rFonts w:ascii="Tahoma" w:hAnsi="Tahoma" w:cs="Tahoma"/>
          <w:color w:val="000000"/>
          <w:lang w:eastAsia="en-GB"/>
        </w:rPr>
      </w:pPr>
    </w:p>
    <w:p w14:paraId="241B59F2" w14:textId="77777777" w:rsidR="00965FE4" w:rsidRPr="00CB2065" w:rsidRDefault="000224E6" w:rsidP="008A692E">
      <w:pPr>
        <w:overflowPunct/>
        <w:autoSpaceDE/>
        <w:autoSpaceDN/>
        <w:adjustRightInd/>
        <w:jc w:val="both"/>
        <w:textAlignment w:val="auto"/>
        <w:rPr>
          <w:rFonts w:ascii="Tahoma" w:hAnsi="Tahoma" w:cs="Tahoma"/>
          <w:color w:val="000000"/>
          <w:lang w:eastAsia="en-GB"/>
        </w:rPr>
      </w:pPr>
      <w:r w:rsidRPr="00CB2065">
        <w:rPr>
          <w:rFonts w:ascii="Tahoma" w:hAnsi="Tahoma" w:cs="Tahoma"/>
          <w:color w:val="000000"/>
          <w:lang w:eastAsia="en-GB"/>
        </w:rPr>
        <w:t xml:space="preserve">However, this list is not exhaustive, nor does it mean that all young people experiencing the above are at risk of radicalisation for the purposes of violent extremism. </w:t>
      </w:r>
    </w:p>
    <w:p w14:paraId="485650BC" w14:textId="17753BC7" w:rsidR="00965FE4" w:rsidRPr="00CB2065" w:rsidRDefault="00965FE4" w:rsidP="000224E6">
      <w:pPr>
        <w:overflowPunct/>
        <w:autoSpaceDE/>
        <w:autoSpaceDN/>
        <w:adjustRightInd/>
        <w:ind w:left="426"/>
        <w:jc w:val="both"/>
        <w:textAlignment w:val="auto"/>
        <w:rPr>
          <w:rFonts w:ascii="Tahoma" w:hAnsi="Tahoma" w:cs="Tahoma"/>
          <w:color w:val="000000"/>
          <w:lang w:eastAsia="en-GB"/>
        </w:rPr>
      </w:pPr>
    </w:p>
    <w:p w14:paraId="0783081B" w14:textId="77777777" w:rsidR="00586ECF" w:rsidRPr="00CB2065" w:rsidRDefault="00586ECF" w:rsidP="000224E6">
      <w:pPr>
        <w:overflowPunct/>
        <w:autoSpaceDE/>
        <w:autoSpaceDN/>
        <w:adjustRightInd/>
        <w:ind w:left="426"/>
        <w:jc w:val="both"/>
        <w:textAlignment w:val="auto"/>
        <w:rPr>
          <w:rFonts w:ascii="Tahoma" w:hAnsi="Tahoma" w:cs="Tahoma"/>
          <w:color w:val="000000"/>
          <w:lang w:eastAsia="en-GB"/>
        </w:rPr>
      </w:pPr>
    </w:p>
    <w:p w14:paraId="6459196D" w14:textId="77777777" w:rsidR="004D752A" w:rsidRPr="00CB2065" w:rsidRDefault="00C962E7" w:rsidP="004D752A">
      <w:pPr>
        <w:overflowPunct/>
        <w:autoSpaceDE/>
        <w:autoSpaceDN/>
        <w:adjustRightInd/>
        <w:jc w:val="both"/>
        <w:textAlignment w:val="auto"/>
        <w:rPr>
          <w:rFonts w:ascii="Tahoma" w:hAnsi="Tahoma" w:cs="Tahoma"/>
          <w:color w:val="000000"/>
          <w:lang w:eastAsia="en-GB"/>
        </w:rPr>
      </w:pPr>
      <w:r w:rsidRPr="00CB2065">
        <w:rPr>
          <w:rFonts w:ascii="Tahoma" w:hAnsi="Tahoma" w:cs="Tahoma"/>
          <w:color w:val="000000"/>
          <w:lang w:eastAsia="en-GB"/>
        </w:rPr>
        <w:t>More critical risk factors could include:</w:t>
      </w:r>
    </w:p>
    <w:p w14:paraId="468C590C" w14:textId="0DC8E9A6" w:rsidR="00C962E7" w:rsidRPr="00CB2065" w:rsidRDefault="00C962E7" w:rsidP="00D26AD2">
      <w:pPr>
        <w:pStyle w:val="ListParagraph"/>
        <w:numPr>
          <w:ilvl w:val="0"/>
          <w:numId w:val="28"/>
        </w:numPr>
        <w:ind w:left="850" w:hanging="425"/>
        <w:jc w:val="both"/>
        <w:rPr>
          <w:rFonts w:ascii="Tahoma" w:hAnsi="Tahoma" w:cs="Tahoma"/>
          <w:color w:val="000000"/>
          <w:sz w:val="20"/>
          <w:szCs w:val="20"/>
          <w:lang w:eastAsia="en-GB"/>
        </w:rPr>
      </w:pPr>
      <w:r w:rsidRPr="00CB2065">
        <w:rPr>
          <w:rFonts w:ascii="Tahoma" w:hAnsi="Tahoma" w:cs="Tahoma"/>
          <w:color w:val="000000"/>
          <w:sz w:val="20"/>
          <w:szCs w:val="20"/>
          <w:lang w:eastAsia="en-GB"/>
        </w:rPr>
        <w:t>Being in co</w:t>
      </w:r>
      <w:r w:rsidR="004B66D1" w:rsidRPr="00CB2065">
        <w:rPr>
          <w:rFonts w:ascii="Tahoma" w:hAnsi="Tahoma" w:cs="Tahoma"/>
          <w:color w:val="000000"/>
          <w:sz w:val="20"/>
          <w:szCs w:val="20"/>
          <w:lang w:eastAsia="en-GB"/>
        </w:rPr>
        <w:t>ntact with extremist recruiters</w:t>
      </w:r>
    </w:p>
    <w:p w14:paraId="11410551"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Accessing violent extremist websites, especially those w</w:t>
      </w:r>
      <w:r w:rsidR="004B66D1" w:rsidRPr="00CB2065">
        <w:rPr>
          <w:rFonts w:ascii="Tahoma" w:hAnsi="Tahoma" w:cs="Tahoma"/>
          <w:color w:val="000000"/>
          <w:lang w:eastAsia="en-GB"/>
        </w:rPr>
        <w:t>ith a social networking element</w:t>
      </w:r>
    </w:p>
    <w:p w14:paraId="0675B3BE"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Possessing or accessi</w:t>
      </w:r>
      <w:r w:rsidR="004B66D1" w:rsidRPr="00CB2065">
        <w:rPr>
          <w:rFonts w:ascii="Tahoma" w:hAnsi="Tahoma" w:cs="Tahoma"/>
          <w:color w:val="000000"/>
          <w:lang w:eastAsia="en-GB"/>
        </w:rPr>
        <w:t>ng violent extremist literature</w:t>
      </w:r>
    </w:p>
    <w:p w14:paraId="6C7D4627"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Using extremist narratives and a global ideology t</w:t>
      </w:r>
      <w:r w:rsidR="004B66D1" w:rsidRPr="00CB2065">
        <w:rPr>
          <w:rFonts w:ascii="Tahoma" w:hAnsi="Tahoma" w:cs="Tahoma"/>
          <w:color w:val="000000"/>
          <w:lang w:eastAsia="en-GB"/>
        </w:rPr>
        <w:t>o explain personal disadvantage</w:t>
      </w:r>
    </w:p>
    <w:p w14:paraId="1CF946F9"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Justifying the use of vi</w:t>
      </w:r>
      <w:r w:rsidR="004B66D1" w:rsidRPr="00CB2065">
        <w:rPr>
          <w:rFonts w:ascii="Tahoma" w:hAnsi="Tahoma" w:cs="Tahoma"/>
          <w:color w:val="000000"/>
          <w:lang w:eastAsia="en-GB"/>
        </w:rPr>
        <w:t>olence to solve societal issues</w:t>
      </w:r>
    </w:p>
    <w:p w14:paraId="22247B3A"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Joining or seeking </w:t>
      </w:r>
      <w:r w:rsidR="004B66D1" w:rsidRPr="00CB2065">
        <w:rPr>
          <w:rFonts w:ascii="Tahoma" w:hAnsi="Tahoma" w:cs="Tahoma"/>
          <w:color w:val="000000"/>
          <w:lang w:eastAsia="en-GB"/>
        </w:rPr>
        <w:t>to join extremist organisations</w:t>
      </w:r>
      <w:r w:rsidRPr="00CB2065">
        <w:rPr>
          <w:rFonts w:ascii="Tahoma" w:hAnsi="Tahoma" w:cs="Tahoma"/>
          <w:color w:val="000000"/>
          <w:lang w:eastAsia="en-GB"/>
        </w:rPr>
        <w:t xml:space="preserve"> </w:t>
      </w:r>
    </w:p>
    <w:p w14:paraId="6C981F75"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Significant changes</w:t>
      </w:r>
      <w:r w:rsidR="004B66D1" w:rsidRPr="00CB2065">
        <w:rPr>
          <w:rFonts w:ascii="Tahoma" w:hAnsi="Tahoma" w:cs="Tahoma"/>
          <w:color w:val="000000"/>
          <w:lang w:eastAsia="en-GB"/>
        </w:rPr>
        <w:t xml:space="preserve"> to appearance and/or behaviour</w:t>
      </w:r>
    </w:p>
    <w:p w14:paraId="22FBBEF8"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Experiencing a high level of social isolation resulting in issues of identity crisis and/or personal crisis.</w:t>
      </w:r>
    </w:p>
    <w:p w14:paraId="2EDA067D" w14:textId="77777777" w:rsidR="00FB42A7" w:rsidRPr="00CB2065" w:rsidRDefault="00FB42A7" w:rsidP="00C80F27">
      <w:pPr>
        <w:overflowPunct/>
        <w:autoSpaceDE/>
        <w:autoSpaceDN/>
        <w:adjustRightInd/>
        <w:ind w:firstLine="426"/>
        <w:jc w:val="both"/>
        <w:textAlignment w:val="auto"/>
        <w:rPr>
          <w:rFonts w:ascii="Tahoma" w:eastAsia="Calibri" w:hAnsi="Tahoma" w:cs="Tahoma"/>
          <w:color w:val="000000"/>
          <w:lang w:eastAsia="en-GB"/>
        </w:rPr>
      </w:pPr>
    </w:p>
    <w:p w14:paraId="62F6CFEF" w14:textId="77777777" w:rsidR="000962A3" w:rsidRDefault="000962A3" w:rsidP="000962A3">
      <w:pPr>
        <w:jc w:val="both"/>
        <w:rPr>
          <w:rFonts w:ascii="Tahoma" w:hAnsi="Tahoma" w:cs="Tahoma"/>
          <w:color w:val="FF0000"/>
          <w:lang w:eastAsia="en-GB"/>
        </w:rPr>
      </w:pPr>
      <w:r>
        <w:rPr>
          <w:rFonts w:ascii="Tahoma" w:hAnsi="Tahoma" w:cs="Tahoma"/>
          <w:color w:val="000000"/>
          <w:lang w:eastAsia="en-GB"/>
        </w:rPr>
        <w:t xml:space="preserve">The Department of Education guidance </w:t>
      </w:r>
      <w:hyperlink r:id="rId43" w:history="1">
        <w:r>
          <w:rPr>
            <w:rStyle w:val="Hyperlink"/>
            <w:rFonts w:ascii="Tahoma" w:hAnsi="Tahoma" w:cs="Tahoma"/>
          </w:rPr>
          <w:t>The Prevent Duty</w:t>
        </w:r>
      </w:hyperlink>
      <w:r>
        <w:rPr>
          <w:rFonts w:ascii="Tahoma" w:hAnsi="Tahoma" w:cs="Tahoma"/>
          <w:color w:val="000000"/>
          <w:lang w:eastAsia="en-GB"/>
        </w:rPr>
        <w:t xml:space="preserve"> can be accessed via this link.</w:t>
      </w:r>
    </w:p>
    <w:p w14:paraId="20C390F1" w14:textId="77777777" w:rsidR="00EC333D" w:rsidRPr="00CB2065" w:rsidRDefault="00EC333D" w:rsidP="00C80F27">
      <w:pPr>
        <w:ind w:left="12"/>
        <w:jc w:val="both"/>
        <w:rPr>
          <w:rFonts w:ascii="Tahoma" w:hAnsi="Tahoma" w:cs="Tahoma"/>
          <w:color w:val="FF0000"/>
        </w:rPr>
      </w:pPr>
    </w:p>
    <w:p w14:paraId="08CAA089" w14:textId="77777777" w:rsidR="00EC333D" w:rsidRPr="00CB2065" w:rsidRDefault="00EC333D" w:rsidP="00C80F27">
      <w:pPr>
        <w:ind w:left="12"/>
        <w:jc w:val="both"/>
        <w:rPr>
          <w:rFonts w:ascii="Tahoma" w:hAnsi="Tahoma" w:cs="Tahoma"/>
          <w:color w:val="000000" w:themeColor="text1"/>
        </w:rPr>
      </w:pPr>
      <w:r w:rsidRPr="00CB2065">
        <w:rPr>
          <w:rFonts w:ascii="Tahoma" w:hAnsi="Tahoma" w:cs="Tahoma"/>
          <w:color w:val="000000" w:themeColor="text1"/>
        </w:rPr>
        <w:t xml:space="preserve">Children are vulnerable to extremist ideology and radicalisation. Similar to protecting children from other forms of harms and abuse, protecting children from this risk should be a part of a schools’ or colleges’ safeguarding approach. </w:t>
      </w:r>
    </w:p>
    <w:p w14:paraId="607D4CEF" w14:textId="77777777" w:rsidR="00EC333D" w:rsidRPr="00CB2065" w:rsidRDefault="00EC333D" w:rsidP="00C80F27">
      <w:pPr>
        <w:numPr>
          <w:ilvl w:val="0"/>
          <w:numId w:val="70"/>
        </w:numPr>
        <w:overflowPunct/>
        <w:autoSpaceDE/>
        <w:autoSpaceDN/>
        <w:adjustRightInd/>
        <w:spacing w:after="145"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Extremism</w:t>
      </w:r>
      <w:r w:rsidRPr="00CB2065">
        <w:rPr>
          <w:rFonts w:ascii="Tahoma" w:hAnsi="Tahoma" w:cs="Tahoma"/>
          <w:color w:val="000000" w:themeColor="text1"/>
          <w:vertAlign w:val="superscript"/>
        </w:rPr>
        <w:footnoteReference w:id="1"/>
      </w:r>
      <w:r w:rsidRPr="00CB2065">
        <w:rPr>
          <w:rFonts w:ascii="Tahoma" w:hAnsi="Tahoma" w:cs="Tahoma"/>
          <w:color w:val="000000" w:themeColor="text1"/>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41FD4A43" w14:textId="77777777" w:rsidR="00EC333D" w:rsidRPr="00CB2065" w:rsidRDefault="00EC333D" w:rsidP="00C80F27">
      <w:pPr>
        <w:numPr>
          <w:ilvl w:val="0"/>
          <w:numId w:val="70"/>
        </w:numPr>
        <w:overflowPunct/>
        <w:autoSpaceDE/>
        <w:autoSpaceDN/>
        <w:adjustRightInd/>
        <w:spacing w:after="143"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Radicalisation</w:t>
      </w:r>
      <w:r w:rsidRPr="00CB2065">
        <w:rPr>
          <w:rFonts w:ascii="Tahoma" w:hAnsi="Tahoma" w:cs="Tahoma"/>
          <w:color w:val="000000" w:themeColor="text1"/>
          <w:vertAlign w:val="superscript"/>
        </w:rPr>
        <w:footnoteReference w:id="2"/>
      </w:r>
      <w:r w:rsidRPr="00CB2065">
        <w:rPr>
          <w:rFonts w:ascii="Tahoma" w:hAnsi="Tahoma" w:cs="Tahoma"/>
          <w:color w:val="000000" w:themeColor="text1"/>
        </w:rPr>
        <w:t xml:space="preserve"> refers to the process by which a person comes to support terrorism and extremist ideologies associated with terrorist groups.  </w:t>
      </w:r>
    </w:p>
    <w:p w14:paraId="2D16B339" w14:textId="77777777" w:rsidR="00EC333D" w:rsidRPr="00CB2065" w:rsidRDefault="00EC333D" w:rsidP="007F46BA">
      <w:pPr>
        <w:numPr>
          <w:ilvl w:val="0"/>
          <w:numId w:val="70"/>
        </w:numPr>
        <w:overflowPunct/>
        <w:autoSpaceDE/>
        <w:autoSpaceDN/>
        <w:adjustRightInd/>
        <w:spacing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Terrorism</w:t>
      </w:r>
      <w:r w:rsidRPr="00CB2065">
        <w:rPr>
          <w:rFonts w:ascii="Tahoma" w:hAnsi="Tahoma" w:cs="Tahoma"/>
          <w:color w:val="000000" w:themeColor="text1"/>
          <w:vertAlign w:val="superscript"/>
        </w:rPr>
        <w:footnoteReference w:id="3"/>
      </w:r>
      <w:r w:rsidRPr="00CB2065">
        <w:rPr>
          <w:rFonts w:ascii="Tahoma" w:hAnsi="Tahoma" w:cs="Tahoma"/>
          <w:color w:val="000000" w:themeColor="text1"/>
        </w:rPr>
        <w:t xml:space="preserve"> is an action that endangers or causes serious violence to a person/people; causes serious damage to property; or seriously interferes or disrupts an electronic system. The use or threat </w:t>
      </w:r>
      <w:r w:rsidRPr="00CB2065">
        <w:rPr>
          <w:rFonts w:ascii="Tahoma" w:hAnsi="Tahoma" w:cs="Tahoma"/>
          <w:b/>
          <w:color w:val="000000" w:themeColor="text1"/>
        </w:rPr>
        <w:t>must</w:t>
      </w:r>
      <w:r w:rsidRPr="00CB2065">
        <w:rPr>
          <w:rFonts w:ascii="Tahoma" w:hAnsi="Tahoma" w:cs="Tahoma"/>
          <w:color w:val="000000" w:themeColor="text1"/>
        </w:rPr>
        <w:t xml:space="preserve"> be designed to influence the government or to intimidate the public and is made for the purpose of advancing a political, religious or ideological cause. </w:t>
      </w:r>
    </w:p>
    <w:p w14:paraId="5AE6651A" w14:textId="77777777" w:rsidR="00EC333D" w:rsidRPr="00CB2065" w:rsidRDefault="00EC333D" w:rsidP="00EC333D">
      <w:pPr>
        <w:spacing w:line="259" w:lineRule="auto"/>
        <w:ind w:left="7"/>
        <w:rPr>
          <w:rFonts w:ascii="Tahoma" w:hAnsi="Tahoma" w:cs="Tahoma"/>
          <w:color w:val="FF0000"/>
        </w:rPr>
      </w:pPr>
      <w:r w:rsidRPr="00CB2065">
        <w:rPr>
          <w:rFonts w:ascii="Tahoma" w:eastAsia="Calibri" w:hAnsi="Tahoma" w:cs="Tahoma"/>
          <w:noProof/>
          <w:color w:val="FF0000"/>
          <w:lang w:eastAsia="en-GB"/>
        </w:rPr>
        <mc:AlternateContent>
          <mc:Choice Requires="wpg">
            <w:drawing>
              <wp:inline distT="0" distB="0" distL="0" distR="0" wp14:anchorId="6D064EB7" wp14:editId="2606AF5B">
                <wp:extent cx="1828800" cy="7620"/>
                <wp:effectExtent l="0" t="0" r="0" b="0"/>
                <wp:docPr id="116285" name="Group 116285"/>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127194" name="Shape 12719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1EE302" id="Group 116285"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WJDOAW0CAAAxBgAADgAAAAAAAAAAAAAAAAAuAgAA&#10;ZHJzL2Uyb0RvYy54bWxQSwECLQAUAAYACAAAACEA5cI9ptkAAAADAQAADwAAAAAAAAAAAAAAAADH&#10;BAAAZHJzL2Rvd25yZXYueG1sUEsFBgAAAAAEAAQA8wAAAM0FAAAAAA==&#10;">
                <v:shape id="Shape 12719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CB2065">
        <w:rPr>
          <w:rFonts w:ascii="Tahoma" w:hAnsi="Tahoma" w:cs="Tahoma"/>
          <w:color w:val="FF0000"/>
        </w:rPr>
        <w:t xml:space="preserve"> </w:t>
      </w:r>
    </w:p>
    <w:p w14:paraId="53C176A7" w14:textId="77777777" w:rsidR="00EC333D" w:rsidRPr="00CB2065" w:rsidRDefault="00EC333D" w:rsidP="00586ECF">
      <w:pPr>
        <w:spacing w:line="259" w:lineRule="auto"/>
        <w:ind w:left="7"/>
        <w:jc w:val="both"/>
        <w:rPr>
          <w:rFonts w:ascii="Tahoma" w:hAnsi="Tahoma" w:cs="Tahoma"/>
          <w:color w:val="000000" w:themeColor="text1"/>
        </w:rPr>
      </w:pPr>
      <w:r w:rsidRPr="00CB2065">
        <w:rPr>
          <w:rFonts w:ascii="Tahoma" w:hAnsi="Tahoma" w:cs="Tahoma"/>
          <w:color w:val="FF0000"/>
        </w:rPr>
        <w:t xml:space="preserve"> </w:t>
      </w:r>
    </w:p>
    <w:p w14:paraId="3FF1C733" w14:textId="77777777" w:rsidR="00EC333D" w:rsidRPr="00CB2065" w:rsidRDefault="00EC333D" w:rsidP="00586ECF">
      <w:pPr>
        <w:ind w:left="12" w:right="838"/>
        <w:jc w:val="both"/>
        <w:rPr>
          <w:rFonts w:ascii="Tahoma" w:hAnsi="Tahoma" w:cs="Tahoma"/>
          <w:color w:val="000000" w:themeColor="text1"/>
        </w:rPr>
      </w:pPr>
      <w:r w:rsidRPr="00CB2065">
        <w:rPr>
          <w:rFonts w:ascii="Tahoma" w:hAnsi="Tahoma" w:cs="Tahoma"/>
          <w:color w:val="000000" w:themeColor="text1"/>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3973C3E6" w14:textId="0C832E31" w:rsidR="00EC333D" w:rsidRPr="00CB2065" w:rsidRDefault="00EC333D" w:rsidP="00586ECF">
      <w:pPr>
        <w:ind w:left="12" w:right="918"/>
        <w:jc w:val="both"/>
        <w:rPr>
          <w:rFonts w:ascii="Tahoma" w:hAnsi="Tahoma" w:cs="Tahoma"/>
          <w:color w:val="000000" w:themeColor="text1"/>
        </w:rPr>
      </w:pPr>
      <w:r w:rsidRPr="00CB2065">
        <w:rPr>
          <w:rFonts w:ascii="Tahoma" w:hAnsi="Tahoma" w:cs="Tahoma"/>
          <w:color w:val="000000" w:themeColor="text1"/>
        </w:rPr>
        <w:t xml:space="preserve">However, it is possible to protect vulnerable people from extremist ideology and intervene to prevent those at risk of radicalisation being radicalised. As with other safeguarding risks, </w:t>
      </w:r>
      <w:r w:rsidR="00C62AF4" w:rsidRPr="00CB2065">
        <w:rPr>
          <w:rFonts w:ascii="Tahoma" w:hAnsi="Tahoma" w:cs="Tahoma"/>
          <w:color w:val="000000" w:themeColor="text1"/>
        </w:rPr>
        <w:t>colleagues</w:t>
      </w:r>
      <w:r w:rsidRPr="00CB2065">
        <w:rPr>
          <w:rFonts w:ascii="Tahoma" w:hAnsi="Tahoma" w:cs="Tahoma"/>
          <w:color w:val="000000" w:themeColor="text1"/>
        </w:rPr>
        <w:t xml:space="preserve"> should be alert to changes in children’s behaviour, which could indicate that they may be in need of help or protection. </w:t>
      </w:r>
      <w:r w:rsidR="00C62AF4" w:rsidRPr="00CB2065">
        <w:rPr>
          <w:rFonts w:ascii="Tahoma" w:hAnsi="Tahoma" w:cs="Tahoma"/>
          <w:color w:val="000000" w:themeColor="text1"/>
        </w:rPr>
        <w:t>Colleagues</w:t>
      </w:r>
      <w:r w:rsidRPr="00CB2065">
        <w:rPr>
          <w:rFonts w:ascii="Tahoma" w:hAnsi="Tahoma" w:cs="Tahoma"/>
          <w:color w:val="000000" w:themeColor="text1"/>
        </w:rPr>
        <w:t xml:space="preserve"> should use their judgement in identifying children who might be at risk of radicalisation and act proportionately which may include the designated safeguarding lead (or deputy) making a Prevent referral.  </w:t>
      </w:r>
    </w:p>
    <w:p w14:paraId="292F1643" w14:textId="77777777" w:rsidR="00EC333D" w:rsidRPr="00CB2065" w:rsidRDefault="00EC333D" w:rsidP="00586ECF">
      <w:pPr>
        <w:spacing w:after="400"/>
        <w:ind w:left="12" w:right="675"/>
        <w:jc w:val="both"/>
        <w:rPr>
          <w:rFonts w:ascii="Tahoma" w:hAnsi="Tahoma" w:cs="Tahoma"/>
          <w:color w:val="000000" w:themeColor="text1"/>
        </w:rPr>
      </w:pPr>
      <w:r w:rsidRPr="00CB2065">
        <w:rPr>
          <w:rFonts w:ascii="Tahoma" w:hAnsi="Tahoma" w:cs="Tahoma"/>
          <w:color w:val="000000" w:themeColor="text1"/>
        </w:rPr>
        <w:t xml:space="preserve">The school’s or college’s designated safeguarding lead (and any deputies) should be aware of local procedures for making a Prevent referral. </w:t>
      </w:r>
    </w:p>
    <w:p w14:paraId="0E75DBAA" w14:textId="77777777" w:rsidR="00EC333D" w:rsidRPr="00CB2065" w:rsidRDefault="00EC333D" w:rsidP="004E338F">
      <w:pPr>
        <w:pStyle w:val="Heading3"/>
        <w:spacing w:after="217"/>
        <w:ind w:right="-2"/>
        <w:rPr>
          <w:rFonts w:ascii="Tahoma" w:hAnsi="Tahoma" w:cs="Tahoma"/>
          <w:color w:val="000000" w:themeColor="text1"/>
        </w:rPr>
      </w:pPr>
      <w:r w:rsidRPr="00CB2065">
        <w:rPr>
          <w:rFonts w:ascii="Tahoma" w:hAnsi="Tahoma" w:cs="Tahoma"/>
          <w:color w:val="000000" w:themeColor="text1"/>
        </w:rPr>
        <w:t xml:space="preserve">The Prevent duty </w:t>
      </w:r>
    </w:p>
    <w:p w14:paraId="5A78BBA2" w14:textId="52E8E7C5" w:rsidR="00EC333D" w:rsidRPr="00CB2065" w:rsidRDefault="00EC333D" w:rsidP="004E338F">
      <w:pPr>
        <w:spacing w:after="171"/>
        <w:ind w:left="12" w:right="-2"/>
        <w:jc w:val="both"/>
        <w:rPr>
          <w:rFonts w:ascii="Tahoma" w:hAnsi="Tahoma" w:cs="Tahoma"/>
          <w:color w:val="000000" w:themeColor="text1"/>
        </w:rPr>
      </w:pPr>
      <w:r w:rsidRPr="00CB2065">
        <w:rPr>
          <w:rFonts w:ascii="Tahoma" w:hAnsi="Tahoma" w:cs="Tahoma"/>
          <w:color w:val="000000" w:themeColor="text1"/>
        </w:rPr>
        <w:t>All schools and colleges are subject to a duty under section 26 of the Counter</w:t>
      </w:r>
      <w:r w:rsidR="00586ECF" w:rsidRPr="00CB2065">
        <w:rPr>
          <w:rFonts w:ascii="Tahoma" w:hAnsi="Tahoma" w:cs="Tahoma"/>
          <w:color w:val="000000" w:themeColor="text1"/>
        </w:rPr>
        <w:t xml:space="preserve"> </w:t>
      </w:r>
      <w:r w:rsidRPr="00CB2065">
        <w:rPr>
          <w:rFonts w:ascii="Tahoma" w:hAnsi="Tahoma" w:cs="Tahoma"/>
          <w:color w:val="000000" w:themeColor="text1"/>
        </w:rPr>
        <w:t>Terrorism and Security Act 2015 (the CTSA 2015), in the exercise of their functions, to have “due regard</w:t>
      </w:r>
      <w:r w:rsidRPr="00CB2065">
        <w:rPr>
          <w:rFonts w:ascii="Tahoma" w:hAnsi="Tahoma" w:cs="Tahoma"/>
          <w:color w:val="000000" w:themeColor="text1"/>
          <w:vertAlign w:val="superscript"/>
        </w:rPr>
        <w:footnoteReference w:id="4"/>
      </w:r>
      <w:r w:rsidRPr="00CB2065">
        <w:rPr>
          <w:rFonts w:ascii="Tahoma" w:hAnsi="Tahoma" w:cs="Tahoma"/>
          <w:color w:val="000000" w:themeColor="text1"/>
        </w:rPr>
        <w:t xml:space="preserve"> to the need to prevent people from being drawn into terrorism”.</w:t>
      </w:r>
      <w:r w:rsidRPr="00CB2065">
        <w:rPr>
          <w:rFonts w:ascii="Tahoma" w:hAnsi="Tahoma" w:cs="Tahoma"/>
          <w:color w:val="000000" w:themeColor="text1"/>
          <w:vertAlign w:val="superscript"/>
        </w:rPr>
        <w:footnoteReference w:id="5"/>
      </w:r>
      <w:r w:rsidRPr="00CB2065">
        <w:rPr>
          <w:rFonts w:ascii="Tahoma" w:hAnsi="Tahoma" w:cs="Tahoma"/>
          <w:color w:val="000000" w:themeColor="text1"/>
        </w:rPr>
        <w:t xml:space="preserve"> This duty is known as the Prevent duty. </w:t>
      </w:r>
    </w:p>
    <w:p w14:paraId="64C31C80" w14:textId="60D7EB4D" w:rsidR="00EC333D" w:rsidRPr="00CB2065" w:rsidRDefault="00EC333D" w:rsidP="004E338F">
      <w:pPr>
        <w:spacing w:after="172"/>
        <w:ind w:left="12" w:right="-2"/>
        <w:jc w:val="both"/>
        <w:rPr>
          <w:rFonts w:ascii="Tahoma" w:hAnsi="Tahoma" w:cs="Tahoma"/>
          <w:color w:val="000000" w:themeColor="text1"/>
        </w:rPr>
      </w:pPr>
      <w:r w:rsidRPr="00CB2065">
        <w:rPr>
          <w:rFonts w:ascii="Tahoma" w:hAnsi="Tahoma" w:cs="Tahoma"/>
          <w:color w:val="000000" w:themeColor="text1"/>
        </w:rPr>
        <w:t xml:space="preserve">The Prevent duty should be seen as part of schools’ and colleges’ wider safeguarding obligations. Designated safeguarding leads and other senior leaders should familiarise themselves with the revised </w:t>
      </w:r>
      <w:hyperlink r:id="rId44">
        <w:r w:rsidRPr="00CB2065">
          <w:rPr>
            <w:rFonts w:ascii="Tahoma" w:eastAsia="Arial" w:hAnsi="Tahoma" w:cs="Tahoma"/>
            <w:color w:val="0000FF"/>
            <w:u w:val="single" w:color="0000FF"/>
            <w:lang w:eastAsia="en-GB"/>
          </w:rPr>
          <w:t>Prevent duty guidance: for England and Wales</w:t>
        </w:r>
      </w:hyperlink>
      <w:hyperlink r:id="rId45">
        <w:r w:rsidRPr="00CB2065">
          <w:rPr>
            <w:rFonts w:ascii="Tahoma" w:hAnsi="Tahoma" w:cs="Tahoma"/>
            <w:color w:val="000000" w:themeColor="text1"/>
          </w:rPr>
          <w:t>,</w:t>
        </w:r>
      </w:hyperlink>
      <w:r w:rsidRPr="00CB2065">
        <w:rPr>
          <w:rFonts w:ascii="Tahoma" w:hAnsi="Tahoma" w:cs="Tahoma"/>
          <w:color w:val="000000" w:themeColor="text1"/>
        </w:rPr>
        <w:t xml:space="preserve"> especially paragraphs 57-76, which</w:t>
      </w:r>
      <w:hyperlink r:id="rId46">
        <w:r w:rsidRPr="00CB2065">
          <w:rPr>
            <w:rFonts w:ascii="Tahoma" w:hAnsi="Tahoma" w:cs="Tahoma"/>
            <w:color w:val="000000" w:themeColor="text1"/>
          </w:rPr>
          <w:t xml:space="preserve"> a</w:t>
        </w:r>
      </w:hyperlink>
      <w:r w:rsidRPr="00CB2065">
        <w:rPr>
          <w:rFonts w:ascii="Tahoma" w:hAnsi="Tahoma" w:cs="Tahoma"/>
          <w:color w:val="000000" w:themeColor="text1"/>
        </w:rPr>
        <w:t xml:space="preserve">re specifically concerned with schools (and also covers childcare). The guidance is set out in terms of four general themes: risk assessment, working in partnership, </w:t>
      </w:r>
      <w:r w:rsidR="00C62AF4" w:rsidRPr="00CB2065">
        <w:rPr>
          <w:rFonts w:ascii="Tahoma" w:hAnsi="Tahoma" w:cs="Tahoma"/>
          <w:color w:val="000000" w:themeColor="text1"/>
        </w:rPr>
        <w:t xml:space="preserve">Colleague </w:t>
      </w:r>
      <w:r w:rsidRPr="00CB2065">
        <w:rPr>
          <w:rFonts w:ascii="Tahoma" w:hAnsi="Tahoma" w:cs="Tahoma"/>
          <w:color w:val="000000" w:themeColor="text1"/>
        </w:rPr>
        <w:t xml:space="preserve">training, and IT policies.  </w:t>
      </w:r>
    </w:p>
    <w:p w14:paraId="2C2954DC" w14:textId="64B8A188" w:rsidR="00EC333D" w:rsidRPr="00CB2065" w:rsidRDefault="00EC333D" w:rsidP="007F46BA">
      <w:pPr>
        <w:ind w:left="12" w:right="-2"/>
        <w:jc w:val="both"/>
        <w:rPr>
          <w:rFonts w:ascii="Tahoma" w:hAnsi="Tahoma" w:cs="Tahoma"/>
          <w:color w:val="000000" w:themeColor="text1"/>
        </w:rPr>
      </w:pPr>
      <w:r w:rsidRPr="00CB2065">
        <w:rPr>
          <w:rFonts w:ascii="Tahoma" w:hAnsi="Tahoma" w:cs="Tahoma"/>
          <w:color w:val="000000" w:themeColor="text1"/>
        </w:rPr>
        <w:t xml:space="preserve">There is additional guidance: </w:t>
      </w:r>
      <w:hyperlink r:id="rId47">
        <w:r w:rsidRPr="00CB2065">
          <w:rPr>
            <w:rFonts w:ascii="Tahoma" w:eastAsia="Arial" w:hAnsi="Tahoma" w:cs="Tahoma"/>
            <w:color w:val="0000FF"/>
            <w:u w:val="single" w:color="0000FF"/>
            <w:lang w:eastAsia="en-GB"/>
          </w:rPr>
          <w:t>Prevent duty guidance: for further education institutions</w:t>
        </w:r>
      </w:hyperlink>
      <w:hyperlink r:id="rId48">
        <w:r w:rsidRPr="00CB2065">
          <w:rPr>
            <w:rFonts w:ascii="Tahoma" w:hAnsi="Tahoma" w:cs="Tahoma"/>
            <w:color w:val="FF0000"/>
          </w:rPr>
          <w:t xml:space="preserve"> </w:t>
        </w:r>
      </w:hyperlink>
      <w:r w:rsidRPr="00CB2065">
        <w:rPr>
          <w:rFonts w:ascii="Tahoma" w:hAnsi="Tahoma" w:cs="Tahoma"/>
          <w:color w:val="000000" w:themeColor="text1"/>
        </w:rPr>
        <w:t xml:space="preserve">in England and Wales that applies to colleges. </w:t>
      </w:r>
    </w:p>
    <w:p w14:paraId="48A94726" w14:textId="77777777" w:rsidR="00EC333D" w:rsidRPr="00CB2065" w:rsidRDefault="00EC333D" w:rsidP="004E338F">
      <w:pPr>
        <w:pStyle w:val="Heading3"/>
        <w:spacing w:after="164"/>
        <w:ind w:left="0" w:right="-2" w:firstLine="0"/>
        <w:rPr>
          <w:rFonts w:ascii="Tahoma" w:hAnsi="Tahoma" w:cs="Tahoma"/>
          <w:color w:val="000000" w:themeColor="text1"/>
        </w:rPr>
      </w:pPr>
      <w:r w:rsidRPr="00CB2065">
        <w:rPr>
          <w:rFonts w:ascii="Tahoma" w:hAnsi="Tahoma" w:cs="Tahoma"/>
          <w:color w:val="000000" w:themeColor="text1"/>
        </w:rPr>
        <w:lastRenderedPageBreak/>
        <w:t xml:space="preserve">Channel </w:t>
      </w:r>
    </w:p>
    <w:p w14:paraId="211B64BC"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Channel is a voluntary, confidential support programme which focuses on providing support at an early stage to people who are identified as being vulnerable to being drawn </w:t>
      </w:r>
    </w:p>
    <w:p w14:paraId="32F4314D" w14:textId="77777777" w:rsidR="00EC333D" w:rsidRPr="00CB2065" w:rsidRDefault="00EC333D" w:rsidP="004E338F">
      <w:pPr>
        <w:spacing w:line="259" w:lineRule="auto"/>
        <w:ind w:left="7" w:right="-2"/>
        <w:jc w:val="both"/>
        <w:rPr>
          <w:rFonts w:ascii="Tahoma" w:hAnsi="Tahoma" w:cs="Tahoma"/>
          <w:color w:val="000000" w:themeColor="text1"/>
        </w:rPr>
      </w:pPr>
      <w:r w:rsidRPr="00CB2065">
        <w:rPr>
          <w:rFonts w:ascii="Tahoma" w:eastAsia="Calibri" w:hAnsi="Tahoma" w:cs="Tahoma"/>
          <w:noProof/>
          <w:color w:val="000000" w:themeColor="text1"/>
          <w:lang w:eastAsia="en-GB"/>
        </w:rPr>
        <mc:AlternateContent>
          <mc:Choice Requires="wpg">
            <w:drawing>
              <wp:inline distT="0" distB="0" distL="0" distR="0" wp14:anchorId="6981FD9D" wp14:editId="3AEB5BC8">
                <wp:extent cx="1828800" cy="7620"/>
                <wp:effectExtent l="0" t="0" r="0" b="0"/>
                <wp:docPr id="117747" name="Group 117747"/>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127196" name="Shape 12719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A0147E" id="Group 117747"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HfrySm0CAAAxBgAADgAAAAAAAAAAAAAAAAAuAgAA&#10;ZHJzL2Uyb0RvYy54bWxQSwECLQAUAAYACAAAACEA5cI9ptkAAAADAQAADwAAAAAAAAAAAAAAAADH&#10;BAAAZHJzL2Rvd25yZXYueG1sUEsFBgAAAAAEAAQA8wAAAM0FAAAAAA==&#10;">
                <v:shape id="Shape 12719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CB2065">
        <w:rPr>
          <w:rFonts w:ascii="Tahoma" w:hAnsi="Tahoma" w:cs="Tahoma"/>
          <w:color w:val="000000" w:themeColor="text1"/>
        </w:rPr>
        <w:t xml:space="preserve"> </w:t>
      </w:r>
    </w:p>
    <w:p w14:paraId="5D1428DE" w14:textId="77777777" w:rsidR="00EC333D" w:rsidRPr="00CB2065" w:rsidRDefault="00EC333D" w:rsidP="004E338F">
      <w:pPr>
        <w:spacing w:line="259" w:lineRule="auto"/>
        <w:ind w:left="7" w:right="-2"/>
        <w:jc w:val="both"/>
        <w:rPr>
          <w:rFonts w:ascii="Tahoma" w:hAnsi="Tahoma" w:cs="Tahoma"/>
          <w:color w:val="000000" w:themeColor="text1"/>
        </w:rPr>
      </w:pPr>
      <w:r w:rsidRPr="00CB2065">
        <w:rPr>
          <w:rFonts w:ascii="Tahoma" w:hAnsi="Tahoma" w:cs="Tahoma"/>
          <w:color w:val="000000" w:themeColor="text1"/>
        </w:rPr>
        <w:t xml:space="preserve"> </w:t>
      </w:r>
    </w:p>
    <w:p w14:paraId="6970BAF1"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into terrorism. 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24C097C7" w14:textId="5ED72FBD" w:rsidR="00EC333D" w:rsidRPr="00CB2065" w:rsidRDefault="00EC333D" w:rsidP="004E338F">
      <w:pPr>
        <w:ind w:left="12" w:right="-2"/>
        <w:jc w:val="both"/>
        <w:rPr>
          <w:rFonts w:ascii="Tahoma" w:hAnsi="Tahoma" w:cs="Tahoma"/>
          <w:color w:val="FF0000"/>
        </w:rPr>
      </w:pPr>
      <w:r w:rsidRPr="00CB2065">
        <w:rPr>
          <w:rFonts w:ascii="Tahoma" w:hAnsi="Tahoma" w:cs="Tahoma"/>
          <w:color w:val="000000" w:themeColor="text1"/>
        </w:rPr>
        <w:t xml:space="preserve">Guidance on Channel is available at: </w:t>
      </w:r>
      <w:hyperlink r:id="rId49">
        <w:r w:rsidRPr="00CB2065">
          <w:rPr>
            <w:rFonts w:ascii="Tahoma" w:eastAsia="Arial" w:hAnsi="Tahoma" w:cs="Tahoma"/>
            <w:color w:val="0000FF"/>
            <w:u w:val="single" w:color="0000FF"/>
            <w:lang w:eastAsia="en-GB"/>
          </w:rPr>
          <w:t>Channel guidance</w:t>
        </w:r>
      </w:hyperlink>
      <w:hyperlink r:id="rId50">
        <w:r w:rsidRPr="00CB2065">
          <w:rPr>
            <w:rFonts w:ascii="Tahoma" w:hAnsi="Tahoma" w:cs="Tahoma"/>
            <w:color w:val="FF0000"/>
          </w:rPr>
          <w:t>.</w:t>
        </w:r>
      </w:hyperlink>
      <w:r w:rsidRPr="00CB2065">
        <w:rPr>
          <w:rFonts w:ascii="Tahoma" w:hAnsi="Tahoma" w:cs="Tahoma"/>
          <w:color w:val="FF0000"/>
        </w:rPr>
        <w:t xml:space="preserve"> </w:t>
      </w:r>
    </w:p>
    <w:p w14:paraId="749F8582" w14:textId="39DC057C" w:rsidR="004E338F" w:rsidRPr="00CB2065" w:rsidRDefault="004E338F" w:rsidP="004E338F">
      <w:pPr>
        <w:ind w:left="12" w:right="-2"/>
        <w:jc w:val="both"/>
        <w:rPr>
          <w:rFonts w:ascii="Tahoma" w:hAnsi="Tahoma" w:cs="Tahoma"/>
          <w:color w:val="FF0000"/>
        </w:rPr>
      </w:pPr>
    </w:p>
    <w:p w14:paraId="0B8B7A2C" w14:textId="3221C1DC" w:rsidR="00EC333D" w:rsidRPr="00CB2065" w:rsidRDefault="00EC333D" w:rsidP="004E338F">
      <w:pPr>
        <w:pStyle w:val="Heading4"/>
        <w:spacing w:after="248" w:line="250" w:lineRule="auto"/>
        <w:ind w:left="0" w:right="-2" w:firstLine="0"/>
        <w:rPr>
          <w:rFonts w:ascii="Tahoma" w:hAnsi="Tahoma" w:cs="Tahoma"/>
          <w:color w:val="000000" w:themeColor="text1"/>
        </w:rPr>
      </w:pPr>
      <w:r w:rsidRPr="00CB2065">
        <w:rPr>
          <w:rFonts w:ascii="Tahoma" w:hAnsi="Tahoma" w:cs="Tahoma"/>
          <w:color w:val="000000" w:themeColor="text1"/>
        </w:rPr>
        <w:t xml:space="preserve">Additional support </w:t>
      </w:r>
    </w:p>
    <w:p w14:paraId="00DAAB67" w14:textId="2F60B83A"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The department has published further advice for schools on the </w:t>
      </w:r>
      <w:hyperlink r:id="rId51">
        <w:r w:rsidRPr="00CB2065">
          <w:rPr>
            <w:rFonts w:ascii="Tahoma" w:eastAsia="Arial" w:hAnsi="Tahoma" w:cs="Tahoma"/>
            <w:color w:val="0000FF"/>
            <w:u w:val="single" w:color="0000FF"/>
            <w:lang w:eastAsia="en-GB"/>
          </w:rPr>
          <w:t>Prevent dut</w:t>
        </w:r>
      </w:hyperlink>
      <w:hyperlink r:id="rId52">
        <w:r w:rsidRPr="00CB2065">
          <w:rPr>
            <w:rFonts w:ascii="Tahoma" w:eastAsia="Arial" w:hAnsi="Tahoma" w:cs="Tahoma"/>
            <w:color w:val="0000FF"/>
            <w:u w:val="single" w:color="0000FF"/>
            <w:lang w:eastAsia="en-GB"/>
          </w:rPr>
          <w:t>y</w:t>
        </w:r>
      </w:hyperlink>
      <w:hyperlink r:id="rId53">
        <w:r w:rsidRPr="00CB2065">
          <w:rPr>
            <w:rFonts w:ascii="Tahoma" w:hAnsi="Tahoma" w:cs="Tahoma"/>
            <w:color w:val="000000" w:themeColor="text1"/>
          </w:rPr>
          <w:t>.</w:t>
        </w:r>
      </w:hyperlink>
      <w:hyperlink r:id="rId54">
        <w:r w:rsidRPr="00CB2065">
          <w:rPr>
            <w:rFonts w:ascii="Tahoma" w:hAnsi="Tahoma" w:cs="Tahoma"/>
            <w:color w:val="000000" w:themeColor="text1"/>
          </w:rPr>
          <w:t xml:space="preserve"> </w:t>
        </w:r>
      </w:hyperlink>
      <w:r w:rsidRPr="00CB2065">
        <w:rPr>
          <w:rFonts w:ascii="Tahoma" w:hAnsi="Tahoma" w:cs="Tahoma"/>
          <w:color w:val="000000" w:themeColor="text1"/>
        </w:rPr>
        <w:t xml:space="preserve">The advice is intended to complement the Prevent guidance and signposts to other sources of advice and support.  </w:t>
      </w:r>
    </w:p>
    <w:p w14:paraId="5FEE317C"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The Home Office has developed three e-learning modules: </w:t>
      </w:r>
    </w:p>
    <w:p w14:paraId="4FED3C30" w14:textId="05504CF4" w:rsidR="00EC333D" w:rsidRPr="00CB2065" w:rsidRDefault="00EC333D" w:rsidP="004E338F">
      <w:pPr>
        <w:numPr>
          <w:ilvl w:val="0"/>
          <w:numId w:val="71"/>
        </w:numPr>
        <w:overflowPunct/>
        <w:autoSpaceDE/>
        <w:autoSpaceDN/>
        <w:adjustRightInd/>
        <w:spacing w:after="100" w:line="284" w:lineRule="auto"/>
        <w:ind w:right="-2" w:hanging="281"/>
        <w:jc w:val="both"/>
        <w:textAlignment w:val="auto"/>
        <w:rPr>
          <w:rFonts w:ascii="Tahoma" w:hAnsi="Tahoma" w:cs="Tahoma"/>
          <w:color w:val="FF0000"/>
        </w:rPr>
      </w:pPr>
      <w:hyperlink r:id="rId55">
        <w:r w:rsidRPr="00CB2065">
          <w:rPr>
            <w:rFonts w:ascii="Tahoma" w:eastAsia="Arial" w:hAnsi="Tahoma" w:cs="Tahoma"/>
            <w:color w:val="0000FF"/>
            <w:u w:val="single" w:color="0000FF"/>
            <w:lang w:eastAsia="en-GB"/>
          </w:rPr>
          <w:t>Prevent awareness e-learning</w:t>
        </w:r>
      </w:hyperlink>
      <w:hyperlink r:id="rId56">
        <w:r w:rsidRPr="00CB2065">
          <w:rPr>
            <w:rFonts w:ascii="Tahoma" w:hAnsi="Tahoma" w:cs="Tahoma"/>
            <w:color w:val="FF0000"/>
          </w:rPr>
          <w:t xml:space="preserve"> </w:t>
        </w:r>
      </w:hyperlink>
      <w:r w:rsidRPr="00CB2065">
        <w:rPr>
          <w:rFonts w:ascii="Tahoma" w:hAnsi="Tahoma" w:cs="Tahoma"/>
          <w:color w:val="000000" w:themeColor="text1"/>
        </w:rPr>
        <w:t xml:space="preserve">offers an introduction to the Prevent duty. </w:t>
      </w:r>
    </w:p>
    <w:p w14:paraId="5B2AD015" w14:textId="5DAD5945" w:rsidR="00EC333D" w:rsidRPr="00CB2065" w:rsidRDefault="00EC333D" w:rsidP="004E338F">
      <w:pPr>
        <w:numPr>
          <w:ilvl w:val="0"/>
          <w:numId w:val="71"/>
        </w:numPr>
        <w:overflowPunct/>
        <w:autoSpaceDE/>
        <w:autoSpaceDN/>
        <w:adjustRightInd/>
        <w:spacing w:after="140" w:line="284" w:lineRule="auto"/>
        <w:ind w:right="-2" w:hanging="281"/>
        <w:jc w:val="both"/>
        <w:textAlignment w:val="auto"/>
        <w:rPr>
          <w:rFonts w:ascii="Tahoma" w:hAnsi="Tahoma" w:cs="Tahoma"/>
          <w:color w:val="FF0000"/>
        </w:rPr>
      </w:pPr>
      <w:hyperlink r:id="rId57">
        <w:r w:rsidRPr="00CB2065">
          <w:rPr>
            <w:rFonts w:ascii="Tahoma" w:eastAsia="Arial" w:hAnsi="Tahoma" w:cs="Tahoma"/>
            <w:color w:val="0000FF"/>
            <w:u w:val="single" w:color="0000FF"/>
            <w:lang w:eastAsia="en-GB"/>
          </w:rPr>
          <w:t>Prevent referrals e-learning</w:t>
        </w:r>
      </w:hyperlink>
      <w:hyperlink r:id="rId58">
        <w:r w:rsidRPr="00CB2065">
          <w:rPr>
            <w:rFonts w:ascii="Tahoma" w:hAnsi="Tahoma" w:cs="Tahoma"/>
            <w:color w:val="FF0000"/>
          </w:rPr>
          <w:t xml:space="preserve"> </w:t>
        </w:r>
      </w:hyperlink>
      <w:r w:rsidRPr="00CB2065">
        <w:rPr>
          <w:rFonts w:ascii="Tahoma" w:hAnsi="Tahoma" w:cs="Tahoma"/>
          <w:color w:val="000000" w:themeColor="text1"/>
        </w:rPr>
        <w:t xml:space="preserve">supports </w:t>
      </w:r>
      <w:r w:rsidR="00C62AF4" w:rsidRPr="00CB2065">
        <w:rPr>
          <w:rFonts w:ascii="Tahoma" w:hAnsi="Tahoma" w:cs="Tahoma"/>
          <w:color w:val="000000" w:themeColor="text1"/>
        </w:rPr>
        <w:t>Colleagues</w:t>
      </w:r>
      <w:r w:rsidRPr="00CB2065">
        <w:rPr>
          <w:rFonts w:ascii="Tahoma" w:hAnsi="Tahoma" w:cs="Tahoma"/>
          <w:color w:val="000000" w:themeColor="text1"/>
        </w:rPr>
        <w:t xml:space="preserve"> to make Prevent referrals that are </w:t>
      </w:r>
      <w:r w:rsidRPr="00CB2065">
        <w:rPr>
          <w:rFonts w:ascii="Tahoma" w:hAnsi="Tahoma" w:cs="Tahoma"/>
          <w:b/>
          <w:color w:val="000000" w:themeColor="text1"/>
        </w:rPr>
        <w:t>robust, informed</w:t>
      </w:r>
      <w:r w:rsidRPr="00CB2065">
        <w:rPr>
          <w:rFonts w:ascii="Tahoma" w:hAnsi="Tahoma" w:cs="Tahoma"/>
          <w:color w:val="000000" w:themeColor="text1"/>
        </w:rPr>
        <w:t xml:space="preserve"> and with </w:t>
      </w:r>
      <w:r w:rsidRPr="00CB2065">
        <w:rPr>
          <w:rFonts w:ascii="Tahoma" w:hAnsi="Tahoma" w:cs="Tahoma"/>
          <w:b/>
          <w:color w:val="000000" w:themeColor="text1"/>
        </w:rPr>
        <w:t>good intention</w:t>
      </w:r>
      <w:r w:rsidRPr="00CB2065">
        <w:rPr>
          <w:rFonts w:ascii="Tahoma" w:hAnsi="Tahoma" w:cs="Tahoma"/>
          <w:color w:val="000000" w:themeColor="text1"/>
        </w:rPr>
        <w:t xml:space="preserve">. </w:t>
      </w:r>
      <w:r w:rsidR="00C62AF4" w:rsidRPr="00CB2065">
        <w:rPr>
          <w:rFonts w:ascii="Tahoma" w:hAnsi="Tahoma" w:cs="Tahoma"/>
          <w:color w:val="000000" w:themeColor="text1"/>
        </w:rPr>
        <w:t xml:space="preserve">  </w:t>
      </w:r>
    </w:p>
    <w:p w14:paraId="147D9CE2" w14:textId="211B41B9" w:rsidR="00EC333D" w:rsidRPr="00CB2065" w:rsidRDefault="00EC333D" w:rsidP="004E338F">
      <w:pPr>
        <w:numPr>
          <w:ilvl w:val="0"/>
          <w:numId w:val="71"/>
        </w:numPr>
        <w:overflowPunct/>
        <w:autoSpaceDE/>
        <w:autoSpaceDN/>
        <w:adjustRightInd/>
        <w:spacing w:after="124" w:line="284" w:lineRule="auto"/>
        <w:ind w:right="-2" w:hanging="281"/>
        <w:jc w:val="both"/>
        <w:textAlignment w:val="auto"/>
        <w:rPr>
          <w:rFonts w:ascii="Tahoma" w:hAnsi="Tahoma" w:cs="Tahoma"/>
          <w:color w:val="000000" w:themeColor="text1"/>
        </w:rPr>
      </w:pPr>
      <w:hyperlink r:id="rId59">
        <w:r w:rsidRPr="00CB2065">
          <w:rPr>
            <w:rFonts w:ascii="Tahoma" w:eastAsia="Arial" w:hAnsi="Tahoma" w:cs="Tahoma"/>
            <w:color w:val="0000FF"/>
            <w:u w:val="single" w:color="0000FF"/>
            <w:lang w:eastAsia="en-GB"/>
          </w:rPr>
          <w:t>Channel awareness e-learning</w:t>
        </w:r>
      </w:hyperlink>
      <w:hyperlink r:id="rId60">
        <w:r w:rsidRPr="00CB2065">
          <w:rPr>
            <w:rFonts w:ascii="Tahoma" w:hAnsi="Tahoma" w:cs="Tahoma"/>
            <w:color w:val="000000" w:themeColor="text1"/>
          </w:rPr>
          <w:t xml:space="preserve"> </w:t>
        </w:r>
      </w:hyperlink>
      <w:r w:rsidRPr="00CB2065">
        <w:rPr>
          <w:rFonts w:ascii="Tahoma" w:hAnsi="Tahoma" w:cs="Tahoma"/>
          <w:color w:val="000000" w:themeColor="text1"/>
        </w:rPr>
        <w:t xml:space="preserve">is aimed at </w:t>
      </w:r>
      <w:r w:rsidR="00C62AF4" w:rsidRPr="00CB2065">
        <w:rPr>
          <w:rFonts w:ascii="Tahoma" w:hAnsi="Tahoma" w:cs="Tahoma"/>
          <w:color w:val="000000" w:themeColor="text1"/>
        </w:rPr>
        <w:t>colleagues who</w:t>
      </w:r>
      <w:r w:rsidRPr="00CB2065">
        <w:rPr>
          <w:rFonts w:ascii="Tahoma" w:hAnsi="Tahoma" w:cs="Tahoma"/>
          <w:color w:val="000000" w:themeColor="text1"/>
        </w:rPr>
        <w:t xml:space="preserve"> may be asked to contribute to or sit on a multi-agency Channel panel. </w:t>
      </w:r>
    </w:p>
    <w:p w14:paraId="31F8491E" w14:textId="5FF2B073" w:rsidR="00EC333D" w:rsidRPr="00CB2065" w:rsidRDefault="00EC333D" w:rsidP="004E338F">
      <w:pPr>
        <w:ind w:left="12" w:right="-2"/>
        <w:jc w:val="both"/>
        <w:rPr>
          <w:rFonts w:ascii="Tahoma" w:hAnsi="Tahoma" w:cs="Tahoma"/>
          <w:color w:val="000000" w:themeColor="text1"/>
        </w:rPr>
      </w:pPr>
      <w:hyperlink r:id="rId61">
        <w:r w:rsidRPr="00CB2065">
          <w:rPr>
            <w:rFonts w:ascii="Tahoma" w:eastAsia="Arial" w:hAnsi="Tahoma" w:cs="Tahoma"/>
            <w:color w:val="0000FF"/>
            <w:u w:val="single" w:color="0000FF"/>
            <w:lang w:eastAsia="en-GB"/>
          </w:rPr>
          <w:t>Educate Against Hat</w:t>
        </w:r>
      </w:hyperlink>
      <w:hyperlink r:id="rId62">
        <w:r w:rsidRPr="00CB2065">
          <w:rPr>
            <w:rFonts w:ascii="Tahoma" w:eastAsia="Arial" w:hAnsi="Tahoma" w:cs="Tahoma"/>
            <w:color w:val="0000FF"/>
            <w:u w:val="single" w:color="0000FF"/>
            <w:lang w:eastAsia="en-GB"/>
          </w:rPr>
          <w:t>e</w:t>
        </w:r>
      </w:hyperlink>
      <w:hyperlink r:id="rId63">
        <w:r w:rsidRPr="00CB2065">
          <w:rPr>
            <w:rFonts w:ascii="Tahoma" w:hAnsi="Tahoma" w:cs="Tahoma"/>
            <w:color w:val="000000" w:themeColor="text1"/>
          </w:rPr>
          <w:t>,</w:t>
        </w:r>
      </w:hyperlink>
      <w:hyperlink r:id="rId64">
        <w:r w:rsidRPr="00CB2065">
          <w:rPr>
            <w:rFonts w:ascii="Tahoma" w:hAnsi="Tahoma" w:cs="Tahoma"/>
            <w:color w:val="000000" w:themeColor="text1"/>
          </w:rPr>
          <w:t xml:space="preserve"> </w:t>
        </w:r>
      </w:hyperlink>
      <w:r w:rsidRPr="00CB2065">
        <w:rPr>
          <w:rFonts w:ascii="Tahoma" w:hAnsi="Tahoma" w:cs="Tahoma"/>
          <w:color w:val="000000" w:themeColor="text1"/>
        </w:rPr>
        <w:t xml:space="preserve">is a government website designed to support school teachers and leaders to help them safeguard their students from radicalisation and extremism. The platform provides free information and resources to help school </w:t>
      </w:r>
      <w:r w:rsidR="00C62AF4" w:rsidRPr="00CB2065">
        <w:rPr>
          <w:rFonts w:ascii="Tahoma" w:hAnsi="Tahoma" w:cs="Tahoma"/>
          <w:color w:val="000000" w:themeColor="text1"/>
        </w:rPr>
        <w:t xml:space="preserve">colleagues </w:t>
      </w:r>
      <w:r w:rsidRPr="00CB2065">
        <w:rPr>
          <w:rFonts w:ascii="Tahoma" w:hAnsi="Tahoma" w:cs="Tahoma"/>
          <w:color w:val="000000" w:themeColor="text1"/>
        </w:rPr>
        <w:t xml:space="preserve">identify and address the risks, as well as build resilience to radicalisation. </w:t>
      </w:r>
    </w:p>
    <w:p w14:paraId="1D19D486" w14:textId="121026CD"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For advice specific to further education, the Education and Training Foundation (ETF) hosts the</w:t>
      </w:r>
      <w:r w:rsidRPr="00CB2065">
        <w:rPr>
          <w:rFonts w:ascii="Tahoma" w:hAnsi="Tahoma" w:cs="Tahoma"/>
          <w:color w:val="FF0000"/>
        </w:rPr>
        <w:t xml:space="preserve"> </w:t>
      </w:r>
      <w:hyperlink r:id="rId65">
        <w:r w:rsidRPr="00CB2065">
          <w:rPr>
            <w:rFonts w:ascii="Tahoma" w:eastAsia="Arial" w:hAnsi="Tahoma" w:cs="Tahoma"/>
            <w:color w:val="0000FF"/>
            <w:u w:val="single" w:color="0000FF"/>
            <w:lang w:eastAsia="en-GB"/>
          </w:rPr>
          <w:t>Prevent for FE and Training</w:t>
        </w:r>
      </w:hyperlink>
      <w:hyperlink r:id="rId66">
        <w:r w:rsidRPr="00CB2065">
          <w:rPr>
            <w:rFonts w:ascii="Tahoma" w:hAnsi="Tahoma" w:cs="Tahoma"/>
            <w:color w:val="000000" w:themeColor="text1"/>
          </w:rPr>
          <w:t>.</w:t>
        </w:r>
      </w:hyperlink>
      <w:r w:rsidRPr="00CB2065">
        <w:rPr>
          <w:rFonts w:ascii="Tahoma" w:hAnsi="Tahoma" w:cs="Tahoma"/>
          <w:color w:val="000000" w:themeColor="text1"/>
        </w:rPr>
        <w:t xml:space="preserve"> This hosts a range of free, sector specific resources to support further education settings comply with the Prevent duty. This includes the Prevent Awareness e-learning, which offers an introduction to the duty, and the Prevent Referral e-learning, which is designed to support </w:t>
      </w:r>
      <w:r w:rsidR="00C62AF4" w:rsidRPr="00CB2065">
        <w:rPr>
          <w:rFonts w:ascii="Tahoma" w:hAnsi="Tahoma" w:cs="Tahoma"/>
          <w:color w:val="000000" w:themeColor="text1"/>
        </w:rPr>
        <w:t>colleagues</w:t>
      </w:r>
      <w:r w:rsidRPr="00CB2065">
        <w:rPr>
          <w:rFonts w:ascii="Tahoma" w:hAnsi="Tahoma" w:cs="Tahoma"/>
          <w:color w:val="000000" w:themeColor="text1"/>
        </w:rPr>
        <w:t xml:space="preserve"> to make robust, informed and proportionate referrals. </w:t>
      </w:r>
    </w:p>
    <w:p w14:paraId="02FADD3E" w14:textId="6DBA266E" w:rsidR="00EC333D" w:rsidRPr="00CB2065" w:rsidRDefault="00EC333D" w:rsidP="00EC333D">
      <w:pPr>
        <w:spacing w:after="400"/>
        <w:ind w:left="12" w:right="800"/>
        <w:rPr>
          <w:rFonts w:ascii="Tahoma" w:hAnsi="Tahoma" w:cs="Tahoma"/>
          <w:color w:val="FF0000"/>
        </w:rPr>
      </w:pPr>
      <w:r w:rsidRPr="00CB2065">
        <w:rPr>
          <w:rFonts w:ascii="Tahoma" w:hAnsi="Tahoma" w:cs="Tahoma"/>
          <w:color w:val="000000" w:themeColor="text1"/>
        </w:rPr>
        <w:t xml:space="preserve">The ETF Online Learning environment provides online training modules for practitioners, leaders and managers, support </w:t>
      </w:r>
      <w:r w:rsidR="00C62AF4" w:rsidRPr="00CB2065">
        <w:rPr>
          <w:rFonts w:ascii="Tahoma" w:hAnsi="Tahoma" w:cs="Tahoma"/>
          <w:color w:val="000000" w:themeColor="text1"/>
        </w:rPr>
        <w:t>colleagues</w:t>
      </w:r>
      <w:r w:rsidRPr="00CB2065">
        <w:rPr>
          <w:rFonts w:ascii="Tahoma" w:hAnsi="Tahoma" w:cs="Tahoma"/>
          <w:color w:val="000000" w:themeColor="text1"/>
        </w:rPr>
        <w:t xml:space="preserve"> and governors/Board members outlining their roles and responsibilities under the duty.</w:t>
      </w:r>
      <w:r w:rsidRPr="00CB2065">
        <w:rPr>
          <w:rFonts w:ascii="Tahoma" w:hAnsi="Tahoma" w:cs="Tahoma"/>
          <w:color w:val="FF0000"/>
        </w:rPr>
        <w:t xml:space="preserve">  </w:t>
      </w:r>
    </w:p>
    <w:p w14:paraId="7319C7D5" w14:textId="77777777" w:rsidR="007F46BA" w:rsidRPr="00CB2065" w:rsidRDefault="007F46BA">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5DA8354" w14:textId="6DEB333E" w:rsidR="00965FE4" w:rsidRPr="00CB2065" w:rsidRDefault="00965FE4" w:rsidP="00C934B9">
      <w:pPr>
        <w:tabs>
          <w:tab w:val="left" w:pos="2655"/>
        </w:tabs>
        <w:jc w:val="both"/>
        <w:rPr>
          <w:rFonts w:ascii="Tahoma" w:eastAsia="Calibri" w:hAnsi="Tahoma" w:cs="Tahoma"/>
          <w:b/>
          <w:color w:val="000000"/>
        </w:rPr>
      </w:pPr>
      <w:r w:rsidRPr="00CB2065">
        <w:rPr>
          <w:rFonts w:ascii="Tahoma" w:eastAsia="Calibri" w:hAnsi="Tahoma" w:cs="Tahoma"/>
          <w:b/>
          <w:color w:val="000000"/>
        </w:rPr>
        <w:lastRenderedPageBreak/>
        <w:t>APPENDIX 1</w:t>
      </w:r>
      <w:r w:rsidR="00373814" w:rsidRPr="00CB2065">
        <w:rPr>
          <w:rFonts w:ascii="Tahoma" w:eastAsia="Calibri" w:hAnsi="Tahoma" w:cs="Tahoma"/>
          <w:b/>
          <w:color w:val="000000"/>
        </w:rPr>
        <w:t>4</w:t>
      </w:r>
    </w:p>
    <w:p w14:paraId="5AED1CDC" w14:textId="77777777" w:rsidR="00FB42A7" w:rsidRPr="00CB2065" w:rsidRDefault="00FB42A7" w:rsidP="00FB42A7">
      <w:pPr>
        <w:overflowPunct/>
        <w:autoSpaceDE/>
        <w:autoSpaceDN/>
        <w:adjustRightInd/>
        <w:textAlignment w:val="auto"/>
        <w:rPr>
          <w:rFonts w:ascii="Tahoma" w:eastAsia="Calibri" w:hAnsi="Tahoma" w:cs="Tahoma"/>
          <w:b/>
          <w:color w:val="000000"/>
        </w:rPr>
      </w:pPr>
    </w:p>
    <w:p w14:paraId="5578FAC3" w14:textId="77777777" w:rsidR="00965FE4" w:rsidRPr="00CB2065" w:rsidRDefault="00965FE4" w:rsidP="007F46BA">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AND THE COURT SYSTEM</w:t>
      </w:r>
    </w:p>
    <w:p w14:paraId="1D38F8B0" w14:textId="77777777" w:rsidR="00FB42A7" w:rsidRPr="00CB2065" w:rsidRDefault="00FB42A7" w:rsidP="00FB42A7">
      <w:pPr>
        <w:overflowPunct/>
        <w:autoSpaceDE/>
        <w:autoSpaceDN/>
        <w:adjustRightInd/>
        <w:jc w:val="center"/>
        <w:textAlignment w:val="auto"/>
        <w:rPr>
          <w:rFonts w:ascii="Tahoma" w:eastAsia="Calibri" w:hAnsi="Tahoma" w:cs="Tahoma"/>
          <w:b/>
          <w:color w:val="000000"/>
        </w:rPr>
      </w:pPr>
    </w:p>
    <w:p w14:paraId="2DA9365B" w14:textId="3697E0A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are sometimes required to give evidence in criminal courts, either for crimes committed against them or for crimes they have witnessed. There are two </w:t>
      </w:r>
      <w:r w:rsidR="00861482" w:rsidRPr="00CB2065">
        <w:rPr>
          <w:rFonts w:ascii="Tahoma" w:eastAsia="Calibri" w:hAnsi="Tahoma" w:cs="Tahoma"/>
          <w:color w:val="000000"/>
        </w:rPr>
        <w:t>age-appropriate</w:t>
      </w:r>
      <w:r w:rsidRPr="00CB2065">
        <w:rPr>
          <w:rFonts w:ascii="Tahoma" w:eastAsia="Calibri" w:hAnsi="Tahoma" w:cs="Tahoma"/>
          <w:color w:val="000000"/>
        </w:rPr>
        <w:t xml:space="preserve"> guides to support children </w:t>
      </w:r>
      <w:r w:rsidR="00DB5728" w:rsidRPr="00CB2065">
        <w:rPr>
          <w:rFonts w:ascii="Tahoma" w:eastAsia="Calibri" w:hAnsi="Tahoma" w:cs="Tahoma"/>
          <w:color w:val="000000"/>
        </w:rPr>
        <w:t>5-11-year-olds</w:t>
      </w:r>
      <w:r w:rsidRPr="00CB2065">
        <w:rPr>
          <w:rFonts w:ascii="Tahoma" w:eastAsia="Calibri" w:hAnsi="Tahoma" w:cs="Tahoma"/>
          <w:color w:val="000000"/>
        </w:rPr>
        <w:t xml:space="preserve"> and </w:t>
      </w:r>
      <w:r w:rsidR="00DB5728" w:rsidRPr="00CB2065">
        <w:rPr>
          <w:rFonts w:ascii="Tahoma" w:eastAsia="Calibri" w:hAnsi="Tahoma" w:cs="Tahoma"/>
          <w:color w:val="000000"/>
        </w:rPr>
        <w:t>12–17-year-olds</w:t>
      </w:r>
      <w:r w:rsidRPr="00CB2065">
        <w:rPr>
          <w:rFonts w:ascii="Tahoma" w:eastAsia="Calibri" w:hAnsi="Tahoma" w:cs="Tahoma"/>
          <w:color w:val="000000"/>
        </w:rPr>
        <w:t>.</w:t>
      </w:r>
    </w:p>
    <w:p w14:paraId="4F97004C"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6EF34922" w14:textId="62990EA8"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guides explain each step of the process and support and special measures that are available. There are diagrams illustrating the courtroom structure and the use of video links is explained.</w:t>
      </w:r>
    </w:p>
    <w:p w14:paraId="24D42EEE" w14:textId="77777777" w:rsidR="00121034" w:rsidRPr="00CB2065" w:rsidRDefault="00121034" w:rsidP="00965FE4">
      <w:pPr>
        <w:overflowPunct/>
        <w:autoSpaceDE/>
        <w:autoSpaceDN/>
        <w:adjustRightInd/>
        <w:jc w:val="both"/>
        <w:textAlignment w:val="auto"/>
        <w:rPr>
          <w:rFonts w:ascii="Tahoma" w:eastAsia="Calibri" w:hAnsi="Tahoma" w:cs="Tahoma"/>
          <w:color w:val="000000"/>
        </w:rPr>
      </w:pPr>
    </w:p>
    <w:p w14:paraId="0649A247"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51E33A42" w14:textId="77777777" w:rsidR="00BA3CD8" w:rsidRPr="00CB2065" w:rsidRDefault="00BA3CD8" w:rsidP="00965FE4">
      <w:pPr>
        <w:overflowPunct/>
        <w:autoSpaceDE/>
        <w:autoSpaceDN/>
        <w:adjustRightInd/>
        <w:jc w:val="both"/>
        <w:textAlignment w:val="auto"/>
        <w:rPr>
          <w:rFonts w:ascii="Tahoma" w:eastAsia="Calibri" w:hAnsi="Tahoma" w:cs="Tahoma"/>
          <w:color w:val="000000"/>
        </w:rPr>
      </w:pPr>
    </w:p>
    <w:p w14:paraId="44F73F91"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42273F4F" w14:textId="158437B5" w:rsidR="00965FE4" w:rsidRPr="00CB2065" w:rsidRDefault="00965FE4" w:rsidP="00FB42A7">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 xml:space="preserve">APPENDIX </w:t>
      </w:r>
      <w:r w:rsidR="00D163CF" w:rsidRPr="00CB2065">
        <w:rPr>
          <w:rFonts w:ascii="Tahoma" w:eastAsia="Calibri" w:hAnsi="Tahoma" w:cs="Tahoma"/>
          <w:b/>
          <w:color w:val="000000"/>
        </w:rPr>
        <w:t>15</w:t>
      </w:r>
    </w:p>
    <w:p w14:paraId="76B49AA7" w14:textId="77777777" w:rsidR="00FB42A7" w:rsidRPr="00CB2065" w:rsidRDefault="00FB42A7" w:rsidP="00FB42A7">
      <w:pPr>
        <w:overflowPunct/>
        <w:autoSpaceDE/>
        <w:autoSpaceDN/>
        <w:adjustRightInd/>
        <w:textAlignment w:val="auto"/>
        <w:rPr>
          <w:rFonts w:ascii="Tahoma" w:eastAsia="Calibri" w:hAnsi="Tahoma" w:cs="Tahoma"/>
          <w:b/>
          <w:color w:val="000000"/>
        </w:rPr>
      </w:pPr>
    </w:p>
    <w:p w14:paraId="099DFA86" w14:textId="2905301F"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MISSING</w:t>
      </w:r>
      <w:r w:rsidR="00585715">
        <w:rPr>
          <w:rFonts w:ascii="Tahoma" w:eastAsia="Calibri" w:hAnsi="Tahoma" w:cs="Tahoma"/>
          <w:b/>
          <w:color w:val="000000"/>
        </w:rPr>
        <w:t xml:space="preserve"> FR</w:t>
      </w:r>
      <w:r w:rsidR="00384E0E">
        <w:rPr>
          <w:rFonts w:ascii="Tahoma" w:eastAsia="Calibri" w:hAnsi="Tahoma" w:cs="Tahoma"/>
          <w:b/>
          <w:color w:val="000000"/>
        </w:rPr>
        <w:t>OM</w:t>
      </w:r>
      <w:r w:rsidRPr="00CB2065">
        <w:rPr>
          <w:rFonts w:ascii="Tahoma" w:eastAsia="Calibri" w:hAnsi="Tahoma" w:cs="Tahoma"/>
          <w:b/>
          <w:color w:val="000000"/>
        </w:rPr>
        <w:t xml:space="preserve"> EDUCATION</w:t>
      </w:r>
    </w:p>
    <w:p w14:paraId="0CA091EB" w14:textId="77777777" w:rsidR="00965FE4" w:rsidRPr="00CB2065" w:rsidRDefault="00965FE4" w:rsidP="00965FE4">
      <w:pPr>
        <w:overflowPunct/>
        <w:autoSpaceDE/>
        <w:autoSpaceDN/>
        <w:adjustRightInd/>
        <w:jc w:val="center"/>
        <w:textAlignment w:val="auto"/>
        <w:rPr>
          <w:rFonts w:ascii="Tahoma" w:eastAsia="Calibri" w:hAnsi="Tahoma" w:cs="Tahoma"/>
          <w:b/>
          <w:color w:val="000000"/>
        </w:rPr>
      </w:pPr>
    </w:p>
    <w:p w14:paraId="070A906F" w14:textId="3360262B"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All colleague</w:t>
      </w:r>
      <w:r w:rsidR="0065791A" w:rsidRPr="00CB2065">
        <w:rPr>
          <w:rFonts w:ascii="Tahoma" w:eastAsia="Calibri" w:hAnsi="Tahoma" w:cs="Tahoma"/>
          <w:color w:val="000000"/>
        </w:rPr>
        <w:t>s</w:t>
      </w:r>
      <w:r w:rsidRPr="00CB2065">
        <w:rPr>
          <w:rFonts w:ascii="Tahoma" w:eastAsia="Calibri" w:hAnsi="Tahoma" w:cs="Tahoma"/>
          <w:color w:val="000000"/>
        </w:rPr>
        <w:t xml:space="preserve"> should be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 or risk of forced marriage. Early intervention is necessary to identify the existence of any underlying safeguarding risk and to help prevent the risks of a child going missing in future. </w:t>
      </w:r>
      <w:r w:rsidR="000E2D9C" w:rsidRPr="00CB2065">
        <w:rPr>
          <w:rFonts w:ascii="Tahoma" w:eastAsia="Calibri" w:hAnsi="Tahoma" w:cs="Tahoma"/>
          <w:color w:val="000000"/>
        </w:rPr>
        <w:t>Colleagues</w:t>
      </w:r>
      <w:r w:rsidRPr="00CB2065">
        <w:rPr>
          <w:rFonts w:ascii="Tahoma" w:eastAsia="Calibri" w:hAnsi="Tahoma" w:cs="Tahoma"/>
          <w:color w:val="000000"/>
        </w:rPr>
        <w:t xml:space="preserve"> s</w:t>
      </w:r>
      <w:r w:rsidR="00DB6D9E" w:rsidRPr="00CB2065">
        <w:rPr>
          <w:rFonts w:ascii="Tahoma" w:eastAsia="Calibri" w:hAnsi="Tahoma" w:cs="Tahoma"/>
          <w:color w:val="000000"/>
        </w:rPr>
        <w:t>hould be aware of their school</w:t>
      </w:r>
      <w:r w:rsidRPr="00CB2065">
        <w:rPr>
          <w:rFonts w:ascii="Tahoma" w:eastAsia="Calibri" w:hAnsi="Tahoma" w:cs="Tahoma"/>
          <w:color w:val="000000"/>
        </w:rPr>
        <w:t xml:space="preserve"> or college’s unauthorised absence and children missing education procedures.</w:t>
      </w:r>
    </w:p>
    <w:p w14:paraId="3B539E4F"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11ED0815"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Schools/Colleges should, where reasonably possible, hold more than one emergency conta</w:t>
      </w:r>
      <w:r w:rsidR="00BA3CD8" w:rsidRPr="00CB2065">
        <w:rPr>
          <w:rFonts w:ascii="Tahoma" w:eastAsia="Calibri" w:hAnsi="Tahoma" w:cs="Tahoma"/>
          <w:color w:val="000000"/>
        </w:rPr>
        <w:t xml:space="preserve">ct for their pupils </w:t>
      </w:r>
      <w:r w:rsidR="00DB6D9E" w:rsidRPr="00CB2065">
        <w:rPr>
          <w:rFonts w:ascii="Tahoma" w:eastAsia="Calibri" w:hAnsi="Tahoma" w:cs="Tahoma"/>
          <w:color w:val="000000"/>
        </w:rPr>
        <w:t>and</w:t>
      </w:r>
      <w:r w:rsidR="00BA3CD8" w:rsidRPr="00CB2065">
        <w:rPr>
          <w:rFonts w:ascii="Tahoma" w:eastAsia="Calibri" w:hAnsi="Tahoma" w:cs="Tahoma"/>
          <w:color w:val="000000"/>
        </w:rPr>
        <w:t xml:space="preserve"> </w:t>
      </w:r>
      <w:r w:rsidR="00DB6D9E" w:rsidRPr="00CB2065">
        <w:rPr>
          <w:rFonts w:ascii="Tahoma" w:eastAsia="Calibri" w:hAnsi="Tahoma" w:cs="Tahoma"/>
          <w:color w:val="000000"/>
        </w:rPr>
        <w:t>s</w:t>
      </w:r>
      <w:r w:rsidR="00BA3CD8" w:rsidRPr="00CB2065">
        <w:rPr>
          <w:rFonts w:ascii="Tahoma" w:eastAsia="Calibri" w:hAnsi="Tahoma" w:cs="Tahoma"/>
          <w:color w:val="000000"/>
        </w:rPr>
        <w:t>tudents.</w:t>
      </w:r>
    </w:p>
    <w:p w14:paraId="4D5BB6C4"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15F7C0C2"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591AB9F8" w14:textId="771FB1DF"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1</w:t>
      </w:r>
      <w:r w:rsidR="0016209C" w:rsidRPr="00CB2065">
        <w:rPr>
          <w:rFonts w:ascii="Tahoma" w:eastAsia="Calibri" w:hAnsi="Tahoma" w:cs="Tahoma"/>
          <w:b/>
          <w:color w:val="000000"/>
        </w:rPr>
        <w:t>6</w:t>
      </w:r>
    </w:p>
    <w:p w14:paraId="715D3DA7"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2113125A" w14:textId="77777777"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WITH FAMILY MEMBERS IN PRISON</w:t>
      </w:r>
    </w:p>
    <w:p w14:paraId="73B3C2B6"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5241ACEA"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Approximately 200,000 children have a parent sent to prison each year. These children are at risk of poor outcomes including poverty, stigma, isolation and poor mental health. NICCO provides information designed to support professionals working with offenders and their children, to help mitigate negative consequences for those children.</w:t>
      </w:r>
    </w:p>
    <w:p w14:paraId="3C935CF5"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7C61F592"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5516E8AF" w14:textId="77777777" w:rsidR="00DB6D9E" w:rsidRPr="00CB2065" w:rsidRDefault="00DB6D9E"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227F1432" w14:textId="6CC33E63"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1</w:t>
      </w:r>
      <w:r w:rsidR="0016209C" w:rsidRPr="00CB2065">
        <w:rPr>
          <w:rFonts w:ascii="Tahoma" w:eastAsia="Calibri" w:hAnsi="Tahoma" w:cs="Tahoma"/>
          <w:b/>
          <w:color w:val="000000"/>
        </w:rPr>
        <w:t>7</w:t>
      </w:r>
    </w:p>
    <w:p w14:paraId="00367E7C" w14:textId="77777777" w:rsidR="0065791A" w:rsidRPr="00CB2065" w:rsidRDefault="0065791A" w:rsidP="00965FE4">
      <w:pPr>
        <w:overflowPunct/>
        <w:autoSpaceDE/>
        <w:autoSpaceDN/>
        <w:adjustRightInd/>
        <w:textAlignment w:val="auto"/>
        <w:rPr>
          <w:rFonts w:ascii="Tahoma" w:eastAsia="Calibri" w:hAnsi="Tahoma" w:cs="Tahoma"/>
          <w:b/>
          <w:color w:val="000000"/>
        </w:rPr>
      </w:pPr>
    </w:p>
    <w:p w14:paraId="459F16FD" w14:textId="77777777"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HOMELESSNESS</w:t>
      </w:r>
    </w:p>
    <w:p w14:paraId="0341CDBE"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0E7EAE1F" w14:textId="7DCFB68E"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Being homeless or being at risk of becoming homeless presents a real risk to a child’s welfare. The designated safeguarding lead (and any deputies) should be aware of contact details and referral routes </w:t>
      </w:r>
      <w:r w:rsidR="00861482" w:rsidRPr="00CB2065">
        <w:rPr>
          <w:rFonts w:ascii="Tahoma" w:eastAsia="Calibri" w:hAnsi="Tahoma" w:cs="Tahoma"/>
          <w:color w:val="000000"/>
        </w:rPr>
        <w:t>into</w:t>
      </w:r>
      <w:r w:rsidRPr="00CB2065">
        <w:rPr>
          <w:rFonts w:ascii="Tahoma" w:eastAsia="Calibri" w:hAnsi="Tahoma" w:cs="Tahoma"/>
          <w:color w:val="000000"/>
        </w:rPr>
        <w:t xml:space="preserve">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and in accordance with local procedures, this does not, and should not, replace a referral into children’s social care where a child has been harmed or is at risk of harm.</w:t>
      </w:r>
    </w:p>
    <w:p w14:paraId="2CEA824E"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3B95A6CE"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following factsheets usefully summarise the new duties: Homeless Reduction Act Factsheets. The new duties shift focus to early intervention and encourage those at risk to seek support as soon as possible, before they are facing a homelessness crisis.</w:t>
      </w:r>
    </w:p>
    <w:p w14:paraId="772CF6B6"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61F27B63" w14:textId="77777777" w:rsidR="000962A3" w:rsidRDefault="00965FE4" w:rsidP="000962A3">
      <w:pPr>
        <w:rPr>
          <w:rFonts w:ascii="Tahoma" w:hAnsi="Tahoma" w:cs="Tahoma"/>
          <w:color w:val="000000"/>
        </w:rPr>
      </w:pPr>
      <w:r w:rsidRPr="00CB2065">
        <w:rPr>
          <w:rFonts w:ascii="Tahoma" w:eastAsia="Calibri" w:hAnsi="Tahoma" w:cs="Tahoma"/>
          <w:color w:val="000000"/>
        </w:rPr>
        <w:t xml:space="preserve">In most cases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will be considering homelessness in the context of children who live with their families, and intervention will be on that basis. However, it should also be recognised in some cases </w:t>
      </w:r>
      <w:r w:rsidR="00861482" w:rsidRPr="00CB2065">
        <w:rPr>
          <w:rFonts w:ascii="Tahoma" w:eastAsia="Calibri" w:hAnsi="Tahoma" w:cs="Tahoma"/>
          <w:color w:val="000000"/>
        </w:rPr>
        <w:t>16- and 17-year-olds</w:t>
      </w:r>
      <w:r w:rsidRPr="00CB2065">
        <w:rPr>
          <w:rFonts w:ascii="Tahoma" w:eastAsia="Calibri" w:hAnsi="Tahoma" w:cs="Tahoma"/>
          <w:color w:val="000000"/>
        </w:rPr>
        <w:t xml:space="preserve">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 </w:t>
      </w:r>
      <w:r w:rsidR="000962A3">
        <w:rPr>
          <w:rFonts w:ascii="Tahoma" w:hAnsi="Tahoma" w:cs="Tahoma"/>
          <w:color w:val="000000"/>
        </w:rPr>
        <w:t xml:space="preserve">The department and the Ministry of Housing, Communities and Local Government have published joint statutory guidance on the provision of accommodation for 16- and 17-year-olds who may be homeless and/ or require accommodation: </w:t>
      </w:r>
      <w:hyperlink r:id="rId67" w:history="1">
        <w:r w:rsidR="000962A3">
          <w:rPr>
            <w:rStyle w:val="Hyperlink"/>
            <w:rFonts w:ascii="Tahoma" w:hAnsi="Tahoma" w:cs="Tahoma"/>
          </w:rPr>
          <w:t>here</w:t>
        </w:r>
      </w:hyperlink>
      <w:r w:rsidR="000962A3">
        <w:rPr>
          <w:rFonts w:ascii="Tahoma" w:hAnsi="Tahoma" w:cs="Tahoma"/>
          <w:color w:val="000000"/>
        </w:rPr>
        <w:t xml:space="preserve">. </w:t>
      </w:r>
    </w:p>
    <w:p w14:paraId="1301A812" w14:textId="2E745D4F" w:rsidR="00965FE4" w:rsidRPr="00CB2065" w:rsidRDefault="00965FE4" w:rsidP="00965FE4">
      <w:pPr>
        <w:overflowPunct/>
        <w:autoSpaceDE/>
        <w:autoSpaceDN/>
        <w:adjustRightInd/>
        <w:jc w:val="both"/>
        <w:textAlignment w:val="auto"/>
        <w:rPr>
          <w:rFonts w:ascii="Tahoma" w:eastAsia="Calibri" w:hAnsi="Tahoma" w:cs="Tahoma"/>
          <w:color w:val="000000"/>
        </w:rPr>
      </w:pPr>
    </w:p>
    <w:p w14:paraId="41996912" w14:textId="2827D9B2" w:rsidR="00965FE4" w:rsidRPr="00CB2065" w:rsidRDefault="00965FE4" w:rsidP="00965FE4">
      <w:pPr>
        <w:overflowPunct/>
        <w:autoSpaceDE/>
        <w:autoSpaceDN/>
        <w:adjustRightInd/>
        <w:textAlignment w:val="auto"/>
        <w:rPr>
          <w:rFonts w:ascii="Tahoma" w:eastAsia="Calibri" w:hAnsi="Tahoma" w:cs="Tahoma"/>
          <w:color w:val="000000"/>
        </w:rPr>
      </w:pPr>
    </w:p>
    <w:p w14:paraId="5F5BB785"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FBED44B" w14:textId="030E86F3"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1</w:t>
      </w:r>
      <w:r w:rsidR="0016209C" w:rsidRPr="00CB2065">
        <w:rPr>
          <w:rFonts w:ascii="Tahoma" w:eastAsia="Calibri" w:hAnsi="Tahoma" w:cs="Tahoma"/>
          <w:b/>
          <w:color w:val="000000"/>
        </w:rPr>
        <w:t>8</w:t>
      </w:r>
    </w:p>
    <w:p w14:paraId="56E3359C" w14:textId="77777777" w:rsidR="00BA3CD8" w:rsidRPr="00CB2065" w:rsidRDefault="00BA3CD8" w:rsidP="00BA3CD8">
      <w:pPr>
        <w:overflowPunct/>
        <w:autoSpaceDE/>
        <w:autoSpaceDN/>
        <w:adjustRightInd/>
        <w:textAlignment w:val="auto"/>
        <w:rPr>
          <w:rFonts w:ascii="Tahoma" w:eastAsia="Calibri" w:hAnsi="Tahoma" w:cs="Tahoma"/>
          <w:b/>
          <w:color w:val="000000"/>
        </w:rPr>
      </w:pPr>
    </w:p>
    <w:p w14:paraId="658C7EF5" w14:textId="77777777" w:rsidR="00965FE4" w:rsidRPr="00CB2065" w:rsidRDefault="00965FE4" w:rsidP="00D163CF">
      <w:pPr>
        <w:overflowPunct/>
        <w:autoSpaceDE/>
        <w:autoSpaceDN/>
        <w:adjustRightInd/>
        <w:textAlignment w:val="auto"/>
        <w:rPr>
          <w:rFonts w:ascii="Tahoma" w:eastAsia="Calibri" w:hAnsi="Tahoma" w:cs="Tahoma"/>
          <w:b/>
          <w:color w:val="000000" w:themeColor="text1"/>
        </w:rPr>
      </w:pPr>
      <w:r w:rsidRPr="00CB2065">
        <w:rPr>
          <w:rFonts w:ascii="Tahoma" w:eastAsia="Calibri" w:hAnsi="Tahoma" w:cs="Tahoma"/>
          <w:b/>
          <w:color w:val="000000" w:themeColor="text1"/>
        </w:rPr>
        <w:t>SO-CALLED ‘HONOUR-BASED’ VIOLENCE</w:t>
      </w:r>
    </w:p>
    <w:p w14:paraId="59EF5C50" w14:textId="77777777" w:rsidR="00965FE4" w:rsidRPr="00CB2065" w:rsidRDefault="00965FE4" w:rsidP="00965FE4">
      <w:pPr>
        <w:overflowPunct/>
        <w:autoSpaceDE/>
        <w:autoSpaceDN/>
        <w:adjustRightInd/>
        <w:jc w:val="center"/>
        <w:textAlignment w:val="auto"/>
        <w:rPr>
          <w:rFonts w:ascii="Tahoma" w:eastAsia="Calibri" w:hAnsi="Tahoma" w:cs="Tahoma"/>
          <w:b/>
          <w:color w:val="000000" w:themeColor="text1"/>
        </w:rPr>
      </w:pPr>
    </w:p>
    <w:p w14:paraId="33114CE8" w14:textId="3ECBF1C5"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w:t>
      </w:r>
      <w:r w:rsidR="004E338F" w:rsidRPr="00CB2065">
        <w:rPr>
          <w:rFonts w:ascii="Tahoma" w:hAnsi="Tahoma" w:cs="Tahoma"/>
          <w:color w:val="000000" w:themeColor="text1"/>
        </w:rPr>
        <w:t>r already having suffered HBA.</w:t>
      </w:r>
    </w:p>
    <w:p w14:paraId="3106F386" w14:textId="77777777" w:rsidR="004E338F" w:rsidRPr="00CB2065" w:rsidRDefault="004E338F" w:rsidP="004E338F">
      <w:pPr>
        <w:ind w:left="12" w:right="-2"/>
        <w:jc w:val="both"/>
        <w:rPr>
          <w:rFonts w:ascii="Tahoma" w:hAnsi="Tahoma" w:cs="Tahoma"/>
          <w:color w:val="000000" w:themeColor="text1"/>
        </w:rPr>
      </w:pPr>
    </w:p>
    <w:p w14:paraId="39C02DC2" w14:textId="4E6E2AD6" w:rsidR="00EC333D" w:rsidRPr="00CB2065" w:rsidRDefault="004E338F" w:rsidP="00D163CF">
      <w:pPr>
        <w:pStyle w:val="Heading4"/>
        <w:spacing w:after="248" w:line="250" w:lineRule="auto"/>
        <w:ind w:left="0" w:right="420" w:firstLine="0"/>
        <w:rPr>
          <w:rFonts w:ascii="Tahoma" w:hAnsi="Tahoma" w:cs="Tahoma"/>
          <w:color w:val="000000" w:themeColor="text1"/>
        </w:rPr>
      </w:pPr>
      <w:r w:rsidRPr="00CB2065">
        <w:rPr>
          <w:rFonts w:ascii="Tahoma" w:hAnsi="Tahoma" w:cs="Tahoma"/>
          <w:color w:val="000000" w:themeColor="text1"/>
        </w:rPr>
        <w:t>Actions</w:t>
      </w:r>
    </w:p>
    <w:p w14:paraId="438886FA" w14:textId="710856F0" w:rsidR="00965FE4" w:rsidRPr="00CB2065" w:rsidRDefault="00EC333D" w:rsidP="004F7857">
      <w:pPr>
        <w:overflowPunct/>
        <w:autoSpaceDE/>
        <w:autoSpaceDN/>
        <w:adjustRightInd/>
        <w:jc w:val="both"/>
        <w:textAlignment w:val="auto"/>
        <w:rPr>
          <w:rFonts w:ascii="Tahoma" w:eastAsia="Calibri" w:hAnsi="Tahoma" w:cs="Tahoma"/>
          <w:color w:val="000000" w:themeColor="text1"/>
        </w:rPr>
      </w:pPr>
      <w:r w:rsidRPr="00CB2065">
        <w:rPr>
          <w:rFonts w:ascii="Tahoma" w:hAnsi="Tahoma" w:cs="Tahoma"/>
          <w:color w:val="000000" w:themeColor="text1"/>
        </w:rPr>
        <w:t xml:space="preserve">If </w:t>
      </w:r>
      <w:r w:rsidR="0013500B" w:rsidRPr="00CB2065">
        <w:rPr>
          <w:rFonts w:ascii="Tahoma" w:hAnsi="Tahoma" w:cs="Tahoma"/>
          <w:color w:val="000000" w:themeColor="text1"/>
        </w:rPr>
        <w:t>colleagues have</w:t>
      </w:r>
      <w:r w:rsidRPr="00CB2065">
        <w:rPr>
          <w:rFonts w:ascii="Tahoma" w:hAnsi="Tahoma" w:cs="Tahoma"/>
          <w:color w:val="000000" w:themeColor="text1"/>
        </w:rPr>
        <w:t xml:space="preserve"> a concern regarding a child that might be at risk of HBA or who has suffered from HBA, they should speak to the designated safeguarding lead (or deputy). As appropriate, they will activate local safeguarding procedures, using existing national and local protocols for multi-agency liaison with police and children’s social care. Where FGM has taken place, since 31 October 2015 there has been a mandatory reporting duty placed on </w:t>
      </w:r>
      <w:r w:rsidRPr="00CB2065">
        <w:rPr>
          <w:rFonts w:ascii="Tahoma" w:hAnsi="Tahoma" w:cs="Tahoma"/>
          <w:b/>
          <w:color w:val="000000" w:themeColor="text1"/>
        </w:rPr>
        <w:t>teachers</w:t>
      </w:r>
      <w:r w:rsidRPr="00CB2065">
        <w:rPr>
          <w:rFonts w:ascii="Tahoma" w:hAnsi="Tahoma" w:cs="Tahoma"/>
          <w:color w:val="000000" w:themeColor="text1"/>
        </w:rPr>
        <w:t xml:space="preserve"> that requires a different approach.</w:t>
      </w:r>
    </w:p>
    <w:p w14:paraId="67AF0F24" w14:textId="77777777" w:rsidR="00DB6D9E" w:rsidRPr="00CB2065" w:rsidRDefault="00DB6D9E" w:rsidP="00965FE4">
      <w:pPr>
        <w:overflowPunct/>
        <w:autoSpaceDE/>
        <w:autoSpaceDN/>
        <w:adjustRightInd/>
        <w:textAlignment w:val="auto"/>
        <w:rPr>
          <w:rFonts w:ascii="Tahoma" w:eastAsia="Calibri" w:hAnsi="Tahoma" w:cs="Tahoma"/>
          <w:color w:val="000000"/>
        </w:rPr>
      </w:pPr>
    </w:p>
    <w:p w14:paraId="466CF58E" w14:textId="44A21976" w:rsidR="00D163CF" w:rsidRPr="00CB2065" w:rsidRDefault="00D163CF">
      <w:pPr>
        <w:overflowPunct/>
        <w:autoSpaceDE/>
        <w:autoSpaceDN/>
        <w:adjustRightInd/>
        <w:textAlignment w:val="auto"/>
        <w:rPr>
          <w:rFonts w:ascii="Tahoma" w:eastAsia="Calibri" w:hAnsi="Tahoma" w:cs="Tahoma"/>
          <w:b/>
          <w:color w:val="000000"/>
        </w:rPr>
      </w:pPr>
    </w:p>
    <w:p w14:paraId="35776B6D"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3A6C2983" w14:textId="19B7A667"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w:t>
      </w:r>
      <w:r w:rsidR="0013767A" w:rsidRPr="00CB2065">
        <w:rPr>
          <w:rFonts w:ascii="Tahoma" w:eastAsia="Calibri" w:hAnsi="Tahoma" w:cs="Tahoma"/>
          <w:b/>
          <w:color w:val="000000"/>
        </w:rPr>
        <w:t xml:space="preserve"> </w:t>
      </w:r>
      <w:r w:rsidR="00E6092E" w:rsidRPr="00CB2065">
        <w:rPr>
          <w:rFonts w:ascii="Tahoma" w:eastAsia="Calibri" w:hAnsi="Tahoma" w:cs="Tahoma"/>
          <w:b/>
          <w:color w:val="000000"/>
        </w:rPr>
        <w:t>19</w:t>
      </w:r>
    </w:p>
    <w:p w14:paraId="62814ADA"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152169E2" w14:textId="5C30C232" w:rsidR="00965FE4" w:rsidRPr="00CB2065" w:rsidRDefault="00D51A67" w:rsidP="00D163CF">
      <w:pPr>
        <w:overflowPunct/>
        <w:autoSpaceDE/>
        <w:autoSpaceDN/>
        <w:adjustRightInd/>
        <w:textAlignment w:val="auto"/>
        <w:rPr>
          <w:rFonts w:ascii="Tahoma" w:eastAsia="Calibri" w:hAnsi="Tahoma" w:cs="Tahoma"/>
          <w:b/>
          <w:color w:val="000000"/>
        </w:rPr>
      </w:pPr>
      <w:r>
        <w:rPr>
          <w:rFonts w:ascii="Tahoma" w:eastAsia="Calibri" w:hAnsi="Tahoma" w:cs="Tahoma"/>
          <w:b/>
          <w:color w:val="000000"/>
        </w:rPr>
        <w:t>CHILD ON CHILD</w:t>
      </w:r>
      <w:r w:rsidR="00965FE4" w:rsidRPr="00CB2065">
        <w:rPr>
          <w:rFonts w:ascii="Tahoma" w:eastAsia="Calibri" w:hAnsi="Tahoma" w:cs="Tahoma"/>
          <w:b/>
          <w:color w:val="000000"/>
        </w:rPr>
        <w:t xml:space="preserve"> ABUSE</w:t>
      </w:r>
    </w:p>
    <w:p w14:paraId="3DE7D107"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014ACFCA" w14:textId="3137593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can abuse other children. This is generally referred to as </w:t>
      </w:r>
      <w:r w:rsidR="00D51A67">
        <w:rPr>
          <w:rFonts w:ascii="Tahoma" w:eastAsia="Calibri" w:hAnsi="Tahoma" w:cs="Tahoma"/>
          <w:color w:val="000000"/>
        </w:rPr>
        <w:t>Child on Child</w:t>
      </w:r>
      <w:r w:rsidRPr="00CB2065">
        <w:rPr>
          <w:rFonts w:ascii="Tahoma" w:eastAsia="Calibri" w:hAnsi="Tahoma" w:cs="Tahoma"/>
          <w:color w:val="000000"/>
        </w:rPr>
        <w:t xml:space="preserve"> abuse and can take many forms. This can include (but is not limited to) bullying (including cyberbullying); sexual violence and sexual harassment; physical abuse such as hitting, kicking, shaking, biting, hair pulling, or otherwise causing physical harm; sexting and initiating/hazing type violence and rituals.</w:t>
      </w:r>
    </w:p>
    <w:p w14:paraId="2E122E7C" w14:textId="77777777" w:rsidR="00965FE4" w:rsidRPr="00CB2065" w:rsidRDefault="00965FE4" w:rsidP="00965FE4">
      <w:pPr>
        <w:overflowPunct/>
        <w:autoSpaceDE/>
        <w:autoSpaceDN/>
        <w:adjustRightInd/>
        <w:textAlignment w:val="auto"/>
        <w:rPr>
          <w:rFonts w:ascii="Tahoma" w:eastAsia="Calibri" w:hAnsi="Tahoma" w:cs="Tahoma"/>
          <w:color w:val="000000" w:themeColor="text1"/>
        </w:rPr>
      </w:pPr>
    </w:p>
    <w:p w14:paraId="0A8E0412" w14:textId="19D803C9" w:rsidR="00DB6D9E" w:rsidRPr="00CB2065" w:rsidRDefault="00D51C43" w:rsidP="00965FE4">
      <w:pPr>
        <w:overflowPunct/>
        <w:autoSpaceDE/>
        <w:autoSpaceDN/>
        <w:adjustRightInd/>
        <w:textAlignment w:val="auto"/>
        <w:rPr>
          <w:rFonts w:ascii="Tahoma" w:eastAsia="Calibri" w:hAnsi="Tahoma" w:cs="Tahoma"/>
          <w:color w:val="000000" w:themeColor="text1"/>
        </w:rPr>
      </w:pPr>
      <w:r w:rsidRPr="00CB2065">
        <w:rPr>
          <w:rFonts w:ascii="Tahoma" w:hAnsi="Tahoma" w:cs="Tahoma"/>
          <w:color w:val="000000" w:themeColor="text1"/>
          <w:lang w:eastAsia="en-GB"/>
        </w:rPr>
        <w:t>Pupils should be just as clear about what is expected of them online as offline</w:t>
      </w:r>
      <w:r w:rsidR="002E061A" w:rsidRPr="00CB2065">
        <w:rPr>
          <w:rFonts w:ascii="Tahoma" w:hAnsi="Tahoma" w:cs="Tahoma"/>
          <w:color w:val="000000" w:themeColor="text1"/>
          <w:lang w:eastAsia="en-GB"/>
        </w:rPr>
        <w:t>.</w:t>
      </w:r>
    </w:p>
    <w:p w14:paraId="053EEE49" w14:textId="77777777" w:rsidR="00DB6D9E" w:rsidRPr="00CB2065" w:rsidRDefault="00DB6D9E" w:rsidP="00965FE4">
      <w:pPr>
        <w:overflowPunct/>
        <w:autoSpaceDE/>
        <w:autoSpaceDN/>
        <w:adjustRightInd/>
        <w:textAlignment w:val="auto"/>
        <w:rPr>
          <w:rFonts w:ascii="Tahoma" w:eastAsia="Calibri" w:hAnsi="Tahoma" w:cs="Tahoma"/>
          <w:color w:val="000000"/>
        </w:rPr>
      </w:pPr>
    </w:p>
    <w:p w14:paraId="7A85E6E9"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1D859171" w14:textId="698A5258"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 xml:space="preserve">APPENDIX </w:t>
      </w:r>
      <w:r w:rsidR="0013767A" w:rsidRPr="00CB2065">
        <w:rPr>
          <w:rFonts w:ascii="Tahoma" w:eastAsia="Calibri" w:hAnsi="Tahoma" w:cs="Tahoma"/>
          <w:b/>
          <w:color w:val="000000"/>
        </w:rPr>
        <w:t>2</w:t>
      </w:r>
      <w:r w:rsidR="00E6092E" w:rsidRPr="00CB2065">
        <w:rPr>
          <w:rFonts w:ascii="Tahoma" w:eastAsia="Calibri" w:hAnsi="Tahoma" w:cs="Tahoma"/>
          <w:b/>
          <w:color w:val="000000"/>
        </w:rPr>
        <w:t>0</w:t>
      </w:r>
    </w:p>
    <w:p w14:paraId="28295C7E" w14:textId="77777777" w:rsidR="0065791A" w:rsidRPr="00CB2065" w:rsidRDefault="0065791A" w:rsidP="00965FE4">
      <w:pPr>
        <w:overflowPunct/>
        <w:autoSpaceDE/>
        <w:autoSpaceDN/>
        <w:adjustRightInd/>
        <w:textAlignment w:val="auto"/>
        <w:rPr>
          <w:rFonts w:ascii="Tahoma" w:eastAsia="Calibri" w:hAnsi="Tahoma" w:cs="Tahoma"/>
          <w:b/>
          <w:color w:val="000000"/>
        </w:rPr>
      </w:pPr>
    </w:p>
    <w:p w14:paraId="5C4937F4" w14:textId="58E7DA4B"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SEXUAL VIOLENCE AND SEXUAL HARASSMENT BETWEEN CHILDREN IN SCHOOLS AND COLLEGES</w:t>
      </w:r>
    </w:p>
    <w:p w14:paraId="7FF47450"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601F17BF"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Context</w:t>
      </w:r>
      <w:r w:rsidR="0065791A" w:rsidRPr="00CB2065">
        <w:rPr>
          <w:rFonts w:ascii="Tahoma" w:eastAsia="Calibri" w:hAnsi="Tahoma" w:cs="Tahoma"/>
          <w:b/>
          <w:color w:val="000000"/>
        </w:rPr>
        <w:t xml:space="preserve"> - </w:t>
      </w:r>
      <w:r w:rsidRPr="00CB2065">
        <w:rPr>
          <w:rFonts w:ascii="Tahoma" w:eastAsia="Calibri" w:hAnsi="Tahoma" w:cs="Tahoma"/>
          <w:color w:val="000000"/>
        </w:rPr>
        <w:t>Sexual violence and sexual harassment can occur between two children of any age and sex. It can also occur through a group of children sexually assaulting or sexually harassing a single child or group of children.</w:t>
      </w:r>
    </w:p>
    <w:p w14:paraId="23DEEFCD"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3AA25727"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 and verbal) and are never acceptable. It is important that all victims are taken seriously and offered appropriate support. </w:t>
      </w:r>
      <w:r w:rsidR="000E2D9C" w:rsidRPr="00CB2065">
        <w:rPr>
          <w:rFonts w:ascii="Tahoma" w:eastAsia="Calibri" w:hAnsi="Tahoma" w:cs="Tahoma"/>
          <w:color w:val="000000"/>
        </w:rPr>
        <w:t>Colleagues</w:t>
      </w:r>
      <w:r w:rsidRPr="00CB2065">
        <w:rPr>
          <w:rFonts w:ascii="Tahoma" w:eastAsia="Calibri" w:hAnsi="Tahoma" w:cs="Tahoma"/>
          <w:color w:val="000000"/>
        </w:rPr>
        <w:t xml:space="preserve"> should be aware that some groups are potentially more at risk. Evidence shows girls, children with SEND and LGBT children are at greater risk.</w:t>
      </w:r>
    </w:p>
    <w:p w14:paraId="00F6382E"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00D5FB5B" w14:textId="77777777" w:rsidR="00965FE4" w:rsidRPr="00CB2065" w:rsidRDefault="000E2D9C"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Colleagues</w:t>
      </w:r>
      <w:r w:rsidR="00965FE4" w:rsidRPr="00CB2065">
        <w:rPr>
          <w:rFonts w:ascii="Tahoma" w:eastAsia="Calibri" w:hAnsi="Tahoma" w:cs="Tahoma"/>
          <w:color w:val="000000"/>
        </w:rPr>
        <w:t xml:space="preserve"> should be aware of the importance of:</w:t>
      </w:r>
    </w:p>
    <w:p w14:paraId="2C187FD8" w14:textId="77777777" w:rsidR="00965FE4"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Making clear that sexual violence and sexual harassment is not acceptable, will never be tolerated and is not an inevitable part of growing up</w:t>
      </w:r>
    </w:p>
    <w:p w14:paraId="42ED3FC5" w14:textId="77777777" w:rsidR="0065791A"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 xml:space="preserve">Not tolerating or dismissing sexual violence or sexual harassment as </w:t>
      </w:r>
      <w:r w:rsidR="00097C25" w:rsidRPr="00CB2065">
        <w:rPr>
          <w:rFonts w:ascii="Tahoma" w:hAnsi="Tahoma" w:cs="Tahoma"/>
          <w:color w:val="000000"/>
        </w:rPr>
        <w:t>‘</w:t>
      </w:r>
      <w:r w:rsidRPr="00CB2065">
        <w:rPr>
          <w:rFonts w:ascii="Tahoma" w:hAnsi="Tahoma" w:cs="Tahoma"/>
          <w:color w:val="000000"/>
        </w:rPr>
        <w:t>banter</w:t>
      </w:r>
      <w:r w:rsidR="00097C25" w:rsidRPr="00CB2065">
        <w:rPr>
          <w:rFonts w:ascii="Tahoma" w:hAnsi="Tahoma" w:cs="Tahoma"/>
          <w:color w:val="000000"/>
        </w:rPr>
        <w:t>’</w:t>
      </w:r>
      <w:r w:rsidRPr="00CB2065">
        <w:rPr>
          <w:rFonts w:ascii="Tahoma" w:hAnsi="Tahoma" w:cs="Tahoma"/>
          <w:color w:val="000000"/>
        </w:rPr>
        <w:t xml:space="preserve">, </w:t>
      </w:r>
      <w:r w:rsidR="00097C25" w:rsidRPr="00CB2065">
        <w:rPr>
          <w:rFonts w:ascii="Tahoma" w:hAnsi="Tahoma" w:cs="Tahoma"/>
          <w:color w:val="000000"/>
        </w:rPr>
        <w:t>‘</w:t>
      </w:r>
      <w:r w:rsidRPr="00CB2065">
        <w:rPr>
          <w:rFonts w:ascii="Tahoma" w:hAnsi="Tahoma" w:cs="Tahoma"/>
          <w:color w:val="000000"/>
        </w:rPr>
        <w:t>part of gr</w:t>
      </w:r>
      <w:r w:rsidR="00965FE4" w:rsidRPr="00CB2065">
        <w:rPr>
          <w:rFonts w:ascii="Tahoma" w:hAnsi="Tahoma" w:cs="Tahoma"/>
          <w:color w:val="000000"/>
        </w:rPr>
        <w:t>owing up</w:t>
      </w:r>
      <w:r w:rsidR="00097C25" w:rsidRPr="00CB2065">
        <w:rPr>
          <w:rFonts w:ascii="Tahoma" w:hAnsi="Tahoma" w:cs="Tahoma"/>
          <w:color w:val="000000"/>
        </w:rPr>
        <w:t>’</w:t>
      </w:r>
      <w:r w:rsidR="00965FE4" w:rsidRPr="00CB2065">
        <w:rPr>
          <w:rFonts w:ascii="Tahoma" w:hAnsi="Tahoma" w:cs="Tahoma"/>
          <w:color w:val="000000"/>
        </w:rPr>
        <w:t xml:space="preserve">, </w:t>
      </w:r>
      <w:r w:rsidR="00097C25" w:rsidRPr="00CB2065">
        <w:rPr>
          <w:rFonts w:ascii="Tahoma" w:hAnsi="Tahoma" w:cs="Tahoma"/>
          <w:color w:val="000000"/>
        </w:rPr>
        <w:t>‘</w:t>
      </w:r>
      <w:r w:rsidR="00965FE4" w:rsidRPr="00CB2065">
        <w:rPr>
          <w:rFonts w:ascii="Tahoma" w:hAnsi="Tahoma" w:cs="Tahoma"/>
          <w:color w:val="000000"/>
        </w:rPr>
        <w:t>just havin</w:t>
      </w:r>
      <w:r w:rsidRPr="00CB2065">
        <w:rPr>
          <w:rFonts w:ascii="Tahoma" w:hAnsi="Tahoma" w:cs="Tahoma"/>
          <w:color w:val="000000"/>
        </w:rPr>
        <w:t>g a laugh</w:t>
      </w:r>
      <w:r w:rsidR="00097C25" w:rsidRPr="00CB2065">
        <w:rPr>
          <w:rFonts w:ascii="Tahoma" w:hAnsi="Tahoma" w:cs="Tahoma"/>
          <w:color w:val="000000"/>
        </w:rPr>
        <w:t>’</w:t>
      </w:r>
      <w:r w:rsidRPr="00CB2065">
        <w:rPr>
          <w:rFonts w:ascii="Tahoma" w:hAnsi="Tahoma" w:cs="Tahoma"/>
          <w:color w:val="000000"/>
        </w:rPr>
        <w:t xml:space="preserve"> or </w:t>
      </w:r>
      <w:r w:rsidR="00097C25" w:rsidRPr="00CB2065">
        <w:rPr>
          <w:rFonts w:ascii="Tahoma" w:hAnsi="Tahoma" w:cs="Tahoma"/>
          <w:color w:val="000000"/>
        </w:rPr>
        <w:t>‘</w:t>
      </w:r>
      <w:r w:rsidRPr="00CB2065">
        <w:rPr>
          <w:rFonts w:ascii="Tahoma" w:hAnsi="Tahoma" w:cs="Tahoma"/>
          <w:color w:val="000000"/>
        </w:rPr>
        <w:t>boys being boys</w:t>
      </w:r>
      <w:r w:rsidR="00097C25" w:rsidRPr="00CB2065">
        <w:rPr>
          <w:rFonts w:ascii="Tahoma" w:hAnsi="Tahoma" w:cs="Tahoma"/>
          <w:color w:val="000000"/>
        </w:rPr>
        <w:t>’</w:t>
      </w:r>
      <w:r w:rsidR="00965FE4" w:rsidRPr="00CB2065">
        <w:rPr>
          <w:rFonts w:ascii="Tahoma" w:hAnsi="Tahoma" w:cs="Tahoma"/>
          <w:color w:val="000000"/>
        </w:rPr>
        <w:t xml:space="preserve"> </w:t>
      </w:r>
    </w:p>
    <w:p w14:paraId="22B43FE6" w14:textId="77777777" w:rsidR="002425E8" w:rsidRPr="00CB2065" w:rsidRDefault="002425E8" w:rsidP="002425E8">
      <w:pPr>
        <w:overflowPunct/>
        <w:autoSpaceDE/>
        <w:autoSpaceDN/>
        <w:adjustRightInd/>
        <w:contextualSpacing/>
        <w:jc w:val="both"/>
        <w:textAlignment w:val="auto"/>
        <w:rPr>
          <w:rFonts w:ascii="Tahoma" w:hAnsi="Tahoma" w:cs="Tahoma"/>
          <w:color w:val="000000"/>
        </w:rPr>
      </w:pPr>
      <w:r w:rsidRPr="00CB2065">
        <w:rPr>
          <w:rFonts w:ascii="Tahoma" w:hAnsi="Tahoma" w:cs="Tahoma"/>
          <w:color w:val="000000"/>
        </w:rPr>
        <w:t>and</w:t>
      </w:r>
    </w:p>
    <w:p w14:paraId="780415BF" w14:textId="77777777" w:rsidR="00965FE4"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Challenging behaviours (potentially criminal in nature), such as grabbing bottoms, breasts and genitalia, flicking bras and lifting up skirts. Dismissing or tolerating such behaviours risks normali</w:t>
      </w:r>
      <w:r w:rsidR="00965FE4" w:rsidRPr="00CB2065">
        <w:rPr>
          <w:rFonts w:ascii="Tahoma" w:hAnsi="Tahoma" w:cs="Tahoma"/>
          <w:color w:val="000000"/>
        </w:rPr>
        <w:t>sing them</w:t>
      </w:r>
      <w:r w:rsidRPr="00CB2065">
        <w:rPr>
          <w:rFonts w:ascii="Tahoma" w:hAnsi="Tahoma" w:cs="Tahoma"/>
          <w:color w:val="000000"/>
        </w:rPr>
        <w:t>.</w:t>
      </w:r>
    </w:p>
    <w:p w14:paraId="4FC32D42" w14:textId="77777777" w:rsidR="00965FE4" w:rsidRPr="00CB2065" w:rsidRDefault="00965FE4" w:rsidP="0065791A">
      <w:pPr>
        <w:overflowPunct/>
        <w:autoSpaceDE/>
        <w:autoSpaceDN/>
        <w:adjustRightInd/>
        <w:ind w:left="426"/>
        <w:contextualSpacing/>
        <w:jc w:val="both"/>
        <w:textAlignment w:val="auto"/>
        <w:rPr>
          <w:rFonts w:ascii="Tahoma" w:hAnsi="Tahoma" w:cs="Tahoma"/>
          <w:color w:val="000000"/>
        </w:rPr>
      </w:pPr>
    </w:p>
    <w:p w14:paraId="0DAC13F9" w14:textId="77777777" w:rsidR="00965FE4" w:rsidRPr="00CB2065" w:rsidRDefault="0065791A" w:rsidP="00965FE4">
      <w:pPr>
        <w:overflowPunct/>
        <w:autoSpaceDE/>
        <w:autoSpaceDN/>
        <w:adjustRightInd/>
        <w:jc w:val="both"/>
        <w:textAlignment w:val="auto"/>
        <w:rPr>
          <w:rFonts w:ascii="Tahoma" w:eastAsia="Calibri" w:hAnsi="Tahoma" w:cs="Tahoma"/>
          <w:b/>
          <w:color w:val="000000"/>
        </w:rPr>
      </w:pPr>
      <w:r w:rsidRPr="00CB2065">
        <w:rPr>
          <w:rFonts w:ascii="Tahoma" w:eastAsia="Calibri" w:hAnsi="Tahoma" w:cs="Tahoma"/>
          <w:b/>
          <w:color w:val="000000"/>
        </w:rPr>
        <w:t xml:space="preserve">What </w:t>
      </w:r>
      <w:r w:rsidR="00965FE4" w:rsidRPr="00CB2065">
        <w:rPr>
          <w:rFonts w:ascii="Tahoma" w:eastAsia="Calibri" w:hAnsi="Tahoma" w:cs="Tahoma"/>
          <w:b/>
          <w:color w:val="000000"/>
        </w:rPr>
        <w:t xml:space="preserve">is Sexual violence and </w:t>
      </w:r>
      <w:r w:rsidRPr="00CB2065">
        <w:rPr>
          <w:rFonts w:ascii="Tahoma" w:eastAsia="Calibri" w:hAnsi="Tahoma" w:cs="Tahoma"/>
          <w:b/>
          <w:color w:val="000000"/>
        </w:rPr>
        <w:t>Sexual Harassment</w:t>
      </w:r>
      <w:r w:rsidR="00965FE4" w:rsidRPr="00CB2065">
        <w:rPr>
          <w:rFonts w:ascii="Tahoma" w:eastAsia="Calibri" w:hAnsi="Tahoma" w:cs="Tahoma"/>
          <w:b/>
          <w:color w:val="000000"/>
        </w:rPr>
        <w:t>?</w:t>
      </w:r>
    </w:p>
    <w:p w14:paraId="1D86E684" w14:textId="77777777" w:rsidR="0065791A" w:rsidRPr="00CB2065" w:rsidRDefault="0065791A" w:rsidP="00965FE4">
      <w:pPr>
        <w:overflowPunct/>
        <w:autoSpaceDE/>
        <w:autoSpaceDN/>
        <w:adjustRightInd/>
        <w:jc w:val="both"/>
        <w:textAlignment w:val="auto"/>
        <w:rPr>
          <w:rFonts w:ascii="Tahoma" w:eastAsia="Calibri" w:hAnsi="Tahoma" w:cs="Tahoma"/>
          <w:b/>
          <w:color w:val="000000"/>
        </w:rPr>
      </w:pPr>
    </w:p>
    <w:p w14:paraId="5B460C20" w14:textId="30EDF10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Sexual violence</w:t>
      </w:r>
      <w:r w:rsidR="0065791A" w:rsidRPr="00CB2065">
        <w:rPr>
          <w:rFonts w:ascii="Tahoma" w:eastAsia="Calibri" w:hAnsi="Tahoma" w:cs="Tahoma"/>
          <w:b/>
          <w:color w:val="000000"/>
        </w:rPr>
        <w:t xml:space="preserve"> -</w:t>
      </w:r>
      <w:r w:rsidRPr="00CB2065">
        <w:rPr>
          <w:rFonts w:ascii="Tahoma" w:eastAsia="Calibri" w:hAnsi="Tahoma" w:cs="Tahoma"/>
          <w:color w:val="000000"/>
        </w:rPr>
        <w:t xml:space="preserve">It is important that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are aware of sexual violence and the fact children can, and sometimes do, abuse their peers in this way. When referring to sexual violence we are referring to sexual offences under the Sexual Offences Act 2003 as described below:</w:t>
      </w:r>
    </w:p>
    <w:p w14:paraId="294C0DFB"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Rape</w:t>
      </w:r>
      <w:r w:rsidRPr="00CB2065">
        <w:rPr>
          <w:rFonts w:ascii="Tahoma" w:eastAsia="Calibri" w:hAnsi="Tahoma" w:cs="Tahoma"/>
          <w:color w:val="000000"/>
        </w:rPr>
        <w:t>: A person (A) commits an offence of rape if: he intentionally penetrates the vagina, anus or mouth of another person (B) with his penis, B does not consent to the penetration and A does not reasonably believe that B consents.</w:t>
      </w:r>
    </w:p>
    <w:p w14:paraId="65C10E4E"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Assault by Penetration</w:t>
      </w:r>
      <w:r w:rsidRPr="00CB2065">
        <w:rPr>
          <w:rFonts w:ascii="Tahoma" w:eastAsia="Calibri" w:hAnsi="Tahoma" w:cs="Tahoma"/>
          <w:color w:val="000000"/>
        </w:rPr>
        <w:t>: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3A4EA20D"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Sexual Assault</w:t>
      </w:r>
      <w:r w:rsidRPr="00CB2065">
        <w:rPr>
          <w:rFonts w:ascii="Tahoma" w:eastAsia="Calibri" w:hAnsi="Tahoma" w:cs="Tahoma"/>
          <w:color w:val="000000"/>
        </w:rPr>
        <w:t>: A person (A) commits an offence of sexual assault if: s/he intentionally touches another person (B), the touching is sexual, B does not consent to the touching and A does not reasonably believe that B consents.</w:t>
      </w:r>
    </w:p>
    <w:p w14:paraId="75AB8CC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5144E07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What is consent?</w:t>
      </w:r>
      <w:r w:rsidR="0065791A" w:rsidRPr="00CB2065">
        <w:rPr>
          <w:rFonts w:ascii="Tahoma" w:eastAsia="Calibri" w:hAnsi="Tahoma" w:cs="Tahoma"/>
          <w:b/>
          <w:color w:val="000000"/>
        </w:rPr>
        <w:t xml:space="preserve"> - </w:t>
      </w:r>
      <w:r w:rsidRPr="00CB2065">
        <w:rPr>
          <w:rFonts w:ascii="Tahoma" w:eastAsia="Calibri" w:hAnsi="Tahoma" w:cs="Tahoma"/>
          <w:color w:val="000000"/>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5A6459B2"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56D1F667" w14:textId="3366FEB5"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Sexual harassment</w:t>
      </w:r>
      <w:r w:rsidR="0065791A" w:rsidRPr="00CB2065">
        <w:rPr>
          <w:rFonts w:ascii="Tahoma" w:eastAsia="Calibri" w:hAnsi="Tahoma" w:cs="Tahoma"/>
          <w:b/>
          <w:color w:val="000000"/>
        </w:rPr>
        <w:t xml:space="preserve"> - </w:t>
      </w:r>
      <w:r w:rsidRPr="00CB2065">
        <w:rPr>
          <w:rFonts w:ascii="Tahoma" w:eastAsia="Calibri" w:hAnsi="Tahoma" w:cs="Tahoma"/>
          <w:color w:val="000000"/>
        </w:rPr>
        <w:t xml:space="preserve">When referring to sexual harassment we mean ‘unwanted conduct of a sexual nature’ that can occur online and offline. When we reference sexual harassment, we do so in the context of </w:t>
      </w:r>
      <w:r w:rsidR="00861482" w:rsidRPr="00CB2065">
        <w:rPr>
          <w:rFonts w:ascii="Tahoma" w:eastAsia="Calibri" w:hAnsi="Tahoma" w:cs="Tahoma"/>
          <w:color w:val="000000"/>
        </w:rPr>
        <w:t>child-on-child</w:t>
      </w:r>
      <w:r w:rsidRPr="00CB2065">
        <w:rPr>
          <w:rFonts w:ascii="Tahoma" w:eastAsia="Calibri" w:hAnsi="Tahoma" w:cs="Tahoma"/>
          <w:color w:val="000000"/>
        </w:rPr>
        <w:t xml:space="preserve"> sexual harassment. Sexual harassment is likely to: violate a child’s dignity, and/or make them feel intimidated, degraded or humiliated and/or create a hostile, offensive or sexualised environment.</w:t>
      </w:r>
    </w:p>
    <w:p w14:paraId="4FE6A71B"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Whilst not intended to be an exhaustive list, sexual harassment can include:</w:t>
      </w:r>
    </w:p>
    <w:p w14:paraId="5EA5A0E8" w14:textId="5E5422AC"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 comments, such as: telling sexual stories, making lewd comments, making sexual remarks about clothes and appearance and calling someone sexualised </w:t>
      </w:r>
      <w:r w:rsidR="00861482" w:rsidRPr="00CB2065">
        <w:rPr>
          <w:rFonts w:ascii="Tahoma" w:hAnsi="Tahoma" w:cs="Tahoma"/>
          <w:color w:val="000000"/>
        </w:rPr>
        <w:t>names.</w:t>
      </w:r>
    </w:p>
    <w:p w14:paraId="131AC5EA" w14:textId="144D5F50"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 </w:t>
      </w:r>
      <w:r w:rsidR="00097C25" w:rsidRPr="00CB2065">
        <w:rPr>
          <w:rFonts w:ascii="Tahoma" w:hAnsi="Tahoma" w:cs="Tahoma"/>
          <w:color w:val="000000"/>
        </w:rPr>
        <w:t>‘</w:t>
      </w:r>
      <w:r w:rsidR="009D3141" w:rsidRPr="00CB2065">
        <w:rPr>
          <w:rFonts w:ascii="Tahoma" w:hAnsi="Tahoma" w:cs="Tahoma"/>
          <w:color w:val="000000"/>
        </w:rPr>
        <w:t>jokes</w:t>
      </w:r>
      <w:r w:rsidR="00965FE4" w:rsidRPr="00CB2065">
        <w:rPr>
          <w:rFonts w:ascii="Tahoma" w:hAnsi="Tahoma" w:cs="Tahoma"/>
          <w:color w:val="000000"/>
        </w:rPr>
        <w:t xml:space="preserve"> or </w:t>
      </w:r>
      <w:r w:rsidR="00861482" w:rsidRPr="00CB2065">
        <w:rPr>
          <w:rFonts w:ascii="Tahoma" w:hAnsi="Tahoma" w:cs="Tahoma"/>
          <w:color w:val="000000"/>
        </w:rPr>
        <w:t>taunting.</w:t>
      </w:r>
    </w:p>
    <w:p w14:paraId="05276F7D" w14:textId="0D233119" w:rsidR="00965FE4" w:rsidRPr="00CB2065" w:rsidRDefault="00571DA0"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P</w:t>
      </w:r>
      <w:r w:rsidR="00965FE4" w:rsidRPr="00CB2065">
        <w:rPr>
          <w:rFonts w:ascii="Tahoma" w:hAnsi="Tahoma" w:cs="Tahoma"/>
          <w:color w:val="000000"/>
        </w:rPr>
        <w:t xml:space="preserve">hysical behaviour, such as: deliberately brushing against someone, interfering with someone’s clothes (schools and colleges should be considering when any of this crosses a line into sexual </w:t>
      </w:r>
      <w:r w:rsidR="00965FE4" w:rsidRPr="00CB2065">
        <w:rPr>
          <w:rFonts w:ascii="Tahoma" w:hAnsi="Tahoma" w:cs="Tahoma"/>
          <w:color w:val="000000"/>
        </w:rPr>
        <w:lastRenderedPageBreak/>
        <w:t>violence - it is important to talk to and consider the experience of the victim) and displaying pictures, photos or drawings of a sexual nature; and</w:t>
      </w:r>
    </w:p>
    <w:p w14:paraId="38CA5A04" w14:textId="3344F755" w:rsidR="0012103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O</w:t>
      </w:r>
      <w:r w:rsidR="00965FE4" w:rsidRPr="00CB2065">
        <w:rPr>
          <w:rFonts w:ascii="Tahoma" w:hAnsi="Tahoma" w:cs="Tahoma"/>
          <w:color w:val="000000"/>
        </w:rPr>
        <w:t xml:space="preserve">nline sexual harassment. This may be standalone, or part of a wider pattern of sexual harassment and/or sexual violence. </w:t>
      </w:r>
    </w:p>
    <w:p w14:paraId="54ECBAD7" w14:textId="1E0173F6" w:rsidR="00965FE4" w:rsidRPr="00CB2065" w:rsidRDefault="00965FE4" w:rsidP="004D752A">
      <w:pPr>
        <w:overflowPunct/>
        <w:autoSpaceDE/>
        <w:autoSpaceDN/>
        <w:adjustRightInd/>
        <w:ind w:left="142"/>
        <w:contextualSpacing/>
        <w:jc w:val="both"/>
        <w:textAlignment w:val="auto"/>
        <w:rPr>
          <w:rFonts w:ascii="Tahoma" w:hAnsi="Tahoma" w:cs="Tahoma"/>
          <w:color w:val="000000"/>
        </w:rPr>
      </w:pPr>
      <w:r w:rsidRPr="00CB2065">
        <w:rPr>
          <w:rFonts w:ascii="Tahoma" w:hAnsi="Tahoma" w:cs="Tahoma"/>
          <w:color w:val="000000"/>
        </w:rPr>
        <w:t>It may include:</w:t>
      </w:r>
    </w:p>
    <w:p w14:paraId="18C8BF4C" w14:textId="7EB8FD50"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n</w:t>
      </w:r>
      <w:r w:rsidR="00965FE4" w:rsidRPr="00CB2065">
        <w:rPr>
          <w:rFonts w:ascii="Tahoma" w:hAnsi="Tahoma" w:cs="Tahoma"/>
          <w:color w:val="000000"/>
        </w:rPr>
        <w:t xml:space="preserve">on-consensual sharing of sexual images and </w:t>
      </w:r>
      <w:r w:rsidR="00861482" w:rsidRPr="00CB2065">
        <w:rPr>
          <w:rFonts w:ascii="Tahoma" w:hAnsi="Tahoma" w:cs="Tahoma"/>
          <w:color w:val="000000"/>
        </w:rPr>
        <w:t>videos.</w:t>
      </w:r>
    </w:p>
    <w:p w14:paraId="685F7D61" w14:textId="532CDBDD"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exualised online </w:t>
      </w:r>
      <w:r w:rsidR="00861482" w:rsidRPr="00CB2065">
        <w:rPr>
          <w:rFonts w:ascii="Tahoma" w:hAnsi="Tahoma" w:cs="Tahoma"/>
          <w:color w:val="000000"/>
        </w:rPr>
        <w:t>bullying.</w:t>
      </w:r>
    </w:p>
    <w:p w14:paraId="3259E9FA" w14:textId="77777777"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U</w:t>
      </w:r>
      <w:r w:rsidR="00965FE4" w:rsidRPr="00CB2065">
        <w:rPr>
          <w:rFonts w:ascii="Tahoma" w:hAnsi="Tahoma" w:cs="Tahoma"/>
          <w:color w:val="000000"/>
        </w:rPr>
        <w:t>nwanted sexual comments and messages, including, on social media; and</w:t>
      </w:r>
    </w:p>
    <w:p w14:paraId="3E71D956" w14:textId="77777777"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exual exploitation; coercion and threats</w:t>
      </w:r>
    </w:p>
    <w:p w14:paraId="30AB96F4"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41CAD8E5"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The response to a report of sexual violence or sexual harassment</w:t>
      </w:r>
      <w:r w:rsidR="0065791A" w:rsidRPr="00CB2065">
        <w:rPr>
          <w:rFonts w:ascii="Tahoma" w:eastAsia="Calibri" w:hAnsi="Tahoma" w:cs="Tahoma"/>
          <w:b/>
          <w:color w:val="000000"/>
        </w:rPr>
        <w:t xml:space="preserve"> - </w:t>
      </w:r>
      <w:r w:rsidRPr="00CB2065">
        <w:rPr>
          <w:rFonts w:ascii="Tahoma" w:eastAsia="Calibri" w:hAnsi="Tahoma" w:cs="Tahoma"/>
          <w:color w:val="000000"/>
        </w:rPr>
        <w:t>The initial response to a report from a child is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1DEFA342"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0D56DB32" w14:textId="7134C0D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If </w:t>
      </w:r>
      <w:r w:rsidR="000E2D9C" w:rsidRPr="00CB2065">
        <w:rPr>
          <w:rFonts w:ascii="Tahoma" w:eastAsia="Calibri" w:hAnsi="Tahoma" w:cs="Tahoma"/>
          <w:color w:val="000000"/>
        </w:rPr>
        <w:t>colleagues</w:t>
      </w:r>
      <w:r w:rsidRPr="00CB2065">
        <w:rPr>
          <w:rFonts w:ascii="Tahoma" w:eastAsia="Calibri" w:hAnsi="Tahoma" w:cs="Tahoma"/>
          <w:color w:val="000000"/>
        </w:rPr>
        <w:t xml:space="preserve"> have a concern about a child or a child makes a report to them, they should follow the referral process as set out in this policy. As is always the case, if </w:t>
      </w:r>
      <w:r w:rsidR="000E2D9C" w:rsidRPr="00CB2065">
        <w:rPr>
          <w:rFonts w:ascii="Tahoma" w:eastAsia="Calibri" w:hAnsi="Tahoma" w:cs="Tahoma"/>
          <w:color w:val="000000"/>
        </w:rPr>
        <w:t>colleagues</w:t>
      </w:r>
      <w:r w:rsidRPr="00CB2065">
        <w:rPr>
          <w:rFonts w:ascii="Tahoma" w:eastAsia="Calibri" w:hAnsi="Tahoma" w:cs="Tahoma"/>
          <w:color w:val="000000"/>
        </w:rPr>
        <w:t xml:space="preserve"> are in any doubt as to what to </w:t>
      </w:r>
      <w:r w:rsidR="00861482" w:rsidRPr="00CB2065">
        <w:rPr>
          <w:rFonts w:ascii="Tahoma" w:eastAsia="Calibri" w:hAnsi="Tahoma" w:cs="Tahoma"/>
          <w:color w:val="000000"/>
        </w:rPr>
        <w:t>do,</w:t>
      </w:r>
      <w:r w:rsidRPr="00CB2065">
        <w:rPr>
          <w:rFonts w:ascii="Tahoma" w:eastAsia="Calibri" w:hAnsi="Tahoma" w:cs="Tahoma"/>
          <w:color w:val="000000"/>
        </w:rPr>
        <w:t xml:space="preserve"> they should speak to the designated safeguarding lead (or a deputy).</w:t>
      </w:r>
    </w:p>
    <w:p w14:paraId="5823B3D3" w14:textId="3E08068B" w:rsidR="00BA3CD8" w:rsidRPr="00CB2065" w:rsidRDefault="00BA3CD8" w:rsidP="00965FE4">
      <w:pPr>
        <w:overflowPunct/>
        <w:autoSpaceDE/>
        <w:autoSpaceDN/>
        <w:adjustRightInd/>
        <w:jc w:val="both"/>
        <w:textAlignment w:val="auto"/>
        <w:rPr>
          <w:rFonts w:ascii="Tahoma" w:eastAsia="Calibri" w:hAnsi="Tahoma" w:cs="Tahoma"/>
          <w:color w:val="000000"/>
        </w:rPr>
      </w:pPr>
    </w:p>
    <w:p w14:paraId="60B8768E"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34732656" w14:textId="3689D4E0"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 xml:space="preserve">APPENDIX </w:t>
      </w:r>
      <w:r w:rsidR="0013767A" w:rsidRPr="00CB2065">
        <w:rPr>
          <w:rFonts w:ascii="Tahoma" w:eastAsia="Calibri" w:hAnsi="Tahoma" w:cs="Tahoma"/>
          <w:b/>
          <w:color w:val="000000"/>
        </w:rPr>
        <w:t>2</w:t>
      </w:r>
      <w:r w:rsidR="00E6092E" w:rsidRPr="00CB2065">
        <w:rPr>
          <w:rFonts w:ascii="Tahoma" w:eastAsia="Calibri" w:hAnsi="Tahoma" w:cs="Tahoma"/>
          <w:b/>
          <w:color w:val="000000"/>
        </w:rPr>
        <w:t>1</w:t>
      </w:r>
      <w:r w:rsidRPr="00CB2065">
        <w:rPr>
          <w:rFonts w:ascii="Tahoma" w:eastAsia="Calibri" w:hAnsi="Tahoma" w:cs="Tahoma"/>
          <w:b/>
          <w:color w:val="000000"/>
        </w:rPr>
        <w:t xml:space="preserve"> </w:t>
      </w:r>
    </w:p>
    <w:p w14:paraId="40928C48"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511C743B" w14:textId="77777777"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FORCED MARRIAGE</w:t>
      </w:r>
    </w:p>
    <w:p w14:paraId="4BA3DF9D"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68C65E41"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1D1AC3C0"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26D451F3" w14:textId="25265934"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Forced Marriage Unit has published statutory guidance and </w:t>
      </w:r>
      <w:r w:rsidR="00861482" w:rsidRPr="00CB2065">
        <w:rPr>
          <w:rFonts w:ascii="Tahoma" w:eastAsia="Calibri" w:hAnsi="Tahoma" w:cs="Tahoma"/>
          <w:color w:val="000000"/>
        </w:rPr>
        <w:t>multi-agency</w:t>
      </w:r>
      <w:r w:rsidRPr="00CB2065">
        <w:rPr>
          <w:rFonts w:ascii="Tahoma" w:eastAsia="Calibri" w:hAnsi="Tahoma" w:cs="Tahoma"/>
          <w:color w:val="000000"/>
        </w:rPr>
        <w:t xml:space="preserve"> guidelines, with pages 35-36 of which focus on the role of schools and colleges.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can contact the Forced Marriage Unit if they need advice or information: Contact: 020 7008 0151 or email </w:t>
      </w:r>
      <w:hyperlink r:id="rId68" w:history="1">
        <w:r w:rsidRPr="00CB2065">
          <w:rPr>
            <w:rFonts w:ascii="Tahoma" w:eastAsia="Calibri" w:hAnsi="Tahoma" w:cs="Tahoma"/>
            <w:color w:val="000000"/>
          </w:rPr>
          <w:t>fmu@fco.gov.uk</w:t>
        </w:r>
      </w:hyperlink>
      <w:r w:rsidRPr="00CB2065">
        <w:rPr>
          <w:rFonts w:ascii="Tahoma" w:eastAsia="Calibri" w:hAnsi="Tahoma" w:cs="Tahoma"/>
          <w:color w:val="000000"/>
        </w:rPr>
        <w:t>.</w:t>
      </w:r>
    </w:p>
    <w:p w14:paraId="57942D61" w14:textId="77777777" w:rsidR="003C3EC5" w:rsidRPr="00CB2065" w:rsidRDefault="003C3EC5" w:rsidP="00965FE4">
      <w:pPr>
        <w:overflowPunct/>
        <w:autoSpaceDE/>
        <w:autoSpaceDN/>
        <w:adjustRightInd/>
        <w:textAlignment w:val="auto"/>
        <w:rPr>
          <w:rFonts w:ascii="Tahoma" w:eastAsia="Calibri" w:hAnsi="Tahoma" w:cs="Tahoma"/>
          <w:b/>
          <w:color w:val="000000"/>
        </w:rPr>
      </w:pPr>
    </w:p>
    <w:p w14:paraId="42BD807C" w14:textId="77777777" w:rsidR="003C3EC5" w:rsidRPr="00CB2065" w:rsidRDefault="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D73B56A" w14:textId="7AF6FC85"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2</w:t>
      </w:r>
      <w:r w:rsidR="00E6092E" w:rsidRPr="00CB2065">
        <w:rPr>
          <w:rFonts w:ascii="Tahoma" w:eastAsia="Calibri" w:hAnsi="Tahoma" w:cs="Tahoma"/>
          <w:b/>
          <w:color w:val="000000"/>
        </w:rPr>
        <w:t>2</w:t>
      </w:r>
    </w:p>
    <w:p w14:paraId="5B03AB80" w14:textId="77777777" w:rsidR="0065791A" w:rsidRPr="00CB2065" w:rsidRDefault="0065791A" w:rsidP="00965FE4">
      <w:pPr>
        <w:overflowPunct/>
        <w:autoSpaceDE/>
        <w:autoSpaceDN/>
        <w:adjustRightInd/>
        <w:textAlignment w:val="auto"/>
        <w:rPr>
          <w:rFonts w:ascii="Tahoma" w:eastAsia="Calibri" w:hAnsi="Tahoma" w:cs="Tahoma"/>
          <w:color w:val="000000"/>
        </w:rPr>
      </w:pPr>
    </w:p>
    <w:p w14:paraId="36D7416A" w14:textId="77777777"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YOUTH PRODUCED SEXUAL IMAGERY (SEXTING)</w:t>
      </w:r>
    </w:p>
    <w:p w14:paraId="7AF55945"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316E9D22"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practice of children and young people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illegal. We include explicit text communication in our processes below.</w:t>
      </w:r>
    </w:p>
    <w:p w14:paraId="7B8EFEEF"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37D71202"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Youth produced sexual imagery refers to both images and videos where:</w:t>
      </w:r>
    </w:p>
    <w:p w14:paraId="50DAA1E1" w14:textId="77777777"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A person under the age of 18 creates and shares sexual imagery of themselves with a peer under the age of 18</w:t>
      </w:r>
    </w:p>
    <w:p w14:paraId="6E8115B1" w14:textId="77777777"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A person under the age of 18 shares sexual imagery created by another person under the age of 18 with a peer under the age of 18 or an adult</w:t>
      </w:r>
    </w:p>
    <w:p w14:paraId="692A2926" w14:textId="4BEFC593"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 xml:space="preserve">A person under the age </w:t>
      </w:r>
      <w:r w:rsidR="00DB5728" w:rsidRPr="00CB2065">
        <w:rPr>
          <w:rFonts w:ascii="Tahoma" w:hAnsi="Tahoma" w:cs="Tahoma"/>
          <w:color w:val="000000"/>
        </w:rPr>
        <w:t>of</w:t>
      </w:r>
      <w:r w:rsidRPr="00CB2065">
        <w:rPr>
          <w:rFonts w:ascii="Tahoma" w:hAnsi="Tahoma" w:cs="Tahoma"/>
          <w:color w:val="000000"/>
        </w:rPr>
        <w:t xml:space="preserve"> 18 is in possession of sexual imagery created by another person under the age of 18.</w:t>
      </w:r>
    </w:p>
    <w:p w14:paraId="11798EC5" w14:textId="77777777" w:rsidR="0065791A" w:rsidRPr="00CB2065" w:rsidRDefault="0065791A" w:rsidP="0065791A">
      <w:pPr>
        <w:overflowPunct/>
        <w:autoSpaceDE/>
        <w:autoSpaceDN/>
        <w:adjustRightInd/>
        <w:ind w:left="720"/>
        <w:contextualSpacing/>
        <w:jc w:val="both"/>
        <w:textAlignment w:val="auto"/>
        <w:rPr>
          <w:rFonts w:ascii="Tahoma" w:hAnsi="Tahoma" w:cs="Tahoma"/>
          <w:color w:val="000000"/>
        </w:rPr>
      </w:pPr>
    </w:p>
    <w:p w14:paraId="7F66C79F"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All incidents of this nature should be treated as a safeguarding concern and in line with the UKCCIS guidance ‘Sexting in schools and colleges: responding to incidents and safeguarding young people’. </w:t>
      </w:r>
    </w:p>
    <w:p w14:paraId="25051779"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4F62486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Cases where sexual imagery of people under 18 has been shared by adults and where sexual imagery of a person of any age has been shared by an adult to a child is child sexual abuse and should be responded to accordingly.</w:t>
      </w:r>
    </w:p>
    <w:p w14:paraId="0880BA9E"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4D83E40A" w14:textId="29BAA09C"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If a colleague becomes aware of an incident involving youth produced sexual </w:t>
      </w:r>
      <w:r w:rsidR="00DB5728" w:rsidRPr="00CB2065">
        <w:rPr>
          <w:rFonts w:ascii="Tahoma" w:eastAsia="Calibri" w:hAnsi="Tahoma" w:cs="Tahoma"/>
          <w:color w:val="000000"/>
        </w:rPr>
        <w:t>imagery,</w:t>
      </w:r>
      <w:r w:rsidRPr="00CB2065">
        <w:rPr>
          <w:rFonts w:ascii="Tahoma" w:eastAsia="Calibri" w:hAnsi="Tahoma" w:cs="Tahoma"/>
          <w:color w:val="000000"/>
        </w:rPr>
        <w:t xml:space="preserve"> they should follow the child protection procedures and refer to the </w:t>
      </w:r>
      <w:r w:rsidR="001A5B1F">
        <w:rPr>
          <w:rFonts w:ascii="Tahoma" w:eastAsia="Calibri" w:hAnsi="Tahoma" w:cs="Tahoma"/>
          <w:color w:val="000000"/>
        </w:rPr>
        <w:t>DSL/DSP</w:t>
      </w:r>
      <w:r w:rsidRPr="00CB2065">
        <w:rPr>
          <w:rFonts w:ascii="Tahoma" w:eastAsia="Calibri" w:hAnsi="Tahoma" w:cs="Tahoma"/>
          <w:color w:val="000000"/>
        </w:rPr>
        <w:t xml:space="preserve"> as soon as possible. The colleague should confiscate the device involved and set it to flight mode or, if this is not possible, turn it off. Colleagues should not view, copy or print the youth produced sexual imagery.</w:t>
      </w:r>
    </w:p>
    <w:p w14:paraId="57D026A7"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6767B865" w14:textId="4B333889"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w:t>
      </w:r>
      <w:r w:rsidR="001A5B1F">
        <w:rPr>
          <w:rFonts w:ascii="Tahoma" w:eastAsia="Calibri" w:hAnsi="Tahoma" w:cs="Tahoma"/>
          <w:color w:val="000000"/>
        </w:rPr>
        <w:t>DSL/DSP</w:t>
      </w:r>
      <w:r w:rsidRPr="00CB2065">
        <w:rPr>
          <w:rFonts w:ascii="Tahoma" w:eastAsia="Calibri" w:hAnsi="Tahoma" w:cs="Tahoma"/>
          <w:color w:val="000000"/>
        </w:rPr>
        <w:t xml:space="preserve"> should hold an initial review meeting with appropriate colleagues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Children’s Social Care or the Police as appropriate.</w:t>
      </w:r>
    </w:p>
    <w:p w14:paraId="1119F1D5"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2B5F2483"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Referral should be made to Children’s Social Care/Police, and must always be made if:</w:t>
      </w:r>
    </w:p>
    <w:p w14:paraId="432DF8A0"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incident involves an adult</w:t>
      </w:r>
    </w:p>
    <w:p w14:paraId="326E4DAE"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There is good reason to believe that a young person has been coerced, blackmailed or groomed or if there are concerns about their capacity to consent (for example, owing to special education needs)</w:t>
      </w:r>
    </w:p>
    <w:p w14:paraId="62A3C820"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What you know about the imagery suggests the content depicts sexual acts which are unusual for the child’s development stage or are violent</w:t>
      </w:r>
    </w:p>
    <w:p w14:paraId="75A02CDA"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imagery involves sexual acts</w:t>
      </w:r>
    </w:p>
    <w:p w14:paraId="560BBA4F"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imagery involves anyone aged 12 or under</w:t>
      </w:r>
    </w:p>
    <w:p w14:paraId="5C286B96" w14:textId="1AF7453D" w:rsidR="00965FE4"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There is reason to believe a child is at immediate risk of harm owing to the sharing of the imagery, for example the child is presenting as suicidal or self-harming.</w:t>
      </w:r>
    </w:p>
    <w:p w14:paraId="15B4507B" w14:textId="77777777" w:rsidR="0065791A" w:rsidRPr="00CB2065" w:rsidRDefault="0065791A" w:rsidP="0065791A">
      <w:pPr>
        <w:overflowPunct/>
        <w:autoSpaceDE/>
        <w:autoSpaceDN/>
        <w:adjustRightInd/>
        <w:ind w:left="720"/>
        <w:contextualSpacing/>
        <w:jc w:val="both"/>
        <w:textAlignment w:val="auto"/>
        <w:rPr>
          <w:rFonts w:ascii="Tahoma" w:hAnsi="Tahoma" w:cs="Tahoma"/>
          <w:color w:val="000000"/>
        </w:rPr>
      </w:pPr>
    </w:p>
    <w:p w14:paraId="2A7C0C10" w14:textId="702B4C5E" w:rsidR="003C3EC5"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w:t>
      </w:r>
      <w:r w:rsidR="001A5B1F">
        <w:rPr>
          <w:rFonts w:ascii="Tahoma" w:eastAsia="Calibri" w:hAnsi="Tahoma" w:cs="Tahoma"/>
          <w:color w:val="000000"/>
        </w:rPr>
        <w:t>DSL/DSP</w:t>
      </w:r>
      <w:r w:rsidRPr="00CB2065">
        <w:rPr>
          <w:rFonts w:ascii="Tahoma" w:eastAsia="Calibri" w:hAnsi="Tahoma" w:cs="Tahoma"/>
          <w:color w:val="000000"/>
        </w:rPr>
        <w:t xml:space="preserve"> will record all incidents of youth produced sexual imagery, including both the actions taken, actions not taken, reasons for doing so and the resolution in line with safeguarding recording procedure</w:t>
      </w:r>
      <w:r w:rsidR="00123407" w:rsidRPr="00CB2065">
        <w:rPr>
          <w:rFonts w:ascii="Tahoma" w:eastAsia="Calibri" w:hAnsi="Tahoma" w:cs="Tahoma"/>
          <w:color w:val="000000"/>
        </w:rPr>
        <w:t>s</w:t>
      </w:r>
    </w:p>
    <w:p w14:paraId="12D5FAAF"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78A0ACB4" w14:textId="73E77DE7" w:rsidR="00402C41" w:rsidRPr="00CB2065" w:rsidRDefault="00402C41" w:rsidP="0065791A">
      <w:pPr>
        <w:overflowPunct/>
        <w:autoSpaceDE/>
        <w:autoSpaceDN/>
        <w:adjustRightInd/>
        <w:jc w:val="both"/>
        <w:textAlignment w:val="auto"/>
        <w:rPr>
          <w:rFonts w:ascii="Tahoma" w:eastAsia="Calibri" w:hAnsi="Tahoma" w:cs="Tahoma"/>
          <w:b/>
          <w:color w:val="000000" w:themeColor="text1"/>
        </w:rPr>
      </w:pPr>
      <w:r w:rsidRPr="00CB2065">
        <w:rPr>
          <w:rFonts w:ascii="Tahoma" w:eastAsia="Calibri" w:hAnsi="Tahoma" w:cs="Tahoma"/>
          <w:b/>
          <w:color w:val="000000" w:themeColor="text1"/>
        </w:rPr>
        <w:lastRenderedPageBreak/>
        <w:t>APPENDIX 2</w:t>
      </w:r>
      <w:r w:rsidR="00E6092E" w:rsidRPr="00CB2065">
        <w:rPr>
          <w:rFonts w:ascii="Tahoma" w:eastAsia="Calibri" w:hAnsi="Tahoma" w:cs="Tahoma"/>
          <w:b/>
          <w:color w:val="000000" w:themeColor="text1"/>
        </w:rPr>
        <w:t>3</w:t>
      </w:r>
    </w:p>
    <w:p w14:paraId="0C9D3D3D" w14:textId="77777777" w:rsidR="003C3EC5" w:rsidRPr="00CB2065" w:rsidRDefault="003C3EC5" w:rsidP="003C3EC5">
      <w:pPr>
        <w:overflowPunct/>
        <w:autoSpaceDE/>
        <w:autoSpaceDN/>
        <w:adjustRightInd/>
        <w:textAlignment w:val="auto"/>
        <w:rPr>
          <w:rFonts w:ascii="Tahoma" w:eastAsia="Calibri" w:hAnsi="Tahoma" w:cs="Tahoma"/>
          <w:b/>
          <w:color w:val="000000" w:themeColor="text1"/>
        </w:rPr>
      </w:pPr>
    </w:p>
    <w:p w14:paraId="470E712C" w14:textId="35FED77A" w:rsidR="00402C41" w:rsidRPr="00CB2065" w:rsidRDefault="00402C41" w:rsidP="003C3EC5">
      <w:pPr>
        <w:overflowPunct/>
        <w:autoSpaceDE/>
        <w:autoSpaceDN/>
        <w:adjustRightInd/>
        <w:textAlignment w:val="auto"/>
        <w:rPr>
          <w:rFonts w:ascii="Tahoma" w:eastAsia="Calibri" w:hAnsi="Tahoma" w:cs="Tahoma"/>
          <w:b/>
          <w:color w:val="000000" w:themeColor="text1"/>
        </w:rPr>
      </w:pPr>
      <w:r w:rsidRPr="00CB2065">
        <w:rPr>
          <w:rFonts w:ascii="Tahoma" w:eastAsia="Calibri" w:hAnsi="Tahoma" w:cs="Tahoma"/>
          <w:b/>
          <w:color w:val="000000" w:themeColor="text1"/>
        </w:rPr>
        <w:t>UPSKIRTING</w:t>
      </w:r>
    </w:p>
    <w:p w14:paraId="10188186" w14:textId="77777777" w:rsidR="00402C41" w:rsidRPr="00CB2065" w:rsidRDefault="00402C41" w:rsidP="004D752A">
      <w:pPr>
        <w:overflowPunct/>
        <w:autoSpaceDE/>
        <w:autoSpaceDN/>
        <w:adjustRightInd/>
        <w:textAlignment w:val="auto"/>
        <w:rPr>
          <w:rFonts w:ascii="Tahoma" w:eastAsia="Calibri" w:hAnsi="Tahoma" w:cs="Tahoma"/>
          <w:color w:val="000000" w:themeColor="text1"/>
        </w:rPr>
      </w:pPr>
    </w:p>
    <w:p w14:paraId="172DB1AC" w14:textId="0FE946CD" w:rsidR="00D51C43" w:rsidRPr="00CB2065" w:rsidRDefault="00D51C43" w:rsidP="004E338F">
      <w:pPr>
        <w:overflowPunct/>
        <w:autoSpaceDE/>
        <w:autoSpaceDN/>
        <w:adjustRightInd/>
        <w:jc w:val="both"/>
        <w:textAlignment w:val="auto"/>
        <w:rPr>
          <w:rFonts w:ascii="Tahoma" w:hAnsi="Tahoma" w:cs="Tahoma"/>
          <w:color w:val="000000" w:themeColor="text1"/>
          <w:lang w:eastAsia="en-GB"/>
        </w:rPr>
      </w:pPr>
      <w:r w:rsidRPr="00CB2065">
        <w:rPr>
          <w:rFonts w:ascii="Tahoma" w:eastAsia="Calibri" w:hAnsi="Tahoma" w:cs="Tahoma"/>
          <w:color w:val="000000" w:themeColor="text1"/>
        </w:rPr>
        <w:t xml:space="preserve">Keeping Children Safe in Education </w:t>
      </w:r>
      <w:r w:rsidR="00DE0CDA">
        <w:rPr>
          <w:rFonts w:ascii="Tahoma" w:eastAsia="Calibri" w:hAnsi="Tahoma" w:cs="Tahoma"/>
          <w:color w:val="000000" w:themeColor="text1"/>
        </w:rPr>
        <w:t>(202</w:t>
      </w:r>
      <w:r w:rsidR="0090419A">
        <w:rPr>
          <w:rFonts w:ascii="Tahoma" w:eastAsia="Calibri" w:hAnsi="Tahoma" w:cs="Tahoma"/>
          <w:color w:val="000000" w:themeColor="text1"/>
        </w:rPr>
        <w:t>5</w:t>
      </w:r>
      <w:r w:rsidR="00DE0CDA">
        <w:rPr>
          <w:rFonts w:ascii="Tahoma" w:eastAsia="Calibri" w:hAnsi="Tahoma" w:cs="Tahoma"/>
          <w:color w:val="000000" w:themeColor="text1"/>
        </w:rPr>
        <w:t>)</w:t>
      </w:r>
      <w:r w:rsidRPr="00CB2065">
        <w:rPr>
          <w:rFonts w:ascii="Tahoma" w:eastAsia="Calibri" w:hAnsi="Tahoma" w:cs="Tahoma"/>
          <w:color w:val="000000" w:themeColor="text1"/>
        </w:rPr>
        <w:t xml:space="preserve"> states ‘</w:t>
      </w:r>
      <w:r w:rsidRPr="00CB2065">
        <w:rPr>
          <w:rFonts w:ascii="Tahoma" w:hAnsi="Tahoma" w:cs="Tahoma"/>
          <w:color w:val="000000" w:themeColor="text1"/>
          <w:lang w:eastAsia="en-GB"/>
        </w:rPr>
        <w:t>Upskirting’ typically involves taking a picture under a person’s clothing without them knowing, with the intention of viewing their genitals or buttocks to obtain sexual gratification, or cause the victim humiliation, distress or alarm. It is now a criminal offence and may constitute sexual harassment.</w:t>
      </w:r>
    </w:p>
    <w:p w14:paraId="4F05CB9B" w14:textId="77777777" w:rsidR="00D51C43" w:rsidRPr="00CB2065" w:rsidRDefault="00D51C43" w:rsidP="004E338F">
      <w:pPr>
        <w:overflowPunct/>
        <w:autoSpaceDE/>
        <w:autoSpaceDN/>
        <w:adjustRightInd/>
        <w:jc w:val="both"/>
        <w:textAlignment w:val="auto"/>
        <w:rPr>
          <w:rFonts w:ascii="Tahoma" w:hAnsi="Tahoma" w:cs="Tahoma"/>
          <w:color w:val="000000" w:themeColor="text1"/>
          <w:lang w:eastAsia="en-GB"/>
        </w:rPr>
      </w:pPr>
    </w:p>
    <w:p w14:paraId="2C60D506" w14:textId="43F293BC" w:rsidR="00D51C43" w:rsidRPr="00CB2065" w:rsidRDefault="00D51C43" w:rsidP="004E338F">
      <w:pPr>
        <w:overflowPunct/>
        <w:autoSpaceDE/>
        <w:autoSpaceDN/>
        <w:adjustRightInd/>
        <w:jc w:val="both"/>
        <w:textAlignment w:val="auto"/>
        <w:rPr>
          <w:rFonts w:ascii="Tahoma" w:hAnsi="Tahoma" w:cs="Tahoma"/>
          <w:color w:val="000000" w:themeColor="text1"/>
          <w:lang w:val="en"/>
        </w:rPr>
      </w:pPr>
      <w:r w:rsidRPr="00CB2065">
        <w:rPr>
          <w:rFonts w:ascii="Tahoma" w:hAnsi="Tahoma" w:cs="Tahoma"/>
          <w:color w:val="000000" w:themeColor="text1"/>
          <w:lang w:val="en"/>
        </w:rPr>
        <w:t xml:space="preserve">Anyone, and any gender, can be a victim and this </w:t>
      </w:r>
      <w:r w:rsidRPr="00CB2065">
        <w:rPr>
          <w:rFonts w:ascii="Tahoma" w:hAnsi="Tahoma" w:cs="Tahoma"/>
          <w:color w:val="000000" w:themeColor="text1"/>
        </w:rPr>
        <w:t>behaviour</w:t>
      </w:r>
      <w:r w:rsidRPr="00CB2065">
        <w:rPr>
          <w:rFonts w:ascii="Tahoma" w:hAnsi="Tahoma" w:cs="Tahoma"/>
          <w:color w:val="000000" w:themeColor="text1"/>
          <w:lang w:val="en"/>
        </w:rPr>
        <w:t xml:space="preserve"> is completely unacceptable. </w:t>
      </w:r>
      <w:r w:rsidR="00861482" w:rsidRPr="00CB2065">
        <w:rPr>
          <w:rFonts w:ascii="Tahoma" w:hAnsi="Tahoma" w:cs="Tahoma"/>
          <w:color w:val="000000" w:themeColor="text1"/>
          <w:lang w:val="en"/>
        </w:rPr>
        <w:t>Up skirting</w:t>
      </w:r>
      <w:r w:rsidRPr="00CB2065">
        <w:rPr>
          <w:rFonts w:ascii="Tahoma" w:hAnsi="Tahoma" w:cs="Tahoma"/>
          <w:color w:val="000000" w:themeColor="text1"/>
          <w:lang w:val="en"/>
        </w:rPr>
        <w:t xml:space="preserve"> is distressing and a humiliating violation of privacy for victims.</w:t>
      </w:r>
    </w:p>
    <w:p w14:paraId="19D9073F" w14:textId="77777777" w:rsidR="00D51C43" w:rsidRPr="00CB2065" w:rsidRDefault="00D51C43" w:rsidP="004E338F">
      <w:pPr>
        <w:overflowPunct/>
        <w:autoSpaceDE/>
        <w:autoSpaceDN/>
        <w:adjustRightInd/>
        <w:jc w:val="both"/>
        <w:textAlignment w:val="auto"/>
        <w:rPr>
          <w:rFonts w:ascii="Tahoma" w:hAnsi="Tahoma" w:cs="Tahoma"/>
          <w:color w:val="000000" w:themeColor="text1"/>
          <w:lang w:val="en"/>
        </w:rPr>
      </w:pPr>
    </w:p>
    <w:p w14:paraId="42883474" w14:textId="774E3ACE" w:rsidR="00F702A4" w:rsidRPr="00CB2065" w:rsidRDefault="00F702A4" w:rsidP="004E338F">
      <w:pPr>
        <w:spacing w:after="372" w:line="283" w:lineRule="auto"/>
        <w:ind w:left="7"/>
        <w:jc w:val="both"/>
        <w:rPr>
          <w:rFonts w:ascii="Tahoma" w:hAnsi="Tahoma" w:cs="Tahoma"/>
          <w:color w:val="000000" w:themeColor="text1"/>
        </w:rPr>
      </w:pPr>
      <w:r w:rsidRPr="00CB2065">
        <w:rPr>
          <w:rFonts w:ascii="Tahoma" w:hAnsi="Tahoma" w:cs="Tahoma"/>
          <w:color w:val="000000" w:themeColor="text1"/>
        </w:rPr>
        <w:t xml:space="preserve">The Voyeurism (Offences) Act, which is commonly known as the </w:t>
      </w:r>
      <w:r w:rsidR="009D3141" w:rsidRPr="00CB2065">
        <w:rPr>
          <w:rFonts w:ascii="Tahoma" w:hAnsi="Tahoma" w:cs="Tahoma"/>
          <w:color w:val="000000" w:themeColor="text1"/>
        </w:rPr>
        <w:t>Up-skirting</w:t>
      </w:r>
      <w:r w:rsidRPr="00CB2065">
        <w:rPr>
          <w:rFonts w:ascii="Tahoma" w:hAnsi="Tahoma" w:cs="Tahoma"/>
          <w:color w:val="000000" w:themeColor="text1"/>
        </w:rPr>
        <w:t xml:space="preserve"> Act, came into force on 12 April 2019. ‘</w:t>
      </w:r>
      <w:r w:rsidR="00861482" w:rsidRPr="00CB2065">
        <w:rPr>
          <w:rFonts w:ascii="Tahoma" w:hAnsi="Tahoma" w:cs="Tahoma"/>
          <w:color w:val="000000" w:themeColor="text1"/>
        </w:rPr>
        <w:t>Up skirting</w:t>
      </w:r>
      <w:r w:rsidRPr="00CB2065">
        <w:rPr>
          <w:rFonts w:ascii="Tahoma" w:hAnsi="Tahoma" w:cs="Tahoma"/>
          <w:color w:val="000000" w:themeColor="text1"/>
        </w:rPr>
        <w:t xml:space="preserve">’ is where someone takes a picture under a </w:t>
      </w:r>
      <w:r w:rsidR="00DB5728" w:rsidRPr="00CB2065">
        <w:rPr>
          <w:rFonts w:ascii="Tahoma" w:hAnsi="Tahoma" w:cs="Tahoma"/>
          <w:color w:val="000000" w:themeColor="text1"/>
        </w:rPr>
        <w:t>person’s</w:t>
      </w:r>
      <w:r w:rsidRPr="00CB2065">
        <w:rPr>
          <w:rFonts w:ascii="Tahoma" w:hAnsi="Tahoma" w:cs="Tahoma"/>
          <w:color w:val="000000" w:themeColor="text1"/>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w:t>
      </w:r>
    </w:p>
    <w:p w14:paraId="7DCA02F1" w14:textId="77777777" w:rsidR="00D51C43" w:rsidRPr="00CB2065" w:rsidRDefault="00D51C43" w:rsidP="004E338F">
      <w:pPr>
        <w:pStyle w:val="NormalWeb"/>
        <w:jc w:val="both"/>
        <w:rPr>
          <w:rFonts w:ascii="Tahoma" w:hAnsi="Tahoma" w:cs="Tahoma"/>
          <w:color w:val="000000" w:themeColor="text1"/>
          <w:sz w:val="20"/>
          <w:szCs w:val="20"/>
          <w:lang w:val="en"/>
        </w:rPr>
      </w:pPr>
      <w:r w:rsidRPr="00CB2065">
        <w:rPr>
          <w:rFonts w:ascii="Tahoma" w:hAnsi="Tahoma" w:cs="Tahoma"/>
          <w:color w:val="000000" w:themeColor="text1"/>
          <w:sz w:val="20"/>
          <w:szCs w:val="20"/>
          <w:lang w:val="en"/>
        </w:rPr>
        <w:t xml:space="preserve">Perpetrators will face two years in prison. By </w:t>
      </w:r>
      <w:r w:rsidRPr="00CB2065">
        <w:rPr>
          <w:rFonts w:ascii="Tahoma" w:hAnsi="Tahoma" w:cs="Tahoma"/>
          <w:color w:val="000000" w:themeColor="text1"/>
          <w:sz w:val="20"/>
          <w:szCs w:val="20"/>
        </w:rPr>
        <w:t>criminalising</w:t>
      </w:r>
      <w:r w:rsidRPr="00CB2065">
        <w:rPr>
          <w:rFonts w:ascii="Tahoma" w:hAnsi="Tahoma" w:cs="Tahoma"/>
          <w:color w:val="000000" w:themeColor="text1"/>
          <w:sz w:val="20"/>
          <w:szCs w:val="20"/>
          <w:lang w:val="en"/>
        </w:rPr>
        <w:t xml:space="preserve"> this distressing practice, it is hoped that it deters people from committing the crime.</w:t>
      </w:r>
    </w:p>
    <w:p w14:paraId="49DFDFD8" w14:textId="2BF5E9BF" w:rsidR="00D51C43" w:rsidRPr="00CB2065" w:rsidRDefault="00861482" w:rsidP="004E338F">
      <w:pPr>
        <w:pStyle w:val="NormalWeb"/>
        <w:jc w:val="both"/>
        <w:rPr>
          <w:rFonts w:ascii="Tahoma" w:hAnsi="Tahoma" w:cs="Tahoma"/>
          <w:color w:val="FF0000"/>
          <w:sz w:val="20"/>
          <w:szCs w:val="20"/>
          <w:lang w:val="en"/>
        </w:rPr>
      </w:pPr>
      <w:r w:rsidRPr="00CB2065">
        <w:rPr>
          <w:rFonts w:ascii="Tahoma" w:hAnsi="Tahoma" w:cs="Tahoma"/>
          <w:color w:val="000000" w:themeColor="text1"/>
          <w:sz w:val="20"/>
          <w:szCs w:val="20"/>
          <w:lang w:val="en"/>
        </w:rPr>
        <w:t>Up skirting</w:t>
      </w:r>
      <w:r w:rsidR="00D51C43" w:rsidRPr="00CB2065">
        <w:rPr>
          <w:rFonts w:ascii="Tahoma" w:hAnsi="Tahoma" w:cs="Tahoma"/>
          <w:color w:val="000000" w:themeColor="text1"/>
          <w:sz w:val="20"/>
          <w:szCs w:val="20"/>
          <w:lang w:val="en"/>
        </w:rPr>
        <w:t xml:space="preserve">, where committed to obtain sexual gratification, can result in the most serious offenders being placed on the sex </w:t>
      </w:r>
      <w:r w:rsidR="00DB5728" w:rsidRPr="00CB2065">
        <w:rPr>
          <w:rFonts w:ascii="Tahoma" w:hAnsi="Tahoma" w:cs="Tahoma"/>
          <w:color w:val="000000" w:themeColor="text1"/>
          <w:sz w:val="20"/>
          <w:szCs w:val="20"/>
          <w:lang w:val="en"/>
        </w:rPr>
        <w:t>offenders’</w:t>
      </w:r>
      <w:r w:rsidR="00D51C43" w:rsidRPr="00CB2065">
        <w:rPr>
          <w:rFonts w:ascii="Tahoma" w:hAnsi="Tahoma" w:cs="Tahoma"/>
          <w:color w:val="000000" w:themeColor="text1"/>
          <w:sz w:val="20"/>
          <w:szCs w:val="20"/>
          <w:lang w:val="en"/>
        </w:rPr>
        <w:t xml:space="preserve"> register.</w:t>
      </w:r>
    </w:p>
    <w:p w14:paraId="2C9B4AE5" w14:textId="77777777" w:rsidR="00D51C43" w:rsidRPr="00BD2619" w:rsidRDefault="00D51C43" w:rsidP="004D752A">
      <w:pPr>
        <w:overflowPunct/>
        <w:autoSpaceDE/>
        <w:autoSpaceDN/>
        <w:adjustRightInd/>
        <w:textAlignment w:val="auto"/>
        <w:rPr>
          <w:rFonts w:ascii="Tahoma" w:eastAsia="Calibri" w:hAnsi="Tahoma" w:cs="Tahoma"/>
          <w:color w:val="000000"/>
        </w:rPr>
      </w:pPr>
    </w:p>
    <w:sectPr w:rsidR="00D51C43" w:rsidRPr="00BD2619" w:rsidSect="00C5239A">
      <w:type w:val="continuous"/>
      <w:pgSz w:w="11906" w:h="16838" w:code="9"/>
      <w:pgMar w:top="1247" w:right="1418" w:bottom="1021" w:left="1418" w:header="567" w:footer="454"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810E" w14:textId="77777777" w:rsidR="00A23C40" w:rsidRDefault="00A23C40">
      <w:r>
        <w:separator/>
      </w:r>
    </w:p>
  </w:endnote>
  <w:endnote w:type="continuationSeparator" w:id="0">
    <w:p w14:paraId="67C654DE" w14:textId="77777777" w:rsidR="00A23C40" w:rsidRDefault="00A2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E361" w14:textId="0A9CE35C" w:rsidR="007A6003" w:rsidRPr="00770959" w:rsidRDefault="007A6003" w:rsidP="00FE054A">
    <w:pPr>
      <w:pStyle w:val="Footer"/>
      <w:tabs>
        <w:tab w:val="clear" w:pos="9072"/>
        <w:tab w:val="right" w:pos="9214"/>
      </w:tabs>
      <w:rPr>
        <w:rFonts w:ascii="Tahoma" w:hAnsi="Tahoma" w:cs="Tahoma"/>
      </w:rPr>
    </w:pPr>
    <w:r w:rsidRPr="00770959">
      <w:rPr>
        <w:rFonts w:ascii="Tahoma" w:hAnsi="Tahoma" w:cs="Tahoma"/>
      </w:rPr>
      <w:t xml:space="preserve">© </w:t>
    </w:r>
    <w:r>
      <w:rPr>
        <w:rFonts w:ascii="Tahoma" w:hAnsi="Tahoma" w:cs="Tahoma"/>
      </w:rPr>
      <w:t>Aspris</w:t>
    </w:r>
    <w:r w:rsidRPr="00770959">
      <w:rPr>
        <w:rFonts w:ascii="Tahoma" w:hAnsi="Tahoma" w:cs="Tahoma"/>
      </w:rPr>
      <w:tab/>
    </w:r>
    <w:r w:rsidR="00C5067A" w:rsidRPr="00C5067A">
      <w:rPr>
        <w:rFonts w:ascii="Tahoma" w:hAnsi="Tahoma" w:cs="Tahoma"/>
        <w:b/>
        <w:bCs/>
      </w:rPr>
      <w:t>AOP06</w:t>
    </w:r>
    <w:r w:rsidR="00C5067A">
      <w:rPr>
        <w:rFonts w:ascii="Tahoma" w:hAnsi="Tahoma" w:cs="Tahoma"/>
      </w:rPr>
      <w:t xml:space="preserve"> </w:t>
    </w:r>
    <w:r>
      <w:rPr>
        <w:rFonts w:ascii="Tahoma" w:hAnsi="Tahoma" w:cs="Tahoma"/>
        <w:b/>
        <w:bCs/>
      </w:rPr>
      <w:t>Safeguarding Children</w:t>
    </w:r>
    <w:r w:rsidR="00161292">
      <w:rPr>
        <w:rFonts w:ascii="Tahoma" w:hAnsi="Tahoma" w:cs="Tahoma"/>
        <w:b/>
        <w:bCs/>
      </w:rPr>
      <w:t xml:space="preserve"> in Education</w:t>
    </w:r>
  </w:p>
  <w:p w14:paraId="47C7E58B" w14:textId="516B7860" w:rsidR="007A6003" w:rsidRPr="00FE054A" w:rsidRDefault="00CB3579" w:rsidP="00FE054A">
    <w:pPr>
      <w:pStyle w:val="Footer"/>
      <w:tabs>
        <w:tab w:val="clear" w:pos="9072"/>
        <w:tab w:val="right" w:pos="9214"/>
      </w:tabs>
      <w:rPr>
        <w:rFonts w:ascii="Tahoma" w:hAnsi="Tahoma" w:cs="Tahoma"/>
      </w:rPr>
    </w:pPr>
    <w:r>
      <w:rPr>
        <w:rFonts w:ascii="Tahoma" w:hAnsi="Tahoma" w:cs="Tahoma"/>
      </w:rPr>
      <w:t xml:space="preserve">Aspris Children’s Services </w:t>
    </w:r>
    <w:r w:rsidR="00670A64">
      <w:rPr>
        <w:rFonts w:ascii="Tahoma" w:hAnsi="Tahoma" w:cs="Tahoma"/>
      </w:rPr>
      <w:t>–</w:t>
    </w:r>
    <w:r>
      <w:rPr>
        <w:rFonts w:ascii="Tahoma" w:hAnsi="Tahoma" w:cs="Tahoma"/>
      </w:rPr>
      <w:t xml:space="preserve"> </w:t>
    </w:r>
    <w:r w:rsidR="007A6003">
      <w:rPr>
        <w:rFonts w:ascii="Tahoma" w:hAnsi="Tahoma" w:cs="Tahoma"/>
      </w:rPr>
      <w:t>v</w:t>
    </w:r>
    <w:r w:rsidR="00670A64">
      <w:rPr>
        <w:rFonts w:ascii="Tahoma" w:hAnsi="Tahoma" w:cs="Tahoma"/>
      </w:rPr>
      <w:t>1</w:t>
    </w:r>
    <w:r w:rsidR="00950144">
      <w:rPr>
        <w:rFonts w:ascii="Tahoma" w:hAnsi="Tahoma" w:cs="Tahoma"/>
      </w:rPr>
      <w:t>1</w:t>
    </w:r>
    <w:r>
      <w:rPr>
        <w:rFonts w:ascii="Tahoma" w:hAnsi="Tahoma" w:cs="Tahoma"/>
      </w:rPr>
      <w:t xml:space="preserve"> – </w:t>
    </w:r>
    <w:r w:rsidR="00670A64">
      <w:rPr>
        <w:rFonts w:ascii="Tahoma" w:hAnsi="Tahoma" w:cs="Tahoma"/>
      </w:rPr>
      <w:t>A</w:t>
    </w:r>
    <w:r w:rsidR="00950144">
      <w:rPr>
        <w:rFonts w:ascii="Tahoma" w:hAnsi="Tahoma" w:cs="Tahoma"/>
      </w:rPr>
      <w:t>ugust</w:t>
    </w:r>
    <w:r w:rsidR="00670A64">
      <w:rPr>
        <w:rFonts w:ascii="Tahoma" w:hAnsi="Tahoma" w:cs="Tahoma"/>
      </w:rPr>
      <w:t xml:space="preserve"> </w:t>
    </w:r>
    <w:r w:rsidR="006C44C7">
      <w:rPr>
        <w:rFonts w:ascii="Tahoma" w:hAnsi="Tahoma" w:cs="Tahoma"/>
      </w:rPr>
      <w:t>202</w:t>
    </w:r>
    <w:r w:rsidR="00201122">
      <w:rPr>
        <w:rFonts w:ascii="Tahoma" w:hAnsi="Tahoma" w:cs="Tahoma"/>
      </w:rPr>
      <w:t>5</w:t>
    </w:r>
    <w:r w:rsidR="007A6003" w:rsidRPr="00770959">
      <w:rPr>
        <w:rFonts w:ascii="Tahoma" w:hAnsi="Tahoma" w:cs="Tahoma"/>
      </w:rPr>
      <w:tab/>
      <w:t xml:space="preserve">Page </w:t>
    </w:r>
    <w:r w:rsidR="007A6003" w:rsidRPr="00770959">
      <w:rPr>
        <w:rStyle w:val="PageNumber"/>
        <w:rFonts w:ascii="Tahoma" w:hAnsi="Tahoma" w:cs="Tahoma"/>
      </w:rPr>
      <w:fldChar w:fldCharType="begin"/>
    </w:r>
    <w:r w:rsidR="007A6003" w:rsidRPr="00770959">
      <w:rPr>
        <w:rStyle w:val="PageNumber"/>
        <w:rFonts w:ascii="Tahoma" w:hAnsi="Tahoma" w:cs="Tahoma"/>
      </w:rPr>
      <w:instrText xml:space="preserve"> PAGE </w:instrText>
    </w:r>
    <w:r w:rsidR="007A6003" w:rsidRPr="00770959">
      <w:rPr>
        <w:rStyle w:val="PageNumber"/>
        <w:rFonts w:ascii="Tahoma" w:hAnsi="Tahoma" w:cs="Tahoma"/>
      </w:rPr>
      <w:fldChar w:fldCharType="separate"/>
    </w:r>
    <w:r w:rsidR="00F94D00">
      <w:rPr>
        <w:rStyle w:val="PageNumber"/>
        <w:rFonts w:ascii="Tahoma" w:hAnsi="Tahoma" w:cs="Tahoma"/>
        <w:noProof/>
      </w:rPr>
      <w:t>22</w:t>
    </w:r>
    <w:r w:rsidR="007A6003" w:rsidRPr="00770959">
      <w:rPr>
        <w:rStyle w:val="PageNumber"/>
        <w:rFonts w:ascii="Tahoma" w:hAnsi="Tahoma" w:cs="Tahoma"/>
      </w:rPr>
      <w:fldChar w:fldCharType="end"/>
    </w:r>
    <w:r w:rsidR="007A6003" w:rsidRPr="00770959">
      <w:rPr>
        <w:rFonts w:ascii="Tahoma" w:hAnsi="Tahoma" w:cs="Tahoma"/>
      </w:rPr>
      <w:t xml:space="preserve"> of </w:t>
    </w:r>
    <w:r w:rsidR="007A6003" w:rsidRPr="00770959">
      <w:rPr>
        <w:rStyle w:val="PageNumber"/>
        <w:rFonts w:ascii="Tahoma" w:hAnsi="Tahoma" w:cs="Tahoma"/>
      </w:rPr>
      <w:fldChar w:fldCharType="begin"/>
    </w:r>
    <w:r w:rsidR="007A6003" w:rsidRPr="00770959">
      <w:rPr>
        <w:rStyle w:val="PageNumber"/>
        <w:rFonts w:ascii="Tahoma" w:hAnsi="Tahoma" w:cs="Tahoma"/>
      </w:rPr>
      <w:instrText xml:space="preserve"> NUMPAGES </w:instrText>
    </w:r>
    <w:r w:rsidR="007A6003" w:rsidRPr="00770959">
      <w:rPr>
        <w:rStyle w:val="PageNumber"/>
        <w:rFonts w:ascii="Tahoma" w:hAnsi="Tahoma" w:cs="Tahoma"/>
      </w:rPr>
      <w:fldChar w:fldCharType="separate"/>
    </w:r>
    <w:r w:rsidR="00F94D00">
      <w:rPr>
        <w:rStyle w:val="PageNumber"/>
        <w:rFonts w:ascii="Tahoma" w:hAnsi="Tahoma" w:cs="Tahoma"/>
        <w:noProof/>
      </w:rPr>
      <w:t>45</w:t>
    </w:r>
    <w:r w:rsidR="007A6003" w:rsidRPr="00770959">
      <w:rPr>
        <w:rStyle w:val="PageNumber"/>
        <w:rFonts w:ascii="Tahoma" w:hAnsi="Tahoma" w:cs="Taho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EE7F" w14:textId="77777777" w:rsidR="00A23C40" w:rsidRDefault="00A23C40">
      <w:r>
        <w:separator/>
      </w:r>
    </w:p>
  </w:footnote>
  <w:footnote w:type="continuationSeparator" w:id="0">
    <w:p w14:paraId="02E3650C" w14:textId="77777777" w:rsidR="00A23C40" w:rsidRDefault="00A23C40">
      <w:r>
        <w:continuationSeparator/>
      </w:r>
    </w:p>
  </w:footnote>
  <w:footnote w:id="1">
    <w:p w14:paraId="722CE923" w14:textId="24391A5C" w:rsidR="007A6003" w:rsidRPr="004F7857" w:rsidRDefault="007A6003" w:rsidP="00EC333D">
      <w:pPr>
        <w:pStyle w:val="footnotedescription"/>
        <w:spacing w:line="270" w:lineRule="auto"/>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Government’s Counter Extremism Strategy, </w:t>
      </w:r>
      <w:hyperlink r:id="rId1">
        <w:r w:rsidRPr="004F7857">
          <w:rPr>
            <w:rFonts w:ascii="Tahoma" w:hAnsi="Tahoma" w:cs="Tahoma"/>
            <w:color w:val="0000FF"/>
            <w:sz w:val="20"/>
            <w:u w:val="single" w:color="0000FF"/>
          </w:rPr>
          <w:t>https://www.gov.uk/government/publications/counter-extremism-strategy</w:t>
        </w:r>
      </w:hyperlink>
      <w:hyperlink r:id="rId2">
        <w:r w:rsidRPr="004F7857">
          <w:rPr>
            <w:rFonts w:ascii="Tahoma" w:hAnsi="Tahoma" w:cs="Tahoma"/>
          </w:rPr>
          <w:t>.</w:t>
        </w:r>
      </w:hyperlink>
      <w:r w:rsidRPr="004F7857">
        <w:rPr>
          <w:rFonts w:ascii="Tahoma" w:hAnsi="Tahoma" w:cs="Tahoma"/>
          <w:sz w:val="20"/>
        </w:rPr>
        <w:t xml:space="preserve"> </w:t>
      </w:r>
    </w:p>
  </w:footnote>
  <w:footnote w:id="2">
    <w:p w14:paraId="3FF8C99E" w14:textId="77777777" w:rsidR="007A6003" w:rsidRPr="004F7857" w:rsidRDefault="007A6003" w:rsidP="00EC333D">
      <w:pPr>
        <w:pStyle w:val="footnotedescription"/>
        <w:spacing w:after="34"/>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Revised Prevent Duty Guidance for England and Wales, </w:t>
      </w:r>
    </w:p>
    <w:p w14:paraId="465B8D70" w14:textId="653AB7DF" w:rsidR="007A6003" w:rsidRPr="004F7857" w:rsidRDefault="007A6003" w:rsidP="00EC333D">
      <w:pPr>
        <w:pStyle w:val="footnotedescription"/>
        <w:spacing w:after="3" w:line="242" w:lineRule="auto"/>
        <w:ind w:right="0"/>
        <w:rPr>
          <w:rFonts w:ascii="Tahoma" w:hAnsi="Tahoma" w:cs="Tahoma"/>
        </w:rPr>
      </w:pPr>
      <w:hyperlink r:id="rId3">
        <w:r w:rsidRPr="004F7857">
          <w:rPr>
            <w:rFonts w:ascii="Tahoma" w:hAnsi="Tahoma" w:cs="Tahoma"/>
            <w:color w:val="0000FF"/>
            <w:sz w:val="20"/>
            <w:u w:val="single" w:color="0000FF"/>
          </w:rPr>
          <w:t>https://www.gov.uk/government/publications/prevent-duty-guidance/revised-prevent-duty-guidance-for</w:t>
        </w:r>
      </w:hyperlink>
      <w:hyperlink r:id="rId4">
        <w:r w:rsidRPr="004F7857">
          <w:rPr>
            <w:rFonts w:ascii="Tahoma" w:hAnsi="Tahoma" w:cs="Tahoma"/>
            <w:color w:val="0000FF"/>
            <w:sz w:val="20"/>
            <w:u w:val="single" w:color="0000FF"/>
          </w:rPr>
          <w:t>england-and-wales</w:t>
        </w:r>
      </w:hyperlink>
      <w:hyperlink r:id="rId5">
        <w:r w:rsidRPr="004F7857">
          <w:rPr>
            <w:rFonts w:ascii="Tahoma" w:hAnsi="Tahoma" w:cs="Tahoma"/>
          </w:rPr>
          <w:t>.</w:t>
        </w:r>
      </w:hyperlink>
      <w:r w:rsidRPr="004F7857">
        <w:rPr>
          <w:rFonts w:ascii="Tahoma" w:hAnsi="Tahoma" w:cs="Tahoma"/>
          <w:sz w:val="20"/>
        </w:rPr>
        <w:t xml:space="preserve"> </w:t>
      </w:r>
    </w:p>
  </w:footnote>
  <w:footnote w:id="3">
    <w:p w14:paraId="414DCFC3" w14:textId="3BEEBED1" w:rsidR="007A6003" w:rsidRPr="004F7857" w:rsidRDefault="007A6003" w:rsidP="00EC333D">
      <w:pPr>
        <w:pStyle w:val="footnotedescription"/>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Terrorism Act 2000 (TACT 2000), </w:t>
      </w:r>
      <w:hyperlink r:id="rId6">
        <w:r w:rsidRPr="004F7857">
          <w:rPr>
            <w:rFonts w:ascii="Tahoma" w:hAnsi="Tahoma" w:cs="Tahoma"/>
            <w:color w:val="0000FF"/>
            <w:sz w:val="20"/>
            <w:u w:val="single" w:color="0000FF"/>
          </w:rPr>
          <w:t>http://www.legislation.gov.uk/ukpga/2000/11/contents</w:t>
        </w:r>
      </w:hyperlink>
      <w:hyperlink r:id="rId7">
        <w:r w:rsidRPr="004F7857">
          <w:rPr>
            <w:rFonts w:ascii="Tahoma" w:hAnsi="Tahoma" w:cs="Tahoma"/>
            <w:sz w:val="20"/>
          </w:rPr>
          <w:t xml:space="preserve"> </w:t>
        </w:r>
      </w:hyperlink>
    </w:p>
  </w:footnote>
  <w:footnote w:id="4">
    <w:p w14:paraId="61285004" w14:textId="77777777" w:rsidR="007A6003" w:rsidRPr="004F7857" w:rsidRDefault="007A6003" w:rsidP="00EC333D">
      <w:pPr>
        <w:pStyle w:val="footnotedescription"/>
        <w:ind w:right="355"/>
        <w:rPr>
          <w:rFonts w:ascii="Tahoma" w:hAnsi="Tahoma" w:cs="Tahoma"/>
        </w:rPr>
      </w:pPr>
      <w:r w:rsidRPr="004F7857">
        <w:rPr>
          <w:rStyle w:val="footnotemark"/>
          <w:rFonts w:ascii="Tahoma" w:hAnsi="Tahoma" w:cs="Tahoma"/>
        </w:rPr>
        <w:footnoteRef/>
      </w:r>
      <w:r w:rsidRPr="004F7857">
        <w:rPr>
          <w:rFonts w:ascii="Tahoma" w:hAnsi="Tahoma" w:cs="Tahoma"/>
        </w:rPr>
        <w:t xml:space="preserve"> According to the Prevent duty guidance ‘having due regard’ means that the authorities should place an appropriate amount of weight on the need to prevent people being drawn into terrorism when they consider all the other factors relevant to how they carry out their usual functions.  </w:t>
      </w:r>
    </w:p>
  </w:footnote>
  <w:footnote w:id="5">
    <w:p w14:paraId="6292A409" w14:textId="77777777" w:rsidR="007A6003" w:rsidRDefault="007A6003" w:rsidP="00EC333D">
      <w:pPr>
        <w:pStyle w:val="footnotedescription"/>
        <w:ind w:right="0"/>
        <w:jc w:val="both"/>
      </w:pPr>
      <w:r w:rsidRPr="004F7857">
        <w:rPr>
          <w:rStyle w:val="footnotemark"/>
          <w:rFonts w:ascii="Tahoma" w:hAnsi="Tahoma" w:cs="Tahoma"/>
        </w:rPr>
        <w:footnoteRef/>
      </w:r>
      <w:r w:rsidRPr="004F7857">
        <w:rPr>
          <w:rFonts w:ascii="Tahoma" w:hAnsi="Tahoma" w:cs="Tahoma"/>
        </w:rPr>
        <w:t xml:space="preserve"> “Terrorism” for these purposes has the same meaning as for the Terrorism Act 2000 (section 1(1) to (4) of that Act).</w:t>
      </w:r>
      <w:r>
        <w:rPr>
          <w:sz w:val="20"/>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FBC4" w14:textId="5CA5A531" w:rsidR="007A6003" w:rsidRDefault="007A6003" w:rsidP="000B1284">
    <w:pPr>
      <w:pStyle w:val="Header"/>
      <w:tabs>
        <w:tab w:val="clear" w:pos="4153"/>
        <w:tab w:val="clear" w:pos="8306"/>
        <w:tab w:val="left" w:pos="2985"/>
      </w:tabs>
      <w:rPr>
        <w:rFonts w:ascii="Tahoma" w:hAnsi="Tahoma" w:cs="Tahoma"/>
        <w:sz w:val="16"/>
      </w:rPr>
    </w:pPr>
    <w:r w:rsidRPr="00FE054A">
      <w:rPr>
        <w:rFonts w:ascii="Tahoma" w:hAnsi="Tahoma" w:cs="Tahoma"/>
        <w:sz w:val="16"/>
      </w:rPr>
      <w:t>Operational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DA7"/>
    <w:multiLevelType w:val="hybridMultilevel"/>
    <w:tmpl w:val="83DE6AA0"/>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52661"/>
    <w:multiLevelType w:val="hybridMultilevel"/>
    <w:tmpl w:val="026A0AB4"/>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9247A5"/>
    <w:multiLevelType w:val="hybridMultilevel"/>
    <w:tmpl w:val="F048B72C"/>
    <w:lvl w:ilvl="0" w:tplc="02E09F68">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3E23648"/>
    <w:multiLevelType w:val="hybridMultilevel"/>
    <w:tmpl w:val="F95AB556"/>
    <w:lvl w:ilvl="0" w:tplc="AA6C5D18">
      <w:start w:val="1"/>
      <w:numFmt w:val="lowerLetter"/>
      <w:lvlText w:val="(%1)"/>
      <w:lvlJc w:val="left"/>
      <w:pPr>
        <w:ind w:left="367" w:hanging="360"/>
      </w:pPr>
      <w:rPr>
        <w:rFonts w:hint="default"/>
        <w:b/>
        <w:color w:val="000000"/>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4" w15:restartNumberingAfterBreak="0">
    <w:nsid w:val="04B6690A"/>
    <w:multiLevelType w:val="hybridMultilevel"/>
    <w:tmpl w:val="BF1C07F0"/>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4E263F"/>
    <w:multiLevelType w:val="hybridMultilevel"/>
    <w:tmpl w:val="E8DE10F0"/>
    <w:lvl w:ilvl="0" w:tplc="3398AFCA">
      <w:start w:val="1"/>
      <w:numFmt w:val="lowerLetter"/>
      <w:lvlText w:val="(%1)"/>
      <w:lvlJc w:val="left"/>
      <w:pPr>
        <w:ind w:left="720" w:hanging="360"/>
      </w:pPr>
      <w:rPr>
        <w:rFonts w:hint="default"/>
        <w:b w:val="0"/>
        <w:i w:val="0"/>
        <w:color w:val="000000"/>
      </w:rPr>
    </w:lvl>
    <w:lvl w:ilvl="1" w:tplc="37BA39E6">
      <w:start w:val="1"/>
      <w:numFmt w:val="decimal"/>
      <w:lvlText w:val="%2."/>
      <w:lvlJc w:val="left"/>
      <w:pPr>
        <w:ind w:left="1800" w:hanging="720"/>
      </w:pPr>
      <w:rPr>
        <w:rFonts w:eastAsia="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5807A8"/>
    <w:multiLevelType w:val="hybridMultilevel"/>
    <w:tmpl w:val="E800ED82"/>
    <w:lvl w:ilvl="0" w:tplc="3398AFCA">
      <w:start w:val="1"/>
      <w:numFmt w:val="lowerLetter"/>
      <w:lvlText w:val="(%1)"/>
      <w:lvlJc w:val="left"/>
      <w:pPr>
        <w:ind w:left="720" w:hanging="360"/>
      </w:pPr>
      <w:rPr>
        <w:rFonts w:hint="default"/>
        <w:b w:val="0"/>
        <w:i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B53E28"/>
    <w:multiLevelType w:val="hybridMultilevel"/>
    <w:tmpl w:val="7610D6A0"/>
    <w:lvl w:ilvl="0" w:tplc="7ADA84D6">
      <w:start w:val="82"/>
      <w:numFmt w:val="decimal"/>
      <w:lvlText w:val="%1."/>
      <w:lvlJc w:val="left"/>
      <w:pPr>
        <w:ind w:left="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6B866">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5439D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7853F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C781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E82C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50DDB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86A9A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A2F80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C3585E"/>
    <w:multiLevelType w:val="multilevel"/>
    <w:tmpl w:val="AEDE25E2"/>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0A11689C"/>
    <w:multiLevelType w:val="hybridMultilevel"/>
    <w:tmpl w:val="ED7E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927488"/>
    <w:multiLevelType w:val="hybridMultilevel"/>
    <w:tmpl w:val="7624D80A"/>
    <w:lvl w:ilvl="0" w:tplc="3B580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FA14FF"/>
    <w:multiLevelType w:val="multilevel"/>
    <w:tmpl w:val="7EE0DD48"/>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30"/>
        </w:tabs>
        <w:ind w:left="143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0D674D52"/>
    <w:multiLevelType w:val="hybridMultilevel"/>
    <w:tmpl w:val="C3ECB648"/>
    <w:lvl w:ilvl="0" w:tplc="0E88D4E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0F9869AB"/>
    <w:multiLevelType w:val="multilevel"/>
    <w:tmpl w:val="8084BCF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F9A43D9"/>
    <w:multiLevelType w:val="multilevel"/>
    <w:tmpl w:val="3A8A45A8"/>
    <w:lvl w:ilvl="0">
      <w:start w:val="1"/>
      <w:numFmt w:val="lowerLetter"/>
      <w:lvlText w:val="(%1)"/>
      <w:lvlJc w:val="left"/>
      <w:pPr>
        <w:tabs>
          <w:tab w:val="num" w:pos="720"/>
        </w:tabs>
        <w:ind w:left="720" w:hanging="360"/>
      </w:pPr>
      <w:rPr>
        <w:rFonts w:hint="default"/>
        <w:b w:val="0"/>
        <w:i w:val="0"/>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C4891"/>
    <w:multiLevelType w:val="hybridMultilevel"/>
    <w:tmpl w:val="DBAA90A2"/>
    <w:lvl w:ilvl="0" w:tplc="08090001">
      <w:start w:val="1"/>
      <w:numFmt w:val="bullet"/>
      <w:lvlText w:val=""/>
      <w:lvlJc w:val="left"/>
      <w:pPr>
        <w:ind w:left="720" w:hanging="360"/>
      </w:pPr>
      <w:rPr>
        <w:rFonts w:ascii="Symbol" w:hAnsi="Symbol" w:hint="default"/>
      </w:rPr>
    </w:lvl>
    <w:lvl w:ilvl="1" w:tplc="3CCA6834">
      <w:start w:val="1"/>
      <w:numFmt w:val="lowerRoman"/>
      <w:lvlText w:val="%2."/>
      <w:lvlJc w:val="left"/>
      <w:pPr>
        <w:ind w:left="1440" w:hanging="360"/>
      </w:pPr>
      <w:rPr>
        <w:rFonts w:hint="default"/>
        <w:b w:val="0"/>
        <w:i w:val="0"/>
        <w:color w:val="000000"/>
        <w:sz w:val="22"/>
      </w:rPr>
    </w:lvl>
    <w:lvl w:ilvl="2" w:tplc="1BAE3CAA">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100865"/>
    <w:multiLevelType w:val="hybridMultilevel"/>
    <w:tmpl w:val="C33437D2"/>
    <w:lvl w:ilvl="0" w:tplc="033A15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6A90F73"/>
    <w:multiLevelType w:val="hybridMultilevel"/>
    <w:tmpl w:val="C6B6D916"/>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98E033B"/>
    <w:multiLevelType w:val="hybridMultilevel"/>
    <w:tmpl w:val="47944F7E"/>
    <w:lvl w:ilvl="0" w:tplc="E9AADB62">
      <w:start w:val="1"/>
      <w:numFmt w:val="bullet"/>
      <w:lvlText w:val="•"/>
      <w:lvlJc w:val="left"/>
      <w:pPr>
        <w:tabs>
          <w:tab w:val="num" w:pos="720"/>
        </w:tabs>
        <w:ind w:left="720" w:hanging="360"/>
      </w:pPr>
      <w:rPr>
        <w:rFonts w:ascii="Arial" w:hAnsi="Arial" w:hint="default"/>
      </w:rPr>
    </w:lvl>
    <w:lvl w:ilvl="1" w:tplc="CFEC1546" w:tentative="1">
      <w:start w:val="1"/>
      <w:numFmt w:val="bullet"/>
      <w:lvlText w:val="•"/>
      <w:lvlJc w:val="left"/>
      <w:pPr>
        <w:tabs>
          <w:tab w:val="num" w:pos="1440"/>
        </w:tabs>
        <w:ind w:left="1440" w:hanging="360"/>
      </w:pPr>
      <w:rPr>
        <w:rFonts w:ascii="Arial" w:hAnsi="Arial" w:hint="default"/>
      </w:rPr>
    </w:lvl>
    <w:lvl w:ilvl="2" w:tplc="84A88058" w:tentative="1">
      <w:start w:val="1"/>
      <w:numFmt w:val="bullet"/>
      <w:lvlText w:val="•"/>
      <w:lvlJc w:val="left"/>
      <w:pPr>
        <w:tabs>
          <w:tab w:val="num" w:pos="2160"/>
        </w:tabs>
        <w:ind w:left="2160" w:hanging="360"/>
      </w:pPr>
      <w:rPr>
        <w:rFonts w:ascii="Arial" w:hAnsi="Arial" w:hint="default"/>
      </w:rPr>
    </w:lvl>
    <w:lvl w:ilvl="3" w:tplc="40904042" w:tentative="1">
      <w:start w:val="1"/>
      <w:numFmt w:val="bullet"/>
      <w:lvlText w:val="•"/>
      <w:lvlJc w:val="left"/>
      <w:pPr>
        <w:tabs>
          <w:tab w:val="num" w:pos="2880"/>
        </w:tabs>
        <w:ind w:left="2880" w:hanging="360"/>
      </w:pPr>
      <w:rPr>
        <w:rFonts w:ascii="Arial" w:hAnsi="Arial" w:hint="default"/>
      </w:rPr>
    </w:lvl>
    <w:lvl w:ilvl="4" w:tplc="8606F596" w:tentative="1">
      <w:start w:val="1"/>
      <w:numFmt w:val="bullet"/>
      <w:lvlText w:val="•"/>
      <w:lvlJc w:val="left"/>
      <w:pPr>
        <w:tabs>
          <w:tab w:val="num" w:pos="3600"/>
        </w:tabs>
        <w:ind w:left="3600" w:hanging="360"/>
      </w:pPr>
      <w:rPr>
        <w:rFonts w:ascii="Arial" w:hAnsi="Arial" w:hint="default"/>
      </w:rPr>
    </w:lvl>
    <w:lvl w:ilvl="5" w:tplc="0160392E" w:tentative="1">
      <w:start w:val="1"/>
      <w:numFmt w:val="bullet"/>
      <w:lvlText w:val="•"/>
      <w:lvlJc w:val="left"/>
      <w:pPr>
        <w:tabs>
          <w:tab w:val="num" w:pos="4320"/>
        </w:tabs>
        <w:ind w:left="4320" w:hanging="360"/>
      </w:pPr>
      <w:rPr>
        <w:rFonts w:ascii="Arial" w:hAnsi="Arial" w:hint="default"/>
      </w:rPr>
    </w:lvl>
    <w:lvl w:ilvl="6" w:tplc="251C0D9E" w:tentative="1">
      <w:start w:val="1"/>
      <w:numFmt w:val="bullet"/>
      <w:lvlText w:val="•"/>
      <w:lvlJc w:val="left"/>
      <w:pPr>
        <w:tabs>
          <w:tab w:val="num" w:pos="5040"/>
        </w:tabs>
        <w:ind w:left="5040" w:hanging="360"/>
      </w:pPr>
      <w:rPr>
        <w:rFonts w:ascii="Arial" w:hAnsi="Arial" w:hint="default"/>
      </w:rPr>
    </w:lvl>
    <w:lvl w:ilvl="7" w:tplc="D14E389C" w:tentative="1">
      <w:start w:val="1"/>
      <w:numFmt w:val="bullet"/>
      <w:lvlText w:val="•"/>
      <w:lvlJc w:val="left"/>
      <w:pPr>
        <w:tabs>
          <w:tab w:val="num" w:pos="5760"/>
        </w:tabs>
        <w:ind w:left="5760" w:hanging="360"/>
      </w:pPr>
      <w:rPr>
        <w:rFonts w:ascii="Arial" w:hAnsi="Arial" w:hint="default"/>
      </w:rPr>
    </w:lvl>
    <w:lvl w:ilvl="8" w:tplc="2A00C1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DFE62AD"/>
    <w:multiLevelType w:val="hybridMultilevel"/>
    <w:tmpl w:val="91C247F0"/>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82035D"/>
    <w:multiLevelType w:val="hybridMultilevel"/>
    <w:tmpl w:val="9CF26126"/>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7C41A7"/>
    <w:multiLevelType w:val="hybridMultilevel"/>
    <w:tmpl w:val="C5829332"/>
    <w:lvl w:ilvl="0" w:tplc="3398AFCA">
      <w:start w:val="1"/>
      <w:numFmt w:val="lowerLetter"/>
      <w:lvlText w:val="(%1)"/>
      <w:lvlJc w:val="left"/>
      <w:pPr>
        <w:ind w:left="720" w:hanging="360"/>
      </w:pPr>
      <w:rPr>
        <w:rFont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AD60C5"/>
    <w:multiLevelType w:val="hybridMultilevel"/>
    <w:tmpl w:val="59D82DC8"/>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42C5A9E"/>
    <w:multiLevelType w:val="hybridMultilevel"/>
    <w:tmpl w:val="44DE4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86725"/>
    <w:multiLevelType w:val="hybridMultilevel"/>
    <w:tmpl w:val="AB9AC9AC"/>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1F061C"/>
    <w:multiLevelType w:val="hybridMultilevel"/>
    <w:tmpl w:val="140C62C6"/>
    <w:lvl w:ilvl="0" w:tplc="3398AFCA">
      <w:start w:val="1"/>
      <w:numFmt w:val="lowerLetter"/>
      <w:lvlText w:val="(%1)"/>
      <w:lvlJc w:val="left"/>
      <w:pPr>
        <w:ind w:left="720" w:hanging="360"/>
      </w:pPr>
      <w:rPr>
        <w:rFonts w:hint="default"/>
        <w:b w:val="0"/>
        <w:i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B13772"/>
    <w:multiLevelType w:val="hybridMultilevel"/>
    <w:tmpl w:val="C26406E6"/>
    <w:lvl w:ilvl="0" w:tplc="294CC8C6">
      <w:start w:val="1"/>
      <w:numFmt w:val="bullet"/>
      <w:lvlText w:val="•"/>
      <w:lvlJc w:val="left"/>
      <w:pPr>
        <w:tabs>
          <w:tab w:val="num" w:pos="720"/>
        </w:tabs>
        <w:ind w:left="720" w:hanging="360"/>
      </w:pPr>
      <w:rPr>
        <w:rFonts w:ascii="Arial" w:hAnsi="Arial" w:hint="default"/>
      </w:rPr>
    </w:lvl>
    <w:lvl w:ilvl="1" w:tplc="EA521296">
      <w:numFmt w:val="bullet"/>
      <w:lvlText w:val="–"/>
      <w:lvlJc w:val="left"/>
      <w:pPr>
        <w:tabs>
          <w:tab w:val="num" w:pos="1440"/>
        </w:tabs>
        <w:ind w:left="1440" w:hanging="360"/>
      </w:pPr>
      <w:rPr>
        <w:rFonts w:ascii="Arial" w:hAnsi="Arial" w:hint="default"/>
      </w:rPr>
    </w:lvl>
    <w:lvl w:ilvl="2" w:tplc="5E4E6E4E" w:tentative="1">
      <w:start w:val="1"/>
      <w:numFmt w:val="bullet"/>
      <w:lvlText w:val="•"/>
      <w:lvlJc w:val="left"/>
      <w:pPr>
        <w:tabs>
          <w:tab w:val="num" w:pos="2160"/>
        </w:tabs>
        <w:ind w:left="2160" w:hanging="360"/>
      </w:pPr>
      <w:rPr>
        <w:rFonts w:ascii="Arial" w:hAnsi="Arial" w:hint="default"/>
      </w:rPr>
    </w:lvl>
    <w:lvl w:ilvl="3" w:tplc="46D00D28" w:tentative="1">
      <w:start w:val="1"/>
      <w:numFmt w:val="bullet"/>
      <w:lvlText w:val="•"/>
      <w:lvlJc w:val="left"/>
      <w:pPr>
        <w:tabs>
          <w:tab w:val="num" w:pos="2880"/>
        </w:tabs>
        <w:ind w:left="2880" w:hanging="360"/>
      </w:pPr>
      <w:rPr>
        <w:rFonts w:ascii="Arial" w:hAnsi="Arial" w:hint="default"/>
      </w:rPr>
    </w:lvl>
    <w:lvl w:ilvl="4" w:tplc="06BE0C38" w:tentative="1">
      <w:start w:val="1"/>
      <w:numFmt w:val="bullet"/>
      <w:lvlText w:val="•"/>
      <w:lvlJc w:val="left"/>
      <w:pPr>
        <w:tabs>
          <w:tab w:val="num" w:pos="3600"/>
        </w:tabs>
        <w:ind w:left="3600" w:hanging="360"/>
      </w:pPr>
      <w:rPr>
        <w:rFonts w:ascii="Arial" w:hAnsi="Arial" w:hint="default"/>
      </w:rPr>
    </w:lvl>
    <w:lvl w:ilvl="5" w:tplc="0622A956" w:tentative="1">
      <w:start w:val="1"/>
      <w:numFmt w:val="bullet"/>
      <w:lvlText w:val="•"/>
      <w:lvlJc w:val="left"/>
      <w:pPr>
        <w:tabs>
          <w:tab w:val="num" w:pos="4320"/>
        </w:tabs>
        <w:ind w:left="4320" w:hanging="360"/>
      </w:pPr>
      <w:rPr>
        <w:rFonts w:ascii="Arial" w:hAnsi="Arial" w:hint="default"/>
      </w:rPr>
    </w:lvl>
    <w:lvl w:ilvl="6" w:tplc="F5986E7C" w:tentative="1">
      <w:start w:val="1"/>
      <w:numFmt w:val="bullet"/>
      <w:lvlText w:val="•"/>
      <w:lvlJc w:val="left"/>
      <w:pPr>
        <w:tabs>
          <w:tab w:val="num" w:pos="5040"/>
        </w:tabs>
        <w:ind w:left="5040" w:hanging="360"/>
      </w:pPr>
      <w:rPr>
        <w:rFonts w:ascii="Arial" w:hAnsi="Arial" w:hint="default"/>
      </w:rPr>
    </w:lvl>
    <w:lvl w:ilvl="7" w:tplc="148A44CE" w:tentative="1">
      <w:start w:val="1"/>
      <w:numFmt w:val="bullet"/>
      <w:lvlText w:val="•"/>
      <w:lvlJc w:val="left"/>
      <w:pPr>
        <w:tabs>
          <w:tab w:val="num" w:pos="5760"/>
        </w:tabs>
        <w:ind w:left="5760" w:hanging="360"/>
      </w:pPr>
      <w:rPr>
        <w:rFonts w:ascii="Arial" w:hAnsi="Arial" w:hint="default"/>
      </w:rPr>
    </w:lvl>
    <w:lvl w:ilvl="8" w:tplc="11846F5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90A2787"/>
    <w:multiLevelType w:val="hybridMultilevel"/>
    <w:tmpl w:val="4FC0EF58"/>
    <w:lvl w:ilvl="0" w:tplc="BAB650DA">
      <w:start w:val="21"/>
      <w:numFmt w:val="bullet"/>
      <w:lvlText w:val="-"/>
      <w:lvlJc w:val="left"/>
      <w:pPr>
        <w:ind w:left="720" w:hanging="360"/>
      </w:pPr>
      <w:rPr>
        <w:rFonts w:ascii="Tahoma" w:eastAsia="Calibr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CD526C"/>
    <w:multiLevelType w:val="hybridMultilevel"/>
    <w:tmpl w:val="64F69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524D59"/>
    <w:multiLevelType w:val="hybridMultilevel"/>
    <w:tmpl w:val="43CEA4EA"/>
    <w:lvl w:ilvl="0" w:tplc="BAB650DA">
      <w:start w:val="21"/>
      <w:numFmt w:val="bullet"/>
      <w:lvlText w:val="-"/>
      <w:lvlJc w:val="left"/>
      <w:pPr>
        <w:ind w:left="720" w:hanging="360"/>
      </w:pPr>
      <w:rPr>
        <w:rFonts w:ascii="Tahoma" w:eastAsia="Calibr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3132BB"/>
    <w:multiLevelType w:val="hybridMultilevel"/>
    <w:tmpl w:val="C6DC808C"/>
    <w:lvl w:ilvl="0" w:tplc="C58ADE46">
      <w:start w:val="1"/>
      <w:numFmt w:val="lowerLetter"/>
      <w:lvlText w:val="(%1)"/>
      <w:lvlJc w:val="left"/>
      <w:pPr>
        <w:ind w:left="873" w:hanging="360"/>
      </w:pPr>
      <w:rPr>
        <w:rFonts w:hint="default"/>
        <w:b w:val="0"/>
        <w:i w:val="0"/>
        <w:color w:val="000000"/>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1" w15:restartNumberingAfterBreak="0">
    <w:nsid w:val="2BF76BFF"/>
    <w:multiLevelType w:val="hybridMultilevel"/>
    <w:tmpl w:val="ACE8D914"/>
    <w:lvl w:ilvl="0" w:tplc="5FACC4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0B5A80"/>
    <w:multiLevelType w:val="hybridMultilevel"/>
    <w:tmpl w:val="39084DF4"/>
    <w:lvl w:ilvl="0" w:tplc="5B1CBA36">
      <w:start w:val="1"/>
      <w:numFmt w:val="lowerLetter"/>
      <w:lvlText w:val="(%1)"/>
      <w:lvlJc w:val="left"/>
      <w:pPr>
        <w:ind w:left="360" w:hanging="360"/>
      </w:pPr>
      <w:rPr>
        <w:rFonts w:hint="default"/>
      </w:rPr>
    </w:lvl>
    <w:lvl w:ilvl="1" w:tplc="121031F4">
      <w:numFmt w:val="bullet"/>
      <w:lvlText w:val="•"/>
      <w:lvlJc w:val="left"/>
      <w:pPr>
        <w:ind w:left="1080" w:hanging="360"/>
      </w:pPr>
      <w:rPr>
        <w:rFonts w:ascii="Tahoma" w:eastAsia="Times New Roman" w:hAnsi="Tahoma"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C515B39"/>
    <w:multiLevelType w:val="hybridMultilevel"/>
    <w:tmpl w:val="AB08044E"/>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D566B5B"/>
    <w:multiLevelType w:val="multilevel"/>
    <w:tmpl w:val="753C137E"/>
    <w:lvl w:ilvl="0">
      <w:start w:val="1"/>
      <w:numFmt w:val="lowerLetter"/>
      <w:lvlText w:val="(%1)"/>
      <w:lvlJc w:val="left"/>
      <w:pPr>
        <w:tabs>
          <w:tab w:val="num" w:pos="720"/>
        </w:tabs>
        <w:ind w:left="720" w:hanging="720"/>
      </w:pPr>
      <w:rPr>
        <w:rFonts w:ascii="Tahoma" w:eastAsia="Calibri" w:hAnsi="Tahoma" w:cs="Tahoma"/>
        <w:b w:val="0"/>
        <w:i w:val="0"/>
        <w:color w:val="000000" w:themeColor="text1"/>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2EFF295D"/>
    <w:multiLevelType w:val="hybridMultilevel"/>
    <w:tmpl w:val="104463FE"/>
    <w:lvl w:ilvl="0" w:tplc="23249D2C">
      <w:numFmt w:val="bullet"/>
      <w:lvlText w:val="•"/>
      <w:lvlJc w:val="left"/>
      <w:pPr>
        <w:ind w:left="1512"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F965C04"/>
    <w:multiLevelType w:val="hybridMultilevel"/>
    <w:tmpl w:val="99526646"/>
    <w:lvl w:ilvl="0" w:tplc="3398AFCA">
      <w:start w:val="1"/>
      <w:numFmt w:val="lowerLetter"/>
      <w:lvlText w:val="(%1)"/>
      <w:lvlJc w:val="left"/>
      <w:pPr>
        <w:ind w:left="360" w:hanging="360"/>
      </w:pPr>
      <w:rPr>
        <w:rFonts w:hint="default"/>
        <w:b w:val="0"/>
        <w:i w:val="0"/>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FC5616B"/>
    <w:multiLevelType w:val="hybridMultilevel"/>
    <w:tmpl w:val="1284CB68"/>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12B7482"/>
    <w:multiLevelType w:val="hybridMultilevel"/>
    <w:tmpl w:val="AD3092B8"/>
    <w:lvl w:ilvl="0" w:tplc="07662A0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9" w15:restartNumberingAfterBreak="0">
    <w:nsid w:val="31DA3E29"/>
    <w:multiLevelType w:val="hybridMultilevel"/>
    <w:tmpl w:val="FB5CB09A"/>
    <w:lvl w:ilvl="0" w:tplc="3398AFCA">
      <w:start w:val="1"/>
      <w:numFmt w:val="lowerLetter"/>
      <w:lvlText w:val="(%1)"/>
      <w:lvlJc w:val="left"/>
      <w:pPr>
        <w:ind w:left="1026" w:hanging="360"/>
      </w:pPr>
      <w:rPr>
        <w:rFonts w:hint="default"/>
        <w:b w:val="0"/>
        <w:i w:val="0"/>
        <w:color w:val="000000" w:themeColor="text1"/>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0" w15:restartNumberingAfterBreak="0">
    <w:nsid w:val="31EB3BCD"/>
    <w:multiLevelType w:val="hybridMultilevel"/>
    <w:tmpl w:val="DF6E1574"/>
    <w:lvl w:ilvl="0" w:tplc="5222464E">
      <w:start w:val="1"/>
      <w:numFmt w:val="lowerLetter"/>
      <w:lvlText w:val="(%1)"/>
      <w:lvlJc w:val="left"/>
      <w:pPr>
        <w:ind w:left="1287" w:hanging="360"/>
      </w:pPr>
      <w:rPr>
        <w:rFonts w:ascii="Tahoma" w:eastAsia="Times New Roman" w:hAnsi="Tahoma" w:cs="Tahoma"/>
        <w:b w:val="0"/>
        <w:i w:val="0"/>
        <w:color w:val="000000" w:themeColor="text1"/>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321E5569"/>
    <w:multiLevelType w:val="hybridMultilevel"/>
    <w:tmpl w:val="6DBC66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65A5870"/>
    <w:multiLevelType w:val="hybridMultilevel"/>
    <w:tmpl w:val="79622598"/>
    <w:lvl w:ilvl="0" w:tplc="C84C9220">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68F4002"/>
    <w:multiLevelType w:val="hybridMultilevel"/>
    <w:tmpl w:val="D0B67906"/>
    <w:lvl w:ilvl="0" w:tplc="AD147D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8F436AE"/>
    <w:multiLevelType w:val="hybridMultilevel"/>
    <w:tmpl w:val="EFD6662A"/>
    <w:lvl w:ilvl="0" w:tplc="3398AFCA">
      <w:start w:val="1"/>
      <w:numFmt w:val="lowerLetter"/>
      <w:lvlText w:val="(%1)"/>
      <w:lvlJc w:val="left"/>
      <w:pPr>
        <w:ind w:left="873" w:hanging="360"/>
      </w:pPr>
      <w:rPr>
        <w:rFonts w:hint="default"/>
        <w:b w:val="0"/>
        <w:i w:val="0"/>
        <w:color w:val="000000" w:themeColor="text1"/>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5" w15:restartNumberingAfterBreak="0">
    <w:nsid w:val="3C64115B"/>
    <w:multiLevelType w:val="hybridMultilevel"/>
    <w:tmpl w:val="19FA0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C647C7"/>
    <w:multiLevelType w:val="hybridMultilevel"/>
    <w:tmpl w:val="D0443C9E"/>
    <w:lvl w:ilvl="0" w:tplc="3398AFCA">
      <w:start w:val="1"/>
      <w:numFmt w:val="lowerLetter"/>
      <w:lvlText w:val="(%1)"/>
      <w:lvlJc w:val="left"/>
      <w:pPr>
        <w:ind w:left="502" w:hanging="360"/>
      </w:pPr>
      <w:rPr>
        <w:rFonts w:hint="default"/>
        <w:b w:val="0"/>
        <w:i w:val="0"/>
        <w:color w:val="000000" w:themeColor="text1"/>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7" w15:restartNumberingAfterBreak="0">
    <w:nsid w:val="415C2475"/>
    <w:multiLevelType w:val="hybridMultilevel"/>
    <w:tmpl w:val="30800408"/>
    <w:lvl w:ilvl="0" w:tplc="7CDA4A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5145CDE"/>
    <w:multiLevelType w:val="hybridMultilevel"/>
    <w:tmpl w:val="E8BC0334"/>
    <w:lvl w:ilvl="0" w:tplc="3398AFCA">
      <w:start w:val="1"/>
      <w:numFmt w:val="lowerLetter"/>
      <w:lvlText w:val="(%1)"/>
      <w:lvlJc w:val="left"/>
      <w:pPr>
        <w:ind w:left="720" w:hanging="720"/>
      </w:pPr>
      <w:rPr>
        <w:rFonts w:hint="default"/>
        <w:b w:val="0"/>
        <w:i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5D7123B"/>
    <w:multiLevelType w:val="hybridMultilevel"/>
    <w:tmpl w:val="342CE0B0"/>
    <w:lvl w:ilvl="0" w:tplc="239C7A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7512082"/>
    <w:multiLevelType w:val="hybridMultilevel"/>
    <w:tmpl w:val="B3D23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7B6653B"/>
    <w:multiLevelType w:val="hybridMultilevel"/>
    <w:tmpl w:val="4378D488"/>
    <w:lvl w:ilvl="0" w:tplc="3398AFCA">
      <w:start w:val="1"/>
      <w:numFmt w:val="lowerLetter"/>
      <w:lvlText w:val="(%1)"/>
      <w:lvlJc w:val="left"/>
      <w:pPr>
        <w:ind w:left="720" w:hanging="360"/>
      </w:pPr>
      <w:rPr>
        <w:rFonts w:hint="default"/>
        <w:b w:val="0"/>
        <w:i w:val="0"/>
        <w:color w:val="000000" w:themeColor="text1"/>
      </w:rPr>
    </w:lvl>
    <w:lvl w:ilvl="1" w:tplc="DC1CAE42">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8936D1D"/>
    <w:multiLevelType w:val="hybridMultilevel"/>
    <w:tmpl w:val="799CF06A"/>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9480CAF"/>
    <w:multiLevelType w:val="hybridMultilevel"/>
    <w:tmpl w:val="92C88E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9FC0106"/>
    <w:multiLevelType w:val="hybridMultilevel"/>
    <w:tmpl w:val="BFCEC3DE"/>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A1F3CAF"/>
    <w:multiLevelType w:val="multilevel"/>
    <w:tmpl w:val="797E4894"/>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6" w15:restartNumberingAfterBreak="0">
    <w:nsid w:val="4BAC5D6F"/>
    <w:multiLevelType w:val="hybridMultilevel"/>
    <w:tmpl w:val="6B6EBE66"/>
    <w:lvl w:ilvl="0" w:tplc="BF20D67C">
      <w:start w:val="1"/>
      <w:numFmt w:val="bullet"/>
      <w:lvlText w:val="•"/>
      <w:lvlJc w:val="left"/>
      <w:pPr>
        <w:ind w:left="71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F5F6A042">
      <w:start w:val="1"/>
      <w:numFmt w:val="bullet"/>
      <w:lvlText w:val="o"/>
      <w:lvlJc w:val="left"/>
      <w:pPr>
        <w:ind w:left="151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77E4C164">
      <w:start w:val="1"/>
      <w:numFmt w:val="bullet"/>
      <w:lvlText w:val="▪"/>
      <w:lvlJc w:val="left"/>
      <w:pPr>
        <w:ind w:left="22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D1787810">
      <w:start w:val="1"/>
      <w:numFmt w:val="bullet"/>
      <w:lvlText w:val="•"/>
      <w:lvlJc w:val="left"/>
      <w:pPr>
        <w:ind w:left="295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8CEE2234">
      <w:start w:val="1"/>
      <w:numFmt w:val="bullet"/>
      <w:lvlText w:val="o"/>
      <w:lvlJc w:val="left"/>
      <w:pPr>
        <w:ind w:left="367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9B1ABEAA">
      <w:start w:val="1"/>
      <w:numFmt w:val="bullet"/>
      <w:lvlText w:val="▪"/>
      <w:lvlJc w:val="left"/>
      <w:pPr>
        <w:ind w:left="439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25544C18">
      <w:start w:val="1"/>
      <w:numFmt w:val="bullet"/>
      <w:lvlText w:val="•"/>
      <w:lvlJc w:val="left"/>
      <w:pPr>
        <w:ind w:left="511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71C8EF4">
      <w:start w:val="1"/>
      <w:numFmt w:val="bullet"/>
      <w:lvlText w:val="o"/>
      <w:lvlJc w:val="left"/>
      <w:pPr>
        <w:ind w:left="58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AF303FAE">
      <w:start w:val="1"/>
      <w:numFmt w:val="bullet"/>
      <w:lvlText w:val="▪"/>
      <w:lvlJc w:val="left"/>
      <w:pPr>
        <w:ind w:left="655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57" w15:restartNumberingAfterBreak="0">
    <w:nsid w:val="4C4118B0"/>
    <w:multiLevelType w:val="hybridMultilevel"/>
    <w:tmpl w:val="2B1AEAD2"/>
    <w:lvl w:ilvl="0" w:tplc="387A01C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4CAE7E3C"/>
    <w:multiLevelType w:val="hybridMultilevel"/>
    <w:tmpl w:val="7AC66DCE"/>
    <w:lvl w:ilvl="0" w:tplc="FD96ECE0">
      <w:start w:val="1"/>
      <w:numFmt w:val="lowerLetter"/>
      <w:lvlText w:val="(%1)"/>
      <w:lvlJc w:val="left"/>
      <w:pPr>
        <w:tabs>
          <w:tab w:val="num" w:pos="1400"/>
        </w:tabs>
        <w:ind w:left="1400" w:hanging="680"/>
      </w:pPr>
      <w:rPr>
        <w:rFonts w:ascii="Tahoma" w:hAnsi="Tahoma" w:cs="Tahoma" w:hint="default"/>
        <w:sz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9" w15:restartNumberingAfterBreak="0">
    <w:nsid w:val="4FCC1B97"/>
    <w:multiLevelType w:val="multilevel"/>
    <w:tmpl w:val="48F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0243D7D"/>
    <w:multiLevelType w:val="hybridMultilevel"/>
    <w:tmpl w:val="5C42B672"/>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32CAB"/>
    <w:multiLevelType w:val="hybridMultilevel"/>
    <w:tmpl w:val="B3681CEE"/>
    <w:lvl w:ilvl="0" w:tplc="5F8E55B8">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3300E74"/>
    <w:multiLevelType w:val="hybridMultilevel"/>
    <w:tmpl w:val="525CF5DA"/>
    <w:lvl w:ilvl="0" w:tplc="37AE75C4">
      <w:start w:val="1"/>
      <w:numFmt w:val="bullet"/>
      <w:lvlText w:val="•"/>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EA449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64BDC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323A6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E07C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CAC6E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9A8B3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AE8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6AF40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3313EDF"/>
    <w:multiLevelType w:val="multilevel"/>
    <w:tmpl w:val="ADE49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54DD62D2"/>
    <w:multiLevelType w:val="hybridMultilevel"/>
    <w:tmpl w:val="7C9E38EE"/>
    <w:lvl w:ilvl="0" w:tplc="C804E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6D31F55"/>
    <w:multiLevelType w:val="hybridMultilevel"/>
    <w:tmpl w:val="91DE76AC"/>
    <w:lvl w:ilvl="0" w:tplc="955A14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7687C02"/>
    <w:multiLevelType w:val="hybridMultilevel"/>
    <w:tmpl w:val="B9A200E0"/>
    <w:lvl w:ilvl="0" w:tplc="817835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8A9083E"/>
    <w:multiLevelType w:val="hybridMultilevel"/>
    <w:tmpl w:val="C34E0254"/>
    <w:lvl w:ilvl="0" w:tplc="3398AFCA">
      <w:start w:val="1"/>
      <w:numFmt w:val="lowerLetter"/>
      <w:lvlText w:val="(%1)"/>
      <w:lvlJc w:val="left"/>
      <w:pPr>
        <w:ind w:left="720" w:hanging="720"/>
      </w:pPr>
      <w:rPr>
        <w:rFonts w:hint="default"/>
        <w:b w:val="0"/>
        <w:i w:val="0"/>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58DD574B"/>
    <w:multiLevelType w:val="hybridMultilevel"/>
    <w:tmpl w:val="370A0CD0"/>
    <w:lvl w:ilvl="0" w:tplc="F5E86FBE">
      <w:start w:val="1"/>
      <w:numFmt w:val="lowerLetter"/>
      <w:lvlText w:val="(%1)"/>
      <w:lvlJc w:val="left"/>
      <w:pPr>
        <w:ind w:left="720" w:hanging="360"/>
      </w:pPr>
      <w:rPr>
        <w:rFonts w:ascii="Tahoma" w:eastAsia="Calibri" w:hAnsi="Tahoma" w:cs="Tahoma"/>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9E5D75"/>
    <w:multiLevelType w:val="hybridMultilevel"/>
    <w:tmpl w:val="125C963C"/>
    <w:lvl w:ilvl="0" w:tplc="F3BADE2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D0A1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603F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623A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6C9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908E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DC4F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AADF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8AEE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A58273B"/>
    <w:multiLevelType w:val="hybridMultilevel"/>
    <w:tmpl w:val="62167C2C"/>
    <w:lvl w:ilvl="0" w:tplc="3398AFCA">
      <w:start w:val="1"/>
      <w:numFmt w:val="lowerLetter"/>
      <w:lvlText w:val="(%1)"/>
      <w:lvlJc w:val="left"/>
      <w:pPr>
        <w:ind w:left="720" w:hanging="360"/>
      </w:pPr>
      <w:rPr>
        <w:rFonts w:hint="default"/>
        <w:b w:val="0"/>
        <w:i w:val="0"/>
        <w:color w:val="000000" w:themeColor="text1"/>
      </w:rPr>
    </w:lvl>
    <w:lvl w:ilvl="1" w:tplc="0E8088AE">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B3554C0"/>
    <w:multiLevelType w:val="hybridMultilevel"/>
    <w:tmpl w:val="A90CC228"/>
    <w:lvl w:ilvl="0" w:tplc="CAE2F54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E122F4"/>
    <w:multiLevelType w:val="hybridMultilevel"/>
    <w:tmpl w:val="607CC96A"/>
    <w:lvl w:ilvl="0" w:tplc="3398AFCA">
      <w:start w:val="1"/>
      <w:numFmt w:val="lowerLetter"/>
      <w:lvlText w:val="(%1)"/>
      <w:lvlJc w:val="left"/>
      <w:pPr>
        <w:ind w:left="720" w:hanging="360"/>
      </w:pPr>
      <w:rPr>
        <w:rFonts w:hint="default"/>
        <w:b w:val="0"/>
        <w:i w:val="0"/>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F27EF9"/>
    <w:multiLevelType w:val="hybridMultilevel"/>
    <w:tmpl w:val="B576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F13287F"/>
    <w:multiLevelType w:val="hybridMultilevel"/>
    <w:tmpl w:val="854EA34C"/>
    <w:lvl w:ilvl="0" w:tplc="3398AFCA">
      <w:start w:val="1"/>
      <w:numFmt w:val="lowerLetter"/>
      <w:lvlText w:val="(%1)"/>
      <w:lvlJc w:val="left"/>
      <w:pPr>
        <w:ind w:left="720" w:hanging="360"/>
      </w:pPr>
      <w:rPr>
        <w:rFonts w:hint="default"/>
        <w:b w:val="0"/>
        <w:i w:val="0"/>
        <w:color w:val="000000"/>
      </w:rPr>
    </w:lvl>
    <w:lvl w:ilvl="1" w:tplc="0CD49408">
      <w:start w:val="1"/>
      <w:numFmt w:val="lowerLetter"/>
      <w:lvlText w:val="(%2)"/>
      <w:lvlJc w:val="left"/>
      <w:pPr>
        <w:ind w:left="1440" w:hanging="360"/>
      </w:pPr>
      <w:rPr>
        <w:rFonts w:ascii="Tahoma" w:eastAsia="Calibri" w:hAnsi="Tahoma" w:cs="Tahom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F9363F6"/>
    <w:multiLevelType w:val="hybridMultilevel"/>
    <w:tmpl w:val="4632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0D464F1"/>
    <w:multiLevelType w:val="hybridMultilevel"/>
    <w:tmpl w:val="A10CC55C"/>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2010989"/>
    <w:multiLevelType w:val="hybridMultilevel"/>
    <w:tmpl w:val="CE3A23F0"/>
    <w:lvl w:ilvl="0" w:tplc="AAC25DB8">
      <w:start w:val="1"/>
      <w:numFmt w:val="lowerLetter"/>
      <w:lvlText w:val="(%1)"/>
      <w:lvlJc w:val="left"/>
      <w:pPr>
        <w:ind w:left="360" w:hanging="360"/>
      </w:pPr>
      <w:rPr>
        <w:rFonts w:hint="default"/>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2720462"/>
    <w:multiLevelType w:val="hybridMultilevel"/>
    <w:tmpl w:val="C64A88BA"/>
    <w:lvl w:ilvl="0" w:tplc="D3422F04">
      <w:start w:val="1"/>
      <w:numFmt w:val="decimal"/>
      <w:lvlText w:val="%1."/>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CA926E">
      <w:start w:val="1"/>
      <w:numFmt w:val="bullet"/>
      <w:lvlText w:val="•"/>
      <w:lvlJc w:val="left"/>
      <w:pPr>
        <w:ind w:left="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90868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104FD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2A4B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36CAB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AEDE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F6822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0F3B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3B71D7D"/>
    <w:multiLevelType w:val="hybridMultilevel"/>
    <w:tmpl w:val="92C88E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41F4B4E"/>
    <w:multiLevelType w:val="multilevel"/>
    <w:tmpl w:val="5D20F4C6"/>
    <w:lvl w:ilvl="0">
      <w:start w:val="1"/>
      <w:numFmt w:val="lowerLetter"/>
      <w:lvlText w:val="(%1)"/>
      <w:lvlJc w:val="left"/>
      <w:pPr>
        <w:tabs>
          <w:tab w:val="num" w:pos="720"/>
        </w:tabs>
        <w:ind w:left="720" w:hanging="720"/>
      </w:pPr>
      <w:rPr>
        <w:rFonts w:hint="default"/>
        <w:b w:val="0"/>
        <w:i w:val="0"/>
        <w:color w:val="000000" w:themeColor="text1"/>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1" w15:restartNumberingAfterBreak="0">
    <w:nsid w:val="658D1FCF"/>
    <w:multiLevelType w:val="hybridMultilevel"/>
    <w:tmpl w:val="24BA40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5EF4360"/>
    <w:multiLevelType w:val="hybridMultilevel"/>
    <w:tmpl w:val="E9C4A5E8"/>
    <w:lvl w:ilvl="0" w:tplc="26CCEDE6">
      <w:start w:val="1"/>
      <w:numFmt w:val="lowerLetter"/>
      <w:lvlText w:val="(%1)"/>
      <w:lvlJc w:val="left"/>
      <w:pPr>
        <w:ind w:left="720" w:hanging="360"/>
      </w:pPr>
      <w:rPr>
        <w:rFonts w:ascii="Tahoma" w:eastAsia="Calibri" w:hAnsi="Tahoma" w:cs="Tahoma"/>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CE07DE"/>
    <w:multiLevelType w:val="hybridMultilevel"/>
    <w:tmpl w:val="166698F8"/>
    <w:lvl w:ilvl="0" w:tplc="D7F425A6">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BE02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9E8E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4DF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9663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6C0D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427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E611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565D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96F2270"/>
    <w:multiLevelType w:val="multilevel"/>
    <w:tmpl w:val="655E608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720"/>
      </w:pPr>
      <w:rPr>
        <w:rFonts w:hint="default"/>
        <w:b w:val="0"/>
        <w:i w:val="0"/>
      </w:rPr>
    </w:lvl>
    <w:lvl w:ilvl="2">
      <w:start w:val="1"/>
      <w:numFmt w:val="lowerLetter"/>
      <w:lvlText w:val="(%3)"/>
      <w:lvlJc w:val="left"/>
      <w:pPr>
        <w:tabs>
          <w:tab w:val="num" w:pos="680"/>
        </w:tabs>
        <w:ind w:left="680" w:hanging="680"/>
      </w:pPr>
      <w:rPr>
        <w:rFonts w:ascii="Tahoma" w:hAnsi="Tahoma" w:cs="Tahoma" w:hint="default"/>
        <w:sz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6EA03068"/>
    <w:multiLevelType w:val="hybridMultilevel"/>
    <w:tmpl w:val="7694B1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F991E58"/>
    <w:multiLevelType w:val="hybridMultilevel"/>
    <w:tmpl w:val="3454F1F6"/>
    <w:lvl w:ilvl="0" w:tplc="9B2C6612">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711C066E"/>
    <w:multiLevelType w:val="hybridMultilevel"/>
    <w:tmpl w:val="9B9ACEF2"/>
    <w:lvl w:ilvl="0" w:tplc="E1A62B26">
      <w:start w:val="1"/>
      <w:numFmt w:val="lowerLetter"/>
      <w:lvlText w:val="(%1)"/>
      <w:lvlJc w:val="left"/>
      <w:pPr>
        <w:tabs>
          <w:tab w:val="num" w:pos="383"/>
        </w:tabs>
        <w:ind w:left="383" w:hanging="360"/>
      </w:pPr>
      <w:rPr>
        <w:rFonts w:ascii="Tahoma" w:eastAsia="Times New Roman" w:hAnsi="Tahoma" w:cs="Tahoma"/>
        <w:b w:val="0"/>
        <w:i w:val="0"/>
      </w:rPr>
    </w:lvl>
    <w:lvl w:ilvl="1" w:tplc="5C7C7916">
      <w:start w:val="1"/>
      <w:numFmt w:val="bullet"/>
      <w:lvlText w:val=""/>
      <w:lvlJc w:val="left"/>
      <w:pPr>
        <w:tabs>
          <w:tab w:val="num" w:pos="876"/>
        </w:tabs>
        <w:ind w:left="910" w:hanging="227"/>
      </w:pPr>
      <w:rPr>
        <w:rFonts w:ascii="Symbol" w:hAnsi="Symbol" w:hint="default"/>
        <w:b w:val="0"/>
        <w:i w:val="0"/>
        <w:sz w:val="20"/>
      </w:rPr>
    </w:lvl>
    <w:lvl w:ilvl="2" w:tplc="0809001B" w:tentative="1">
      <w:start w:val="1"/>
      <w:numFmt w:val="lowerRoman"/>
      <w:lvlText w:val="%3."/>
      <w:lvlJc w:val="right"/>
      <w:pPr>
        <w:tabs>
          <w:tab w:val="num" w:pos="1763"/>
        </w:tabs>
        <w:ind w:left="1763" w:hanging="180"/>
      </w:pPr>
    </w:lvl>
    <w:lvl w:ilvl="3" w:tplc="0809000F" w:tentative="1">
      <w:start w:val="1"/>
      <w:numFmt w:val="decimal"/>
      <w:lvlText w:val="%4."/>
      <w:lvlJc w:val="left"/>
      <w:pPr>
        <w:tabs>
          <w:tab w:val="num" w:pos="2483"/>
        </w:tabs>
        <w:ind w:left="2483" w:hanging="360"/>
      </w:pPr>
    </w:lvl>
    <w:lvl w:ilvl="4" w:tplc="08090019" w:tentative="1">
      <w:start w:val="1"/>
      <w:numFmt w:val="lowerLetter"/>
      <w:lvlText w:val="%5."/>
      <w:lvlJc w:val="left"/>
      <w:pPr>
        <w:tabs>
          <w:tab w:val="num" w:pos="3203"/>
        </w:tabs>
        <w:ind w:left="3203" w:hanging="360"/>
      </w:pPr>
    </w:lvl>
    <w:lvl w:ilvl="5" w:tplc="0809001B" w:tentative="1">
      <w:start w:val="1"/>
      <w:numFmt w:val="lowerRoman"/>
      <w:lvlText w:val="%6."/>
      <w:lvlJc w:val="right"/>
      <w:pPr>
        <w:tabs>
          <w:tab w:val="num" w:pos="3923"/>
        </w:tabs>
        <w:ind w:left="3923" w:hanging="180"/>
      </w:pPr>
    </w:lvl>
    <w:lvl w:ilvl="6" w:tplc="0809000F" w:tentative="1">
      <w:start w:val="1"/>
      <w:numFmt w:val="decimal"/>
      <w:lvlText w:val="%7."/>
      <w:lvlJc w:val="left"/>
      <w:pPr>
        <w:tabs>
          <w:tab w:val="num" w:pos="4643"/>
        </w:tabs>
        <w:ind w:left="4643" w:hanging="360"/>
      </w:pPr>
    </w:lvl>
    <w:lvl w:ilvl="7" w:tplc="08090019" w:tentative="1">
      <w:start w:val="1"/>
      <w:numFmt w:val="lowerLetter"/>
      <w:lvlText w:val="%8."/>
      <w:lvlJc w:val="left"/>
      <w:pPr>
        <w:tabs>
          <w:tab w:val="num" w:pos="5363"/>
        </w:tabs>
        <w:ind w:left="5363" w:hanging="360"/>
      </w:pPr>
    </w:lvl>
    <w:lvl w:ilvl="8" w:tplc="0809001B" w:tentative="1">
      <w:start w:val="1"/>
      <w:numFmt w:val="lowerRoman"/>
      <w:lvlText w:val="%9."/>
      <w:lvlJc w:val="right"/>
      <w:pPr>
        <w:tabs>
          <w:tab w:val="num" w:pos="6083"/>
        </w:tabs>
        <w:ind w:left="6083" w:hanging="180"/>
      </w:pPr>
    </w:lvl>
  </w:abstractNum>
  <w:abstractNum w:abstractNumId="88" w15:restartNumberingAfterBreak="0">
    <w:nsid w:val="71272278"/>
    <w:multiLevelType w:val="hybridMultilevel"/>
    <w:tmpl w:val="21946B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75614EA7"/>
    <w:multiLevelType w:val="hybridMultilevel"/>
    <w:tmpl w:val="3F1ED198"/>
    <w:lvl w:ilvl="0" w:tplc="5F84B5E8">
      <w:start w:val="1"/>
      <w:numFmt w:val="lowerLetter"/>
      <w:lvlText w:val="(%1)"/>
      <w:lvlJc w:val="left"/>
      <w:pPr>
        <w:ind w:left="720" w:hanging="360"/>
      </w:pPr>
      <w:rPr>
        <w:rFonts w:ascii="Tahoma" w:eastAsia="Calibri" w:hAnsi="Tahoma" w:cs="Tahoma"/>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5C54FB7"/>
    <w:multiLevelType w:val="hybridMultilevel"/>
    <w:tmpl w:val="C5A61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77D4F0B"/>
    <w:multiLevelType w:val="hybridMultilevel"/>
    <w:tmpl w:val="53C6428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7F00CA5"/>
    <w:multiLevelType w:val="hybridMultilevel"/>
    <w:tmpl w:val="B3AC4A20"/>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86F19D5"/>
    <w:multiLevelType w:val="hybridMultilevel"/>
    <w:tmpl w:val="5F0A5E6C"/>
    <w:lvl w:ilvl="0" w:tplc="0A7EE3B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791D2FCD"/>
    <w:multiLevelType w:val="hybridMultilevel"/>
    <w:tmpl w:val="F23213C2"/>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A6E31E5"/>
    <w:multiLevelType w:val="hybridMultilevel"/>
    <w:tmpl w:val="A588C944"/>
    <w:lvl w:ilvl="0" w:tplc="3398AFCA">
      <w:start w:val="1"/>
      <w:numFmt w:val="lowerLetter"/>
      <w:lvlText w:val="(%1)"/>
      <w:lvlJc w:val="left"/>
      <w:pPr>
        <w:ind w:left="1287" w:hanging="360"/>
      </w:pPr>
      <w:rPr>
        <w:rFonts w:hint="default"/>
        <w:b w:val="0"/>
        <w:i w:val="0"/>
        <w:color w:val="000000"/>
      </w:rPr>
    </w:lvl>
    <w:lvl w:ilvl="1" w:tplc="3398AFCA">
      <w:start w:val="1"/>
      <w:numFmt w:val="lowerLetter"/>
      <w:lvlText w:val="(%2)"/>
      <w:lvlJc w:val="left"/>
      <w:pPr>
        <w:ind w:left="644" w:hanging="360"/>
      </w:pPr>
      <w:rPr>
        <w:rFonts w:hint="default"/>
        <w:b w:val="0"/>
        <w:i w:val="0"/>
        <w:color w:val="000000"/>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6" w15:restartNumberingAfterBreak="0">
    <w:nsid w:val="7EE14003"/>
    <w:multiLevelType w:val="hybridMultilevel"/>
    <w:tmpl w:val="D79E4FC4"/>
    <w:lvl w:ilvl="0" w:tplc="8988A6C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D6E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34BC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6CCA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E895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445E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B8E7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DA94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414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02553424">
    <w:abstractNumId w:val="9"/>
  </w:num>
  <w:num w:numId="2" w16cid:durableId="1122991737">
    <w:abstractNumId w:val="24"/>
  </w:num>
  <w:num w:numId="3" w16cid:durableId="680159755">
    <w:abstractNumId w:val="49"/>
  </w:num>
  <w:num w:numId="4" w16cid:durableId="1742406747">
    <w:abstractNumId w:val="57"/>
  </w:num>
  <w:num w:numId="5" w16cid:durableId="1161505841">
    <w:abstractNumId w:val="93"/>
  </w:num>
  <w:num w:numId="6" w16cid:durableId="704067030">
    <w:abstractNumId w:val="2"/>
  </w:num>
  <w:num w:numId="7" w16cid:durableId="1221088024">
    <w:abstractNumId w:val="77"/>
  </w:num>
  <w:num w:numId="8" w16cid:durableId="434137203">
    <w:abstractNumId w:val="42"/>
  </w:num>
  <w:num w:numId="9" w16cid:durableId="774711849">
    <w:abstractNumId w:val="38"/>
  </w:num>
  <w:num w:numId="10" w16cid:durableId="1195729434">
    <w:abstractNumId w:val="4"/>
  </w:num>
  <w:num w:numId="11" w16cid:durableId="573971517">
    <w:abstractNumId w:val="5"/>
  </w:num>
  <w:num w:numId="12" w16cid:durableId="439644342">
    <w:abstractNumId w:val="76"/>
  </w:num>
  <w:num w:numId="13" w16cid:durableId="276062028">
    <w:abstractNumId w:val="33"/>
  </w:num>
  <w:num w:numId="14" w16cid:durableId="1838381506">
    <w:abstractNumId w:val="95"/>
  </w:num>
  <w:num w:numId="15" w16cid:durableId="1509325558">
    <w:abstractNumId w:val="32"/>
  </w:num>
  <w:num w:numId="16" w16cid:durableId="762730165">
    <w:abstractNumId w:val="54"/>
  </w:num>
  <w:num w:numId="17" w16cid:durableId="1089472994">
    <w:abstractNumId w:val="0"/>
  </w:num>
  <w:num w:numId="18" w16cid:durableId="2031295694">
    <w:abstractNumId w:val="72"/>
  </w:num>
  <w:num w:numId="19" w16cid:durableId="1420374571">
    <w:abstractNumId w:val="48"/>
  </w:num>
  <w:num w:numId="20" w16cid:durableId="1696155668">
    <w:abstractNumId w:val="74"/>
  </w:num>
  <w:num w:numId="21" w16cid:durableId="2004967318">
    <w:abstractNumId w:val="51"/>
  </w:num>
  <w:num w:numId="22" w16cid:durableId="2110008561">
    <w:abstractNumId w:val="20"/>
  </w:num>
  <w:num w:numId="23" w16cid:durableId="1810398025">
    <w:abstractNumId w:val="25"/>
  </w:num>
  <w:num w:numId="24" w16cid:durableId="740062286">
    <w:abstractNumId w:val="94"/>
  </w:num>
  <w:num w:numId="25" w16cid:durableId="1067264595">
    <w:abstractNumId w:val="67"/>
  </w:num>
  <w:num w:numId="26" w16cid:durableId="50621930">
    <w:abstractNumId w:val="6"/>
  </w:num>
  <w:num w:numId="27" w16cid:durableId="1531602416">
    <w:abstractNumId w:val="60"/>
  </w:num>
  <w:num w:numId="28" w16cid:durableId="547424462">
    <w:abstractNumId w:val="40"/>
  </w:num>
  <w:num w:numId="29" w16cid:durableId="2094280394">
    <w:abstractNumId w:val="44"/>
  </w:num>
  <w:num w:numId="30" w16cid:durableId="1452437122">
    <w:abstractNumId w:val="68"/>
  </w:num>
  <w:num w:numId="31" w16cid:durableId="632292122">
    <w:abstractNumId w:val="39"/>
  </w:num>
  <w:num w:numId="32" w16cid:durableId="1962757215">
    <w:abstractNumId w:val="15"/>
  </w:num>
  <w:num w:numId="33" w16cid:durableId="366106570">
    <w:abstractNumId w:val="89"/>
  </w:num>
  <w:num w:numId="34" w16cid:durableId="1168253135">
    <w:abstractNumId w:val="55"/>
  </w:num>
  <w:num w:numId="35" w16cid:durableId="1762674170">
    <w:abstractNumId w:val="82"/>
  </w:num>
  <w:num w:numId="36" w16cid:durableId="200359078">
    <w:abstractNumId w:val="14"/>
  </w:num>
  <w:num w:numId="37" w16cid:durableId="1894194945">
    <w:abstractNumId w:val="21"/>
  </w:num>
  <w:num w:numId="38" w16cid:durableId="695086350">
    <w:abstractNumId w:val="19"/>
  </w:num>
  <w:num w:numId="39" w16cid:durableId="1404987918">
    <w:abstractNumId w:val="8"/>
  </w:num>
  <w:num w:numId="40" w16cid:durableId="1462381744">
    <w:abstractNumId w:val="92"/>
  </w:num>
  <w:num w:numId="41" w16cid:durableId="605430761">
    <w:abstractNumId w:val="70"/>
  </w:num>
  <w:num w:numId="42" w16cid:durableId="1146580601">
    <w:abstractNumId w:val="80"/>
  </w:num>
  <w:num w:numId="43" w16cid:durableId="1124468072">
    <w:abstractNumId w:val="34"/>
  </w:num>
  <w:num w:numId="44" w16cid:durableId="1271623673">
    <w:abstractNumId w:val="11"/>
  </w:num>
  <w:num w:numId="45" w16cid:durableId="978071264">
    <w:abstractNumId w:val="46"/>
  </w:num>
  <w:num w:numId="46" w16cid:durableId="1102843804">
    <w:abstractNumId w:val="87"/>
  </w:num>
  <w:num w:numId="47" w16cid:durableId="23485790">
    <w:abstractNumId w:val="84"/>
  </w:num>
  <w:num w:numId="48" w16cid:durableId="393627418">
    <w:abstractNumId w:val="91"/>
  </w:num>
  <w:num w:numId="49" w16cid:durableId="1988777577">
    <w:abstractNumId w:val="17"/>
  </w:num>
  <w:num w:numId="50" w16cid:durableId="567228096">
    <w:abstractNumId w:val="1"/>
  </w:num>
  <w:num w:numId="51" w16cid:durableId="929580521">
    <w:abstractNumId w:val="29"/>
  </w:num>
  <w:num w:numId="52" w16cid:durableId="1099325783">
    <w:abstractNumId w:val="27"/>
  </w:num>
  <w:num w:numId="53" w16cid:durableId="1222012712">
    <w:abstractNumId w:val="12"/>
  </w:num>
  <w:num w:numId="54" w16cid:durableId="1623999649">
    <w:abstractNumId w:val="65"/>
  </w:num>
  <w:num w:numId="55" w16cid:durableId="998117844">
    <w:abstractNumId w:val="59"/>
  </w:num>
  <w:num w:numId="56" w16cid:durableId="15301459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5590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411241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21656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861209">
    <w:abstractNumId w:val="63"/>
  </w:num>
  <w:num w:numId="61" w16cid:durableId="2012755131">
    <w:abstractNumId w:val="30"/>
  </w:num>
  <w:num w:numId="62" w16cid:durableId="403377999">
    <w:abstractNumId w:val="78"/>
  </w:num>
  <w:num w:numId="63" w16cid:durableId="816461668">
    <w:abstractNumId w:val="7"/>
  </w:num>
  <w:num w:numId="64" w16cid:durableId="338507644">
    <w:abstractNumId w:val="45"/>
  </w:num>
  <w:num w:numId="65" w16cid:durableId="534538674">
    <w:abstractNumId w:val="23"/>
  </w:num>
  <w:num w:numId="66" w16cid:durableId="151526843">
    <w:abstractNumId w:val="28"/>
  </w:num>
  <w:num w:numId="67" w16cid:durableId="2006400837">
    <w:abstractNumId w:val="96"/>
  </w:num>
  <w:num w:numId="68" w16cid:durableId="380247356">
    <w:abstractNumId w:val="69"/>
  </w:num>
  <w:num w:numId="69" w16cid:durableId="1050498248">
    <w:abstractNumId w:val="62"/>
  </w:num>
  <w:num w:numId="70" w16cid:durableId="494493995">
    <w:abstractNumId w:val="83"/>
  </w:num>
  <w:num w:numId="71" w16cid:durableId="1847204409">
    <w:abstractNumId w:val="56"/>
  </w:num>
  <w:num w:numId="72" w16cid:durableId="420445193">
    <w:abstractNumId w:val="13"/>
  </w:num>
  <w:num w:numId="73" w16cid:durableId="702825966">
    <w:abstractNumId w:val="43"/>
  </w:num>
  <w:num w:numId="74" w16cid:durableId="1456754956">
    <w:abstractNumId w:val="16"/>
  </w:num>
  <w:num w:numId="75" w16cid:durableId="554120453">
    <w:abstractNumId w:val="3"/>
  </w:num>
  <w:num w:numId="76" w16cid:durableId="456997589">
    <w:abstractNumId w:val="86"/>
  </w:num>
  <w:num w:numId="77" w16cid:durableId="1550799108">
    <w:abstractNumId w:val="18"/>
  </w:num>
  <w:num w:numId="78" w16cid:durableId="37050525">
    <w:abstractNumId w:val="53"/>
  </w:num>
  <w:num w:numId="79" w16cid:durableId="1786462278">
    <w:abstractNumId w:val="79"/>
  </w:num>
  <w:num w:numId="80" w16cid:durableId="2054037734">
    <w:abstractNumId w:val="26"/>
  </w:num>
  <w:num w:numId="81" w16cid:durableId="616958391">
    <w:abstractNumId w:val="58"/>
  </w:num>
  <w:num w:numId="82" w16cid:durableId="997996037">
    <w:abstractNumId w:val="61"/>
  </w:num>
  <w:num w:numId="83" w16cid:durableId="1904220902">
    <w:abstractNumId w:val="37"/>
  </w:num>
  <w:num w:numId="84" w16cid:durableId="1413967755">
    <w:abstractNumId w:val="90"/>
  </w:num>
  <w:num w:numId="85" w16cid:durableId="1380740350">
    <w:abstractNumId w:val="36"/>
  </w:num>
  <w:num w:numId="86" w16cid:durableId="1524200159">
    <w:abstractNumId w:val="50"/>
  </w:num>
  <w:num w:numId="87" w16cid:durableId="315375699">
    <w:abstractNumId w:val="88"/>
  </w:num>
  <w:num w:numId="88" w16cid:durableId="147862395">
    <w:abstractNumId w:val="85"/>
  </w:num>
  <w:num w:numId="89" w16cid:durableId="11884961">
    <w:abstractNumId w:val="52"/>
  </w:num>
  <w:num w:numId="90" w16cid:durableId="425421964">
    <w:abstractNumId w:val="22"/>
  </w:num>
  <w:num w:numId="91" w16cid:durableId="541749981">
    <w:abstractNumId w:val="35"/>
  </w:num>
  <w:num w:numId="92" w16cid:durableId="415134861">
    <w:abstractNumId w:val="47"/>
  </w:num>
  <w:num w:numId="93" w16cid:durableId="2004895939">
    <w:abstractNumId w:val="66"/>
  </w:num>
  <w:num w:numId="94" w16cid:durableId="829950211">
    <w:abstractNumId w:val="31"/>
  </w:num>
  <w:num w:numId="95" w16cid:durableId="573973550">
    <w:abstractNumId w:val="10"/>
  </w:num>
  <w:num w:numId="96" w16cid:durableId="360060764">
    <w:abstractNumId w:val="64"/>
  </w:num>
  <w:num w:numId="97" w16cid:durableId="471170566">
    <w:abstractNumId w:val="75"/>
  </w:num>
  <w:num w:numId="98" w16cid:durableId="305940239">
    <w:abstractNumId w:val="73"/>
  </w:num>
  <w:num w:numId="99" w16cid:durableId="1528712782">
    <w:abstractNumId w:val="41"/>
  </w:num>
  <w:num w:numId="100" w16cid:durableId="875461796">
    <w:abstractNumId w:val="81"/>
  </w:num>
  <w:num w:numId="101" w16cid:durableId="1864588233">
    <w:abstractNumId w:val="7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ZccVHcoFF5IH3S+3BcgBdXI8qFOCGoaoY3DhlmknhkBtJRiqSOmhvXI7vaME4Zgo5XxBry3+RM41YlZvOYbaA==" w:salt="FZPaL1nmL4K7HPsZxohrWw=="/>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D6"/>
    <w:rsid w:val="00003286"/>
    <w:rsid w:val="00004585"/>
    <w:rsid w:val="00007CC2"/>
    <w:rsid w:val="00010659"/>
    <w:rsid w:val="000118C8"/>
    <w:rsid w:val="00012E6F"/>
    <w:rsid w:val="00012EE0"/>
    <w:rsid w:val="00012EE2"/>
    <w:rsid w:val="000133EE"/>
    <w:rsid w:val="0001396F"/>
    <w:rsid w:val="00015146"/>
    <w:rsid w:val="0001774B"/>
    <w:rsid w:val="000206DE"/>
    <w:rsid w:val="000224E6"/>
    <w:rsid w:val="000244C1"/>
    <w:rsid w:val="000260E5"/>
    <w:rsid w:val="0003340D"/>
    <w:rsid w:val="00034CF2"/>
    <w:rsid w:val="0004046D"/>
    <w:rsid w:val="00044C12"/>
    <w:rsid w:val="00046219"/>
    <w:rsid w:val="000521D9"/>
    <w:rsid w:val="000540F0"/>
    <w:rsid w:val="000546CF"/>
    <w:rsid w:val="00055CC0"/>
    <w:rsid w:val="00056B0C"/>
    <w:rsid w:val="000572F9"/>
    <w:rsid w:val="00061D74"/>
    <w:rsid w:val="00063341"/>
    <w:rsid w:val="000635A7"/>
    <w:rsid w:val="00063E8E"/>
    <w:rsid w:val="00064125"/>
    <w:rsid w:val="0006545B"/>
    <w:rsid w:val="000675F5"/>
    <w:rsid w:val="0007158F"/>
    <w:rsid w:val="000748C5"/>
    <w:rsid w:val="000756D0"/>
    <w:rsid w:val="00075705"/>
    <w:rsid w:val="00080CB6"/>
    <w:rsid w:val="0008423C"/>
    <w:rsid w:val="00084627"/>
    <w:rsid w:val="0008518F"/>
    <w:rsid w:val="00086A6B"/>
    <w:rsid w:val="00086BF7"/>
    <w:rsid w:val="00087A7F"/>
    <w:rsid w:val="00091353"/>
    <w:rsid w:val="00092F61"/>
    <w:rsid w:val="000962A3"/>
    <w:rsid w:val="00097C25"/>
    <w:rsid w:val="000A1C22"/>
    <w:rsid w:val="000A2095"/>
    <w:rsid w:val="000A3C91"/>
    <w:rsid w:val="000A6316"/>
    <w:rsid w:val="000A67A1"/>
    <w:rsid w:val="000B1284"/>
    <w:rsid w:val="000B150F"/>
    <w:rsid w:val="000B4091"/>
    <w:rsid w:val="000B4ED9"/>
    <w:rsid w:val="000B54EA"/>
    <w:rsid w:val="000B5E29"/>
    <w:rsid w:val="000C0575"/>
    <w:rsid w:val="000C098F"/>
    <w:rsid w:val="000C0C1B"/>
    <w:rsid w:val="000C1FD7"/>
    <w:rsid w:val="000C2811"/>
    <w:rsid w:val="000C2B04"/>
    <w:rsid w:val="000C5256"/>
    <w:rsid w:val="000C5654"/>
    <w:rsid w:val="000D205E"/>
    <w:rsid w:val="000D4411"/>
    <w:rsid w:val="000D7A1E"/>
    <w:rsid w:val="000E27D6"/>
    <w:rsid w:val="000E2D9C"/>
    <w:rsid w:val="000E4146"/>
    <w:rsid w:val="000E4B26"/>
    <w:rsid w:val="000E5C31"/>
    <w:rsid w:val="000E5ED3"/>
    <w:rsid w:val="000E7636"/>
    <w:rsid w:val="000F0F54"/>
    <w:rsid w:val="000F354D"/>
    <w:rsid w:val="000F46AF"/>
    <w:rsid w:val="000F474F"/>
    <w:rsid w:val="000F54DC"/>
    <w:rsid w:val="000F7BEA"/>
    <w:rsid w:val="001003FF"/>
    <w:rsid w:val="0010075C"/>
    <w:rsid w:val="00100F50"/>
    <w:rsid w:val="001011A7"/>
    <w:rsid w:val="001024A5"/>
    <w:rsid w:val="001060F0"/>
    <w:rsid w:val="00106F1C"/>
    <w:rsid w:val="00110347"/>
    <w:rsid w:val="00110D59"/>
    <w:rsid w:val="00112721"/>
    <w:rsid w:val="001138A2"/>
    <w:rsid w:val="0011575F"/>
    <w:rsid w:val="00117E3D"/>
    <w:rsid w:val="00120ABB"/>
    <w:rsid w:val="00121034"/>
    <w:rsid w:val="00122621"/>
    <w:rsid w:val="00123407"/>
    <w:rsid w:val="00127C35"/>
    <w:rsid w:val="001307EB"/>
    <w:rsid w:val="0013500B"/>
    <w:rsid w:val="0013697C"/>
    <w:rsid w:val="00137148"/>
    <w:rsid w:val="0013767A"/>
    <w:rsid w:val="00143BD2"/>
    <w:rsid w:val="00146B05"/>
    <w:rsid w:val="0014728E"/>
    <w:rsid w:val="00147BA1"/>
    <w:rsid w:val="00157593"/>
    <w:rsid w:val="00157A20"/>
    <w:rsid w:val="00161292"/>
    <w:rsid w:val="00161AAF"/>
    <w:rsid w:val="0016209C"/>
    <w:rsid w:val="00171A10"/>
    <w:rsid w:val="001732F9"/>
    <w:rsid w:val="001756CA"/>
    <w:rsid w:val="00175A3E"/>
    <w:rsid w:val="00175E46"/>
    <w:rsid w:val="00184A96"/>
    <w:rsid w:val="00184B73"/>
    <w:rsid w:val="001852CA"/>
    <w:rsid w:val="001861A0"/>
    <w:rsid w:val="00192043"/>
    <w:rsid w:val="00194EA6"/>
    <w:rsid w:val="00197687"/>
    <w:rsid w:val="001A0CC4"/>
    <w:rsid w:val="001A2431"/>
    <w:rsid w:val="001A45B9"/>
    <w:rsid w:val="001A5B1F"/>
    <w:rsid w:val="001B0749"/>
    <w:rsid w:val="001B0DE7"/>
    <w:rsid w:val="001B15BF"/>
    <w:rsid w:val="001B16C5"/>
    <w:rsid w:val="001B1A20"/>
    <w:rsid w:val="001B26D2"/>
    <w:rsid w:val="001B3D38"/>
    <w:rsid w:val="001B3D6E"/>
    <w:rsid w:val="001C3443"/>
    <w:rsid w:val="001C4790"/>
    <w:rsid w:val="001C537D"/>
    <w:rsid w:val="001C5E5A"/>
    <w:rsid w:val="001C7781"/>
    <w:rsid w:val="001C7C85"/>
    <w:rsid w:val="001D00AC"/>
    <w:rsid w:val="001D06BE"/>
    <w:rsid w:val="001D0CBC"/>
    <w:rsid w:val="001D1ECB"/>
    <w:rsid w:val="001D39F0"/>
    <w:rsid w:val="001D4326"/>
    <w:rsid w:val="001D55CB"/>
    <w:rsid w:val="001D67EA"/>
    <w:rsid w:val="001E0687"/>
    <w:rsid w:val="001E2607"/>
    <w:rsid w:val="001E2DDD"/>
    <w:rsid w:val="001E7C81"/>
    <w:rsid w:val="001F0617"/>
    <w:rsid w:val="001F3121"/>
    <w:rsid w:val="001F3AFE"/>
    <w:rsid w:val="001F3CF1"/>
    <w:rsid w:val="00201122"/>
    <w:rsid w:val="00201BAA"/>
    <w:rsid w:val="0020384E"/>
    <w:rsid w:val="00203ACB"/>
    <w:rsid w:val="00204D80"/>
    <w:rsid w:val="0020554A"/>
    <w:rsid w:val="00205764"/>
    <w:rsid w:val="00205D4F"/>
    <w:rsid w:val="0021123F"/>
    <w:rsid w:val="00217A8A"/>
    <w:rsid w:val="00222921"/>
    <w:rsid w:val="002235C8"/>
    <w:rsid w:val="00224375"/>
    <w:rsid w:val="00232404"/>
    <w:rsid w:val="00232DEE"/>
    <w:rsid w:val="0023582D"/>
    <w:rsid w:val="00237404"/>
    <w:rsid w:val="002402D4"/>
    <w:rsid w:val="00240CFC"/>
    <w:rsid w:val="002425E8"/>
    <w:rsid w:val="002433C0"/>
    <w:rsid w:val="00245BF5"/>
    <w:rsid w:val="00250562"/>
    <w:rsid w:val="0025259E"/>
    <w:rsid w:val="00252682"/>
    <w:rsid w:val="00253DE3"/>
    <w:rsid w:val="0025430A"/>
    <w:rsid w:val="002544C9"/>
    <w:rsid w:val="00262C2E"/>
    <w:rsid w:val="002644A5"/>
    <w:rsid w:val="0026598E"/>
    <w:rsid w:val="00275362"/>
    <w:rsid w:val="00280DF1"/>
    <w:rsid w:val="00283D83"/>
    <w:rsid w:val="002847A8"/>
    <w:rsid w:val="002904DA"/>
    <w:rsid w:val="00290A47"/>
    <w:rsid w:val="002928A9"/>
    <w:rsid w:val="00292FD5"/>
    <w:rsid w:val="00293782"/>
    <w:rsid w:val="0029528A"/>
    <w:rsid w:val="00296E71"/>
    <w:rsid w:val="00296F7A"/>
    <w:rsid w:val="00297576"/>
    <w:rsid w:val="002A30C4"/>
    <w:rsid w:val="002A3C28"/>
    <w:rsid w:val="002A575D"/>
    <w:rsid w:val="002A7463"/>
    <w:rsid w:val="002B0BE6"/>
    <w:rsid w:val="002B2B7A"/>
    <w:rsid w:val="002B5C16"/>
    <w:rsid w:val="002B687B"/>
    <w:rsid w:val="002C299D"/>
    <w:rsid w:val="002C5C68"/>
    <w:rsid w:val="002C7623"/>
    <w:rsid w:val="002D00AC"/>
    <w:rsid w:val="002D2B07"/>
    <w:rsid w:val="002D7C7F"/>
    <w:rsid w:val="002E061A"/>
    <w:rsid w:val="002F0AD1"/>
    <w:rsid w:val="002F604B"/>
    <w:rsid w:val="002F7ADF"/>
    <w:rsid w:val="002F7DC7"/>
    <w:rsid w:val="003006FC"/>
    <w:rsid w:val="00304228"/>
    <w:rsid w:val="00304750"/>
    <w:rsid w:val="00305BA4"/>
    <w:rsid w:val="003060D9"/>
    <w:rsid w:val="00310008"/>
    <w:rsid w:val="00311401"/>
    <w:rsid w:val="00311620"/>
    <w:rsid w:val="00314B92"/>
    <w:rsid w:val="00314E17"/>
    <w:rsid w:val="0032253B"/>
    <w:rsid w:val="0032294A"/>
    <w:rsid w:val="00324161"/>
    <w:rsid w:val="00335A41"/>
    <w:rsid w:val="00336988"/>
    <w:rsid w:val="00336E2D"/>
    <w:rsid w:val="00337E56"/>
    <w:rsid w:val="003407AE"/>
    <w:rsid w:val="00341EF2"/>
    <w:rsid w:val="003447EC"/>
    <w:rsid w:val="00346988"/>
    <w:rsid w:val="00347373"/>
    <w:rsid w:val="00351520"/>
    <w:rsid w:val="00361F99"/>
    <w:rsid w:val="00362A04"/>
    <w:rsid w:val="00363BCE"/>
    <w:rsid w:val="00364013"/>
    <w:rsid w:val="00365ACB"/>
    <w:rsid w:val="00365B4F"/>
    <w:rsid w:val="00367514"/>
    <w:rsid w:val="00371CB5"/>
    <w:rsid w:val="00373814"/>
    <w:rsid w:val="00375879"/>
    <w:rsid w:val="00375F75"/>
    <w:rsid w:val="00384E0E"/>
    <w:rsid w:val="003866DF"/>
    <w:rsid w:val="0038776C"/>
    <w:rsid w:val="00387BB3"/>
    <w:rsid w:val="00387CD8"/>
    <w:rsid w:val="003907A1"/>
    <w:rsid w:val="003920F8"/>
    <w:rsid w:val="003940A5"/>
    <w:rsid w:val="00395BDF"/>
    <w:rsid w:val="003966BF"/>
    <w:rsid w:val="00396F4C"/>
    <w:rsid w:val="003979E2"/>
    <w:rsid w:val="003A5452"/>
    <w:rsid w:val="003A6160"/>
    <w:rsid w:val="003A6788"/>
    <w:rsid w:val="003A7A1D"/>
    <w:rsid w:val="003B30A4"/>
    <w:rsid w:val="003B3768"/>
    <w:rsid w:val="003B65F3"/>
    <w:rsid w:val="003C0E02"/>
    <w:rsid w:val="003C1B92"/>
    <w:rsid w:val="003C1C07"/>
    <w:rsid w:val="003C208D"/>
    <w:rsid w:val="003C3B80"/>
    <w:rsid w:val="003C3EC5"/>
    <w:rsid w:val="003D01A8"/>
    <w:rsid w:val="003D0603"/>
    <w:rsid w:val="003D1236"/>
    <w:rsid w:val="003D3D3E"/>
    <w:rsid w:val="003D4728"/>
    <w:rsid w:val="003D4AB9"/>
    <w:rsid w:val="003D5F69"/>
    <w:rsid w:val="003D7AAD"/>
    <w:rsid w:val="003E3300"/>
    <w:rsid w:val="003E4C76"/>
    <w:rsid w:val="003E668E"/>
    <w:rsid w:val="003E69DA"/>
    <w:rsid w:val="003E793A"/>
    <w:rsid w:val="003E7CFF"/>
    <w:rsid w:val="003F0E0E"/>
    <w:rsid w:val="003F1A27"/>
    <w:rsid w:val="003F52C5"/>
    <w:rsid w:val="003F691B"/>
    <w:rsid w:val="00401C1C"/>
    <w:rsid w:val="00402C41"/>
    <w:rsid w:val="004033B6"/>
    <w:rsid w:val="00403A7B"/>
    <w:rsid w:val="00405F53"/>
    <w:rsid w:val="00411AEA"/>
    <w:rsid w:val="00412652"/>
    <w:rsid w:val="004127DF"/>
    <w:rsid w:val="00413645"/>
    <w:rsid w:val="0042028D"/>
    <w:rsid w:val="00421CCB"/>
    <w:rsid w:val="00423F52"/>
    <w:rsid w:val="00424425"/>
    <w:rsid w:val="00424F9E"/>
    <w:rsid w:val="00427FAF"/>
    <w:rsid w:val="00430799"/>
    <w:rsid w:val="00434C41"/>
    <w:rsid w:val="004353FD"/>
    <w:rsid w:val="00437DD3"/>
    <w:rsid w:val="0044092A"/>
    <w:rsid w:val="00440FEF"/>
    <w:rsid w:val="0044131D"/>
    <w:rsid w:val="00443E59"/>
    <w:rsid w:val="00444ADB"/>
    <w:rsid w:val="004458A7"/>
    <w:rsid w:val="00450178"/>
    <w:rsid w:val="00453972"/>
    <w:rsid w:val="0045407A"/>
    <w:rsid w:val="004544AF"/>
    <w:rsid w:val="004562CF"/>
    <w:rsid w:val="004603BD"/>
    <w:rsid w:val="004607E6"/>
    <w:rsid w:val="00463129"/>
    <w:rsid w:val="00471D90"/>
    <w:rsid w:val="00472B63"/>
    <w:rsid w:val="004744A4"/>
    <w:rsid w:val="004744D1"/>
    <w:rsid w:val="00474CD4"/>
    <w:rsid w:val="00475A64"/>
    <w:rsid w:val="0048423E"/>
    <w:rsid w:val="004843A6"/>
    <w:rsid w:val="00484567"/>
    <w:rsid w:val="00491F01"/>
    <w:rsid w:val="0049326A"/>
    <w:rsid w:val="00493374"/>
    <w:rsid w:val="00494184"/>
    <w:rsid w:val="004943F6"/>
    <w:rsid w:val="00494B4F"/>
    <w:rsid w:val="00495241"/>
    <w:rsid w:val="004957F9"/>
    <w:rsid w:val="004958D7"/>
    <w:rsid w:val="00496946"/>
    <w:rsid w:val="004A364A"/>
    <w:rsid w:val="004A3CAA"/>
    <w:rsid w:val="004A63D3"/>
    <w:rsid w:val="004A7286"/>
    <w:rsid w:val="004B0992"/>
    <w:rsid w:val="004B2B64"/>
    <w:rsid w:val="004B43BA"/>
    <w:rsid w:val="004B43C3"/>
    <w:rsid w:val="004B66D1"/>
    <w:rsid w:val="004C12FD"/>
    <w:rsid w:val="004C50B1"/>
    <w:rsid w:val="004C737F"/>
    <w:rsid w:val="004C7D16"/>
    <w:rsid w:val="004D0074"/>
    <w:rsid w:val="004D0898"/>
    <w:rsid w:val="004D12DD"/>
    <w:rsid w:val="004D2B2D"/>
    <w:rsid w:val="004D2D00"/>
    <w:rsid w:val="004D43A8"/>
    <w:rsid w:val="004D6C73"/>
    <w:rsid w:val="004D752A"/>
    <w:rsid w:val="004E196B"/>
    <w:rsid w:val="004E338F"/>
    <w:rsid w:val="004E35E8"/>
    <w:rsid w:val="004E3A0A"/>
    <w:rsid w:val="004E47BA"/>
    <w:rsid w:val="004E4942"/>
    <w:rsid w:val="004E6126"/>
    <w:rsid w:val="004F47CD"/>
    <w:rsid w:val="004F7857"/>
    <w:rsid w:val="00500099"/>
    <w:rsid w:val="00504041"/>
    <w:rsid w:val="00504E8E"/>
    <w:rsid w:val="005056EC"/>
    <w:rsid w:val="00505BE8"/>
    <w:rsid w:val="0051416D"/>
    <w:rsid w:val="0051722D"/>
    <w:rsid w:val="005172F1"/>
    <w:rsid w:val="00520AF9"/>
    <w:rsid w:val="005225D7"/>
    <w:rsid w:val="00523512"/>
    <w:rsid w:val="005235C5"/>
    <w:rsid w:val="00524970"/>
    <w:rsid w:val="00526752"/>
    <w:rsid w:val="00526E94"/>
    <w:rsid w:val="00527CE1"/>
    <w:rsid w:val="005301E4"/>
    <w:rsid w:val="005308E8"/>
    <w:rsid w:val="00535637"/>
    <w:rsid w:val="00535957"/>
    <w:rsid w:val="00537F11"/>
    <w:rsid w:val="00541F7B"/>
    <w:rsid w:val="0054290E"/>
    <w:rsid w:val="005435E0"/>
    <w:rsid w:val="00546D75"/>
    <w:rsid w:val="0055217C"/>
    <w:rsid w:val="00552686"/>
    <w:rsid w:val="005532D8"/>
    <w:rsid w:val="005550FF"/>
    <w:rsid w:val="0055516E"/>
    <w:rsid w:val="00555557"/>
    <w:rsid w:val="00555D23"/>
    <w:rsid w:val="00555ED8"/>
    <w:rsid w:val="0055682B"/>
    <w:rsid w:val="00556DFD"/>
    <w:rsid w:val="00556E87"/>
    <w:rsid w:val="00557C98"/>
    <w:rsid w:val="005616C7"/>
    <w:rsid w:val="005663FE"/>
    <w:rsid w:val="00567C17"/>
    <w:rsid w:val="00571DA0"/>
    <w:rsid w:val="0057336F"/>
    <w:rsid w:val="00573918"/>
    <w:rsid w:val="00576088"/>
    <w:rsid w:val="00585715"/>
    <w:rsid w:val="00586DA3"/>
    <w:rsid w:val="00586ECF"/>
    <w:rsid w:val="005871B2"/>
    <w:rsid w:val="0058732B"/>
    <w:rsid w:val="0059285B"/>
    <w:rsid w:val="00595A0A"/>
    <w:rsid w:val="00597F42"/>
    <w:rsid w:val="005A13DF"/>
    <w:rsid w:val="005A1862"/>
    <w:rsid w:val="005A1EA1"/>
    <w:rsid w:val="005A24FA"/>
    <w:rsid w:val="005A42BD"/>
    <w:rsid w:val="005A5513"/>
    <w:rsid w:val="005A6018"/>
    <w:rsid w:val="005A7C18"/>
    <w:rsid w:val="005B54AE"/>
    <w:rsid w:val="005B70AE"/>
    <w:rsid w:val="005C1F29"/>
    <w:rsid w:val="005C4E5C"/>
    <w:rsid w:val="005C5563"/>
    <w:rsid w:val="005C6DD7"/>
    <w:rsid w:val="005C76FD"/>
    <w:rsid w:val="005D04A6"/>
    <w:rsid w:val="005D1AE3"/>
    <w:rsid w:val="005D4DCB"/>
    <w:rsid w:val="005E27AA"/>
    <w:rsid w:val="005E6363"/>
    <w:rsid w:val="005E70B6"/>
    <w:rsid w:val="005E761F"/>
    <w:rsid w:val="005F0284"/>
    <w:rsid w:val="005F4B67"/>
    <w:rsid w:val="005F548F"/>
    <w:rsid w:val="00600FD4"/>
    <w:rsid w:val="0060630E"/>
    <w:rsid w:val="00607806"/>
    <w:rsid w:val="00610954"/>
    <w:rsid w:val="00612FFB"/>
    <w:rsid w:val="00614913"/>
    <w:rsid w:val="00615A13"/>
    <w:rsid w:val="0061610A"/>
    <w:rsid w:val="00616C3B"/>
    <w:rsid w:val="0061783C"/>
    <w:rsid w:val="00620153"/>
    <w:rsid w:val="006223D5"/>
    <w:rsid w:val="006264C5"/>
    <w:rsid w:val="00630DE0"/>
    <w:rsid w:val="00631C3C"/>
    <w:rsid w:val="006321BD"/>
    <w:rsid w:val="00634D32"/>
    <w:rsid w:val="006369D6"/>
    <w:rsid w:val="00640B09"/>
    <w:rsid w:val="006413A1"/>
    <w:rsid w:val="00641861"/>
    <w:rsid w:val="006433C3"/>
    <w:rsid w:val="00644A9B"/>
    <w:rsid w:val="00647DEA"/>
    <w:rsid w:val="00650CD7"/>
    <w:rsid w:val="00652EDC"/>
    <w:rsid w:val="006555C0"/>
    <w:rsid w:val="00655D9C"/>
    <w:rsid w:val="0065791A"/>
    <w:rsid w:val="00660CDC"/>
    <w:rsid w:val="00661859"/>
    <w:rsid w:val="00661D26"/>
    <w:rsid w:val="00670857"/>
    <w:rsid w:val="006709D6"/>
    <w:rsid w:val="00670A64"/>
    <w:rsid w:val="00671C70"/>
    <w:rsid w:val="00673490"/>
    <w:rsid w:val="00673BD5"/>
    <w:rsid w:val="00673E57"/>
    <w:rsid w:val="0067495A"/>
    <w:rsid w:val="00675669"/>
    <w:rsid w:val="00680D82"/>
    <w:rsid w:val="00686AF6"/>
    <w:rsid w:val="006871B4"/>
    <w:rsid w:val="00694460"/>
    <w:rsid w:val="00697704"/>
    <w:rsid w:val="006A38FD"/>
    <w:rsid w:val="006A48DF"/>
    <w:rsid w:val="006A706F"/>
    <w:rsid w:val="006B0B8F"/>
    <w:rsid w:val="006B44D0"/>
    <w:rsid w:val="006B699B"/>
    <w:rsid w:val="006C16EA"/>
    <w:rsid w:val="006C1721"/>
    <w:rsid w:val="006C44C7"/>
    <w:rsid w:val="006C5935"/>
    <w:rsid w:val="006C6B64"/>
    <w:rsid w:val="006D3781"/>
    <w:rsid w:val="006D45AD"/>
    <w:rsid w:val="006E7B28"/>
    <w:rsid w:val="006F0675"/>
    <w:rsid w:val="006F3B5F"/>
    <w:rsid w:val="006F59F7"/>
    <w:rsid w:val="006F657D"/>
    <w:rsid w:val="006F6D86"/>
    <w:rsid w:val="0070259F"/>
    <w:rsid w:val="00704265"/>
    <w:rsid w:val="007058F0"/>
    <w:rsid w:val="007064D0"/>
    <w:rsid w:val="00712F69"/>
    <w:rsid w:val="00713C67"/>
    <w:rsid w:val="00714CC1"/>
    <w:rsid w:val="0071630E"/>
    <w:rsid w:val="00721F80"/>
    <w:rsid w:val="00722D77"/>
    <w:rsid w:val="00726B4E"/>
    <w:rsid w:val="00726CC3"/>
    <w:rsid w:val="00727B58"/>
    <w:rsid w:val="00727D9D"/>
    <w:rsid w:val="00730FF0"/>
    <w:rsid w:val="00733FCF"/>
    <w:rsid w:val="00734CF0"/>
    <w:rsid w:val="00735D97"/>
    <w:rsid w:val="00743BDC"/>
    <w:rsid w:val="007462C3"/>
    <w:rsid w:val="00750493"/>
    <w:rsid w:val="00750D44"/>
    <w:rsid w:val="00753BBF"/>
    <w:rsid w:val="007571D0"/>
    <w:rsid w:val="00770959"/>
    <w:rsid w:val="007717FE"/>
    <w:rsid w:val="00773246"/>
    <w:rsid w:val="00773749"/>
    <w:rsid w:val="00774719"/>
    <w:rsid w:val="00774840"/>
    <w:rsid w:val="00781A57"/>
    <w:rsid w:val="00784238"/>
    <w:rsid w:val="00786AC9"/>
    <w:rsid w:val="00786B7D"/>
    <w:rsid w:val="0078790C"/>
    <w:rsid w:val="00793C8F"/>
    <w:rsid w:val="007942BD"/>
    <w:rsid w:val="0079447B"/>
    <w:rsid w:val="00794DEA"/>
    <w:rsid w:val="007A325F"/>
    <w:rsid w:val="007A6003"/>
    <w:rsid w:val="007B020C"/>
    <w:rsid w:val="007B0F19"/>
    <w:rsid w:val="007C1091"/>
    <w:rsid w:val="007C4FAB"/>
    <w:rsid w:val="007C50DE"/>
    <w:rsid w:val="007C72D8"/>
    <w:rsid w:val="007D230F"/>
    <w:rsid w:val="007D4569"/>
    <w:rsid w:val="007D5C91"/>
    <w:rsid w:val="007D6710"/>
    <w:rsid w:val="007D6DE6"/>
    <w:rsid w:val="007D7C9C"/>
    <w:rsid w:val="007E45A0"/>
    <w:rsid w:val="007E4FD1"/>
    <w:rsid w:val="007E52C3"/>
    <w:rsid w:val="007E5802"/>
    <w:rsid w:val="007E5A92"/>
    <w:rsid w:val="007E68E1"/>
    <w:rsid w:val="007F46BA"/>
    <w:rsid w:val="007F4C1E"/>
    <w:rsid w:val="0080177C"/>
    <w:rsid w:val="00801851"/>
    <w:rsid w:val="0080199C"/>
    <w:rsid w:val="00802B94"/>
    <w:rsid w:val="00803205"/>
    <w:rsid w:val="008116E2"/>
    <w:rsid w:val="0081381F"/>
    <w:rsid w:val="008138ED"/>
    <w:rsid w:val="008151FB"/>
    <w:rsid w:val="00816E97"/>
    <w:rsid w:val="00820443"/>
    <w:rsid w:val="00820AA2"/>
    <w:rsid w:val="00822BE1"/>
    <w:rsid w:val="00825227"/>
    <w:rsid w:val="00826AF8"/>
    <w:rsid w:val="00827C84"/>
    <w:rsid w:val="00833673"/>
    <w:rsid w:val="00835B93"/>
    <w:rsid w:val="00840E49"/>
    <w:rsid w:val="0084158F"/>
    <w:rsid w:val="00841B35"/>
    <w:rsid w:val="00842B38"/>
    <w:rsid w:val="00844491"/>
    <w:rsid w:val="008467C3"/>
    <w:rsid w:val="00850E8E"/>
    <w:rsid w:val="0085165F"/>
    <w:rsid w:val="00852F1E"/>
    <w:rsid w:val="00860784"/>
    <w:rsid w:val="00861482"/>
    <w:rsid w:val="008649D1"/>
    <w:rsid w:val="00867156"/>
    <w:rsid w:val="00872E28"/>
    <w:rsid w:val="00875439"/>
    <w:rsid w:val="008820F9"/>
    <w:rsid w:val="00884F29"/>
    <w:rsid w:val="00885BA1"/>
    <w:rsid w:val="008956FA"/>
    <w:rsid w:val="00895849"/>
    <w:rsid w:val="00896C6B"/>
    <w:rsid w:val="008A01C5"/>
    <w:rsid w:val="008A2AC0"/>
    <w:rsid w:val="008A648F"/>
    <w:rsid w:val="008A692E"/>
    <w:rsid w:val="008B2752"/>
    <w:rsid w:val="008B2A39"/>
    <w:rsid w:val="008B64DE"/>
    <w:rsid w:val="008C1312"/>
    <w:rsid w:val="008C49AE"/>
    <w:rsid w:val="008C5186"/>
    <w:rsid w:val="008C571C"/>
    <w:rsid w:val="008D10D5"/>
    <w:rsid w:val="008D1BF5"/>
    <w:rsid w:val="008D33AD"/>
    <w:rsid w:val="008D3725"/>
    <w:rsid w:val="008D3945"/>
    <w:rsid w:val="008D7AEF"/>
    <w:rsid w:val="008E3D2F"/>
    <w:rsid w:val="008E6C33"/>
    <w:rsid w:val="008E7149"/>
    <w:rsid w:val="008E7859"/>
    <w:rsid w:val="008F052D"/>
    <w:rsid w:val="008F0CD5"/>
    <w:rsid w:val="008F5848"/>
    <w:rsid w:val="008F5F9E"/>
    <w:rsid w:val="008F78A9"/>
    <w:rsid w:val="00901ACE"/>
    <w:rsid w:val="00902215"/>
    <w:rsid w:val="00902C91"/>
    <w:rsid w:val="00903DC1"/>
    <w:rsid w:val="0090419A"/>
    <w:rsid w:val="009078A4"/>
    <w:rsid w:val="009163F8"/>
    <w:rsid w:val="00920506"/>
    <w:rsid w:val="009212F0"/>
    <w:rsid w:val="00923BB2"/>
    <w:rsid w:val="00925AAA"/>
    <w:rsid w:val="00925FCC"/>
    <w:rsid w:val="00931D00"/>
    <w:rsid w:val="0093388A"/>
    <w:rsid w:val="00933E67"/>
    <w:rsid w:val="00934B38"/>
    <w:rsid w:val="00935627"/>
    <w:rsid w:val="0094090E"/>
    <w:rsid w:val="00940A4A"/>
    <w:rsid w:val="00943282"/>
    <w:rsid w:val="00950144"/>
    <w:rsid w:val="009514A6"/>
    <w:rsid w:val="0095409F"/>
    <w:rsid w:val="00954E57"/>
    <w:rsid w:val="00955F74"/>
    <w:rsid w:val="009566F9"/>
    <w:rsid w:val="00961EB0"/>
    <w:rsid w:val="00962920"/>
    <w:rsid w:val="00964530"/>
    <w:rsid w:val="00965B47"/>
    <w:rsid w:val="00965FE4"/>
    <w:rsid w:val="00972AEB"/>
    <w:rsid w:val="00972FCC"/>
    <w:rsid w:val="009733C2"/>
    <w:rsid w:val="0097395C"/>
    <w:rsid w:val="00974ED8"/>
    <w:rsid w:val="0097738A"/>
    <w:rsid w:val="00980942"/>
    <w:rsid w:val="00980AC9"/>
    <w:rsid w:val="00985606"/>
    <w:rsid w:val="009865D4"/>
    <w:rsid w:val="00987997"/>
    <w:rsid w:val="00987D7A"/>
    <w:rsid w:val="0099036C"/>
    <w:rsid w:val="009917B3"/>
    <w:rsid w:val="00991837"/>
    <w:rsid w:val="009A0065"/>
    <w:rsid w:val="009A178F"/>
    <w:rsid w:val="009A5D96"/>
    <w:rsid w:val="009A6B0A"/>
    <w:rsid w:val="009B5AD7"/>
    <w:rsid w:val="009B74D5"/>
    <w:rsid w:val="009C20A2"/>
    <w:rsid w:val="009C6AC0"/>
    <w:rsid w:val="009C6B16"/>
    <w:rsid w:val="009D08F5"/>
    <w:rsid w:val="009D3141"/>
    <w:rsid w:val="009D3D0A"/>
    <w:rsid w:val="009D51B7"/>
    <w:rsid w:val="009D64A5"/>
    <w:rsid w:val="009D6C52"/>
    <w:rsid w:val="009D7896"/>
    <w:rsid w:val="009E08D4"/>
    <w:rsid w:val="009E51C7"/>
    <w:rsid w:val="009F1142"/>
    <w:rsid w:val="009F345C"/>
    <w:rsid w:val="00A036C7"/>
    <w:rsid w:val="00A07FA8"/>
    <w:rsid w:val="00A119CF"/>
    <w:rsid w:val="00A12D2A"/>
    <w:rsid w:val="00A17704"/>
    <w:rsid w:val="00A204D4"/>
    <w:rsid w:val="00A2218E"/>
    <w:rsid w:val="00A221F7"/>
    <w:rsid w:val="00A227F3"/>
    <w:rsid w:val="00A2294C"/>
    <w:rsid w:val="00A23C40"/>
    <w:rsid w:val="00A23F56"/>
    <w:rsid w:val="00A24CCB"/>
    <w:rsid w:val="00A255D2"/>
    <w:rsid w:val="00A341BB"/>
    <w:rsid w:val="00A347C7"/>
    <w:rsid w:val="00A375DE"/>
    <w:rsid w:val="00A42DBC"/>
    <w:rsid w:val="00A46DE7"/>
    <w:rsid w:val="00A47A2E"/>
    <w:rsid w:val="00A504E5"/>
    <w:rsid w:val="00A52114"/>
    <w:rsid w:val="00A5408A"/>
    <w:rsid w:val="00A559FE"/>
    <w:rsid w:val="00A57780"/>
    <w:rsid w:val="00A57A8B"/>
    <w:rsid w:val="00A607C6"/>
    <w:rsid w:val="00A616D6"/>
    <w:rsid w:val="00A643BC"/>
    <w:rsid w:val="00A64409"/>
    <w:rsid w:val="00A65216"/>
    <w:rsid w:val="00A665ED"/>
    <w:rsid w:val="00A670A1"/>
    <w:rsid w:val="00A67230"/>
    <w:rsid w:val="00A67479"/>
    <w:rsid w:val="00A67BA7"/>
    <w:rsid w:val="00A71452"/>
    <w:rsid w:val="00A71813"/>
    <w:rsid w:val="00A7333E"/>
    <w:rsid w:val="00A801A4"/>
    <w:rsid w:val="00A81584"/>
    <w:rsid w:val="00A91287"/>
    <w:rsid w:val="00A92D0D"/>
    <w:rsid w:val="00A94A3D"/>
    <w:rsid w:val="00AA446F"/>
    <w:rsid w:val="00AA486C"/>
    <w:rsid w:val="00AB04B9"/>
    <w:rsid w:val="00AB2574"/>
    <w:rsid w:val="00AB3490"/>
    <w:rsid w:val="00AB4358"/>
    <w:rsid w:val="00AB4EE1"/>
    <w:rsid w:val="00AB4FE3"/>
    <w:rsid w:val="00AC14EE"/>
    <w:rsid w:val="00AC263B"/>
    <w:rsid w:val="00AC3361"/>
    <w:rsid w:val="00AC4171"/>
    <w:rsid w:val="00AC5B1E"/>
    <w:rsid w:val="00AC669C"/>
    <w:rsid w:val="00AD3CDE"/>
    <w:rsid w:val="00AD422E"/>
    <w:rsid w:val="00AE044D"/>
    <w:rsid w:val="00AE1656"/>
    <w:rsid w:val="00AE2E62"/>
    <w:rsid w:val="00AE582A"/>
    <w:rsid w:val="00AE5DC1"/>
    <w:rsid w:val="00AE794E"/>
    <w:rsid w:val="00AF324F"/>
    <w:rsid w:val="00B000FF"/>
    <w:rsid w:val="00B00150"/>
    <w:rsid w:val="00B076B6"/>
    <w:rsid w:val="00B078FC"/>
    <w:rsid w:val="00B102D0"/>
    <w:rsid w:val="00B11B0D"/>
    <w:rsid w:val="00B130BE"/>
    <w:rsid w:val="00B16679"/>
    <w:rsid w:val="00B20481"/>
    <w:rsid w:val="00B2241F"/>
    <w:rsid w:val="00B23847"/>
    <w:rsid w:val="00B26398"/>
    <w:rsid w:val="00B26E23"/>
    <w:rsid w:val="00B2765C"/>
    <w:rsid w:val="00B30E9E"/>
    <w:rsid w:val="00B33DB4"/>
    <w:rsid w:val="00B3461E"/>
    <w:rsid w:val="00B35268"/>
    <w:rsid w:val="00B41911"/>
    <w:rsid w:val="00B43244"/>
    <w:rsid w:val="00B43B3A"/>
    <w:rsid w:val="00B43CF4"/>
    <w:rsid w:val="00B506FD"/>
    <w:rsid w:val="00B50DB7"/>
    <w:rsid w:val="00B510A3"/>
    <w:rsid w:val="00B533F7"/>
    <w:rsid w:val="00B60D8D"/>
    <w:rsid w:val="00B6242A"/>
    <w:rsid w:val="00B6537D"/>
    <w:rsid w:val="00B670E7"/>
    <w:rsid w:val="00B70A35"/>
    <w:rsid w:val="00B74323"/>
    <w:rsid w:val="00B75041"/>
    <w:rsid w:val="00B80E28"/>
    <w:rsid w:val="00B8174F"/>
    <w:rsid w:val="00B822DC"/>
    <w:rsid w:val="00B83F00"/>
    <w:rsid w:val="00B84F27"/>
    <w:rsid w:val="00B856E5"/>
    <w:rsid w:val="00B86460"/>
    <w:rsid w:val="00B86DBC"/>
    <w:rsid w:val="00B87AB5"/>
    <w:rsid w:val="00B944B2"/>
    <w:rsid w:val="00B957FC"/>
    <w:rsid w:val="00BA3CD8"/>
    <w:rsid w:val="00BA705D"/>
    <w:rsid w:val="00BB0FCA"/>
    <w:rsid w:val="00BB21AF"/>
    <w:rsid w:val="00BB2C26"/>
    <w:rsid w:val="00BB3991"/>
    <w:rsid w:val="00BB5060"/>
    <w:rsid w:val="00BB5505"/>
    <w:rsid w:val="00BC4365"/>
    <w:rsid w:val="00BC6B4F"/>
    <w:rsid w:val="00BD0755"/>
    <w:rsid w:val="00BD2619"/>
    <w:rsid w:val="00BD2ED1"/>
    <w:rsid w:val="00BD3BDA"/>
    <w:rsid w:val="00BD4E0B"/>
    <w:rsid w:val="00BD601B"/>
    <w:rsid w:val="00BD710A"/>
    <w:rsid w:val="00BE10F1"/>
    <w:rsid w:val="00BE5D44"/>
    <w:rsid w:val="00BE622C"/>
    <w:rsid w:val="00BE770D"/>
    <w:rsid w:val="00BF0C58"/>
    <w:rsid w:val="00BF207D"/>
    <w:rsid w:val="00BF2D4F"/>
    <w:rsid w:val="00BF2EED"/>
    <w:rsid w:val="00BF5F43"/>
    <w:rsid w:val="00C0038D"/>
    <w:rsid w:val="00C00BCF"/>
    <w:rsid w:val="00C03D79"/>
    <w:rsid w:val="00C05EDC"/>
    <w:rsid w:val="00C078F1"/>
    <w:rsid w:val="00C105BA"/>
    <w:rsid w:val="00C10A18"/>
    <w:rsid w:val="00C10D1E"/>
    <w:rsid w:val="00C25196"/>
    <w:rsid w:val="00C2519A"/>
    <w:rsid w:val="00C2782A"/>
    <w:rsid w:val="00C27ACB"/>
    <w:rsid w:val="00C33ED9"/>
    <w:rsid w:val="00C342BE"/>
    <w:rsid w:val="00C36FC1"/>
    <w:rsid w:val="00C45497"/>
    <w:rsid w:val="00C5067A"/>
    <w:rsid w:val="00C50BE6"/>
    <w:rsid w:val="00C51E3B"/>
    <w:rsid w:val="00C5239A"/>
    <w:rsid w:val="00C52DB2"/>
    <w:rsid w:val="00C55175"/>
    <w:rsid w:val="00C56CB2"/>
    <w:rsid w:val="00C57200"/>
    <w:rsid w:val="00C57C04"/>
    <w:rsid w:val="00C57F2E"/>
    <w:rsid w:val="00C617FE"/>
    <w:rsid w:val="00C62AF4"/>
    <w:rsid w:val="00C63C4A"/>
    <w:rsid w:val="00C7008B"/>
    <w:rsid w:val="00C718C9"/>
    <w:rsid w:val="00C73FA8"/>
    <w:rsid w:val="00C74467"/>
    <w:rsid w:val="00C75430"/>
    <w:rsid w:val="00C75969"/>
    <w:rsid w:val="00C80F27"/>
    <w:rsid w:val="00C82722"/>
    <w:rsid w:val="00C84103"/>
    <w:rsid w:val="00C86EDF"/>
    <w:rsid w:val="00C87C41"/>
    <w:rsid w:val="00C87F6E"/>
    <w:rsid w:val="00C922A0"/>
    <w:rsid w:val="00C92A17"/>
    <w:rsid w:val="00C934B9"/>
    <w:rsid w:val="00C94694"/>
    <w:rsid w:val="00C962E7"/>
    <w:rsid w:val="00C96ED4"/>
    <w:rsid w:val="00C96EDD"/>
    <w:rsid w:val="00CA111A"/>
    <w:rsid w:val="00CA385D"/>
    <w:rsid w:val="00CA7919"/>
    <w:rsid w:val="00CB0CE7"/>
    <w:rsid w:val="00CB11CF"/>
    <w:rsid w:val="00CB2065"/>
    <w:rsid w:val="00CB2255"/>
    <w:rsid w:val="00CB2E9C"/>
    <w:rsid w:val="00CB3579"/>
    <w:rsid w:val="00CB3D28"/>
    <w:rsid w:val="00CB40C0"/>
    <w:rsid w:val="00CB4EDD"/>
    <w:rsid w:val="00CB5E6F"/>
    <w:rsid w:val="00CB6BB3"/>
    <w:rsid w:val="00CB7114"/>
    <w:rsid w:val="00CC0631"/>
    <w:rsid w:val="00CC1EAA"/>
    <w:rsid w:val="00CC1F49"/>
    <w:rsid w:val="00CC6D03"/>
    <w:rsid w:val="00CC7C63"/>
    <w:rsid w:val="00CD1D3E"/>
    <w:rsid w:val="00CD7845"/>
    <w:rsid w:val="00CE3758"/>
    <w:rsid w:val="00CE386A"/>
    <w:rsid w:val="00CE3D0E"/>
    <w:rsid w:val="00CE4298"/>
    <w:rsid w:val="00CE7F18"/>
    <w:rsid w:val="00CF37E2"/>
    <w:rsid w:val="00CF4952"/>
    <w:rsid w:val="00CF4CD9"/>
    <w:rsid w:val="00D00A20"/>
    <w:rsid w:val="00D06B2C"/>
    <w:rsid w:val="00D072D9"/>
    <w:rsid w:val="00D13E06"/>
    <w:rsid w:val="00D14256"/>
    <w:rsid w:val="00D15E8D"/>
    <w:rsid w:val="00D15F33"/>
    <w:rsid w:val="00D163CF"/>
    <w:rsid w:val="00D249A2"/>
    <w:rsid w:val="00D2649B"/>
    <w:rsid w:val="00D2674D"/>
    <w:rsid w:val="00D26AD2"/>
    <w:rsid w:val="00D30DDF"/>
    <w:rsid w:val="00D31BF8"/>
    <w:rsid w:val="00D33D03"/>
    <w:rsid w:val="00D35162"/>
    <w:rsid w:val="00D3660D"/>
    <w:rsid w:val="00D374F3"/>
    <w:rsid w:val="00D37B31"/>
    <w:rsid w:val="00D37BA1"/>
    <w:rsid w:val="00D41202"/>
    <w:rsid w:val="00D41C31"/>
    <w:rsid w:val="00D47816"/>
    <w:rsid w:val="00D50E86"/>
    <w:rsid w:val="00D51A67"/>
    <w:rsid w:val="00D51C43"/>
    <w:rsid w:val="00D55D95"/>
    <w:rsid w:val="00D57F31"/>
    <w:rsid w:val="00D611BE"/>
    <w:rsid w:val="00D611C0"/>
    <w:rsid w:val="00D6329C"/>
    <w:rsid w:val="00D638FF"/>
    <w:rsid w:val="00D63D08"/>
    <w:rsid w:val="00D6436D"/>
    <w:rsid w:val="00D64449"/>
    <w:rsid w:val="00D665B5"/>
    <w:rsid w:val="00D71072"/>
    <w:rsid w:val="00D75EDE"/>
    <w:rsid w:val="00D809AA"/>
    <w:rsid w:val="00D82044"/>
    <w:rsid w:val="00D91996"/>
    <w:rsid w:val="00D92C61"/>
    <w:rsid w:val="00D9366D"/>
    <w:rsid w:val="00D94A93"/>
    <w:rsid w:val="00D966AF"/>
    <w:rsid w:val="00D968B8"/>
    <w:rsid w:val="00DA064B"/>
    <w:rsid w:val="00DA19E5"/>
    <w:rsid w:val="00DA76C9"/>
    <w:rsid w:val="00DA7B12"/>
    <w:rsid w:val="00DB023C"/>
    <w:rsid w:val="00DB1175"/>
    <w:rsid w:val="00DB13F7"/>
    <w:rsid w:val="00DB2A7D"/>
    <w:rsid w:val="00DB306C"/>
    <w:rsid w:val="00DB5728"/>
    <w:rsid w:val="00DB5876"/>
    <w:rsid w:val="00DB6235"/>
    <w:rsid w:val="00DB6D9E"/>
    <w:rsid w:val="00DB6DD6"/>
    <w:rsid w:val="00DB7EF8"/>
    <w:rsid w:val="00DC544D"/>
    <w:rsid w:val="00DD3BCE"/>
    <w:rsid w:val="00DD6E7C"/>
    <w:rsid w:val="00DD79C6"/>
    <w:rsid w:val="00DE0AA0"/>
    <w:rsid w:val="00DE0CDA"/>
    <w:rsid w:val="00DE17F1"/>
    <w:rsid w:val="00DE2358"/>
    <w:rsid w:val="00DE3BA8"/>
    <w:rsid w:val="00DE5560"/>
    <w:rsid w:val="00DE6133"/>
    <w:rsid w:val="00DE79CF"/>
    <w:rsid w:val="00DF0701"/>
    <w:rsid w:val="00DF1CC0"/>
    <w:rsid w:val="00DF31E0"/>
    <w:rsid w:val="00DF3250"/>
    <w:rsid w:val="00DF338A"/>
    <w:rsid w:val="00E02E5F"/>
    <w:rsid w:val="00E05A4A"/>
    <w:rsid w:val="00E06C0B"/>
    <w:rsid w:val="00E141DC"/>
    <w:rsid w:val="00E20642"/>
    <w:rsid w:val="00E210C4"/>
    <w:rsid w:val="00E23D84"/>
    <w:rsid w:val="00E245BD"/>
    <w:rsid w:val="00E25C9D"/>
    <w:rsid w:val="00E267F7"/>
    <w:rsid w:val="00E31DDB"/>
    <w:rsid w:val="00E344D4"/>
    <w:rsid w:val="00E3771C"/>
    <w:rsid w:val="00E40524"/>
    <w:rsid w:val="00E40893"/>
    <w:rsid w:val="00E44F39"/>
    <w:rsid w:val="00E475E7"/>
    <w:rsid w:val="00E51D8A"/>
    <w:rsid w:val="00E521C0"/>
    <w:rsid w:val="00E543A2"/>
    <w:rsid w:val="00E5517A"/>
    <w:rsid w:val="00E6092E"/>
    <w:rsid w:val="00E61463"/>
    <w:rsid w:val="00E61836"/>
    <w:rsid w:val="00E61A44"/>
    <w:rsid w:val="00E649DE"/>
    <w:rsid w:val="00E72ED7"/>
    <w:rsid w:val="00E735C8"/>
    <w:rsid w:val="00E7396E"/>
    <w:rsid w:val="00E74DDB"/>
    <w:rsid w:val="00E75327"/>
    <w:rsid w:val="00E759F8"/>
    <w:rsid w:val="00E75C72"/>
    <w:rsid w:val="00E7772D"/>
    <w:rsid w:val="00E77B86"/>
    <w:rsid w:val="00E8507C"/>
    <w:rsid w:val="00E95197"/>
    <w:rsid w:val="00EA17FA"/>
    <w:rsid w:val="00EA4450"/>
    <w:rsid w:val="00EA4862"/>
    <w:rsid w:val="00EA7444"/>
    <w:rsid w:val="00EB19BB"/>
    <w:rsid w:val="00EB40FE"/>
    <w:rsid w:val="00EB62D5"/>
    <w:rsid w:val="00EB705C"/>
    <w:rsid w:val="00EC1781"/>
    <w:rsid w:val="00EC2CB0"/>
    <w:rsid w:val="00EC2DA9"/>
    <w:rsid w:val="00EC303D"/>
    <w:rsid w:val="00EC305A"/>
    <w:rsid w:val="00EC333D"/>
    <w:rsid w:val="00EC7D50"/>
    <w:rsid w:val="00ED0302"/>
    <w:rsid w:val="00ED1B75"/>
    <w:rsid w:val="00ED24C1"/>
    <w:rsid w:val="00ED2E40"/>
    <w:rsid w:val="00EE2741"/>
    <w:rsid w:val="00EE59A2"/>
    <w:rsid w:val="00EE5AB0"/>
    <w:rsid w:val="00EF2782"/>
    <w:rsid w:val="00EF46E3"/>
    <w:rsid w:val="00EF50D2"/>
    <w:rsid w:val="00EF7510"/>
    <w:rsid w:val="00EF7B84"/>
    <w:rsid w:val="00F014A1"/>
    <w:rsid w:val="00F016A2"/>
    <w:rsid w:val="00F03321"/>
    <w:rsid w:val="00F0444E"/>
    <w:rsid w:val="00F05068"/>
    <w:rsid w:val="00F14ABC"/>
    <w:rsid w:val="00F20B18"/>
    <w:rsid w:val="00F20EC6"/>
    <w:rsid w:val="00F21C69"/>
    <w:rsid w:val="00F25761"/>
    <w:rsid w:val="00F32AF7"/>
    <w:rsid w:val="00F34236"/>
    <w:rsid w:val="00F3466F"/>
    <w:rsid w:val="00F367F9"/>
    <w:rsid w:val="00F36970"/>
    <w:rsid w:val="00F424CF"/>
    <w:rsid w:val="00F42CFF"/>
    <w:rsid w:val="00F45387"/>
    <w:rsid w:val="00F52059"/>
    <w:rsid w:val="00F53123"/>
    <w:rsid w:val="00F53AC6"/>
    <w:rsid w:val="00F55851"/>
    <w:rsid w:val="00F56186"/>
    <w:rsid w:val="00F60FD1"/>
    <w:rsid w:val="00F650D5"/>
    <w:rsid w:val="00F702A4"/>
    <w:rsid w:val="00F733B0"/>
    <w:rsid w:val="00F74270"/>
    <w:rsid w:val="00F76FFF"/>
    <w:rsid w:val="00F803EE"/>
    <w:rsid w:val="00F809ED"/>
    <w:rsid w:val="00F83B7A"/>
    <w:rsid w:val="00F846EF"/>
    <w:rsid w:val="00F92719"/>
    <w:rsid w:val="00F94D00"/>
    <w:rsid w:val="00FA1DAD"/>
    <w:rsid w:val="00FA1F54"/>
    <w:rsid w:val="00FA38C4"/>
    <w:rsid w:val="00FA7394"/>
    <w:rsid w:val="00FA7DAF"/>
    <w:rsid w:val="00FB27FF"/>
    <w:rsid w:val="00FB42A7"/>
    <w:rsid w:val="00FB67CD"/>
    <w:rsid w:val="00FC0D82"/>
    <w:rsid w:val="00FC0EA0"/>
    <w:rsid w:val="00FC2850"/>
    <w:rsid w:val="00FC4916"/>
    <w:rsid w:val="00FC634A"/>
    <w:rsid w:val="00FC75DA"/>
    <w:rsid w:val="00FC7F55"/>
    <w:rsid w:val="00FD0837"/>
    <w:rsid w:val="00FE054A"/>
    <w:rsid w:val="00FE0E63"/>
    <w:rsid w:val="00FE3E3F"/>
    <w:rsid w:val="00FF1E81"/>
    <w:rsid w:val="00FF7014"/>
    <w:rsid w:val="00FF7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4813A"/>
  <w15:docId w15:val="{FD4ADC75-55FA-4EC6-BA3B-8E972FA3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CE7"/>
    <w:pPr>
      <w:overflowPunct w:val="0"/>
      <w:autoSpaceDE w:val="0"/>
      <w:autoSpaceDN w:val="0"/>
      <w:adjustRightInd w:val="0"/>
      <w:textAlignment w:val="baseline"/>
    </w:pPr>
    <w:rPr>
      <w:rFonts w:ascii="Verdana" w:hAnsi="Verdana"/>
      <w:lang w:eastAsia="en-US"/>
    </w:rPr>
  </w:style>
  <w:style w:type="paragraph" w:styleId="Heading1">
    <w:name w:val="heading 1"/>
    <w:basedOn w:val="Normal"/>
    <w:next w:val="Normal"/>
    <w:qFormat/>
    <w:pPr>
      <w:keepNext/>
      <w:tabs>
        <w:tab w:val="left" w:pos="851"/>
      </w:tabs>
      <w:spacing w:before="240" w:after="60"/>
      <w:outlineLvl w:val="0"/>
    </w:pPr>
    <w:rPr>
      <w:b/>
      <w:sz w:val="22"/>
    </w:rPr>
  </w:style>
  <w:style w:type="paragraph" w:styleId="Heading2">
    <w:name w:val="heading 2"/>
    <w:basedOn w:val="Normal"/>
    <w:next w:val="Normal"/>
    <w:qFormat/>
    <w:pPr>
      <w:keepNext/>
      <w:tabs>
        <w:tab w:val="left" w:pos="851"/>
      </w:tabs>
      <w:spacing w:before="120" w:after="60"/>
      <w:ind w:left="851" w:hanging="851"/>
      <w:jc w:val="both"/>
      <w:outlineLvl w:val="1"/>
    </w:pPr>
    <w:rPr>
      <w:b/>
    </w:rPr>
  </w:style>
  <w:style w:type="paragraph" w:styleId="Heading3">
    <w:name w:val="heading 3"/>
    <w:basedOn w:val="Normal"/>
    <w:next w:val="Normal"/>
    <w:qFormat/>
    <w:pPr>
      <w:keepNext/>
      <w:tabs>
        <w:tab w:val="left" w:pos="851"/>
      </w:tabs>
      <w:spacing w:before="60" w:after="60"/>
      <w:ind w:left="851" w:hanging="851"/>
      <w:jc w:val="both"/>
      <w:outlineLvl w:val="2"/>
    </w:pPr>
    <w:rPr>
      <w:b/>
    </w:rPr>
  </w:style>
  <w:style w:type="paragraph" w:styleId="Heading4">
    <w:name w:val="heading 4"/>
    <w:basedOn w:val="Normal"/>
    <w:next w:val="Normal"/>
    <w:qFormat/>
    <w:pPr>
      <w:keepNext/>
      <w:tabs>
        <w:tab w:val="left" w:pos="851"/>
      </w:tabs>
      <w:spacing w:after="60"/>
      <w:ind w:left="851" w:hanging="851"/>
      <w:jc w:val="both"/>
      <w:outlineLvl w:val="3"/>
    </w:pPr>
    <w:rPr>
      <w:b/>
    </w:rPr>
  </w:style>
  <w:style w:type="paragraph" w:styleId="Heading5">
    <w:name w:val="heading 5"/>
    <w:basedOn w:val="Normal"/>
    <w:next w:val="Normal"/>
    <w:qFormat/>
    <w:pPr>
      <w:keepNext/>
      <w:tabs>
        <w:tab w:val="left" w:pos="851"/>
      </w:tabs>
      <w:spacing w:after="60"/>
      <w:ind w:left="851" w:hanging="851"/>
      <w:jc w:val="both"/>
      <w:outlineLvl w:val="4"/>
    </w:pPr>
    <w:rPr>
      <w:b/>
    </w:rPr>
  </w:style>
  <w:style w:type="paragraph" w:styleId="Heading6">
    <w:name w:val="heading 6"/>
    <w:basedOn w:val="Normal"/>
    <w:next w:val="Normal"/>
    <w:qFormat/>
    <w:pPr>
      <w:keepNext/>
      <w:tabs>
        <w:tab w:val="left" w:pos="851"/>
      </w:tabs>
      <w:spacing w:after="60"/>
      <w:ind w:left="851" w:hanging="851"/>
      <w:jc w:val="both"/>
      <w:outlineLvl w:val="5"/>
    </w:pPr>
    <w:rPr>
      <w:b/>
    </w:rPr>
  </w:style>
  <w:style w:type="paragraph" w:styleId="Heading7">
    <w:name w:val="heading 7"/>
    <w:basedOn w:val="Normal"/>
    <w:next w:val="Normal"/>
    <w:qFormat/>
    <w:pPr>
      <w:keepNext/>
      <w:tabs>
        <w:tab w:val="left" w:pos="851"/>
      </w:tabs>
      <w:spacing w:after="60"/>
      <w:ind w:left="851" w:hanging="851"/>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right" w:pos="9072"/>
      </w:tabs>
    </w:pPr>
    <w:rPr>
      <w:sz w:val="16"/>
    </w:rPr>
  </w:style>
  <w:style w:type="paragraph" w:customStyle="1" w:styleId="Bodytextindented">
    <w:name w:val="Body text indented"/>
    <w:aliases w:val="Priory Documents"/>
    <w:basedOn w:val="BodyText"/>
    <w:pPr>
      <w:ind w:left="720" w:hanging="720"/>
    </w:pPr>
  </w:style>
  <w:style w:type="paragraph" w:styleId="BodyText">
    <w:name w:val="Body Text"/>
    <w:aliases w:val="Priory documents"/>
    <w:basedOn w:val="Normal"/>
    <w:link w:val="BodyTextChar"/>
    <w:pPr>
      <w:jc w:val="both"/>
    </w:pPr>
  </w:style>
  <w:style w:type="paragraph" w:styleId="Header">
    <w:name w:val="header"/>
    <w:basedOn w:val="Normal"/>
    <w:link w:val="HeaderChar"/>
    <w:pPr>
      <w:tabs>
        <w:tab w:val="center" w:pos="4153"/>
        <w:tab w:val="right" w:pos="8306"/>
      </w:tabs>
      <w:jc w:val="center"/>
    </w:pPr>
    <w:rPr>
      <w:b/>
    </w:rPr>
  </w:style>
  <w:style w:type="character" w:styleId="PageNumber">
    <w:name w:val="page number"/>
    <w:rPr>
      <w:rFonts w:ascii="Verdana" w:hAnsi="Verdana"/>
      <w:sz w:val="16"/>
    </w:rPr>
  </w:style>
  <w:style w:type="paragraph" w:customStyle="1" w:styleId="PRIORYTITLE">
    <w:name w:val="PRIORY TITLE"/>
    <w:basedOn w:val="Normal"/>
    <w:pPr>
      <w:tabs>
        <w:tab w:val="left" w:pos="851"/>
      </w:tabs>
      <w:spacing w:after="240"/>
    </w:pPr>
    <w:rPr>
      <w:b/>
      <w:sz w:val="28"/>
    </w:rPr>
  </w:style>
  <w:style w:type="character" w:styleId="Hyperlink">
    <w:name w:val="Hyperlink"/>
    <w:rPr>
      <w:strike w:val="0"/>
      <w:dstrike w:val="0"/>
      <w:color w:val="AF2021"/>
      <w:u w:val="none"/>
      <w:effect w:val="none"/>
    </w:rPr>
  </w:style>
  <w:style w:type="paragraph" w:customStyle="1" w:styleId="numberedbodytext">
    <w:name w:val="numbered body text"/>
    <w:basedOn w:val="BodyTextIndent"/>
    <w:pPr>
      <w:spacing w:before="60" w:after="0"/>
      <w:ind w:left="851" w:hanging="851"/>
      <w:jc w:val="both"/>
    </w:pPr>
  </w:style>
  <w:style w:type="paragraph" w:styleId="BodyTextIndent">
    <w:name w:val="Body Text Indent"/>
    <w:basedOn w:val="Normal"/>
    <w:pPr>
      <w:spacing w:after="120"/>
      <w:ind w:left="283"/>
    </w:pPr>
  </w:style>
  <w:style w:type="paragraph" w:styleId="BodyTextIndent3">
    <w:name w:val="Body Text Indent 3"/>
    <w:basedOn w:val="Normal"/>
    <w:link w:val="BodyTextIndent3Char"/>
    <w:rsid w:val="00BD3BDA"/>
    <w:pPr>
      <w:spacing w:after="120"/>
      <w:ind w:left="283"/>
    </w:pPr>
    <w:rPr>
      <w:sz w:val="16"/>
      <w:szCs w:val="16"/>
    </w:rPr>
  </w:style>
  <w:style w:type="character" w:customStyle="1" w:styleId="BodyTextIndent3Char">
    <w:name w:val="Body Text Indent 3 Char"/>
    <w:link w:val="BodyTextIndent3"/>
    <w:rsid w:val="00BD3BDA"/>
    <w:rPr>
      <w:rFonts w:ascii="Verdana" w:hAnsi="Verdana"/>
      <w:sz w:val="16"/>
      <w:szCs w:val="16"/>
      <w:lang w:eastAsia="en-US"/>
    </w:rPr>
  </w:style>
  <w:style w:type="character" w:styleId="Strong">
    <w:name w:val="Strong"/>
    <w:uiPriority w:val="22"/>
    <w:qFormat/>
    <w:rsid w:val="005A6018"/>
    <w:rPr>
      <w:rFonts w:cs="Times New Roman"/>
      <w:b/>
      <w:bCs/>
    </w:rPr>
  </w:style>
  <w:style w:type="character" w:customStyle="1" w:styleId="FooterChar">
    <w:name w:val="Footer Char"/>
    <w:link w:val="Footer"/>
    <w:uiPriority w:val="99"/>
    <w:locked/>
    <w:rsid w:val="000A3C91"/>
    <w:rPr>
      <w:rFonts w:ascii="Verdana" w:hAnsi="Verdana"/>
      <w:sz w:val="16"/>
      <w:lang w:eastAsia="en-US"/>
    </w:rPr>
  </w:style>
  <w:style w:type="paragraph" w:styleId="ListParagraph">
    <w:name w:val="List Paragraph"/>
    <w:basedOn w:val="Normal"/>
    <w:uiPriority w:val="34"/>
    <w:qFormat/>
    <w:rsid w:val="000A3C91"/>
    <w:pPr>
      <w:overflowPunct/>
      <w:autoSpaceDE/>
      <w:autoSpaceDN/>
      <w:adjustRightInd/>
      <w:ind w:left="720"/>
      <w:contextualSpacing/>
      <w:textAlignment w:val="auto"/>
    </w:pPr>
    <w:rPr>
      <w:rFonts w:ascii="Times New Roman" w:hAnsi="Times New Roman"/>
      <w:sz w:val="24"/>
      <w:szCs w:val="24"/>
    </w:rPr>
  </w:style>
  <w:style w:type="character" w:styleId="FollowedHyperlink">
    <w:name w:val="FollowedHyperlink"/>
    <w:rsid w:val="00337E56"/>
    <w:rPr>
      <w:color w:val="800080"/>
      <w:u w:val="single"/>
    </w:rPr>
  </w:style>
  <w:style w:type="character" w:customStyle="1" w:styleId="BodyTextChar">
    <w:name w:val="Body Text Char"/>
    <w:aliases w:val="Priory documents Char"/>
    <w:link w:val="BodyText"/>
    <w:rsid w:val="00D00A20"/>
    <w:rPr>
      <w:rFonts w:ascii="Verdana" w:hAnsi="Verdana"/>
      <w:lang w:eastAsia="en-US"/>
    </w:rPr>
  </w:style>
  <w:style w:type="paragraph" w:styleId="BalloonText">
    <w:name w:val="Balloon Text"/>
    <w:basedOn w:val="Normal"/>
    <w:link w:val="BalloonTextChar"/>
    <w:rsid w:val="00B000FF"/>
    <w:rPr>
      <w:rFonts w:ascii="Tahoma" w:hAnsi="Tahoma" w:cs="Tahoma"/>
      <w:sz w:val="16"/>
      <w:szCs w:val="16"/>
    </w:rPr>
  </w:style>
  <w:style w:type="character" w:customStyle="1" w:styleId="BalloonTextChar">
    <w:name w:val="Balloon Text Char"/>
    <w:link w:val="BalloonText"/>
    <w:rsid w:val="00B000FF"/>
    <w:rPr>
      <w:rFonts w:ascii="Tahoma" w:hAnsi="Tahoma" w:cs="Tahoma"/>
      <w:sz w:val="16"/>
      <w:szCs w:val="16"/>
      <w:lang w:eastAsia="en-US"/>
    </w:rPr>
  </w:style>
  <w:style w:type="character" w:styleId="CommentReference">
    <w:name w:val="annotation reference"/>
    <w:rsid w:val="00655D9C"/>
    <w:rPr>
      <w:sz w:val="16"/>
      <w:szCs w:val="16"/>
    </w:rPr>
  </w:style>
  <w:style w:type="paragraph" w:styleId="CommentText">
    <w:name w:val="annotation text"/>
    <w:basedOn w:val="Normal"/>
    <w:link w:val="CommentTextChar"/>
    <w:rsid w:val="00655D9C"/>
  </w:style>
  <w:style w:type="character" w:customStyle="1" w:styleId="CommentTextChar">
    <w:name w:val="Comment Text Char"/>
    <w:link w:val="CommentText"/>
    <w:rsid w:val="00655D9C"/>
    <w:rPr>
      <w:rFonts w:ascii="Verdana" w:hAnsi="Verdana"/>
      <w:lang w:eastAsia="en-US"/>
    </w:rPr>
  </w:style>
  <w:style w:type="paragraph" w:styleId="CommentSubject">
    <w:name w:val="annotation subject"/>
    <w:basedOn w:val="CommentText"/>
    <w:next w:val="CommentText"/>
    <w:link w:val="CommentSubjectChar"/>
    <w:rsid w:val="00655D9C"/>
    <w:rPr>
      <w:b/>
      <w:bCs/>
    </w:rPr>
  </w:style>
  <w:style w:type="character" w:customStyle="1" w:styleId="CommentSubjectChar">
    <w:name w:val="Comment Subject Char"/>
    <w:link w:val="CommentSubject"/>
    <w:rsid w:val="00655D9C"/>
    <w:rPr>
      <w:rFonts w:ascii="Verdana" w:hAnsi="Verdana"/>
      <w:b/>
      <w:bCs/>
      <w:lang w:eastAsia="en-US"/>
    </w:rPr>
  </w:style>
  <w:style w:type="table" w:styleId="TableGrid">
    <w:name w:val="Table Grid"/>
    <w:basedOn w:val="TableNormal"/>
    <w:uiPriority w:val="59"/>
    <w:rsid w:val="00D37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6970"/>
    <w:rPr>
      <w:rFonts w:ascii="Verdana" w:hAnsi="Verdana"/>
      <w:lang w:eastAsia="en-US"/>
    </w:rPr>
  </w:style>
  <w:style w:type="paragraph" w:styleId="BodyTextIndent2">
    <w:name w:val="Body Text Indent 2"/>
    <w:basedOn w:val="Normal"/>
    <w:link w:val="BodyTextIndent2Char"/>
    <w:unhideWhenUsed/>
    <w:rsid w:val="00786B7D"/>
    <w:pPr>
      <w:spacing w:after="120" w:line="480" w:lineRule="auto"/>
      <w:ind w:left="283"/>
    </w:pPr>
  </w:style>
  <w:style w:type="character" w:customStyle="1" w:styleId="BodyTextIndent2Char">
    <w:name w:val="Body Text Indent 2 Char"/>
    <w:basedOn w:val="DefaultParagraphFont"/>
    <w:link w:val="BodyTextIndent2"/>
    <w:rsid w:val="00786B7D"/>
    <w:rPr>
      <w:rFonts w:ascii="Verdana" w:hAnsi="Verdana"/>
      <w:lang w:eastAsia="en-US"/>
    </w:rPr>
  </w:style>
  <w:style w:type="paragraph" w:styleId="NormalWeb">
    <w:name w:val="Normal (Web)"/>
    <w:basedOn w:val="Normal"/>
    <w:uiPriority w:val="99"/>
    <w:semiHidden/>
    <w:unhideWhenUsed/>
    <w:rsid w:val="00D51C43"/>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customStyle="1" w:styleId="TableParagraph">
    <w:name w:val="Table Paragraph"/>
    <w:basedOn w:val="Normal"/>
    <w:uiPriority w:val="1"/>
    <w:qFormat/>
    <w:rsid w:val="00C51E3B"/>
    <w:pPr>
      <w:widowControl w:val="0"/>
      <w:overflowPunct/>
      <w:adjustRightInd/>
      <w:ind w:left="107"/>
      <w:textAlignment w:val="auto"/>
    </w:pPr>
    <w:rPr>
      <w:rFonts w:ascii="Calibri" w:eastAsia="Calibri" w:hAnsi="Calibri" w:cs="Calibri"/>
      <w:sz w:val="22"/>
      <w:szCs w:val="22"/>
      <w:lang w:eastAsia="en-GB" w:bidi="en-GB"/>
    </w:rPr>
  </w:style>
  <w:style w:type="table" w:customStyle="1" w:styleId="TableGrid0">
    <w:name w:val="TableGrid"/>
    <w:rsid w:val="000C2B0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C2B04"/>
    <w:pPr>
      <w:spacing w:line="259" w:lineRule="auto"/>
      <w:ind w:left="7" w:right="201"/>
    </w:pPr>
    <w:rPr>
      <w:rFonts w:ascii="Arial" w:eastAsia="Arial" w:hAnsi="Arial" w:cs="Arial"/>
      <w:color w:val="000000"/>
      <w:sz w:val="18"/>
      <w:szCs w:val="22"/>
    </w:rPr>
  </w:style>
  <w:style w:type="character" w:customStyle="1" w:styleId="footnotedescriptionChar">
    <w:name w:val="footnote description Char"/>
    <w:link w:val="footnotedescription"/>
    <w:rsid w:val="000C2B04"/>
    <w:rPr>
      <w:rFonts w:ascii="Arial" w:eastAsia="Arial" w:hAnsi="Arial" w:cs="Arial"/>
      <w:color w:val="000000"/>
      <w:sz w:val="18"/>
      <w:szCs w:val="22"/>
    </w:rPr>
  </w:style>
  <w:style w:type="character" w:customStyle="1" w:styleId="footnotemark">
    <w:name w:val="footnote mark"/>
    <w:hidden/>
    <w:rsid w:val="000C2B04"/>
    <w:rPr>
      <w:rFonts w:ascii="Arial" w:eastAsia="Arial" w:hAnsi="Arial" w:cs="Arial"/>
      <w:color w:val="000000"/>
      <w:sz w:val="18"/>
      <w:vertAlign w:val="superscript"/>
    </w:rPr>
  </w:style>
  <w:style w:type="character" w:styleId="UnresolvedMention">
    <w:name w:val="Unresolved Mention"/>
    <w:basedOn w:val="DefaultParagraphFont"/>
    <w:uiPriority w:val="99"/>
    <w:semiHidden/>
    <w:unhideWhenUsed/>
    <w:rsid w:val="00A64409"/>
    <w:rPr>
      <w:color w:val="605E5C"/>
      <w:shd w:val="clear" w:color="auto" w:fill="E1DFDD"/>
    </w:rPr>
  </w:style>
  <w:style w:type="paragraph" w:styleId="EndnoteText">
    <w:name w:val="endnote text"/>
    <w:basedOn w:val="Normal"/>
    <w:link w:val="EndnoteTextChar"/>
    <w:semiHidden/>
    <w:unhideWhenUsed/>
    <w:rsid w:val="003C3EC5"/>
  </w:style>
  <w:style w:type="character" w:customStyle="1" w:styleId="EndnoteTextChar">
    <w:name w:val="Endnote Text Char"/>
    <w:basedOn w:val="DefaultParagraphFont"/>
    <w:link w:val="EndnoteText"/>
    <w:semiHidden/>
    <w:rsid w:val="003C3EC5"/>
    <w:rPr>
      <w:rFonts w:ascii="Verdana" w:hAnsi="Verdana"/>
      <w:lang w:eastAsia="en-US"/>
    </w:rPr>
  </w:style>
  <w:style w:type="paragraph" w:styleId="FootnoteText">
    <w:name w:val="footnote text"/>
    <w:basedOn w:val="Normal"/>
    <w:link w:val="FootnoteTextChar"/>
    <w:semiHidden/>
    <w:unhideWhenUsed/>
    <w:rsid w:val="003C3EC5"/>
  </w:style>
  <w:style w:type="character" w:customStyle="1" w:styleId="FootnoteTextChar">
    <w:name w:val="Footnote Text Char"/>
    <w:basedOn w:val="DefaultParagraphFont"/>
    <w:link w:val="FootnoteText"/>
    <w:semiHidden/>
    <w:rsid w:val="003C3EC5"/>
    <w:rPr>
      <w:rFonts w:ascii="Verdana" w:hAnsi="Verdana"/>
      <w:lang w:eastAsia="en-US"/>
    </w:rPr>
  </w:style>
  <w:style w:type="character" w:styleId="EndnoteReference">
    <w:name w:val="endnote reference"/>
    <w:basedOn w:val="DefaultParagraphFont"/>
    <w:semiHidden/>
    <w:unhideWhenUsed/>
    <w:rsid w:val="003C3EC5"/>
    <w:rPr>
      <w:vertAlign w:val="superscript"/>
    </w:rPr>
  </w:style>
  <w:style w:type="character" w:styleId="FootnoteReference">
    <w:name w:val="footnote reference"/>
    <w:basedOn w:val="DefaultParagraphFont"/>
    <w:semiHidden/>
    <w:unhideWhenUsed/>
    <w:rsid w:val="003C3EC5"/>
    <w:rPr>
      <w:vertAlign w:val="superscript"/>
    </w:rPr>
  </w:style>
  <w:style w:type="character" w:styleId="Emphasis">
    <w:name w:val="Emphasis"/>
    <w:basedOn w:val="DefaultParagraphFont"/>
    <w:uiPriority w:val="20"/>
    <w:qFormat/>
    <w:rsid w:val="00224375"/>
    <w:rPr>
      <w:i/>
      <w:iCs/>
    </w:rPr>
  </w:style>
  <w:style w:type="paragraph" w:styleId="NoSpacing">
    <w:name w:val="No Spacing"/>
    <w:uiPriority w:val="1"/>
    <w:qFormat/>
    <w:rsid w:val="00CB3D28"/>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F014A1"/>
    <w:rPr>
      <w:rFonts w:ascii="Verdana" w:hAnsi="Verdana"/>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6248">
      <w:bodyDiv w:val="1"/>
      <w:marLeft w:val="0"/>
      <w:marRight w:val="0"/>
      <w:marTop w:val="0"/>
      <w:marBottom w:val="0"/>
      <w:divBdr>
        <w:top w:val="none" w:sz="0" w:space="0" w:color="auto"/>
        <w:left w:val="none" w:sz="0" w:space="0" w:color="auto"/>
        <w:bottom w:val="none" w:sz="0" w:space="0" w:color="auto"/>
        <w:right w:val="none" w:sz="0" w:space="0" w:color="auto"/>
      </w:divBdr>
    </w:div>
    <w:div w:id="244998543">
      <w:bodyDiv w:val="1"/>
      <w:marLeft w:val="0"/>
      <w:marRight w:val="0"/>
      <w:marTop w:val="0"/>
      <w:marBottom w:val="0"/>
      <w:divBdr>
        <w:top w:val="none" w:sz="0" w:space="0" w:color="auto"/>
        <w:left w:val="none" w:sz="0" w:space="0" w:color="auto"/>
        <w:bottom w:val="none" w:sz="0" w:space="0" w:color="auto"/>
        <w:right w:val="none" w:sz="0" w:space="0" w:color="auto"/>
      </w:divBdr>
    </w:div>
    <w:div w:id="405304165">
      <w:bodyDiv w:val="1"/>
      <w:marLeft w:val="0"/>
      <w:marRight w:val="0"/>
      <w:marTop w:val="0"/>
      <w:marBottom w:val="0"/>
      <w:divBdr>
        <w:top w:val="none" w:sz="0" w:space="0" w:color="auto"/>
        <w:left w:val="none" w:sz="0" w:space="0" w:color="auto"/>
        <w:bottom w:val="none" w:sz="0" w:space="0" w:color="auto"/>
        <w:right w:val="none" w:sz="0" w:space="0" w:color="auto"/>
      </w:divBdr>
      <w:divsChild>
        <w:div w:id="635910112">
          <w:marLeft w:val="0"/>
          <w:marRight w:val="0"/>
          <w:marTop w:val="0"/>
          <w:marBottom w:val="0"/>
          <w:divBdr>
            <w:top w:val="none" w:sz="0" w:space="0" w:color="auto"/>
            <w:left w:val="none" w:sz="0" w:space="0" w:color="auto"/>
            <w:bottom w:val="none" w:sz="0" w:space="0" w:color="auto"/>
            <w:right w:val="none" w:sz="0" w:space="0" w:color="auto"/>
          </w:divBdr>
          <w:divsChild>
            <w:div w:id="1845245236">
              <w:marLeft w:val="0"/>
              <w:marRight w:val="0"/>
              <w:marTop w:val="0"/>
              <w:marBottom w:val="0"/>
              <w:divBdr>
                <w:top w:val="none" w:sz="0" w:space="0" w:color="auto"/>
                <w:left w:val="none" w:sz="0" w:space="0" w:color="auto"/>
                <w:bottom w:val="none" w:sz="0" w:space="0" w:color="auto"/>
                <w:right w:val="none" w:sz="0" w:space="0" w:color="auto"/>
              </w:divBdr>
              <w:divsChild>
                <w:div w:id="2004313505">
                  <w:marLeft w:val="0"/>
                  <w:marRight w:val="0"/>
                  <w:marTop w:val="0"/>
                  <w:marBottom w:val="0"/>
                  <w:divBdr>
                    <w:top w:val="none" w:sz="0" w:space="0" w:color="auto"/>
                    <w:left w:val="none" w:sz="0" w:space="0" w:color="auto"/>
                    <w:bottom w:val="none" w:sz="0" w:space="0" w:color="auto"/>
                    <w:right w:val="none" w:sz="0" w:space="0" w:color="auto"/>
                  </w:divBdr>
                  <w:divsChild>
                    <w:div w:id="866715321">
                      <w:marLeft w:val="0"/>
                      <w:marRight w:val="0"/>
                      <w:marTop w:val="0"/>
                      <w:marBottom w:val="0"/>
                      <w:divBdr>
                        <w:top w:val="none" w:sz="0" w:space="0" w:color="auto"/>
                        <w:left w:val="none" w:sz="0" w:space="0" w:color="auto"/>
                        <w:bottom w:val="none" w:sz="0" w:space="0" w:color="auto"/>
                        <w:right w:val="none" w:sz="0" w:space="0" w:color="auto"/>
                      </w:divBdr>
                      <w:divsChild>
                        <w:div w:id="279145197">
                          <w:marLeft w:val="0"/>
                          <w:marRight w:val="0"/>
                          <w:marTop w:val="0"/>
                          <w:marBottom w:val="0"/>
                          <w:divBdr>
                            <w:top w:val="none" w:sz="0" w:space="0" w:color="auto"/>
                            <w:left w:val="none" w:sz="0" w:space="0" w:color="auto"/>
                            <w:bottom w:val="none" w:sz="0" w:space="0" w:color="auto"/>
                            <w:right w:val="none" w:sz="0" w:space="0" w:color="auto"/>
                          </w:divBdr>
                          <w:divsChild>
                            <w:div w:id="11326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171695">
      <w:bodyDiv w:val="1"/>
      <w:marLeft w:val="0"/>
      <w:marRight w:val="0"/>
      <w:marTop w:val="0"/>
      <w:marBottom w:val="0"/>
      <w:divBdr>
        <w:top w:val="none" w:sz="0" w:space="0" w:color="auto"/>
        <w:left w:val="none" w:sz="0" w:space="0" w:color="auto"/>
        <w:bottom w:val="none" w:sz="0" w:space="0" w:color="auto"/>
        <w:right w:val="none" w:sz="0" w:space="0" w:color="auto"/>
      </w:divBdr>
      <w:divsChild>
        <w:div w:id="1663043945">
          <w:marLeft w:val="403"/>
          <w:marRight w:val="0"/>
          <w:marTop w:val="96"/>
          <w:marBottom w:val="0"/>
          <w:divBdr>
            <w:top w:val="none" w:sz="0" w:space="0" w:color="auto"/>
            <w:left w:val="none" w:sz="0" w:space="0" w:color="auto"/>
            <w:bottom w:val="none" w:sz="0" w:space="0" w:color="auto"/>
            <w:right w:val="none" w:sz="0" w:space="0" w:color="auto"/>
          </w:divBdr>
        </w:div>
        <w:div w:id="1091774907">
          <w:marLeft w:val="403"/>
          <w:marRight w:val="0"/>
          <w:marTop w:val="96"/>
          <w:marBottom w:val="0"/>
          <w:divBdr>
            <w:top w:val="none" w:sz="0" w:space="0" w:color="auto"/>
            <w:left w:val="none" w:sz="0" w:space="0" w:color="auto"/>
            <w:bottom w:val="none" w:sz="0" w:space="0" w:color="auto"/>
            <w:right w:val="none" w:sz="0" w:space="0" w:color="auto"/>
          </w:divBdr>
        </w:div>
        <w:div w:id="1755852667">
          <w:marLeft w:val="403"/>
          <w:marRight w:val="0"/>
          <w:marTop w:val="96"/>
          <w:marBottom w:val="0"/>
          <w:divBdr>
            <w:top w:val="none" w:sz="0" w:space="0" w:color="auto"/>
            <w:left w:val="none" w:sz="0" w:space="0" w:color="auto"/>
            <w:bottom w:val="none" w:sz="0" w:space="0" w:color="auto"/>
            <w:right w:val="none" w:sz="0" w:space="0" w:color="auto"/>
          </w:divBdr>
        </w:div>
      </w:divsChild>
    </w:div>
    <w:div w:id="708997282">
      <w:bodyDiv w:val="1"/>
      <w:marLeft w:val="0"/>
      <w:marRight w:val="0"/>
      <w:marTop w:val="0"/>
      <w:marBottom w:val="0"/>
      <w:divBdr>
        <w:top w:val="none" w:sz="0" w:space="0" w:color="auto"/>
        <w:left w:val="none" w:sz="0" w:space="0" w:color="auto"/>
        <w:bottom w:val="none" w:sz="0" w:space="0" w:color="auto"/>
        <w:right w:val="none" w:sz="0" w:space="0" w:color="auto"/>
      </w:divBdr>
    </w:div>
    <w:div w:id="839468109">
      <w:bodyDiv w:val="1"/>
      <w:marLeft w:val="0"/>
      <w:marRight w:val="0"/>
      <w:marTop w:val="0"/>
      <w:marBottom w:val="0"/>
      <w:divBdr>
        <w:top w:val="none" w:sz="0" w:space="0" w:color="auto"/>
        <w:left w:val="none" w:sz="0" w:space="0" w:color="auto"/>
        <w:bottom w:val="none" w:sz="0" w:space="0" w:color="auto"/>
        <w:right w:val="none" w:sz="0" w:space="0" w:color="auto"/>
      </w:divBdr>
    </w:div>
    <w:div w:id="1078789145">
      <w:bodyDiv w:val="1"/>
      <w:marLeft w:val="0"/>
      <w:marRight w:val="0"/>
      <w:marTop w:val="0"/>
      <w:marBottom w:val="0"/>
      <w:divBdr>
        <w:top w:val="none" w:sz="0" w:space="0" w:color="auto"/>
        <w:left w:val="none" w:sz="0" w:space="0" w:color="auto"/>
        <w:bottom w:val="none" w:sz="0" w:space="0" w:color="auto"/>
        <w:right w:val="none" w:sz="0" w:space="0" w:color="auto"/>
      </w:divBdr>
    </w:div>
    <w:div w:id="1382629001">
      <w:bodyDiv w:val="1"/>
      <w:marLeft w:val="0"/>
      <w:marRight w:val="0"/>
      <w:marTop w:val="0"/>
      <w:marBottom w:val="0"/>
      <w:divBdr>
        <w:top w:val="none" w:sz="0" w:space="0" w:color="auto"/>
        <w:left w:val="none" w:sz="0" w:space="0" w:color="auto"/>
        <w:bottom w:val="none" w:sz="0" w:space="0" w:color="auto"/>
        <w:right w:val="none" w:sz="0" w:space="0" w:color="auto"/>
      </w:divBdr>
    </w:div>
    <w:div w:id="1400591161">
      <w:bodyDiv w:val="1"/>
      <w:marLeft w:val="0"/>
      <w:marRight w:val="0"/>
      <w:marTop w:val="0"/>
      <w:marBottom w:val="0"/>
      <w:divBdr>
        <w:top w:val="none" w:sz="0" w:space="0" w:color="auto"/>
        <w:left w:val="none" w:sz="0" w:space="0" w:color="auto"/>
        <w:bottom w:val="none" w:sz="0" w:space="0" w:color="auto"/>
        <w:right w:val="none" w:sz="0" w:space="0" w:color="auto"/>
      </w:divBdr>
    </w:div>
    <w:div w:id="1425347923">
      <w:bodyDiv w:val="1"/>
      <w:marLeft w:val="0"/>
      <w:marRight w:val="0"/>
      <w:marTop w:val="0"/>
      <w:marBottom w:val="0"/>
      <w:divBdr>
        <w:top w:val="none" w:sz="0" w:space="0" w:color="auto"/>
        <w:left w:val="none" w:sz="0" w:space="0" w:color="auto"/>
        <w:bottom w:val="none" w:sz="0" w:space="0" w:color="auto"/>
        <w:right w:val="none" w:sz="0" w:space="0" w:color="auto"/>
      </w:divBdr>
    </w:div>
    <w:div w:id="1565794340">
      <w:bodyDiv w:val="1"/>
      <w:marLeft w:val="0"/>
      <w:marRight w:val="0"/>
      <w:marTop w:val="0"/>
      <w:marBottom w:val="0"/>
      <w:divBdr>
        <w:top w:val="none" w:sz="0" w:space="0" w:color="auto"/>
        <w:left w:val="none" w:sz="0" w:space="0" w:color="auto"/>
        <w:bottom w:val="none" w:sz="0" w:space="0" w:color="auto"/>
        <w:right w:val="none" w:sz="0" w:space="0" w:color="auto"/>
      </w:divBdr>
    </w:div>
    <w:div w:id="1722242541">
      <w:bodyDiv w:val="1"/>
      <w:marLeft w:val="0"/>
      <w:marRight w:val="0"/>
      <w:marTop w:val="0"/>
      <w:marBottom w:val="0"/>
      <w:divBdr>
        <w:top w:val="none" w:sz="0" w:space="0" w:color="auto"/>
        <w:left w:val="none" w:sz="0" w:space="0" w:color="auto"/>
        <w:bottom w:val="none" w:sz="0" w:space="0" w:color="auto"/>
        <w:right w:val="none" w:sz="0" w:space="0" w:color="auto"/>
      </w:divBdr>
    </w:div>
    <w:div w:id="1755785451">
      <w:bodyDiv w:val="1"/>
      <w:marLeft w:val="0"/>
      <w:marRight w:val="0"/>
      <w:marTop w:val="0"/>
      <w:marBottom w:val="0"/>
      <w:divBdr>
        <w:top w:val="none" w:sz="0" w:space="0" w:color="auto"/>
        <w:left w:val="none" w:sz="0" w:space="0" w:color="auto"/>
        <w:bottom w:val="none" w:sz="0" w:space="0" w:color="auto"/>
        <w:right w:val="none" w:sz="0" w:space="0" w:color="auto"/>
      </w:divBdr>
    </w:div>
    <w:div w:id="1846239749">
      <w:bodyDiv w:val="1"/>
      <w:marLeft w:val="0"/>
      <w:marRight w:val="0"/>
      <w:marTop w:val="0"/>
      <w:marBottom w:val="0"/>
      <w:divBdr>
        <w:top w:val="none" w:sz="0" w:space="0" w:color="auto"/>
        <w:left w:val="none" w:sz="0" w:space="0" w:color="auto"/>
        <w:bottom w:val="none" w:sz="0" w:space="0" w:color="auto"/>
        <w:right w:val="none" w:sz="0" w:space="0" w:color="auto"/>
      </w:divBdr>
    </w:div>
    <w:div w:id="1917745196">
      <w:bodyDiv w:val="1"/>
      <w:marLeft w:val="0"/>
      <w:marRight w:val="0"/>
      <w:marTop w:val="0"/>
      <w:marBottom w:val="0"/>
      <w:divBdr>
        <w:top w:val="none" w:sz="0" w:space="0" w:color="auto"/>
        <w:left w:val="none" w:sz="0" w:space="0" w:color="auto"/>
        <w:bottom w:val="none" w:sz="0" w:space="0" w:color="auto"/>
        <w:right w:val="none" w:sz="0" w:space="0" w:color="auto"/>
      </w:divBdr>
    </w:div>
    <w:div w:id="1931961430">
      <w:bodyDiv w:val="1"/>
      <w:marLeft w:val="0"/>
      <w:marRight w:val="0"/>
      <w:marTop w:val="0"/>
      <w:marBottom w:val="0"/>
      <w:divBdr>
        <w:top w:val="none" w:sz="0" w:space="0" w:color="auto"/>
        <w:left w:val="none" w:sz="0" w:space="0" w:color="auto"/>
        <w:bottom w:val="none" w:sz="0" w:space="0" w:color="auto"/>
        <w:right w:val="none" w:sz="0" w:space="0" w:color="auto"/>
      </w:divBdr>
    </w:div>
    <w:div w:id="2056155262">
      <w:bodyDiv w:val="1"/>
      <w:marLeft w:val="0"/>
      <w:marRight w:val="0"/>
      <w:marTop w:val="0"/>
      <w:marBottom w:val="0"/>
      <w:divBdr>
        <w:top w:val="none" w:sz="0" w:space="0" w:color="auto"/>
        <w:left w:val="none" w:sz="0" w:space="0" w:color="auto"/>
        <w:bottom w:val="none" w:sz="0" w:space="0" w:color="auto"/>
        <w:right w:val="none" w:sz="0" w:space="0" w:color="auto"/>
      </w:divBdr>
      <w:divsChild>
        <w:div w:id="892929184">
          <w:marLeft w:val="0"/>
          <w:marRight w:val="0"/>
          <w:marTop w:val="0"/>
          <w:marBottom w:val="0"/>
          <w:divBdr>
            <w:top w:val="none" w:sz="0" w:space="0" w:color="auto"/>
            <w:left w:val="none" w:sz="0" w:space="0" w:color="auto"/>
            <w:bottom w:val="none" w:sz="0" w:space="0" w:color="auto"/>
            <w:right w:val="none" w:sz="0" w:space="0" w:color="auto"/>
          </w:divBdr>
          <w:divsChild>
            <w:div w:id="1727681496">
              <w:marLeft w:val="0"/>
              <w:marRight w:val="0"/>
              <w:marTop w:val="0"/>
              <w:marBottom w:val="0"/>
              <w:divBdr>
                <w:top w:val="none" w:sz="0" w:space="0" w:color="auto"/>
                <w:left w:val="none" w:sz="0" w:space="0" w:color="auto"/>
                <w:bottom w:val="none" w:sz="0" w:space="0" w:color="auto"/>
                <w:right w:val="none" w:sz="0" w:space="0" w:color="auto"/>
              </w:divBdr>
              <w:divsChild>
                <w:div w:id="499122986">
                  <w:marLeft w:val="0"/>
                  <w:marRight w:val="0"/>
                  <w:marTop w:val="0"/>
                  <w:marBottom w:val="0"/>
                  <w:divBdr>
                    <w:top w:val="none" w:sz="0" w:space="0" w:color="auto"/>
                    <w:left w:val="none" w:sz="0" w:space="0" w:color="auto"/>
                    <w:bottom w:val="none" w:sz="0" w:space="0" w:color="auto"/>
                    <w:right w:val="none" w:sz="0" w:space="0" w:color="auto"/>
                  </w:divBdr>
                  <w:divsChild>
                    <w:div w:id="1259558442">
                      <w:marLeft w:val="0"/>
                      <w:marRight w:val="0"/>
                      <w:marTop w:val="0"/>
                      <w:marBottom w:val="1200"/>
                      <w:divBdr>
                        <w:top w:val="none" w:sz="0" w:space="0" w:color="auto"/>
                        <w:left w:val="none" w:sz="0" w:space="0" w:color="auto"/>
                        <w:bottom w:val="none" w:sz="0" w:space="0" w:color="auto"/>
                        <w:right w:val="none" w:sz="0" w:space="0" w:color="auto"/>
                      </w:divBdr>
                      <w:divsChild>
                        <w:div w:id="647248075">
                          <w:marLeft w:val="0"/>
                          <w:marRight w:val="0"/>
                          <w:marTop w:val="0"/>
                          <w:marBottom w:val="0"/>
                          <w:divBdr>
                            <w:top w:val="none" w:sz="0" w:space="0" w:color="auto"/>
                            <w:left w:val="none" w:sz="0" w:space="0" w:color="auto"/>
                            <w:bottom w:val="none" w:sz="0" w:space="0" w:color="auto"/>
                            <w:right w:val="none" w:sz="0" w:space="0" w:color="auto"/>
                          </w:divBdr>
                          <w:divsChild>
                            <w:div w:id="13586516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877924">
      <w:bodyDiv w:val="1"/>
      <w:marLeft w:val="0"/>
      <w:marRight w:val="0"/>
      <w:marTop w:val="0"/>
      <w:marBottom w:val="0"/>
      <w:divBdr>
        <w:top w:val="none" w:sz="0" w:space="0" w:color="auto"/>
        <w:left w:val="none" w:sz="0" w:space="0" w:color="auto"/>
        <w:bottom w:val="none" w:sz="0" w:space="0" w:color="auto"/>
        <w:right w:val="none" w:sz="0" w:space="0" w:color="auto"/>
      </w:divBdr>
    </w:div>
    <w:div w:id="2084250834">
      <w:bodyDiv w:val="1"/>
      <w:marLeft w:val="0"/>
      <w:marRight w:val="0"/>
      <w:marTop w:val="0"/>
      <w:marBottom w:val="0"/>
      <w:divBdr>
        <w:top w:val="none" w:sz="0" w:space="0" w:color="auto"/>
        <w:left w:val="none" w:sz="0" w:space="0" w:color="auto"/>
        <w:bottom w:val="none" w:sz="0" w:space="0" w:color="auto"/>
        <w:right w:val="none" w:sz="0" w:space="0" w:color="auto"/>
      </w:divBdr>
      <w:divsChild>
        <w:div w:id="1183671611">
          <w:marLeft w:val="403"/>
          <w:marRight w:val="0"/>
          <w:marTop w:val="115"/>
          <w:marBottom w:val="0"/>
          <w:divBdr>
            <w:top w:val="none" w:sz="0" w:space="0" w:color="auto"/>
            <w:left w:val="none" w:sz="0" w:space="0" w:color="auto"/>
            <w:bottom w:val="none" w:sz="0" w:space="0" w:color="auto"/>
            <w:right w:val="none" w:sz="0" w:space="0" w:color="auto"/>
          </w:divBdr>
        </w:div>
        <w:div w:id="1611282714">
          <w:marLeft w:val="878"/>
          <w:marRight w:val="0"/>
          <w:marTop w:val="108"/>
          <w:marBottom w:val="0"/>
          <w:divBdr>
            <w:top w:val="none" w:sz="0" w:space="0" w:color="auto"/>
            <w:left w:val="none" w:sz="0" w:space="0" w:color="auto"/>
            <w:bottom w:val="none" w:sz="0" w:space="0" w:color="auto"/>
            <w:right w:val="none" w:sz="0" w:space="0" w:color="auto"/>
          </w:divBdr>
        </w:div>
        <w:div w:id="1655984200">
          <w:marLeft w:val="878"/>
          <w:marRight w:val="0"/>
          <w:marTop w:val="108"/>
          <w:marBottom w:val="0"/>
          <w:divBdr>
            <w:top w:val="none" w:sz="0" w:space="0" w:color="auto"/>
            <w:left w:val="none" w:sz="0" w:space="0" w:color="auto"/>
            <w:bottom w:val="none" w:sz="0" w:space="0" w:color="auto"/>
            <w:right w:val="none" w:sz="0" w:space="0" w:color="auto"/>
          </w:divBdr>
        </w:div>
      </w:divsChild>
    </w:div>
    <w:div w:id="212411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feguardingsupport.com/wp-content/uploads/2020/10/When-to-call-the-police-guidance-for-schools-and-colleges.pdf" TargetMode="External"/><Relationship Id="rId21" Type="http://schemas.openxmlformats.org/officeDocument/2006/relationships/hyperlink" Target="https://www.gov.uk/government/publications/county-lines-exploitation" TargetMode="External"/><Relationship Id="rId42" Type="http://schemas.openxmlformats.org/officeDocument/2006/relationships/hyperlink" Target="http://www.safelives.org.uk/knowledge-hub/spotlights/spotlight-3-young-people-and-domestic-abuse" TargetMode="External"/><Relationship Id="rId47" Type="http://schemas.openxmlformats.org/officeDocument/2006/relationships/hyperlink" Target="https://www.gov.uk/government/publications/prevent-duty-guidance/prevent-duty-guidance-for-further-education-institutions-in-england-and-wales" TargetMode="External"/><Relationship Id="rId63" Type="http://schemas.openxmlformats.org/officeDocument/2006/relationships/hyperlink" Target="http://educateagainsthate.com/" TargetMode="External"/><Relationship Id="rId68" Type="http://schemas.openxmlformats.org/officeDocument/2006/relationships/hyperlink" Target="mailto:fmu@fco.gov.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sets.publishing.service.gov.uk/media/65803fe31c0c2a000d18cf40/Working_together_to_safeguard_children_2023_-_statutory_guidance.pdf" TargetMode="External"/><Relationship Id="rId29" Type="http://schemas.openxmlformats.org/officeDocument/2006/relationships/hyperlink" Target="https://www.gov.uk/government/publications/data-protection-toolkit-for-schools" TargetMode="External"/><Relationship Id="rId11" Type="http://schemas.openxmlformats.org/officeDocument/2006/relationships/image" Target="media/image1.png"/><Relationship Id="rId24" Type="http://schemas.openxmlformats.org/officeDocument/2006/relationships/hyperlink" Target="https://www.gov.uk/government/publications/working-together-to-safeguard-children--2" TargetMode="External"/><Relationship Id="rId32" Type="http://schemas.openxmlformats.org/officeDocument/2006/relationships/hyperlink" Target="http://www.gov.uk" TargetMode="External"/><Relationship Id="rId37" Type="http://schemas.openxmlformats.org/officeDocument/2006/relationships/hyperlink" Target="https://www.nspcc.org.uk/preventing-abuse/child-abuse-and-neglect/domestic-abuse/signs-symptoms-effects/" TargetMode="External"/><Relationship Id="rId40" Type="http://schemas.openxmlformats.org/officeDocument/2006/relationships/hyperlink" Target="http://www.refuge.org.uk/get-help-now/what-is-domestic-violence/effects-of-domestic-violence-on-children/" TargetMode="External"/><Relationship Id="rId45" Type="http://schemas.openxmlformats.org/officeDocument/2006/relationships/hyperlink" Target="https://www.gov.uk/government/publications/prevent-duty-guidance" TargetMode="External"/><Relationship Id="rId53" Type="http://schemas.openxmlformats.org/officeDocument/2006/relationships/hyperlink" Target="https://www.gov.uk/government/publications/protecting-children-from-radicalisation-the-prevent-duty" TargetMode="External"/><Relationship Id="rId58" Type="http://schemas.openxmlformats.org/officeDocument/2006/relationships/hyperlink" Target="https://www.elearning.prevent.homeoffice.gov.uk/preventreferrals" TargetMode="External"/><Relationship Id="rId66" Type="http://schemas.openxmlformats.org/officeDocument/2006/relationships/hyperlink" Target="http://preventforfeandtraining.org.uk/" TargetMode="External"/><Relationship Id="rId5" Type="http://schemas.openxmlformats.org/officeDocument/2006/relationships/numbering" Target="numbering.xml"/><Relationship Id="rId61" Type="http://schemas.openxmlformats.org/officeDocument/2006/relationships/hyperlink" Target="https://educateagainsthate.com/" TargetMode="External"/><Relationship Id="rId19" Type="http://schemas.openxmlformats.org/officeDocument/2006/relationships/hyperlink" Target="https://apwg.org/" TargetMode="External"/><Relationship Id="rId14" Type="http://schemas.openxmlformats.org/officeDocument/2006/relationships/header" Target="header1.xml"/><Relationship Id="rId22" Type="http://schemas.openxmlformats.org/officeDocument/2006/relationships/hyperlink" Target="https://www.gov.uk/government/publications/multi-agency-statutory-guidance-on-female-genital-mutilation" TargetMode="External"/><Relationship Id="rId27" Type="http://schemas.openxmlformats.org/officeDocument/2006/relationships/hyperlink" Target="https://www.npcc.police.uk/documents/Children%20and%20Young%20people/When%20to%20call%20the%20police%20guidance%20for%20schools%20and%20colleges.pdf" TargetMode="External"/><Relationship Id="rId30" Type="http://schemas.openxmlformats.org/officeDocument/2006/relationships/hyperlink" Target="https://www.gov.uk/government/publications/child-sexual-exploitation-definition-and-guide-for-practitioners" TargetMode="External"/><Relationship Id="rId35" Type="http://schemas.openxmlformats.org/officeDocument/2006/relationships/hyperlink" Target="https://www.operationencompass.org/" TargetMode="External"/><Relationship Id="rId43" Type="http://schemas.openxmlformats.org/officeDocument/2006/relationships/hyperlink" Target="https://gbr01.safelinks.protection.outlook.com/?url=https%3A%2F%2Fwww.gov.uk%2Fgovernment%2Fpublications%2Fprevent-duty-guidance&amp;data=05%7C01%7CRebeccaLowther%40Aspris.com%7C1bb5c4b75c244e34783c08dbc33c503a%7C0edd9a3fa25b4020b02f55658826d36f%7C0%7C0%7C638318436025381391%7CUnknown%7CTWFpbGZsb3d8eyJWIjoiMC4wLjAwMDAiLCJQIjoiV2luMzIiLCJBTiI6Ik1haWwiLCJXVCI6Mn0%3D%7C3000%7C%7C%7C&amp;sdata=ods6Jr7I0fuyW46o54W1BGRKbX%2Fc904ODX344O9ZyZY%3D&amp;reserved=0" TargetMode="External"/><Relationship Id="rId48" Type="http://schemas.openxmlformats.org/officeDocument/2006/relationships/hyperlink" Target="https://www.gov.uk/government/publications/prevent-duty-guidance/prevent-duty-guidance-for-further-education-institutions-in-england-and-wales" TargetMode="External"/><Relationship Id="rId56" Type="http://schemas.openxmlformats.org/officeDocument/2006/relationships/hyperlink" Target="http://www.elearning.prevent.homeoffice.gov.uk/" TargetMode="External"/><Relationship Id="rId64" Type="http://schemas.openxmlformats.org/officeDocument/2006/relationships/hyperlink" Target="http://educateagainsthate.co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protecting-children-from-radicalisation-the-prevent-duty" TargetMode="External"/><Relationship Id="rId3" Type="http://schemas.openxmlformats.org/officeDocument/2006/relationships/customXml" Target="../customXml/item3.xml"/><Relationship Id="rId12" Type="http://schemas.openxmlformats.org/officeDocument/2006/relationships/hyperlink" Target="mailto:AsprisGovernanceHelpdesk@Aspris.com" TargetMode="External"/><Relationship Id="rId17" Type="http://schemas.openxmlformats.org/officeDocument/2006/relationships/hyperlink" Target="http://prioryintranet/home/default.aspx?oid=19135" TargetMode="External"/><Relationship Id="rId25" Type="http://schemas.openxmlformats.org/officeDocument/2006/relationships/hyperlink" Target="https://www.npcc.police.uk/SysSiteAssets/media/downloads/publications/publications-log/2020/when-to-call-the-police--guidance-for-schools-and-colleges.pdf" TargetMode="External"/><Relationship Id="rId33" Type="http://schemas.openxmlformats.org/officeDocument/2006/relationships/hyperlink" Target="https://hwb.gov.wales/zones/keeping-safe-online/cyber-crime/" TargetMode="External"/><Relationship Id="rId38" Type="http://schemas.openxmlformats.org/officeDocument/2006/relationships/hyperlink" Target="https://www.nspcc.org.uk/preventing-abuse/child-abuse-and-neglect/domestic-abuse/signs-symptoms-effects/" TargetMode="External"/><Relationship Id="rId46" Type="http://schemas.openxmlformats.org/officeDocument/2006/relationships/hyperlink" Target="https://www.gov.uk/government/publications/prevent-duty-guidance" TargetMode="External"/><Relationship Id="rId59" Type="http://schemas.openxmlformats.org/officeDocument/2006/relationships/hyperlink" Target="https://www.elearning.prevent.homeoffice.gov.uk/channel_awareness/01-welcome.html" TargetMode="External"/><Relationship Id="rId67" Type="http://schemas.openxmlformats.org/officeDocument/2006/relationships/hyperlink" Target="https://gbr01.safelinks.protection.outlook.com/?url=https%3A%2F%2Fwww.gov.uk%2Fgovernment%2Fpublications%2Fprovision-of-accommodation-for-16-and-17-year-olds-who-may-be-homeless-and-or-require-accommodation&amp;data=05%7C01%7CRebeccaLowther%40Aspris.com%7C1bb5c4b75c244e34783c08dbc33c503a%7C0edd9a3fa25b4020b02f55658826d36f%7C0%7C0%7C638318436025381391%7CUnknown%7CTWFpbGZsb3d8eyJWIjoiMC4wLjAwMDAiLCJQIjoiV2luMzIiLCJBTiI6Ik1haWwiLCJXVCI6Mn0%3D%7C3000%7C%7C%7C&amp;sdata=ADMELN8GMw33mme9tBeabaBQr87smjBTyk7zqUcihEQ%3D&amp;reserved=0" TargetMode="External"/><Relationship Id="rId20" Type="http://schemas.openxmlformats.org/officeDocument/2006/relationships/hyperlink" Target="https://www.gov.uk/government/publications/child-sexual-exploitation-definition-and-guide-for-practitioners" TargetMode="External"/><Relationship Id="rId41" Type="http://schemas.openxmlformats.org/officeDocument/2006/relationships/hyperlink" Target="http://www.safelives.org.uk/knowledge-hub/spotlights/spotlight-3-young-people-and-domestic-abuse" TargetMode="External"/><Relationship Id="rId54" Type="http://schemas.openxmlformats.org/officeDocument/2006/relationships/hyperlink" Target="https://www.gov.uk/government/publications/protecting-children-from-radicalisation-the-prevent-duty" TargetMode="External"/><Relationship Id="rId62" Type="http://schemas.openxmlformats.org/officeDocument/2006/relationships/hyperlink" Target="http://educateagainsthate.co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children-missing-education" TargetMode="External"/><Relationship Id="rId28" Type="http://schemas.openxmlformats.org/officeDocument/2006/relationships/hyperlink" Target="https://www.gov.uk/government/publications/data-protection-toolkit-for-schools" TargetMode="External"/><Relationship Id="rId36" Type="http://schemas.openxmlformats.org/officeDocument/2006/relationships/hyperlink" Target="https://www.operationencompass.org/" TargetMode="External"/><Relationship Id="rId49" Type="http://schemas.openxmlformats.org/officeDocument/2006/relationships/hyperlink" Target="https://www.gov.uk/government/publications/channel-guidance" TargetMode="External"/><Relationship Id="rId57" Type="http://schemas.openxmlformats.org/officeDocument/2006/relationships/hyperlink" Target="https://www.elearning.prevent.homeoffice.gov.uk/preventreferrals" TargetMode="External"/><Relationship Id="rId10" Type="http://schemas.openxmlformats.org/officeDocument/2006/relationships/endnotes" Target="endnotes.xml"/><Relationship Id="rId31" Type="http://schemas.openxmlformats.org/officeDocument/2006/relationships/hyperlink" Target="https://www.gov.uk/government/publications/child-sexual-exploitation-definition-and-guide-for-practitioners" TargetMode="External"/><Relationship Id="rId44" Type="http://schemas.openxmlformats.org/officeDocument/2006/relationships/hyperlink" Target="https://www.gov.uk/government/publications/prevent-duty-guidance" TargetMode="External"/><Relationship Id="rId52" Type="http://schemas.openxmlformats.org/officeDocument/2006/relationships/hyperlink" Target="https://www.gov.uk/government/publications/protecting-children-from-radicalisation-the-prevent-duty" TargetMode="External"/><Relationship Id="rId60" Type="http://schemas.openxmlformats.org/officeDocument/2006/relationships/hyperlink" Target="https://www.elearning.prevent.homeoffice.gov.uk/channel_awareness/01-welcome.html" TargetMode="External"/><Relationship Id="rId65" Type="http://schemas.openxmlformats.org/officeDocument/2006/relationships/hyperlink" Target="http://preventforfeandtraining.org.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sprisGovernanceHelpdesk@Aspris.com" TargetMode="External"/><Relationship Id="rId18" Type="http://schemas.openxmlformats.org/officeDocument/2006/relationships/hyperlink" Target="http://www.gov.uk/government/publications/dbs-referrals-form-and-guidance" TargetMode="External"/><Relationship Id="rId39" Type="http://schemas.openxmlformats.org/officeDocument/2006/relationships/hyperlink" Target="http://www.refuge.org.uk/get-help-now/what-is-domestic-violence/effects-of-domestic-violence-on-children/" TargetMode="External"/><Relationship Id="rId34" Type="http://schemas.openxmlformats.org/officeDocument/2006/relationships/hyperlink" Target="https://www.gov.uk/government/publications/domestic-abuse-act-2021" TargetMode="External"/><Relationship Id="rId50" Type="http://schemas.openxmlformats.org/officeDocument/2006/relationships/hyperlink" Target="https://www.gov.uk/government/publications/channel-guidance" TargetMode="External"/><Relationship Id="rId55" Type="http://schemas.openxmlformats.org/officeDocument/2006/relationships/hyperlink" Target="http://www.elearning.prevent.homeoffice.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prevent-duty-guidance/revised-prevent-duty-guidance-for-england-and-wales" TargetMode="External"/><Relationship Id="rId7" Type="http://schemas.openxmlformats.org/officeDocument/2006/relationships/hyperlink" Target="http://www.legislation.gov.uk/ukpga/2000/11/contents" TargetMode="External"/><Relationship Id="rId2" Type="http://schemas.openxmlformats.org/officeDocument/2006/relationships/hyperlink" Target="https://www.gov.uk/government/publications/counter-extremism-strategy" TargetMode="External"/><Relationship Id="rId1" Type="http://schemas.openxmlformats.org/officeDocument/2006/relationships/hyperlink" Target="https://www.gov.uk/government/publications/counter-extremism-strategy" TargetMode="External"/><Relationship Id="rId6" Type="http://schemas.openxmlformats.org/officeDocument/2006/relationships/hyperlink" Target="http://www.legislation.gov.uk/ukpga/2000/11/contents" TargetMode="External"/><Relationship Id="rId5" Type="http://schemas.openxmlformats.org/officeDocument/2006/relationships/hyperlink" Target="https://www.gov.uk/government/publications/prevent-duty-guidance/revised-prevent-duty-guidance-for-england-and-wales" TargetMode="External"/><Relationship Id="rId4" Type="http://schemas.openxmlformats.org/officeDocument/2006/relationships/hyperlink" Target="https://www.gov.uk/government/publications/prevent-duty-guidance/revised-prevent-duty-guidance-for-england-and-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92C8A5BE9525F4AAC98ACBB251F6C2D" ma:contentTypeVersion="13" ma:contentTypeDescription="Create a new document." ma:contentTypeScope="" ma:versionID="53202bd9ca533c566946f29912493819">
  <xsd:schema xmlns:xsd="http://www.w3.org/2001/XMLSchema" xmlns:xs="http://www.w3.org/2001/XMLSchema" xmlns:p="http://schemas.microsoft.com/office/2006/metadata/properties" xmlns:ns3="a4902345-e8a9-40e0-bff8-e6d00dda28f4" xmlns:ns4="78e37d3b-7801-4bf5-b635-77c2d8002d22" targetNamespace="http://schemas.microsoft.com/office/2006/metadata/properties" ma:root="true" ma:fieldsID="4603d7d879a408fd618db0d569b259b4" ns3:_="" ns4:_="">
    <xsd:import namespace="a4902345-e8a9-40e0-bff8-e6d00dda28f4"/>
    <xsd:import namespace="78e37d3b-7801-4bf5-b635-77c2d8002d2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02345-e8a9-40e0-bff8-e6d00dda2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e37d3b-7801-4bf5-b635-77c2d8002d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04A79-026B-4414-ACF8-869EBF781162}">
  <ds:schemaRefs>
    <ds:schemaRef ds:uri="http://schemas.microsoft.com/sharepoint/v3/contenttype/forms"/>
  </ds:schemaRefs>
</ds:datastoreItem>
</file>

<file path=customXml/itemProps2.xml><?xml version="1.0" encoding="utf-8"?>
<ds:datastoreItem xmlns:ds="http://schemas.openxmlformats.org/officeDocument/2006/customXml" ds:itemID="{0211B5C2-1D9E-45FA-9D6A-0696273A75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ED68C8-86F4-46FD-A414-5ED0135FD168}">
  <ds:schemaRefs>
    <ds:schemaRef ds:uri="http://schemas.openxmlformats.org/officeDocument/2006/bibliography"/>
  </ds:schemaRefs>
</ds:datastoreItem>
</file>

<file path=customXml/itemProps4.xml><?xml version="1.0" encoding="utf-8"?>
<ds:datastoreItem xmlns:ds="http://schemas.openxmlformats.org/officeDocument/2006/customXml" ds:itemID="{BC0270C8-CFE2-4BD8-8D82-51F88C111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02345-e8a9-40e0-bff8-e6d00dda28f4"/>
    <ds:schemaRef ds:uri="78e37d3b-7801-4bf5-b635-77c2d8002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59</Pages>
  <Words>25670</Words>
  <Characters>139902</Characters>
  <Application>Microsoft Office Word</Application>
  <DocSecurity>8</DocSecurity>
  <Lines>3497</Lines>
  <Paragraphs>1505</Paragraphs>
  <ScaleCrop>false</ScaleCrop>
  <HeadingPairs>
    <vt:vector size="2" baseType="variant">
      <vt:variant>
        <vt:lpstr>Title</vt:lpstr>
      </vt:variant>
      <vt:variant>
        <vt:i4>1</vt:i4>
      </vt:variant>
    </vt:vector>
  </HeadingPairs>
  <TitlesOfParts>
    <vt:vector size="1" baseType="lpstr">
      <vt:lpstr>MANUALS / HOUSE STYLES MEETING – 26 March 2003</vt:lpstr>
    </vt:vector>
  </TitlesOfParts>
  <Company>Westminster Health Care</Company>
  <LinksUpToDate>false</LinksUpToDate>
  <CharactersWithSpaces>164067</CharactersWithSpaces>
  <SharedDoc>false</SharedDoc>
  <HLinks>
    <vt:vector size="222" baseType="variant">
      <vt:variant>
        <vt:i4>1835115</vt:i4>
      </vt:variant>
      <vt:variant>
        <vt:i4>237</vt:i4>
      </vt:variant>
      <vt:variant>
        <vt:i4>0</vt:i4>
      </vt:variant>
      <vt:variant>
        <vt:i4>5</vt:i4>
      </vt:variant>
      <vt:variant>
        <vt:lpwstr>mailto:fmu@fco.gov.uk</vt:lpwstr>
      </vt:variant>
      <vt:variant>
        <vt:lpwstr/>
      </vt:variant>
      <vt:variant>
        <vt:i4>7208985</vt:i4>
      </vt:variant>
      <vt:variant>
        <vt:i4>234</vt:i4>
      </vt:variant>
      <vt:variant>
        <vt:i4>0</vt:i4>
      </vt:variant>
      <vt:variant>
        <vt:i4>5</vt:i4>
      </vt:variant>
      <vt:variant>
        <vt:lpwstr>https://www.gov.uk/government/uploads/system/uploads/attachment_data/file/439598/prevent-duty-departmental-advice-v6.pdf</vt:lpwstr>
      </vt:variant>
      <vt:variant>
        <vt:lpwstr/>
      </vt:variant>
      <vt:variant>
        <vt:i4>262144</vt:i4>
      </vt:variant>
      <vt:variant>
        <vt:i4>231</vt:i4>
      </vt:variant>
      <vt:variant>
        <vt:i4>0</vt:i4>
      </vt:variant>
      <vt:variant>
        <vt:i4>5</vt:i4>
      </vt:variant>
      <vt:variant>
        <vt:lpwstr>http://prioryintranet/home/default.aspx?cid=2293</vt:lpwstr>
      </vt:variant>
      <vt:variant>
        <vt:lpwstr/>
      </vt:variant>
      <vt:variant>
        <vt:i4>7</vt:i4>
      </vt:variant>
      <vt:variant>
        <vt:i4>228</vt:i4>
      </vt:variant>
      <vt:variant>
        <vt:i4>0</vt:i4>
      </vt:variant>
      <vt:variant>
        <vt:i4>5</vt:i4>
      </vt:variant>
      <vt:variant>
        <vt:lpwstr>http://prioryintranet/home/default.aspx?oid=35302</vt:lpwstr>
      </vt:variant>
      <vt:variant>
        <vt:lpwstr/>
      </vt:variant>
      <vt:variant>
        <vt:i4>917505</vt:i4>
      </vt:variant>
      <vt:variant>
        <vt:i4>225</vt:i4>
      </vt:variant>
      <vt:variant>
        <vt:i4>0</vt:i4>
      </vt:variant>
      <vt:variant>
        <vt:i4>5</vt:i4>
      </vt:variant>
      <vt:variant>
        <vt:lpwstr>http://prioryintranet/home/default.aspx?oid=42291</vt:lpwstr>
      </vt:variant>
      <vt:variant>
        <vt:lpwstr/>
      </vt:variant>
      <vt:variant>
        <vt:i4>196610</vt:i4>
      </vt:variant>
      <vt:variant>
        <vt:i4>222</vt:i4>
      </vt:variant>
      <vt:variant>
        <vt:i4>0</vt:i4>
      </vt:variant>
      <vt:variant>
        <vt:i4>5</vt:i4>
      </vt:variant>
      <vt:variant>
        <vt:lpwstr>http://prioryintranet/home/default.aspx?oid=40166</vt:lpwstr>
      </vt:variant>
      <vt:variant>
        <vt:lpwstr/>
      </vt:variant>
      <vt:variant>
        <vt:i4>2</vt:i4>
      </vt:variant>
      <vt:variant>
        <vt:i4>219</vt:i4>
      </vt:variant>
      <vt:variant>
        <vt:i4>0</vt:i4>
      </vt:variant>
      <vt:variant>
        <vt:i4>5</vt:i4>
      </vt:variant>
      <vt:variant>
        <vt:lpwstr>http://prioryintranet/home/default.aspx?oid=40155</vt:lpwstr>
      </vt:variant>
      <vt:variant>
        <vt:lpwstr/>
      </vt:variant>
      <vt:variant>
        <vt:i4>983044</vt:i4>
      </vt:variant>
      <vt:variant>
        <vt:i4>216</vt:i4>
      </vt:variant>
      <vt:variant>
        <vt:i4>0</vt:i4>
      </vt:variant>
      <vt:variant>
        <vt:i4>5</vt:i4>
      </vt:variant>
      <vt:variant>
        <vt:lpwstr>http://prioryintranet/home/default.aspx?oid=42789</vt:lpwstr>
      </vt:variant>
      <vt:variant>
        <vt:lpwstr/>
      </vt:variant>
      <vt:variant>
        <vt:i4>589838</vt:i4>
      </vt:variant>
      <vt:variant>
        <vt:i4>213</vt:i4>
      </vt:variant>
      <vt:variant>
        <vt:i4>0</vt:i4>
      </vt:variant>
      <vt:variant>
        <vt:i4>5</vt:i4>
      </vt:variant>
      <vt:variant>
        <vt:lpwstr>http://prioryintranet/home/default.aspx?oid=19850</vt:lpwstr>
      </vt:variant>
      <vt:variant>
        <vt:lpwstr/>
      </vt:variant>
      <vt:variant>
        <vt:i4>983047</vt:i4>
      </vt:variant>
      <vt:variant>
        <vt:i4>210</vt:i4>
      </vt:variant>
      <vt:variant>
        <vt:i4>0</vt:i4>
      </vt:variant>
      <vt:variant>
        <vt:i4>5</vt:i4>
      </vt:variant>
      <vt:variant>
        <vt:lpwstr>http://prioryintranet/home/default.aspx?oid=19135</vt:lpwstr>
      </vt:variant>
      <vt:variant>
        <vt:lpwstr/>
      </vt:variant>
      <vt:variant>
        <vt:i4>851979</vt:i4>
      </vt:variant>
      <vt:variant>
        <vt:i4>207</vt:i4>
      </vt:variant>
      <vt:variant>
        <vt:i4>0</vt:i4>
      </vt:variant>
      <vt:variant>
        <vt:i4>5</vt:i4>
      </vt:variant>
      <vt:variant>
        <vt:lpwstr>http://prioryintranet/home/default.aspx?oid=41894</vt:lpwstr>
      </vt:variant>
      <vt:variant>
        <vt:lpwstr/>
      </vt:variant>
      <vt:variant>
        <vt:i4>65538</vt:i4>
      </vt:variant>
      <vt:variant>
        <vt:i4>204</vt:i4>
      </vt:variant>
      <vt:variant>
        <vt:i4>0</vt:i4>
      </vt:variant>
      <vt:variant>
        <vt:i4>5</vt:i4>
      </vt:variant>
      <vt:variant>
        <vt:lpwstr>http://prioryintranet/home/default.aspx?oid=35616</vt:lpwstr>
      </vt:variant>
      <vt:variant>
        <vt:lpwstr/>
      </vt:variant>
      <vt:variant>
        <vt:i4>6619213</vt:i4>
      </vt:variant>
      <vt:variant>
        <vt:i4>201</vt:i4>
      </vt:variant>
      <vt:variant>
        <vt:i4>0</vt:i4>
      </vt:variant>
      <vt:variant>
        <vt:i4>5</vt:i4>
      </vt:variant>
      <vt:variant>
        <vt:lpwstr>https://www.gov.uk/government/uploads/system/uploads/attachment_data/file/300293/JRA_DoH_Guidance_on_RP_web_accessible.pdf</vt:lpwstr>
      </vt:variant>
      <vt:variant>
        <vt:lpwstr/>
      </vt:variant>
      <vt:variant>
        <vt:i4>1441848</vt:i4>
      </vt:variant>
      <vt:variant>
        <vt:i4>198</vt:i4>
      </vt:variant>
      <vt:variant>
        <vt:i4>0</vt:i4>
      </vt:variant>
      <vt:variant>
        <vt:i4>5</vt:i4>
      </vt:variant>
      <vt:variant>
        <vt:lpwstr>https://www.gov.uk/government/uploads/system/uploads/attachment_data/file/591903/CSE_Guidance_Core_Document_13.02.2017.pdf</vt:lpwstr>
      </vt:variant>
      <vt:variant>
        <vt:lpwstr/>
      </vt:variant>
      <vt:variant>
        <vt:i4>4128866</vt:i4>
      </vt:variant>
      <vt:variant>
        <vt:i4>195</vt:i4>
      </vt:variant>
      <vt:variant>
        <vt:i4>0</vt:i4>
      </vt:variant>
      <vt:variant>
        <vt:i4>5</vt:i4>
      </vt:variant>
      <vt:variant>
        <vt:lpwstr>http://www.disclosurescotland.co.uk/about/vulnerable-groups/how-it-will-work/index.html</vt:lpwstr>
      </vt:variant>
      <vt:variant>
        <vt:lpwstr>referrals</vt:lpwstr>
      </vt:variant>
      <vt:variant>
        <vt:i4>5242945</vt:i4>
      </vt:variant>
      <vt:variant>
        <vt:i4>192</vt:i4>
      </vt:variant>
      <vt:variant>
        <vt:i4>0</vt:i4>
      </vt:variant>
      <vt:variant>
        <vt:i4>5</vt:i4>
      </vt:variant>
      <vt:variant>
        <vt:lpwstr>http://www.gov.uk/government/publications/dbs-referrals-form-and-guidance</vt:lpwstr>
      </vt:variant>
      <vt:variant>
        <vt:lpwstr/>
      </vt:variant>
      <vt:variant>
        <vt:i4>5898255</vt:i4>
      </vt:variant>
      <vt:variant>
        <vt:i4>189</vt:i4>
      </vt:variant>
      <vt:variant>
        <vt:i4>0</vt:i4>
      </vt:variant>
      <vt:variant>
        <vt:i4>5</vt:i4>
      </vt:variant>
      <vt:variant>
        <vt:lpwstr>https://www.gov.uk/government/publications/keeping-children-safe-in-education--2</vt:lpwstr>
      </vt:variant>
      <vt:variant>
        <vt:lpwstr/>
      </vt:variant>
      <vt:variant>
        <vt:i4>8257626</vt:i4>
      </vt:variant>
      <vt:variant>
        <vt:i4>186</vt:i4>
      </vt:variant>
      <vt:variant>
        <vt:i4>0</vt:i4>
      </vt:variant>
      <vt:variant>
        <vt:i4>5</vt:i4>
      </vt:variant>
      <vt:variant>
        <vt:lpwstr>https://www.nscb.org.uk/sites/default/files/publications/safer_recruitment_guidance_Nov09.pdf</vt:lpwstr>
      </vt:variant>
      <vt:variant>
        <vt:lpwstr/>
      </vt:variant>
      <vt:variant>
        <vt:i4>6488130</vt:i4>
      </vt:variant>
      <vt:variant>
        <vt:i4>114</vt:i4>
      </vt:variant>
      <vt:variant>
        <vt:i4>0</vt:i4>
      </vt:variant>
      <vt:variant>
        <vt:i4>5</vt:i4>
      </vt:variant>
      <vt:variant>
        <vt:lpwstr>mailto:davidwatts@priorygroup.com</vt:lpwstr>
      </vt:variant>
      <vt:variant>
        <vt:lpwstr/>
      </vt:variant>
      <vt:variant>
        <vt:i4>983047</vt:i4>
      </vt:variant>
      <vt:variant>
        <vt:i4>96</vt:i4>
      </vt:variant>
      <vt:variant>
        <vt:i4>0</vt:i4>
      </vt:variant>
      <vt:variant>
        <vt:i4>5</vt:i4>
      </vt:variant>
      <vt:variant>
        <vt:lpwstr>http://prioryintranet/home/default.aspx?oid=19135</vt:lpwstr>
      </vt:variant>
      <vt:variant>
        <vt:lpwstr/>
      </vt:variant>
      <vt:variant>
        <vt:i4>589825</vt:i4>
      </vt:variant>
      <vt:variant>
        <vt:i4>45</vt:i4>
      </vt:variant>
      <vt:variant>
        <vt:i4>0</vt:i4>
      </vt:variant>
      <vt:variant>
        <vt:i4>5</vt:i4>
      </vt:variant>
      <vt:variant>
        <vt:lpwstr>http://prioryintranet/home/default.aspx?oid=19750</vt:lpwstr>
      </vt:variant>
      <vt:variant>
        <vt:lpwstr/>
      </vt:variant>
      <vt:variant>
        <vt:i4>3145778</vt:i4>
      </vt:variant>
      <vt:variant>
        <vt:i4>42</vt:i4>
      </vt:variant>
      <vt:variant>
        <vt:i4>0</vt:i4>
      </vt:variant>
      <vt:variant>
        <vt:i4>5</vt:i4>
      </vt:variant>
      <vt:variant>
        <vt:lpwstr>http://prioryintranet/home/default.aspx?oid=559</vt:lpwstr>
      </vt:variant>
      <vt:variant>
        <vt:lpwstr/>
      </vt:variant>
      <vt:variant>
        <vt:i4>196615</vt:i4>
      </vt:variant>
      <vt:variant>
        <vt:i4>39</vt:i4>
      </vt:variant>
      <vt:variant>
        <vt:i4>0</vt:i4>
      </vt:variant>
      <vt:variant>
        <vt:i4>5</vt:i4>
      </vt:variant>
      <vt:variant>
        <vt:lpwstr>http://prioryintranet/home/default.aspx?oid=42445</vt:lpwstr>
      </vt:variant>
      <vt:variant>
        <vt:lpwstr/>
      </vt:variant>
      <vt:variant>
        <vt:i4>196615</vt:i4>
      </vt:variant>
      <vt:variant>
        <vt:i4>36</vt:i4>
      </vt:variant>
      <vt:variant>
        <vt:i4>0</vt:i4>
      </vt:variant>
      <vt:variant>
        <vt:i4>5</vt:i4>
      </vt:variant>
      <vt:variant>
        <vt:lpwstr>http://prioryintranet/home/default.aspx?oid=42443</vt:lpwstr>
      </vt:variant>
      <vt:variant>
        <vt:lpwstr/>
      </vt:variant>
      <vt:variant>
        <vt:i4>983042</vt:i4>
      </vt:variant>
      <vt:variant>
        <vt:i4>33</vt:i4>
      </vt:variant>
      <vt:variant>
        <vt:i4>0</vt:i4>
      </vt:variant>
      <vt:variant>
        <vt:i4>5</vt:i4>
      </vt:variant>
      <vt:variant>
        <vt:lpwstr>http://prioryintranet/home/default.aspx?oid=28724</vt:lpwstr>
      </vt:variant>
      <vt:variant>
        <vt:lpwstr/>
      </vt:variant>
      <vt:variant>
        <vt:i4>720898</vt:i4>
      </vt:variant>
      <vt:variant>
        <vt:i4>30</vt:i4>
      </vt:variant>
      <vt:variant>
        <vt:i4>0</vt:i4>
      </vt:variant>
      <vt:variant>
        <vt:i4>5</vt:i4>
      </vt:variant>
      <vt:variant>
        <vt:lpwstr>http://prioryintranet/home/default.aspx?oid=29778</vt:lpwstr>
      </vt:variant>
      <vt:variant>
        <vt:lpwstr/>
      </vt:variant>
      <vt:variant>
        <vt:i4>0</vt:i4>
      </vt:variant>
      <vt:variant>
        <vt:i4>27</vt:i4>
      </vt:variant>
      <vt:variant>
        <vt:i4>0</vt:i4>
      </vt:variant>
      <vt:variant>
        <vt:i4>5</vt:i4>
      </vt:variant>
      <vt:variant>
        <vt:lpwstr>http://prioryintranet/home/default.aspx?oid=22579</vt:lpwstr>
      </vt:variant>
      <vt:variant>
        <vt:lpwstr/>
      </vt:variant>
      <vt:variant>
        <vt:i4>458756</vt:i4>
      </vt:variant>
      <vt:variant>
        <vt:i4>24</vt:i4>
      </vt:variant>
      <vt:variant>
        <vt:i4>0</vt:i4>
      </vt:variant>
      <vt:variant>
        <vt:i4>5</vt:i4>
      </vt:variant>
      <vt:variant>
        <vt:lpwstr>http://prioryintranet/home/default.aspx?oid=32005</vt:lpwstr>
      </vt:variant>
      <vt:variant>
        <vt:lpwstr/>
      </vt:variant>
      <vt:variant>
        <vt:i4>131072</vt:i4>
      </vt:variant>
      <vt:variant>
        <vt:i4>21</vt:i4>
      </vt:variant>
      <vt:variant>
        <vt:i4>0</vt:i4>
      </vt:variant>
      <vt:variant>
        <vt:i4>5</vt:i4>
      </vt:variant>
      <vt:variant>
        <vt:lpwstr>http://prioryintranet/home/default.aspx?oid=22559</vt:lpwstr>
      </vt:variant>
      <vt:variant>
        <vt:lpwstr/>
      </vt:variant>
      <vt:variant>
        <vt:i4>327693</vt:i4>
      </vt:variant>
      <vt:variant>
        <vt:i4>18</vt:i4>
      </vt:variant>
      <vt:variant>
        <vt:i4>0</vt:i4>
      </vt:variant>
      <vt:variant>
        <vt:i4>5</vt:i4>
      </vt:variant>
      <vt:variant>
        <vt:lpwstr>http://prioryintranet/home/default.aspx?oid=29895</vt:lpwstr>
      </vt:variant>
      <vt:variant>
        <vt:lpwstr/>
      </vt:variant>
      <vt:variant>
        <vt:i4>65536</vt:i4>
      </vt:variant>
      <vt:variant>
        <vt:i4>15</vt:i4>
      </vt:variant>
      <vt:variant>
        <vt:i4>0</vt:i4>
      </vt:variant>
      <vt:variant>
        <vt:i4>5</vt:i4>
      </vt:variant>
      <vt:variant>
        <vt:lpwstr>http://prioryintranet/home/default.aspx?oid=22560</vt:lpwstr>
      </vt:variant>
      <vt:variant>
        <vt:lpwstr/>
      </vt:variant>
      <vt:variant>
        <vt:i4>131072</vt:i4>
      </vt:variant>
      <vt:variant>
        <vt:i4>12</vt:i4>
      </vt:variant>
      <vt:variant>
        <vt:i4>0</vt:i4>
      </vt:variant>
      <vt:variant>
        <vt:i4>5</vt:i4>
      </vt:variant>
      <vt:variant>
        <vt:lpwstr>http://prioryintranet/home/default.aspx?oid=22558</vt:lpwstr>
      </vt:variant>
      <vt:variant>
        <vt:lpwstr/>
      </vt:variant>
      <vt:variant>
        <vt:i4>3145791</vt:i4>
      </vt:variant>
      <vt:variant>
        <vt:i4>9</vt:i4>
      </vt:variant>
      <vt:variant>
        <vt:i4>0</vt:i4>
      </vt:variant>
      <vt:variant>
        <vt:i4>5</vt:i4>
      </vt:variant>
      <vt:variant>
        <vt:lpwstr>http://prioryintranet/home/default.aspx?oid=856</vt:lpwstr>
      </vt:variant>
      <vt:variant>
        <vt:lpwstr/>
      </vt:variant>
      <vt:variant>
        <vt:i4>3145791</vt:i4>
      </vt:variant>
      <vt:variant>
        <vt:i4>6</vt:i4>
      </vt:variant>
      <vt:variant>
        <vt:i4>0</vt:i4>
      </vt:variant>
      <vt:variant>
        <vt:i4>5</vt:i4>
      </vt:variant>
      <vt:variant>
        <vt:lpwstr>http://prioryintranet/home/default.aspx?oid=850</vt:lpwstr>
      </vt:variant>
      <vt:variant>
        <vt:lpwstr/>
      </vt:variant>
      <vt:variant>
        <vt:i4>3604528</vt:i4>
      </vt:variant>
      <vt:variant>
        <vt:i4>3</vt:i4>
      </vt:variant>
      <vt:variant>
        <vt:i4>0</vt:i4>
      </vt:variant>
      <vt:variant>
        <vt:i4>5</vt:i4>
      </vt:variant>
      <vt:variant>
        <vt:lpwstr>http://prioryintranet/home/default.aspx?oid=720</vt:lpwstr>
      </vt:variant>
      <vt:variant>
        <vt:lpwstr/>
      </vt:variant>
      <vt:variant>
        <vt:i4>458755</vt:i4>
      </vt:variant>
      <vt:variant>
        <vt:i4>0</vt:i4>
      </vt:variant>
      <vt:variant>
        <vt:i4>0</vt:i4>
      </vt:variant>
      <vt:variant>
        <vt:i4>5</vt:i4>
      </vt:variant>
      <vt:variant>
        <vt:lpwstr>http://prioryintranet/home/default.aspx?oid=41038</vt:lpwstr>
      </vt:variant>
      <vt:variant>
        <vt:lpwstr/>
      </vt:variant>
      <vt:variant>
        <vt:i4>6553690</vt:i4>
      </vt:variant>
      <vt:variant>
        <vt:i4>0</vt:i4>
      </vt:variant>
      <vt:variant>
        <vt:i4>0</vt:i4>
      </vt:variant>
      <vt:variant>
        <vt:i4>5</vt:i4>
      </vt:variant>
      <vt:variant>
        <vt:lpwstr>mailto:RARHelpdesk@priorygroup.com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MANUALS / HOUSE STYLES MEETING – 26 March 2003</dc:title>
  <dc:creator>Licensed User</dc:creator>
  <cp:lastModifiedBy>Rebecca Lowther</cp:lastModifiedBy>
  <cp:revision>6</cp:revision>
  <cp:lastPrinted>2026-03-24T09:13:00Z</cp:lastPrinted>
  <dcterms:created xsi:type="dcterms:W3CDTF">2025-08-21T10:14:00Z</dcterms:created>
  <dcterms:modified xsi:type="dcterms:W3CDTF">2026-04-17T12:21:00Z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0x010100092C8A5BE9525F4AAC98ACBB251F6C2D</vt:lpwstr>
  </property>
  <property fmtid="{D5CDD505-2E9C-101B-9397-08002B2CF9AE}" pid="3" name="GrammarlyDocumentId">
    <vt:lpwstr>6c731b1482add5c22a90dae3fc88d94a7510ed373b9e61561b6a416b789bb9ef</vt:lpwstr>
  </property>
</Properties>
</file>