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09363" w14:textId="2B3F3020" w:rsidR="003E00F3" w:rsidRPr="00EF2D26" w:rsidRDefault="00FD60AB" w:rsidP="00536B41">
      <w:pPr>
        <w:rPr>
          <w:rFonts w:ascii="Tahoma" w:hAnsi="Tahoma" w:cs="Tahoma"/>
          <w:b/>
        </w:rPr>
      </w:pPr>
      <w:r w:rsidRPr="00EF2D26">
        <w:rPr>
          <w:rFonts w:ascii="Tahoma" w:hAnsi="Tahoma" w:cs="Tahoma"/>
          <w:b/>
          <w:noProof/>
          <w:lang w:eastAsia="en-GB"/>
        </w:rPr>
        <w:drawing>
          <wp:anchor distT="0" distB="0" distL="114300" distR="114300" simplePos="0" relativeHeight="251658240" behindDoc="1" locked="0" layoutInCell="1" allowOverlap="1" wp14:anchorId="6BC094C2" wp14:editId="6BC094C3">
            <wp:simplePos x="0" y="0"/>
            <wp:positionH relativeFrom="column">
              <wp:posOffset>4717415</wp:posOffset>
            </wp:positionH>
            <wp:positionV relativeFrom="paragraph">
              <wp:posOffset>38100</wp:posOffset>
            </wp:positionV>
            <wp:extent cx="1682750" cy="1504950"/>
            <wp:effectExtent l="0" t="0" r="0" b="0"/>
            <wp:wrapTight wrapText="bothSides">
              <wp:wrapPolygon edited="0">
                <wp:start x="0" y="0"/>
                <wp:lineTo x="0" y="21327"/>
                <wp:lineTo x="21274" y="21327"/>
                <wp:lineTo x="212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2750" cy="1504950"/>
                    </a:xfrm>
                    <a:prstGeom prst="rect">
                      <a:avLst/>
                    </a:prstGeom>
                    <a:noFill/>
                  </pic:spPr>
                </pic:pic>
              </a:graphicData>
            </a:graphic>
            <wp14:sizeRelH relativeFrom="page">
              <wp14:pctWidth>0</wp14:pctWidth>
            </wp14:sizeRelH>
            <wp14:sizeRelV relativeFrom="page">
              <wp14:pctHeight>0</wp14:pctHeight>
            </wp14:sizeRelV>
          </wp:anchor>
        </w:drawing>
      </w:r>
    </w:p>
    <w:p w14:paraId="6BC09364" w14:textId="0CCA8B5B" w:rsidR="003E00F3" w:rsidRPr="00EF2D26" w:rsidRDefault="00942E9E" w:rsidP="003E00F3">
      <w:pPr>
        <w:jc w:val="center"/>
        <w:rPr>
          <w:rFonts w:ascii="Tahoma" w:hAnsi="Tahoma" w:cs="Tahoma"/>
          <w:b/>
        </w:rPr>
      </w:pPr>
      <w:r>
        <w:rPr>
          <w:rFonts w:ascii="Tahoma" w:hAnsi="Tahoma" w:cs="Tahoma"/>
          <w:b/>
          <w:noProof/>
        </w:rPr>
        <w:drawing>
          <wp:anchor distT="0" distB="0" distL="114300" distR="114300" simplePos="0" relativeHeight="251658242" behindDoc="0" locked="0" layoutInCell="1" allowOverlap="1" wp14:anchorId="168B4B49" wp14:editId="11980B9F">
            <wp:simplePos x="0" y="0"/>
            <wp:positionH relativeFrom="column">
              <wp:posOffset>1169035</wp:posOffset>
            </wp:positionH>
            <wp:positionV relativeFrom="paragraph">
              <wp:posOffset>9525</wp:posOffset>
            </wp:positionV>
            <wp:extent cx="3182620" cy="1030605"/>
            <wp:effectExtent l="0" t="0" r="0" b="0"/>
            <wp:wrapSquare wrapText="bothSides"/>
            <wp:docPr id="3547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2620" cy="1030605"/>
                    </a:xfrm>
                    <a:prstGeom prst="rect">
                      <a:avLst/>
                    </a:prstGeom>
                    <a:noFill/>
                  </pic:spPr>
                </pic:pic>
              </a:graphicData>
            </a:graphic>
          </wp:anchor>
        </w:drawing>
      </w:r>
    </w:p>
    <w:p w14:paraId="6BC09365" w14:textId="3E8844F7" w:rsidR="003E00F3" w:rsidRPr="00EF2D26" w:rsidRDefault="003E00F3" w:rsidP="003E00F3">
      <w:pPr>
        <w:jc w:val="center"/>
        <w:rPr>
          <w:rFonts w:ascii="Tahoma" w:hAnsi="Tahoma" w:cs="Tahoma"/>
          <w:b/>
        </w:rPr>
      </w:pPr>
    </w:p>
    <w:p w14:paraId="6BC09366" w14:textId="77777777" w:rsidR="003E00F3" w:rsidRPr="00EF2D26" w:rsidRDefault="003E00F3" w:rsidP="003E00F3">
      <w:pPr>
        <w:jc w:val="center"/>
        <w:rPr>
          <w:rFonts w:ascii="Tahoma" w:hAnsi="Tahoma" w:cs="Tahoma"/>
          <w:b/>
        </w:rPr>
      </w:pPr>
    </w:p>
    <w:p w14:paraId="6BC09367" w14:textId="77777777" w:rsidR="00AE0522" w:rsidRPr="00EF2D26" w:rsidRDefault="00AE0522" w:rsidP="003E00F3">
      <w:pPr>
        <w:pStyle w:val="BodyText3"/>
        <w:rPr>
          <w:rFonts w:ascii="Tahoma" w:hAnsi="Tahoma" w:cs="Tahoma"/>
        </w:rPr>
      </w:pPr>
    </w:p>
    <w:p w14:paraId="6BC09368" w14:textId="77777777" w:rsidR="002B0E23" w:rsidRPr="00EF2D26" w:rsidRDefault="002B0E23" w:rsidP="003E00F3">
      <w:pPr>
        <w:pStyle w:val="BodyText3"/>
        <w:rPr>
          <w:rFonts w:ascii="Tahoma" w:hAnsi="Tahoma" w:cs="Tahoma"/>
        </w:rPr>
      </w:pPr>
      <w:r w:rsidRPr="00EF2D26">
        <w:rPr>
          <w:rFonts w:ascii="Tahoma" w:hAnsi="Tahoma" w:cs="Tahoma"/>
        </w:rPr>
        <w:t>Rugeley School</w:t>
      </w:r>
    </w:p>
    <w:p w14:paraId="44D6D94A" w14:textId="6A16D1AD" w:rsidR="00C2762A" w:rsidRPr="00C2762A" w:rsidRDefault="00C2762A" w:rsidP="00FA0798">
      <w:pPr>
        <w:pStyle w:val="BodyText3"/>
        <w:rPr>
          <w:rFonts w:ascii="Tahoma" w:hAnsi="Tahoma" w:cs="Tahoma"/>
        </w:rPr>
      </w:pPr>
      <w:r w:rsidRPr="00C2762A">
        <w:rPr>
          <w:rFonts w:ascii="Tahoma" w:hAnsi="Tahoma" w:cs="Tahoma"/>
        </w:rPr>
        <w:t>Relationships</w:t>
      </w:r>
      <w:r>
        <w:rPr>
          <w:rFonts w:ascii="Tahoma" w:hAnsi="Tahoma" w:cs="Tahoma"/>
        </w:rPr>
        <w:t xml:space="preserve"> </w:t>
      </w:r>
      <w:r w:rsidRPr="00C2762A">
        <w:rPr>
          <w:rFonts w:ascii="Tahoma" w:hAnsi="Tahoma" w:cs="Tahoma"/>
        </w:rPr>
        <w:t>Education,</w:t>
      </w:r>
      <w:r>
        <w:rPr>
          <w:rFonts w:ascii="Tahoma" w:hAnsi="Tahoma" w:cs="Tahoma"/>
        </w:rPr>
        <w:t xml:space="preserve"> </w:t>
      </w:r>
      <w:r w:rsidRPr="00C2762A">
        <w:rPr>
          <w:rFonts w:ascii="Tahoma" w:hAnsi="Tahoma" w:cs="Tahoma"/>
        </w:rPr>
        <w:t>Relationships and</w:t>
      </w:r>
    </w:p>
    <w:p w14:paraId="015AC49A" w14:textId="05916FDC" w:rsidR="00C2762A" w:rsidRPr="00C2762A" w:rsidRDefault="00C2762A" w:rsidP="00FA0798">
      <w:pPr>
        <w:pStyle w:val="BodyText3"/>
        <w:rPr>
          <w:rFonts w:ascii="Tahoma" w:hAnsi="Tahoma" w:cs="Tahoma"/>
        </w:rPr>
      </w:pPr>
      <w:r w:rsidRPr="00C2762A">
        <w:rPr>
          <w:rFonts w:ascii="Tahoma" w:hAnsi="Tahoma" w:cs="Tahoma"/>
        </w:rPr>
        <w:t>Sex Education (RSE)</w:t>
      </w:r>
    </w:p>
    <w:p w14:paraId="4280EA7A" w14:textId="77777777" w:rsidR="0045597B" w:rsidRDefault="00C2762A" w:rsidP="00FA0798">
      <w:pPr>
        <w:pStyle w:val="BodyText3"/>
        <w:rPr>
          <w:rFonts w:ascii="Tahoma" w:hAnsi="Tahoma" w:cs="Tahoma"/>
        </w:rPr>
      </w:pPr>
      <w:r w:rsidRPr="00C2762A">
        <w:rPr>
          <w:rFonts w:ascii="Tahoma" w:hAnsi="Tahoma" w:cs="Tahoma"/>
        </w:rPr>
        <w:t>and Health Education</w:t>
      </w:r>
      <w:r w:rsidR="00845E19">
        <w:rPr>
          <w:rFonts w:ascii="Tahoma" w:hAnsi="Tahoma" w:cs="Tahoma"/>
        </w:rPr>
        <w:t xml:space="preserve"> </w:t>
      </w:r>
      <w:r w:rsidR="005603AB">
        <w:rPr>
          <w:rFonts w:ascii="Tahoma" w:hAnsi="Tahoma" w:cs="Tahoma"/>
        </w:rPr>
        <w:t>–</w:t>
      </w:r>
      <w:r w:rsidR="00845E19">
        <w:rPr>
          <w:rFonts w:ascii="Tahoma" w:hAnsi="Tahoma" w:cs="Tahoma"/>
        </w:rPr>
        <w:t xml:space="preserve"> </w:t>
      </w:r>
    </w:p>
    <w:p w14:paraId="6BC0936A" w14:textId="5F58DBCF" w:rsidR="003E00F3" w:rsidRDefault="00845E19" w:rsidP="00FA0798">
      <w:pPr>
        <w:pStyle w:val="BodyText3"/>
        <w:rPr>
          <w:rFonts w:ascii="Tahoma" w:hAnsi="Tahoma" w:cs="Tahoma"/>
        </w:rPr>
      </w:pPr>
      <w:r>
        <w:rPr>
          <w:rFonts w:ascii="Tahoma" w:hAnsi="Tahoma" w:cs="Tahoma"/>
        </w:rPr>
        <w:t>RSHE</w:t>
      </w:r>
      <w:r w:rsidR="0045597B">
        <w:rPr>
          <w:rFonts w:ascii="Tahoma" w:hAnsi="Tahoma" w:cs="Tahoma"/>
        </w:rPr>
        <w:t xml:space="preserve"> (PSHE and RSE)</w:t>
      </w:r>
    </w:p>
    <w:p w14:paraId="14742E0D" w14:textId="77777777" w:rsidR="0045597B" w:rsidRPr="00EF2D26" w:rsidRDefault="0045597B" w:rsidP="00FA0798">
      <w:pPr>
        <w:pStyle w:val="BodyText3"/>
        <w:rPr>
          <w:rFonts w:ascii="Tahoma" w:hAnsi="Tahoma" w:cs="Tahoma"/>
          <w:sz w:val="36"/>
          <w:szCs w:val="36"/>
        </w:rPr>
      </w:pPr>
    </w:p>
    <w:p w14:paraId="6BC0936B" w14:textId="596AEA13" w:rsidR="00C23C8A" w:rsidRPr="00EF2D26" w:rsidRDefault="003E00F3" w:rsidP="003E00F3">
      <w:pPr>
        <w:pStyle w:val="BodyText3"/>
        <w:rPr>
          <w:rFonts w:ascii="Tahoma" w:hAnsi="Tahoma" w:cs="Tahoma"/>
          <w:sz w:val="36"/>
          <w:szCs w:val="36"/>
        </w:rPr>
      </w:pPr>
      <w:r w:rsidRPr="00EF2D26">
        <w:rPr>
          <w:rFonts w:ascii="Tahoma" w:hAnsi="Tahoma" w:cs="Tahoma"/>
          <w:sz w:val="36"/>
          <w:szCs w:val="36"/>
        </w:rPr>
        <w:t>Review</w:t>
      </w:r>
      <w:r w:rsidR="00193684" w:rsidRPr="00EF2D26">
        <w:rPr>
          <w:rFonts w:ascii="Tahoma" w:hAnsi="Tahoma" w:cs="Tahoma"/>
          <w:sz w:val="36"/>
          <w:szCs w:val="36"/>
        </w:rPr>
        <w:t>ed</w:t>
      </w:r>
      <w:r w:rsidRPr="00EF2D26">
        <w:rPr>
          <w:rFonts w:ascii="Tahoma" w:hAnsi="Tahoma" w:cs="Tahoma"/>
          <w:sz w:val="36"/>
          <w:szCs w:val="36"/>
        </w:rPr>
        <w:t xml:space="preserve">: </w:t>
      </w:r>
      <w:r w:rsidR="007E0EF6">
        <w:rPr>
          <w:rFonts w:ascii="Tahoma" w:hAnsi="Tahoma" w:cs="Tahoma"/>
          <w:sz w:val="36"/>
          <w:szCs w:val="36"/>
        </w:rPr>
        <w:t>Se</w:t>
      </w:r>
      <w:r w:rsidR="00652C75">
        <w:rPr>
          <w:rFonts w:ascii="Tahoma" w:hAnsi="Tahoma" w:cs="Tahoma"/>
          <w:sz w:val="36"/>
          <w:szCs w:val="36"/>
        </w:rPr>
        <w:t>pt</w:t>
      </w:r>
      <w:r w:rsidR="007E0EF6">
        <w:rPr>
          <w:rFonts w:ascii="Tahoma" w:hAnsi="Tahoma" w:cs="Tahoma"/>
          <w:sz w:val="36"/>
          <w:szCs w:val="36"/>
        </w:rPr>
        <w:t xml:space="preserve"> 202</w:t>
      </w:r>
      <w:r w:rsidR="001978E7">
        <w:rPr>
          <w:rFonts w:ascii="Tahoma" w:hAnsi="Tahoma" w:cs="Tahoma"/>
          <w:sz w:val="36"/>
          <w:szCs w:val="36"/>
        </w:rPr>
        <w:t>5</w:t>
      </w:r>
    </w:p>
    <w:p w14:paraId="6BC0936C" w14:textId="018625F6" w:rsidR="00193684" w:rsidRPr="00EF2D26" w:rsidRDefault="007E0EF6" w:rsidP="003E00F3">
      <w:pPr>
        <w:pStyle w:val="BodyText3"/>
        <w:rPr>
          <w:rFonts w:ascii="Tahoma" w:hAnsi="Tahoma" w:cs="Tahoma"/>
          <w:sz w:val="36"/>
          <w:szCs w:val="36"/>
        </w:rPr>
      </w:pPr>
      <w:r>
        <w:rPr>
          <w:rFonts w:ascii="Tahoma" w:hAnsi="Tahoma" w:cs="Tahoma"/>
          <w:sz w:val="36"/>
          <w:szCs w:val="36"/>
        </w:rPr>
        <w:t>Next Review: Sept 202</w:t>
      </w:r>
      <w:r w:rsidR="001978E7">
        <w:rPr>
          <w:rFonts w:ascii="Tahoma" w:hAnsi="Tahoma" w:cs="Tahoma"/>
          <w:sz w:val="36"/>
          <w:szCs w:val="36"/>
        </w:rPr>
        <w:t>6</w:t>
      </w:r>
    </w:p>
    <w:p w14:paraId="6BC0936D" w14:textId="77777777" w:rsidR="00124E70" w:rsidRPr="00EF2D26" w:rsidRDefault="007E0EF6" w:rsidP="003E00F3">
      <w:pPr>
        <w:pStyle w:val="BodyText3"/>
        <w:rPr>
          <w:rFonts w:ascii="Tahoma" w:hAnsi="Tahoma" w:cs="Tahoma"/>
          <w:sz w:val="36"/>
          <w:szCs w:val="36"/>
        </w:rPr>
      </w:pPr>
      <w:r>
        <w:rPr>
          <w:rFonts w:ascii="Tahoma" w:hAnsi="Tahoma" w:cs="Tahoma"/>
          <w:noProof/>
          <w:sz w:val="36"/>
          <w:szCs w:val="36"/>
        </w:rPr>
        <w:lastRenderedPageBreak/>
        <w:drawing>
          <wp:anchor distT="0" distB="0" distL="114300" distR="114300" simplePos="0" relativeHeight="251658243" behindDoc="0" locked="0" layoutInCell="1" allowOverlap="1" wp14:anchorId="6BC094C4" wp14:editId="318367E2">
            <wp:simplePos x="0" y="0"/>
            <wp:positionH relativeFrom="margin">
              <wp:align>center</wp:align>
            </wp:positionH>
            <wp:positionV relativeFrom="paragraph">
              <wp:posOffset>4093210</wp:posOffset>
            </wp:positionV>
            <wp:extent cx="1266825" cy="10001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E 1 logo.png"/>
                    <pic:cNvPicPr/>
                  </pic:nvPicPr>
                  <pic:blipFill>
                    <a:blip r:embed="rId14">
                      <a:extLst>
                        <a:ext uri="{28A0092B-C50C-407E-A947-70E740481C1C}">
                          <a14:useLocalDpi xmlns:a14="http://schemas.microsoft.com/office/drawing/2010/main" val="0"/>
                        </a:ext>
                      </a:extLst>
                    </a:blip>
                    <a:stretch>
                      <a:fillRect/>
                    </a:stretch>
                  </pic:blipFill>
                  <pic:spPr>
                    <a:xfrm>
                      <a:off x="0" y="0"/>
                      <a:ext cx="1266825" cy="1000125"/>
                    </a:xfrm>
                    <a:prstGeom prst="rect">
                      <a:avLst/>
                    </a:prstGeom>
                  </pic:spPr>
                </pic:pic>
              </a:graphicData>
            </a:graphic>
          </wp:anchor>
        </w:drawing>
      </w:r>
    </w:p>
    <w:p w14:paraId="6BC0936E" w14:textId="77777777" w:rsidR="00124E70" w:rsidRPr="00EF2D26" w:rsidRDefault="00124E70" w:rsidP="003E00F3">
      <w:pPr>
        <w:pStyle w:val="BodyText3"/>
        <w:rPr>
          <w:rFonts w:ascii="Tahoma" w:hAnsi="Tahoma" w:cs="Tahoma"/>
          <w:sz w:val="36"/>
          <w:szCs w:val="36"/>
        </w:rPr>
      </w:pPr>
    </w:p>
    <w:p w14:paraId="6BC0936F" w14:textId="77777777" w:rsidR="007F1C57" w:rsidRPr="00EF2D26" w:rsidRDefault="007F1C57" w:rsidP="00124E70">
      <w:pPr>
        <w:pStyle w:val="BodyText3"/>
        <w:jc w:val="left"/>
        <w:rPr>
          <w:rFonts w:ascii="Tahoma" w:hAnsi="Tahoma" w:cs="Tahoma"/>
          <w:sz w:val="36"/>
          <w:szCs w:val="36"/>
        </w:rPr>
      </w:pPr>
    </w:p>
    <w:p w14:paraId="6BC09371" w14:textId="18CE15ED" w:rsidR="00EF2D26" w:rsidRPr="000F17A4" w:rsidRDefault="00124E70" w:rsidP="000F17A4">
      <w:pPr>
        <w:pStyle w:val="Quote"/>
        <w:jc w:val="center"/>
        <w:rPr>
          <w:rFonts w:ascii="Tahoma" w:hAnsi="Tahoma" w:cs="Tahoma"/>
          <w:sz w:val="36"/>
          <w:szCs w:val="36"/>
        </w:rPr>
      </w:pPr>
      <w:r w:rsidRPr="00EF2D26">
        <w:rPr>
          <w:rFonts w:ascii="Tahoma" w:hAnsi="Tahoma" w:cs="Tahoma"/>
        </w:rPr>
        <w:t>Equal opportunities lie at the heart of all that we do at Rugeley. We are committed to ensuring that every member of the school community, whatever their disability, gender, sexual orientation, age, colour, ethnic origin, culture or religious belief is given the same chance as any other to access the ser</w:t>
      </w:r>
      <w:r w:rsidR="00B63955" w:rsidRPr="00EF2D26">
        <w:rPr>
          <w:rFonts w:ascii="Tahoma" w:hAnsi="Tahoma" w:cs="Tahoma"/>
        </w:rPr>
        <w:t>vices and support of our school.</w:t>
      </w:r>
    </w:p>
    <w:tbl>
      <w:tblPr>
        <w:tblpPr w:leftFromText="180" w:rightFromText="180" w:vertAnchor="page" w:horzAnchor="margin" w:tblpXSpec="center" w:tblpY="1201"/>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831"/>
        <w:gridCol w:w="1700"/>
        <w:gridCol w:w="2408"/>
      </w:tblGrid>
      <w:tr w:rsidR="00EF2D26" w:rsidRPr="00045B76" w14:paraId="6BC09375" w14:textId="77777777" w:rsidTr="00EF2D26">
        <w:trPr>
          <w:cantSplit/>
          <w:trHeight w:val="418"/>
        </w:trPr>
        <w:tc>
          <w:tcPr>
            <w:tcW w:w="2694" w:type="dxa"/>
            <w:vMerge w:val="restart"/>
            <w:tcBorders>
              <w:top w:val="single" w:sz="4" w:space="0" w:color="auto"/>
              <w:left w:val="single" w:sz="4" w:space="0" w:color="auto"/>
              <w:right w:val="single" w:sz="4" w:space="0" w:color="auto"/>
            </w:tcBorders>
          </w:tcPr>
          <w:p w14:paraId="6BC09372" w14:textId="77777777" w:rsidR="00EF2D26" w:rsidRPr="00045B76" w:rsidRDefault="00EF2D26" w:rsidP="00555110">
            <w:pPr>
              <w:pStyle w:val="PRIORYTITLE"/>
              <w:rPr>
                <w:rFonts w:ascii="Tahoma" w:hAnsi="Tahoma" w:cs="Tahoma"/>
                <w:sz w:val="24"/>
                <w:szCs w:val="24"/>
              </w:rPr>
            </w:pPr>
            <w:r w:rsidRPr="00045B76">
              <w:rPr>
                <w:rFonts w:ascii="Tahoma" w:hAnsi="Tahoma" w:cs="Tahoma"/>
                <w:sz w:val="24"/>
                <w:szCs w:val="24"/>
              </w:rPr>
              <w:t>Associated Priory policy</w:t>
            </w:r>
          </w:p>
        </w:tc>
        <w:tc>
          <w:tcPr>
            <w:tcW w:w="2831" w:type="dxa"/>
            <w:tcBorders>
              <w:top w:val="single" w:sz="4" w:space="0" w:color="auto"/>
              <w:left w:val="single" w:sz="4" w:space="0" w:color="auto"/>
              <w:bottom w:val="single" w:sz="4" w:space="0" w:color="auto"/>
              <w:right w:val="single" w:sz="4" w:space="0" w:color="auto"/>
            </w:tcBorders>
          </w:tcPr>
          <w:p w14:paraId="6BC09373" w14:textId="77777777" w:rsidR="00EF2D26" w:rsidRPr="00045B76" w:rsidRDefault="00EF2D26" w:rsidP="00B60114">
            <w:pPr>
              <w:pStyle w:val="PRIORYTITLE"/>
              <w:rPr>
                <w:rFonts w:ascii="Tahoma" w:hAnsi="Tahoma" w:cs="Tahoma"/>
                <w:bCs/>
                <w:sz w:val="24"/>
                <w:szCs w:val="24"/>
              </w:rPr>
            </w:pPr>
            <w:r w:rsidRPr="00045B76">
              <w:rPr>
                <w:rFonts w:ascii="Tahoma" w:hAnsi="Tahoma" w:cs="Tahoma"/>
                <w:bCs/>
                <w:sz w:val="24"/>
                <w:szCs w:val="24"/>
              </w:rPr>
              <w:t>Policy</w:t>
            </w:r>
          </w:p>
        </w:tc>
        <w:tc>
          <w:tcPr>
            <w:tcW w:w="4108" w:type="dxa"/>
            <w:gridSpan w:val="2"/>
            <w:tcBorders>
              <w:top w:val="single" w:sz="4" w:space="0" w:color="auto"/>
              <w:left w:val="single" w:sz="4" w:space="0" w:color="auto"/>
              <w:bottom w:val="single" w:sz="4" w:space="0" w:color="auto"/>
              <w:right w:val="single" w:sz="4" w:space="0" w:color="auto"/>
            </w:tcBorders>
          </w:tcPr>
          <w:p w14:paraId="6BC09374" w14:textId="77777777" w:rsidR="00EF2D26" w:rsidRPr="00045B76" w:rsidRDefault="00EF2D26" w:rsidP="00B60114">
            <w:pPr>
              <w:pStyle w:val="PRIORYTITLE"/>
              <w:rPr>
                <w:rFonts w:ascii="Tahoma" w:hAnsi="Tahoma" w:cs="Tahoma"/>
                <w:b w:val="0"/>
                <w:bCs/>
                <w:sz w:val="24"/>
                <w:szCs w:val="24"/>
              </w:rPr>
            </w:pPr>
            <w:r w:rsidRPr="00045B76">
              <w:rPr>
                <w:rFonts w:ascii="Tahoma" w:hAnsi="Tahoma" w:cs="Tahoma"/>
                <w:sz w:val="24"/>
                <w:szCs w:val="24"/>
              </w:rPr>
              <w:t>Number</w:t>
            </w:r>
          </w:p>
        </w:tc>
      </w:tr>
      <w:tr w:rsidR="00EF2D26" w:rsidRPr="00045B76" w14:paraId="6BC09379" w14:textId="77777777" w:rsidTr="00EF2D26">
        <w:trPr>
          <w:cantSplit/>
          <w:trHeight w:val="418"/>
        </w:trPr>
        <w:tc>
          <w:tcPr>
            <w:tcW w:w="2694" w:type="dxa"/>
            <w:vMerge/>
            <w:tcBorders>
              <w:left w:val="single" w:sz="4" w:space="0" w:color="auto"/>
              <w:right w:val="single" w:sz="4" w:space="0" w:color="auto"/>
            </w:tcBorders>
            <w:hideMark/>
          </w:tcPr>
          <w:p w14:paraId="6BC09376" w14:textId="77777777" w:rsidR="00EF2D26" w:rsidRPr="00045B76" w:rsidRDefault="00EF2D26" w:rsidP="00B60114">
            <w:pPr>
              <w:pStyle w:val="PRIORYTITLE"/>
              <w:rPr>
                <w:rFonts w:ascii="Tahoma" w:hAnsi="Tahoma" w:cs="Tahoma"/>
                <w:sz w:val="24"/>
                <w:szCs w:val="24"/>
              </w:rPr>
            </w:pPr>
          </w:p>
        </w:tc>
        <w:tc>
          <w:tcPr>
            <w:tcW w:w="2831" w:type="dxa"/>
            <w:tcBorders>
              <w:top w:val="single" w:sz="4" w:space="0" w:color="auto"/>
              <w:left w:val="single" w:sz="4" w:space="0" w:color="auto"/>
              <w:bottom w:val="single" w:sz="4" w:space="0" w:color="auto"/>
              <w:right w:val="single" w:sz="4" w:space="0" w:color="auto"/>
            </w:tcBorders>
            <w:hideMark/>
          </w:tcPr>
          <w:p w14:paraId="6BC09377" w14:textId="77777777" w:rsidR="00EF2D26" w:rsidRPr="00045B76" w:rsidRDefault="00EF2D26" w:rsidP="00B60114">
            <w:pPr>
              <w:pStyle w:val="PRIORYTITLE"/>
              <w:rPr>
                <w:rFonts w:ascii="Tahoma" w:hAnsi="Tahoma" w:cs="Tahoma"/>
                <w:b w:val="0"/>
                <w:bCs/>
                <w:sz w:val="24"/>
                <w:szCs w:val="24"/>
              </w:rPr>
            </w:pPr>
            <w:r w:rsidRPr="00045B76">
              <w:rPr>
                <w:rFonts w:ascii="Tahoma" w:hAnsi="Tahoma" w:cs="Tahoma"/>
                <w:b w:val="0"/>
                <w:bCs/>
                <w:sz w:val="24"/>
                <w:szCs w:val="24"/>
              </w:rPr>
              <w:t xml:space="preserve">Curriculum </w:t>
            </w:r>
          </w:p>
        </w:tc>
        <w:tc>
          <w:tcPr>
            <w:tcW w:w="4108" w:type="dxa"/>
            <w:gridSpan w:val="2"/>
            <w:tcBorders>
              <w:top w:val="single" w:sz="4" w:space="0" w:color="auto"/>
              <w:left w:val="single" w:sz="4" w:space="0" w:color="auto"/>
              <w:bottom w:val="single" w:sz="4" w:space="0" w:color="auto"/>
              <w:right w:val="single" w:sz="4" w:space="0" w:color="auto"/>
            </w:tcBorders>
            <w:hideMark/>
          </w:tcPr>
          <w:p w14:paraId="6BC09378" w14:textId="77777777" w:rsidR="00EF2D26" w:rsidRPr="00045B76" w:rsidRDefault="00EF2D26" w:rsidP="00B60114">
            <w:pPr>
              <w:pStyle w:val="PRIORYTITLE"/>
              <w:rPr>
                <w:rFonts w:ascii="Tahoma" w:hAnsi="Tahoma" w:cs="Tahoma"/>
                <w:b w:val="0"/>
                <w:bCs/>
                <w:sz w:val="24"/>
                <w:szCs w:val="24"/>
              </w:rPr>
            </w:pPr>
            <w:r w:rsidRPr="00045B76">
              <w:rPr>
                <w:rFonts w:ascii="Tahoma" w:hAnsi="Tahoma" w:cs="Tahoma"/>
                <w:b w:val="0"/>
                <w:bCs/>
                <w:sz w:val="24"/>
                <w:szCs w:val="24"/>
              </w:rPr>
              <w:t>ECS31</w:t>
            </w:r>
          </w:p>
        </w:tc>
      </w:tr>
      <w:tr w:rsidR="00EF2D26" w:rsidRPr="00045B76" w14:paraId="6BC0937D" w14:textId="77777777" w:rsidTr="00555110">
        <w:trPr>
          <w:cantSplit/>
          <w:trHeight w:val="618"/>
        </w:trPr>
        <w:tc>
          <w:tcPr>
            <w:tcW w:w="2694" w:type="dxa"/>
            <w:vMerge/>
            <w:tcBorders>
              <w:left w:val="single" w:sz="4" w:space="0" w:color="auto"/>
              <w:right w:val="single" w:sz="4" w:space="0" w:color="auto"/>
            </w:tcBorders>
          </w:tcPr>
          <w:p w14:paraId="6BC0937A" w14:textId="77777777" w:rsidR="00EF2D26" w:rsidRPr="00045B76" w:rsidRDefault="00EF2D26" w:rsidP="00B60114">
            <w:pPr>
              <w:pStyle w:val="PRIORYTITLE"/>
              <w:rPr>
                <w:rFonts w:ascii="Tahoma" w:hAnsi="Tahoma" w:cs="Tahoma"/>
                <w:sz w:val="24"/>
                <w:szCs w:val="24"/>
              </w:rPr>
            </w:pPr>
          </w:p>
        </w:tc>
        <w:tc>
          <w:tcPr>
            <w:tcW w:w="2831" w:type="dxa"/>
            <w:tcBorders>
              <w:top w:val="single" w:sz="4" w:space="0" w:color="auto"/>
              <w:left w:val="single" w:sz="4" w:space="0" w:color="auto"/>
              <w:bottom w:val="single" w:sz="4" w:space="0" w:color="auto"/>
              <w:right w:val="single" w:sz="4" w:space="0" w:color="auto"/>
            </w:tcBorders>
          </w:tcPr>
          <w:p w14:paraId="6BC0937B" w14:textId="77777777" w:rsidR="00EF2D26" w:rsidRPr="00045B76" w:rsidRDefault="00EF2D26" w:rsidP="00B60114">
            <w:pPr>
              <w:pStyle w:val="PRIORYTITLE"/>
              <w:rPr>
                <w:rFonts w:ascii="Tahoma" w:hAnsi="Tahoma" w:cs="Tahoma"/>
                <w:b w:val="0"/>
                <w:bCs/>
                <w:sz w:val="24"/>
                <w:szCs w:val="24"/>
              </w:rPr>
            </w:pPr>
            <w:r w:rsidRPr="00045B76">
              <w:rPr>
                <w:rFonts w:ascii="Tahoma" w:hAnsi="Tahoma" w:cs="Tahoma"/>
                <w:b w:val="0"/>
                <w:bCs/>
                <w:sz w:val="24"/>
                <w:szCs w:val="24"/>
              </w:rPr>
              <w:t>Teaching &amp; Learning</w:t>
            </w:r>
          </w:p>
        </w:tc>
        <w:tc>
          <w:tcPr>
            <w:tcW w:w="4108" w:type="dxa"/>
            <w:gridSpan w:val="2"/>
            <w:tcBorders>
              <w:top w:val="single" w:sz="4" w:space="0" w:color="auto"/>
              <w:left w:val="single" w:sz="4" w:space="0" w:color="auto"/>
              <w:bottom w:val="single" w:sz="4" w:space="0" w:color="auto"/>
              <w:right w:val="single" w:sz="4" w:space="0" w:color="auto"/>
            </w:tcBorders>
          </w:tcPr>
          <w:p w14:paraId="6BC0937C" w14:textId="77777777" w:rsidR="00EF2D26" w:rsidRPr="00045B76" w:rsidRDefault="00EF2D26" w:rsidP="00B60114">
            <w:pPr>
              <w:pStyle w:val="PRIORYTITLE"/>
              <w:rPr>
                <w:rFonts w:ascii="Tahoma" w:hAnsi="Tahoma" w:cs="Tahoma"/>
                <w:b w:val="0"/>
                <w:bCs/>
                <w:sz w:val="24"/>
                <w:szCs w:val="24"/>
              </w:rPr>
            </w:pPr>
            <w:r w:rsidRPr="00045B76">
              <w:rPr>
                <w:rFonts w:ascii="Tahoma" w:hAnsi="Tahoma" w:cs="Tahoma"/>
                <w:b w:val="0"/>
                <w:bCs/>
                <w:sz w:val="24"/>
                <w:szCs w:val="24"/>
              </w:rPr>
              <w:t>ECS32</w:t>
            </w:r>
          </w:p>
        </w:tc>
      </w:tr>
      <w:tr w:rsidR="00EF2D26" w:rsidRPr="00045B76" w14:paraId="6BC09381" w14:textId="77777777" w:rsidTr="00EF2D26">
        <w:trPr>
          <w:cantSplit/>
          <w:trHeight w:val="618"/>
        </w:trPr>
        <w:tc>
          <w:tcPr>
            <w:tcW w:w="2694" w:type="dxa"/>
            <w:vMerge/>
            <w:tcBorders>
              <w:left w:val="single" w:sz="4" w:space="0" w:color="auto"/>
              <w:bottom w:val="single" w:sz="4" w:space="0" w:color="auto"/>
              <w:right w:val="single" w:sz="4" w:space="0" w:color="auto"/>
            </w:tcBorders>
          </w:tcPr>
          <w:p w14:paraId="6BC0937E" w14:textId="77777777" w:rsidR="00EF2D26" w:rsidRPr="00045B76" w:rsidRDefault="00EF2D26" w:rsidP="00B60114">
            <w:pPr>
              <w:pStyle w:val="PRIORYTITLE"/>
              <w:rPr>
                <w:rFonts w:ascii="Tahoma" w:hAnsi="Tahoma" w:cs="Tahoma"/>
                <w:sz w:val="24"/>
                <w:szCs w:val="24"/>
              </w:rPr>
            </w:pPr>
          </w:p>
        </w:tc>
        <w:tc>
          <w:tcPr>
            <w:tcW w:w="2831" w:type="dxa"/>
            <w:tcBorders>
              <w:top w:val="single" w:sz="4" w:space="0" w:color="auto"/>
              <w:left w:val="single" w:sz="4" w:space="0" w:color="auto"/>
              <w:bottom w:val="single" w:sz="4" w:space="0" w:color="auto"/>
              <w:right w:val="single" w:sz="4" w:space="0" w:color="auto"/>
            </w:tcBorders>
          </w:tcPr>
          <w:p w14:paraId="6BC0937F" w14:textId="77777777" w:rsidR="00EF2D26" w:rsidRPr="00045B76" w:rsidRDefault="00EF2D26" w:rsidP="00B60114">
            <w:pPr>
              <w:pStyle w:val="PRIORYTITLE"/>
              <w:rPr>
                <w:rFonts w:ascii="Tahoma" w:hAnsi="Tahoma" w:cs="Tahoma"/>
                <w:b w:val="0"/>
                <w:bCs/>
                <w:sz w:val="24"/>
                <w:szCs w:val="24"/>
              </w:rPr>
            </w:pPr>
            <w:r w:rsidRPr="00045B76">
              <w:rPr>
                <w:rFonts w:ascii="Tahoma" w:hAnsi="Tahoma" w:cs="Tahoma"/>
                <w:b w:val="0"/>
                <w:bCs/>
                <w:sz w:val="24"/>
                <w:szCs w:val="24"/>
              </w:rPr>
              <w:t xml:space="preserve">SMSC </w:t>
            </w:r>
          </w:p>
        </w:tc>
        <w:tc>
          <w:tcPr>
            <w:tcW w:w="4108" w:type="dxa"/>
            <w:gridSpan w:val="2"/>
            <w:tcBorders>
              <w:top w:val="single" w:sz="4" w:space="0" w:color="auto"/>
              <w:left w:val="single" w:sz="4" w:space="0" w:color="auto"/>
              <w:bottom w:val="single" w:sz="4" w:space="0" w:color="auto"/>
              <w:right w:val="single" w:sz="4" w:space="0" w:color="auto"/>
            </w:tcBorders>
          </w:tcPr>
          <w:p w14:paraId="6BC09380" w14:textId="77777777" w:rsidR="00EF2D26" w:rsidRPr="00045B76" w:rsidRDefault="00EF2D26" w:rsidP="00B60114">
            <w:pPr>
              <w:pStyle w:val="PRIORYTITLE"/>
              <w:rPr>
                <w:rFonts w:ascii="Tahoma" w:hAnsi="Tahoma" w:cs="Tahoma"/>
                <w:b w:val="0"/>
                <w:bCs/>
                <w:sz w:val="24"/>
                <w:szCs w:val="24"/>
              </w:rPr>
            </w:pPr>
            <w:r w:rsidRPr="00045B76">
              <w:rPr>
                <w:rFonts w:ascii="Tahoma" w:hAnsi="Tahoma" w:cs="Tahoma"/>
                <w:b w:val="0"/>
                <w:bCs/>
                <w:sz w:val="24"/>
                <w:szCs w:val="24"/>
              </w:rPr>
              <w:t>ECS34</w:t>
            </w:r>
          </w:p>
        </w:tc>
      </w:tr>
      <w:tr w:rsidR="00F72729" w:rsidRPr="00045B76" w14:paraId="6BC09387" w14:textId="77777777" w:rsidTr="00EF2D26">
        <w:trPr>
          <w:cantSplit/>
          <w:trHeight w:val="765"/>
        </w:trPr>
        <w:tc>
          <w:tcPr>
            <w:tcW w:w="2694" w:type="dxa"/>
            <w:tcBorders>
              <w:top w:val="single" w:sz="4" w:space="0" w:color="auto"/>
              <w:left w:val="single" w:sz="4" w:space="0" w:color="auto"/>
              <w:bottom w:val="single" w:sz="4" w:space="0" w:color="auto"/>
              <w:right w:val="single" w:sz="4" w:space="0" w:color="auto"/>
            </w:tcBorders>
            <w:hideMark/>
          </w:tcPr>
          <w:p w14:paraId="6BC09382" w14:textId="77777777" w:rsidR="00EF2D26" w:rsidRPr="00045B76" w:rsidRDefault="008D63EC" w:rsidP="00B60114">
            <w:pPr>
              <w:pStyle w:val="PRIORYTITLE"/>
              <w:rPr>
                <w:rFonts w:ascii="Tahoma" w:hAnsi="Tahoma" w:cs="Tahoma"/>
                <w:b w:val="0"/>
                <w:bCs/>
                <w:sz w:val="24"/>
                <w:szCs w:val="24"/>
              </w:rPr>
            </w:pPr>
            <w:r w:rsidRPr="00045B76">
              <w:rPr>
                <w:rFonts w:ascii="Tahoma" w:hAnsi="Tahoma" w:cs="Tahoma"/>
                <w:sz w:val="24"/>
                <w:szCs w:val="24"/>
              </w:rPr>
              <w:t>Setting</w:t>
            </w:r>
            <w:r w:rsidR="00EF2D26" w:rsidRPr="00045B76">
              <w:rPr>
                <w:rFonts w:ascii="Tahoma" w:hAnsi="Tahoma" w:cs="Tahoma"/>
                <w:b w:val="0"/>
                <w:bCs/>
                <w:sz w:val="24"/>
                <w:szCs w:val="24"/>
              </w:rPr>
              <w:t xml:space="preserve"> </w:t>
            </w:r>
          </w:p>
          <w:p w14:paraId="6BC09383" w14:textId="77777777" w:rsidR="00F72729" w:rsidRPr="00045B76" w:rsidRDefault="00EF2D26" w:rsidP="00B60114">
            <w:pPr>
              <w:pStyle w:val="PRIORYTITLE"/>
              <w:rPr>
                <w:rFonts w:ascii="Tahoma" w:hAnsi="Tahoma" w:cs="Tahoma"/>
                <w:sz w:val="24"/>
                <w:szCs w:val="24"/>
              </w:rPr>
            </w:pPr>
            <w:r w:rsidRPr="00045B76">
              <w:rPr>
                <w:rFonts w:ascii="Tahoma" w:hAnsi="Tahoma" w:cs="Tahoma"/>
                <w:b w:val="0"/>
                <w:bCs/>
                <w:sz w:val="24"/>
                <w:szCs w:val="24"/>
              </w:rPr>
              <w:t>Rugeley School</w:t>
            </w:r>
          </w:p>
        </w:tc>
        <w:tc>
          <w:tcPr>
            <w:tcW w:w="2831" w:type="dxa"/>
            <w:tcBorders>
              <w:top w:val="single" w:sz="4" w:space="0" w:color="auto"/>
              <w:left w:val="single" w:sz="4" w:space="0" w:color="auto"/>
              <w:bottom w:val="single" w:sz="4" w:space="0" w:color="auto"/>
              <w:right w:val="single" w:sz="4" w:space="0" w:color="auto"/>
            </w:tcBorders>
            <w:hideMark/>
          </w:tcPr>
          <w:p w14:paraId="6BC09384" w14:textId="77777777" w:rsidR="00EF2D26" w:rsidRPr="00045B76" w:rsidRDefault="00EF2D26" w:rsidP="00EF2D26">
            <w:pPr>
              <w:pStyle w:val="PRIORYTITLE"/>
              <w:rPr>
                <w:rFonts w:ascii="Tahoma" w:hAnsi="Tahoma" w:cs="Tahoma"/>
                <w:b w:val="0"/>
                <w:bCs/>
                <w:sz w:val="24"/>
                <w:szCs w:val="24"/>
              </w:rPr>
            </w:pPr>
            <w:r w:rsidRPr="00045B76">
              <w:rPr>
                <w:rFonts w:ascii="Tahoma" w:hAnsi="Tahoma" w:cs="Tahoma"/>
                <w:b w:val="0"/>
                <w:bCs/>
                <w:sz w:val="24"/>
                <w:szCs w:val="24"/>
              </w:rPr>
              <w:t xml:space="preserve">L Price </w:t>
            </w:r>
            <w:r w:rsidR="00607BB1" w:rsidRPr="00045B76">
              <w:rPr>
                <w:rFonts w:ascii="Tahoma" w:hAnsi="Tahoma" w:cs="Tahoma"/>
                <w:b w:val="0"/>
                <w:bCs/>
                <w:sz w:val="24"/>
                <w:szCs w:val="24"/>
              </w:rPr>
              <w:t xml:space="preserve">                          </w:t>
            </w:r>
            <w:r w:rsidRPr="00045B76">
              <w:rPr>
                <w:rFonts w:ascii="Tahoma" w:hAnsi="Tahoma" w:cs="Tahoma"/>
                <w:b w:val="0"/>
                <w:bCs/>
                <w:sz w:val="24"/>
                <w:szCs w:val="24"/>
              </w:rPr>
              <w:t xml:space="preserve">Head Teacher </w:t>
            </w:r>
          </w:p>
        </w:tc>
        <w:tc>
          <w:tcPr>
            <w:tcW w:w="1700" w:type="dxa"/>
            <w:tcBorders>
              <w:top w:val="single" w:sz="4" w:space="0" w:color="auto"/>
              <w:left w:val="single" w:sz="4" w:space="0" w:color="auto"/>
              <w:bottom w:val="single" w:sz="4" w:space="0" w:color="auto"/>
              <w:right w:val="single" w:sz="4" w:space="0" w:color="auto"/>
            </w:tcBorders>
            <w:hideMark/>
          </w:tcPr>
          <w:p w14:paraId="6BC09385" w14:textId="77777777" w:rsidR="00F72729" w:rsidRPr="00045B76" w:rsidRDefault="008D63EC" w:rsidP="00B60114">
            <w:pPr>
              <w:pStyle w:val="PRIORYTITLE"/>
              <w:rPr>
                <w:rFonts w:ascii="Tahoma" w:hAnsi="Tahoma" w:cs="Tahoma"/>
                <w:sz w:val="24"/>
                <w:szCs w:val="24"/>
              </w:rPr>
            </w:pPr>
            <w:r w:rsidRPr="00045B76">
              <w:rPr>
                <w:rFonts w:ascii="Tahoma" w:hAnsi="Tahoma" w:cs="Tahoma"/>
                <w:sz w:val="24"/>
                <w:szCs w:val="24"/>
              </w:rPr>
              <w:t xml:space="preserve">Signature </w:t>
            </w:r>
          </w:p>
        </w:tc>
        <w:tc>
          <w:tcPr>
            <w:tcW w:w="2408" w:type="dxa"/>
            <w:tcBorders>
              <w:top w:val="single" w:sz="4" w:space="0" w:color="auto"/>
              <w:left w:val="single" w:sz="4" w:space="0" w:color="auto"/>
              <w:bottom w:val="single" w:sz="4" w:space="0" w:color="auto"/>
              <w:right w:val="single" w:sz="4" w:space="0" w:color="auto"/>
            </w:tcBorders>
            <w:hideMark/>
          </w:tcPr>
          <w:p w14:paraId="6BC09386" w14:textId="77777777" w:rsidR="00F72729" w:rsidRPr="00045B76" w:rsidRDefault="00F72729" w:rsidP="00EF2D26">
            <w:pPr>
              <w:pStyle w:val="PRIORYTITLE"/>
              <w:rPr>
                <w:rFonts w:ascii="Tahoma" w:hAnsi="Tahoma" w:cs="Tahoma"/>
                <w:sz w:val="24"/>
                <w:szCs w:val="24"/>
              </w:rPr>
            </w:pPr>
          </w:p>
        </w:tc>
      </w:tr>
      <w:tr w:rsidR="00D71215" w:rsidRPr="00045B76" w14:paraId="6BC0938C" w14:textId="77777777" w:rsidTr="00EF2D26">
        <w:trPr>
          <w:cantSplit/>
          <w:trHeight w:val="765"/>
        </w:trPr>
        <w:tc>
          <w:tcPr>
            <w:tcW w:w="2694" w:type="dxa"/>
            <w:tcBorders>
              <w:top w:val="single" w:sz="4" w:space="0" w:color="auto"/>
              <w:left w:val="single" w:sz="4" w:space="0" w:color="auto"/>
              <w:bottom w:val="single" w:sz="4" w:space="0" w:color="auto"/>
              <w:right w:val="single" w:sz="4" w:space="0" w:color="auto"/>
            </w:tcBorders>
          </w:tcPr>
          <w:p w14:paraId="6BC09388" w14:textId="77777777" w:rsidR="00D71215" w:rsidRPr="00045B76" w:rsidRDefault="00D71215" w:rsidP="00B60114">
            <w:pPr>
              <w:pStyle w:val="PRIORYTITLE"/>
              <w:rPr>
                <w:rFonts w:ascii="Tahoma" w:hAnsi="Tahoma" w:cs="Tahoma"/>
                <w:sz w:val="24"/>
                <w:szCs w:val="24"/>
              </w:rPr>
            </w:pPr>
          </w:p>
        </w:tc>
        <w:tc>
          <w:tcPr>
            <w:tcW w:w="2831" w:type="dxa"/>
            <w:tcBorders>
              <w:top w:val="single" w:sz="4" w:space="0" w:color="auto"/>
              <w:left w:val="single" w:sz="4" w:space="0" w:color="auto"/>
              <w:bottom w:val="single" w:sz="4" w:space="0" w:color="auto"/>
              <w:right w:val="single" w:sz="4" w:space="0" w:color="auto"/>
            </w:tcBorders>
          </w:tcPr>
          <w:p w14:paraId="6BC09389" w14:textId="77777777" w:rsidR="00D71215" w:rsidRPr="00045B76" w:rsidRDefault="00D71215" w:rsidP="00EF2D26">
            <w:pPr>
              <w:pStyle w:val="PRIORYTITLE"/>
              <w:rPr>
                <w:rFonts w:ascii="Tahoma" w:hAnsi="Tahoma" w:cs="Tahoma"/>
                <w:b w:val="0"/>
                <w:bCs/>
                <w:sz w:val="24"/>
                <w:szCs w:val="24"/>
              </w:rPr>
            </w:pPr>
            <w:r w:rsidRPr="00045B76">
              <w:rPr>
                <w:rFonts w:ascii="Tahoma" w:hAnsi="Tahoma" w:cs="Tahoma"/>
                <w:b w:val="0"/>
                <w:bCs/>
                <w:sz w:val="24"/>
                <w:szCs w:val="24"/>
              </w:rPr>
              <w:t xml:space="preserve">J Hartley                                           Subject lead                                 </w:t>
            </w:r>
          </w:p>
        </w:tc>
        <w:tc>
          <w:tcPr>
            <w:tcW w:w="1700" w:type="dxa"/>
            <w:tcBorders>
              <w:top w:val="single" w:sz="4" w:space="0" w:color="auto"/>
              <w:left w:val="single" w:sz="4" w:space="0" w:color="auto"/>
              <w:bottom w:val="single" w:sz="4" w:space="0" w:color="auto"/>
              <w:right w:val="single" w:sz="4" w:space="0" w:color="auto"/>
            </w:tcBorders>
          </w:tcPr>
          <w:p w14:paraId="6BC0938A" w14:textId="77777777" w:rsidR="00D71215" w:rsidRPr="00045B76" w:rsidRDefault="00D71215" w:rsidP="00B60114">
            <w:pPr>
              <w:pStyle w:val="PRIORYTITLE"/>
              <w:rPr>
                <w:rFonts w:ascii="Tahoma" w:hAnsi="Tahoma" w:cs="Tahoma"/>
                <w:sz w:val="24"/>
                <w:szCs w:val="24"/>
              </w:rPr>
            </w:pPr>
            <w:r w:rsidRPr="00045B76">
              <w:rPr>
                <w:rFonts w:ascii="Tahoma" w:hAnsi="Tahoma" w:cs="Tahoma"/>
                <w:sz w:val="24"/>
                <w:szCs w:val="24"/>
              </w:rPr>
              <w:t xml:space="preserve">Signature </w:t>
            </w:r>
          </w:p>
        </w:tc>
        <w:tc>
          <w:tcPr>
            <w:tcW w:w="2408" w:type="dxa"/>
            <w:tcBorders>
              <w:top w:val="single" w:sz="4" w:space="0" w:color="auto"/>
              <w:left w:val="single" w:sz="4" w:space="0" w:color="auto"/>
              <w:bottom w:val="single" w:sz="4" w:space="0" w:color="auto"/>
              <w:right w:val="single" w:sz="4" w:space="0" w:color="auto"/>
            </w:tcBorders>
          </w:tcPr>
          <w:p w14:paraId="6BC0938B" w14:textId="77777777" w:rsidR="00D71215" w:rsidRPr="00045B76" w:rsidRDefault="00D71215" w:rsidP="00EF2D26">
            <w:pPr>
              <w:pStyle w:val="PRIORYTITLE"/>
              <w:rPr>
                <w:rFonts w:ascii="Tahoma" w:hAnsi="Tahoma" w:cs="Tahoma"/>
                <w:sz w:val="24"/>
                <w:szCs w:val="24"/>
              </w:rPr>
            </w:pPr>
          </w:p>
        </w:tc>
      </w:tr>
      <w:tr w:rsidR="008D63EC" w:rsidRPr="00045B76" w14:paraId="6BC09392" w14:textId="77777777" w:rsidTr="00EF2D26">
        <w:trPr>
          <w:cantSplit/>
          <w:trHeight w:val="765"/>
        </w:trPr>
        <w:tc>
          <w:tcPr>
            <w:tcW w:w="2694" w:type="dxa"/>
            <w:tcBorders>
              <w:top w:val="single" w:sz="4" w:space="0" w:color="auto"/>
              <w:left w:val="single" w:sz="4" w:space="0" w:color="auto"/>
              <w:bottom w:val="single" w:sz="4" w:space="0" w:color="auto"/>
              <w:right w:val="single" w:sz="4" w:space="0" w:color="auto"/>
            </w:tcBorders>
          </w:tcPr>
          <w:p w14:paraId="6BC0938D" w14:textId="77777777" w:rsidR="008D63EC" w:rsidRPr="00045B76" w:rsidRDefault="008D63EC" w:rsidP="00B60114">
            <w:pPr>
              <w:pStyle w:val="PRIORYTITLE"/>
              <w:rPr>
                <w:rFonts w:ascii="Tahoma" w:hAnsi="Tahoma" w:cs="Tahoma"/>
                <w:sz w:val="24"/>
                <w:szCs w:val="24"/>
              </w:rPr>
            </w:pPr>
            <w:r w:rsidRPr="00045B76">
              <w:rPr>
                <w:rFonts w:ascii="Tahoma" w:hAnsi="Tahoma" w:cs="Tahoma"/>
                <w:sz w:val="24"/>
                <w:szCs w:val="24"/>
              </w:rPr>
              <w:t xml:space="preserve">Quality Assured </w:t>
            </w:r>
            <w:proofErr w:type="gramStart"/>
            <w:r w:rsidRPr="00045B76">
              <w:rPr>
                <w:rFonts w:ascii="Tahoma" w:hAnsi="Tahoma" w:cs="Tahoma"/>
                <w:sz w:val="24"/>
                <w:szCs w:val="24"/>
              </w:rPr>
              <w:t>by :</w:t>
            </w:r>
            <w:proofErr w:type="gramEnd"/>
          </w:p>
        </w:tc>
        <w:tc>
          <w:tcPr>
            <w:tcW w:w="2831" w:type="dxa"/>
            <w:tcBorders>
              <w:top w:val="single" w:sz="4" w:space="0" w:color="auto"/>
              <w:left w:val="single" w:sz="4" w:space="0" w:color="auto"/>
              <w:bottom w:val="single" w:sz="4" w:space="0" w:color="auto"/>
              <w:right w:val="single" w:sz="4" w:space="0" w:color="auto"/>
            </w:tcBorders>
          </w:tcPr>
          <w:p w14:paraId="6BC0938E" w14:textId="42A5EBA1" w:rsidR="00EF2D26" w:rsidRPr="00045B76" w:rsidRDefault="00496ABC" w:rsidP="00B60114">
            <w:pPr>
              <w:pStyle w:val="PRIORYTITLE"/>
              <w:rPr>
                <w:rFonts w:ascii="Tahoma" w:hAnsi="Tahoma" w:cs="Tahoma"/>
                <w:b w:val="0"/>
                <w:bCs/>
                <w:sz w:val="24"/>
                <w:szCs w:val="24"/>
              </w:rPr>
            </w:pPr>
            <w:proofErr w:type="spellStart"/>
            <w:proofErr w:type="gramStart"/>
            <w:r>
              <w:rPr>
                <w:rFonts w:ascii="Tahoma" w:hAnsi="Tahoma" w:cs="Tahoma"/>
                <w:b w:val="0"/>
                <w:bCs/>
                <w:sz w:val="24"/>
                <w:szCs w:val="24"/>
              </w:rPr>
              <w:t>A.Armstrong</w:t>
            </w:r>
            <w:proofErr w:type="spellEnd"/>
            <w:proofErr w:type="gramEnd"/>
          </w:p>
          <w:p w14:paraId="6BC0938F" w14:textId="77777777" w:rsidR="00D81183" w:rsidRPr="00045B76" w:rsidRDefault="00D81183" w:rsidP="00B60114">
            <w:pPr>
              <w:pStyle w:val="PRIORYTITLE"/>
              <w:rPr>
                <w:rFonts w:ascii="Tahoma" w:hAnsi="Tahoma" w:cs="Tahoma"/>
                <w:b w:val="0"/>
                <w:bCs/>
                <w:sz w:val="24"/>
                <w:szCs w:val="24"/>
              </w:rPr>
            </w:pPr>
            <w:r w:rsidRPr="00045B76">
              <w:rPr>
                <w:rFonts w:ascii="Tahoma" w:hAnsi="Tahoma" w:cs="Tahoma"/>
                <w:b w:val="0"/>
                <w:bCs/>
                <w:sz w:val="24"/>
                <w:szCs w:val="24"/>
              </w:rPr>
              <w:t>Operations Director</w:t>
            </w:r>
          </w:p>
        </w:tc>
        <w:tc>
          <w:tcPr>
            <w:tcW w:w="1700" w:type="dxa"/>
            <w:tcBorders>
              <w:top w:val="single" w:sz="4" w:space="0" w:color="auto"/>
              <w:left w:val="single" w:sz="4" w:space="0" w:color="auto"/>
              <w:bottom w:val="single" w:sz="4" w:space="0" w:color="auto"/>
              <w:right w:val="single" w:sz="4" w:space="0" w:color="auto"/>
            </w:tcBorders>
          </w:tcPr>
          <w:p w14:paraId="6BC09390" w14:textId="77777777" w:rsidR="008D63EC" w:rsidRPr="00045B76" w:rsidRDefault="008D63EC" w:rsidP="00B60114">
            <w:pPr>
              <w:pStyle w:val="PRIORYTITLE"/>
              <w:rPr>
                <w:rFonts w:ascii="Tahoma" w:hAnsi="Tahoma" w:cs="Tahoma"/>
                <w:sz w:val="24"/>
                <w:szCs w:val="24"/>
              </w:rPr>
            </w:pPr>
            <w:r w:rsidRPr="00045B76">
              <w:rPr>
                <w:rFonts w:ascii="Tahoma" w:hAnsi="Tahoma" w:cs="Tahoma"/>
                <w:sz w:val="24"/>
                <w:szCs w:val="24"/>
              </w:rPr>
              <w:t>Signature</w:t>
            </w:r>
          </w:p>
        </w:tc>
        <w:tc>
          <w:tcPr>
            <w:tcW w:w="2408" w:type="dxa"/>
            <w:tcBorders>
              <w:top w:val="single" w:sz="4" w:space="0" w:color="auto"/>
              <w:left w:val="single" w:sz="4" w:space="0" w:color="auto"/>
              <w:bottom w:val="single" w:sz="4" w:space="0" w:color="auto"/>
              <w:right w:val="single" w:sz="4" w:space="0" w:color="auto"/>
            </w:tcBorders>
          </w:tcPr>
          <w:p w14:paraId="6BC09391" w14:textId="77777777" w:rsidR="008D63EC" w:rsidRPr="00045B76" w:rsidRDefault="008D63EC" w:rsidP="00B60114">
            <w:pPr>
              <w:pStyle w:val="PRIORYTITLE"/>
              <w:rPr>
                <w:rFonts w:ascii="Tahoma" w:hAnsi="Tahoma" w:cs="Tahoma"/>
                <w:b w:val="0"/>
                <w:noProof/>
                <w:sz w:val="24"/>
                <w:szCs w:val="24"/>
                <w:lang w:eastAsia="en-GB"/>
              </w:rPr>
            </w:pPr>
          </w:p>
        </w:tc>
      </w:tr>
      <w:tr w:rsidR="00F72729" w:rsidRPr="00045B76" w14:paraId="6BC09397" w14:textId="77777777" w:rsidTr="00EF2D26">
        <w:trPr>
          <w:cantSplit/>
        </w:trPr>
        <w:tc>
          <w:tcPr>
            <w:tcW w:w="2694" w:type="dxa"/>
            <w:tcBorders>
              <w:top w:val="single" w:sz="4" w:space="0" w:color="auto"/>
              <w:left w:val="single" w:sz="4" w:space="0" w:color="auto"/>
              <w:bottom w:val="single" w:sz="4" w:space="0" w:color="auto"/>
              <w:right w:val="single" w:sz="4" w:space="0" w:color="auto"/>
            </w:tcBorders>
            <w:hideMark/>
          </w:tcPr>
          <w:p w14:paraId="6BC09393" w14:textId="77777777" w:rsidR="00F72729" w:rsidRPr="00045B76" w:rsidRDefault="00F72729" w:rsidP="00B60114">
            <w:pPr>
              <w:pStyle w:val="PRIORYTITLE"/>
              <w:rPr>
                <w:rFonts w:ascii="Tahoma" w:hAnsi="Tahoma" w:cs="Tahoma"/>
                <w:sz w:val="24"/>
                <w:szCs w:val="24"/>
              </w:rPr>
            </w:pPr>
            <w:r w:rsidRPr="00045B76">
              <w:rPr>
                <w:rFonts w:ascii="Tahoma" w:hAnsi="Tahoma" w:cs="Tahoma"/>
                <w:sz w:val="24"/>
                <w:szCs w:val="24"/>
              </w:rPr>
              <w:t>Issue date</w:t>
            </w:r>
          </w:p>
        </w:tc>
        <w:tc>
          <w:tcPr>
            <w:tcW w:w="2831" w:type="dxa"/>
            <w:tcBorders>
              <w:top w:val="single" w:sz="4" w:space="0" w:color="auto"/>
              <w:left w:val="single" w:sz="4" w:space="0" w:color="auto"/>
              <w:bottom w:val="single" w:sz="4" w:space="0" w:color="auto"/>
              <w:right w:val="single" w:sz="4" w:space="0" w:color="auto"/>
            </w:tcBorders>
            <w:hideMark/>
          </w:tcPr>
          <w:p w14:paraId="6BC09394" w14:textId="77777777" w:rsidR="00F72729" w:rsidRPr="00045B76" w:rsidRDefault="007E0EF6" w:rsidP="00B60114">
            <w:pPr>
              <w:pStyle w:val="PRIORYTITLE"/>
              <w:rPr>
                <w:rFonts w:ascii="Tahoma" w:hAnsi="Tahoma" w:cs="Tahoma"/>
                <w:b w:val="0"/>
                <w:bCs/>
                <w:sz w:val="24"/>
                <w:szCs w:val="24"/>
              </w:rPr>
            </w:pPr>
            <w:r w:rsidRPr="00045B76">
              <w:rPr>
                <w:rFonts w:ascii="Tahoma" w:hAnsi="Tahoma" w:cs="Tahoma"/>
                <w:b w:val="0"/>
                <w:bCs/>
                <w:sz w:val="24"/>
                <w:szCs w:val="24"/>
              </w:rPr>
              <w:t>09/2020</w:t>
            </w:r>
          </w:p>
        </w:tc>
        <w:tc>
          <w:tcPr>
            <w:tcW w:w="1700" w:type="dxa"/>
            <w:tcBorders>
              <w:top w:val="single" w:sz="4" w:space="0" w:color="auto"/>
              <w:left w:val="single" w:sz="4" w:space="0" w:color="auto"/>
              <w:bottom w:val="single" w:sz="4" w:space="0" w:color="auto"/>
              <w:right w:val="single" w:sz="4" w:space="0" w:color="auto"/>
            </w:tcBorders>
            <w:hideMark/>
          </w:tcPr>
          <w:p w14:paraId="6BC09395" w14:textId="77777777" w:rsidR="00F72729" w:rsidRPr="00045B76" w:rsidRDefault="00F72729" w:rsidP="00B60114">
            <w:pPr>
              <w:pStyle w:val="PRIORYTITLE"/>
              <w:rPr>
                <w:rFonts w:ascii="Tahoma" w:hAnsi="Tahoma" w:cs="Tahoma"/>
                <w:sz w:val="24"/>
                <w:szCs w:val="24"/>
              </w:rPr>
            </w:pPr>
            <w:r w:rsidRPr="00045B76">
              <w:rPr>
                <w:rFonts w:ascii="Tahoma" w:hAnsi="Tahoma" w:cs="Tahoma"/>
                <w:sz w:val="24"/>
                <w:szCs w:val="24"/>
              </w:rPr>
              <w:t>Review date</w:t>
            </w:r>
          </w:p>
        </w:tc>
        <w:tc>
          <w:tcPr>
            <w:tcW w:w="2408" w:type="dxa"/>
            <w:tcBorders>
              <w:top w:val="single" w:sz="4" w:space="0" w:color="auto"/>
              <w:left w:val="single" w:sz="4" w:space="0" w:color="auto"/>
              <w:bottom w:val="single" w:sz="4" w:space="0" w:color="auto"/>
              <w:right w:val="single" w:sz="4" w:space="0" w:color="auto"/>
            </w:tcBorders>
            <w:hideMark/>
          </w:tcPr>
          <w:p w14:paraId="6BC09396" w14:textId="2F12C30E" w:rsidR="00F72729" w:rsidRPr="00045B76" w:rsidRDefault="007E0EF6" w:rsidP="00B60114">
            <w:pPr>
              <w:pStyle w:val="PRIORYTITLE"/>
              <w:rPr>
                <w:rFonts w:ascii="Tahoma" w:hAnsi="Tahoma" w:cs="Tahoma"/>
                <w:b w:val="0"/>
                <w:bCs/>
                <w:sz w:val="24"/>
                <w:szCs w:val="24"/>
              </w:rPr>
            </w:pPr>
            <w:r w:rsidRPr="00045B76">
              <w:rPr>
                <w:rFonts w:ascii="Tahoma" w:hAnsi="Tahoma" w:cs="Tahoma"/>
                <w:b w:val="0"/>
                <w:bCs/>
                <w:sz w:val="24"/>
                <w:szCs w:val="24"/>
              </w:rPr>
              <w:t>09/202</w:t>
            </w:r>
            <w:r w:rsidR="001978E7">
              <w:rPr>
                <w:rFonts w:ascii="Tahoma" w:hAnsi="Tahoma" w:cs="Tahoma"/>
                <w:b w:val="0"/>
                <w:bCs/>
                <w:sz w:val="24"/>
                <w:szCs w:val="24"/>
              </w:rPr>
              <w:t>5</w:t>
            </w:r>
          </w:p>
        </w:tc>
      </w:tr>
    </w:tbl>
    <w:p w14:paraId="6BC093A9" w14:textId="6DE55A6C" w:rsidR="00676E72" w:rsidRPr="00045B76" w:rsidRDefault="00676E72" w:rsidP="6B4BAC8E">
      <w:pPr>
        <w:rPr>
          <w:rFonts w:ascii="Tahoma" w:hAnsi="Tahoma" w:cs="Tahoma"/>
          <w:b/>
          <w:bCs/>
          <w:sz w:val="24"/>
          <w:szCs w:val="24"/>
        </w:rPr>
      </w:pPr>
    </w:p>
    <w:p w14:paraId="4D4487D8" w14:textId="585C4DBC" w:rsidR="6B4BAC8E" w:rsidRDefault="6B4BAC8E" w:rsidP="6B4BAC8E">
      <w:pPr>
        <w:pStyle w:val="ListParagraph"/>
        <w:spacing w:after="0" w:line="240" w:lineRule="auto"/>
        <w:rPr>
          <w:rFonts w:ascii="Tahoma" w:eastAsia="Tahoma" w:hAnsi="Tahoma" w:cs="Tahoma"/>
          <w:b/>
          <w:bCs/>
          <w:sz w:val="24"/>
          <w:szCs w:val="24"/>
        </w:rPr>
      </w:pPr>
    </w:p>
    <w:p w14:paraId="7EE13F8E" w14:textId="34030BFB" w:rsidR="6B2A302B" w:rsidRDefault="6B2A302B" w:rsidP="6B4BAC8E">
      <w:pPr>
        <w:spacing w:after="160"/>
        <w:rPr>
          <w:rFonts w:ascii="Tahoma" w:eastAsia="Tahoma" w:hAnsi="Tahoma" w:cs="Tahoma"/>
          <w:sz w:val="24"/>
          <w:szCs w:val="24"/>
        </w:rPr>
      </w:pPr>
      <w:r w:rsidRPr="6B4BAC8E">
        <w:rPr>
          <w:rFonts w:ascii="Tahoma" w:eastAsia="Tahoma" w:hAnsi="Tahoma" w:cs="Tahoma"/>
          <w:b/>
          <w:bCs/>
          <w:sz w:val="24"/>
          <w:szCs w:val="24"/>
        </w:rPr>
        <w:t>Abstract</w:t>
      </w:r>
      <w:r w:rsidRPr="6B4BAC8E">
        <w:rPr>
          <w:rFonts w:ascii="Tahoma" w:eastAsia="Tahoma" w:hAnsi="Tahoma" w:cs="Tahoma"/>
          <w:sz w:val="24"/>
          <w:szCs w:val="24"/>
        </w:rPr>
        <w:t xml:space="preserve"> </w:t>
      </w:r>
    </w:p>
    <w:p w14:paraId="7B42E77F" w14:textId="1590A5F5" w:rsidR="6B2A302B" w:rsidRDefault="6B2A302B" w:rsidP="6B4BAC8E">
      <w:pPr>
        <w:spacing w:after="160"/>
        <w:rPr>
          <w:rFonts w:ascii="Tahoma" w:eastAsia="Tahoma" w:hAnsi="Tahoma" w:cs="Tahoma"/>
          <w:sz w:val="24"/>
          <w:szCs w:val="24"/>
        </w:rPr>
      </w:pPr>
      <w:r w:rsidRPr="6B4BAC8E">
        <w:rPr>
          <w:rFonts w:ascii="Tahoma" w:eastAsia="Tahoma" w:hAnsi="Tahoma" w:cs="Tahoma"/>
          <w:sz w:val="24"/>
          <w:szCs w:val="24"/>
        </w:rPr>
        <w:t xml:space="preserve">Rugeley School offers all students a highly bespoke curriculum that encourages them to develop their individuality, confidence, self-esteem and independence. Through effective teaching and adapted learning our highly trained staff team equips all students to gain knowledge, understanding and skills for life. The school mission statement states:  </w:t>
      </w:r>
    </w:p>
    <w:p w14:paraId="2D29FE0A" w14:textId="232FDA32" w:rsidR="6B2A302B" w:rsidRDefault="6B2A302B" w:rsidP="6B4BAC8E">
      <w:pPr>
        <w:spacing w:after="160"/>
        <w:rPr>
          <w:rFonts w:ascii="Tahoma" w:eastAsia="Tahoma" w:hAnsi="Tahoma" w:cs="Tahoma"/>
          <w:sz w:val="24"/>
          <w:szCs w:val="24"/>
        </w:rPr>
      </w:pPr>
      <w:r w:rsidRPr="6B4BAC8E">
        <w:rPr>
          <w:rFonts w:ascii="Tahoma" w:eastAsia="Tahoma" w:hAnsi="Tahoma" w:cs="Tahoma"/>
          <w:sz w:val="24"/>
          <w:szCs w:val="24"/>
        </w:rPr>
        <w:t xml:space="preserve"> </w:t>
      </w:r>
    </w:p>
    <w:p w14:paraId="36A6C36A" w14:textId="0AF179BA" w:rsidR="6B2A302B" w:rsidRDefault="6B2A302B" w:rsidP="6B4BAC8E">
      <w:pPr>
        <w:spacing w:after="160"/>
        <w:rPr>
          <w:rFonts w:ascii="Tahoma" w:eastAsia="Tahoma" w:hAnsi="Tahoma" w:cs="Tahoma"/>
          <w:sz w:val="24"/>
          <w:szCs w:val="24"/>
        </w:rPr>
      </w:pPr>
      <w:r w:rsidRPr="6B4BAC8E">
        <w:rPr>
          <w:rFonts w:ascii="Tahoma" w:eastAsia="Tahoma" w:hAnsi="Tahoma" w:cs="Tahoma"/>
          <w:b/>
          <w:bCs/>
          <w:sz w:val="24"/>
          <w:szCs w:val="24"/>
        </w:rPr>
        <w:t>‘Making every second count!’</w:t>
      </w:r>
      <w:r w:rsidRPr="6B4BAC8E">
        <w:rPr>
          <w:rFonts w:ascii="Tahoma" w:eastAsia="Tahoma" w:hAnsi="Tahoma" w:cs="Tahoma"/>
          <w:sz w:val="24"/>
          <w:szCs w:val="24"/>
        </w:rPr>
        <w:t xml:space="preserve"> </w:t>
      </w:r>
    </w:p>
    <w:p w14:paraId="78B63679" w14:textId="5ACEFE1C" w:rsidR="6B2A302B" w:rsidRDefault="6B2A302B" w:rsidP="6B4BAC8E">
      <w:pPr>
        <w:spacing w:after="160"/>
        <w:rPr>
          <w:rFonts w:ascii="Tahoma" w:eastAsia="Tahoma" w:hAnsi="Tahoma" w:cs="Tahoma"/>
          <w:sz w:val="24"/>
          <w:szCs w:val="24"/>
        </w:rPr>
      </w:pPr>
      <w:r w:rsidRPr="6B4BAC8E">
        <w:rPr>
          <w:rFonts w:ascii="Tahoma" w:eastAsia="Tahoma" w:hAnsi="Tahoma" w:cs="Tahoma"/>
          <w:sz w:val="24"/>
          <w:szCs w:val="24"/>
        </w:rPr>
        <w:t xml:space="preserve"> </w:t>
      </w:r>
    </w:p>
    <w:p w14:paraId="0B77A76E" w14:textId="3BD3B1FD" w:rsidR="6B2A302B" w:rsidRDefault="6B2A302B" w:rsidP="6B4BAC8E">
      <w:pPr>
        <w:spacing w:after="160"/>
        <w:rPr>
          <w:rFonts w:ascii="Tahoma" w:eastAsia="Tahoma" w:hAnsi="Tahoma" w:cs="Tahoma"/>
          <w:sz w:val="24"/>
          <w:szCs w:val="24"/>
        </w:rPr>
      </w:pPr>
      <w:r w:rsidRPr="6B4BAC8E">
        <w:rPr>
          <w:rFonts w:ascii="Tahoma" w:eastAsia="Tahoma" w:hAnsi="Tahoma" w:cs="Tahoma"/>
          <w:b/>
          <w:bCs/>
          <w:sz w:val="24"/>
          <w:szCs w:val="24"/>
        </w:rPr>
        <w:lastRenderedPageBreak/>
        <w:t>‘Our vision is for every pupil to feel safe, understood and supported to develop the skills they need to thrive in school and beyond.’</w:t>
      </w:r>
      <w:r w:rsidRPr="6B4BAC8E">
        <w:rPr>
          <w:rFonts w:ascii="Tahoma" w:eastAsia="Tahoma" w:hAnsi="Tahoma" w:cs="Tahoma"/>
          <w:sz w:val="24"/>
          <w:szCs w:val="24"/>
        </w:rPr>
        <w:t xml:space="preserve"> </w:t>
      </w:r>
    </w:p>
    <w:p w14:paraId="7E1111E6" w14:textId="5029CE78" w:rsidR="6B2A302B" w:rsidRDefault="6B2A302B" w:rsidP="6B4BAC8E">
      <w:pPr>
        <w:spacing w:after="160"/>
        <w:rPr>
          <w:rFonts w:ascii="Tahoma" w:eastAsia="Tahoma" w:hAnsi="Tahoma" w:cs="Tahoma"/>
          <w:sz w:val="24"/>
          <w:szCs w:val="24"/>
        </w:rPr>
      </w:pPr>
      <w:r w:rsidRPr="6B4BAC8E">
        <w:rPr>
          <w:rFonts w:ascii="Tahoma" w:eastAsia="Tahoma" w:hAnsi="Tahoma" w:cs="Tahoma"/>
          <w:sz w:val="24"/>
          <w:szCs w:val="24"/>
        </w:rPr>
        <w:t xml:space="preserve"> </w:t>
      </w:r>
    </w:p>
    <w:p w14:paraId="23C1BC1A" w14:textId="4843691D" w:rsidR="6B2A302B" w:rsidRDefault="6B2A302B" w:rsidP="6B4BAC8E">
      <w:pPr>
        <w:spacing w:after="160"/>
        <w:rPr>
          <w:rFonts w:ascii="Tahoma" w:eastAsia="Tahoma" w:hAnsi="Tahoma" w:cs="Tahoma"/>
          <w:sz w:val="24"/>
          <w:szCs w:val="24"/>
        </w:rPr>
      </w:pPr>
      <w:r w:rsidRPr="6B4BAC8E">
        <w:rPr>
          <w:rFonts w:ascii="Tahoma" w:eastAsia="Tahoma" w:hAnsi="Tahoma" w:cs="Tahoma"/>
          <w:sz w:val="24"/>
          <w:szCs w:val="24"/>
        </w:rPr>
        <w:t xml:space="preserve">Students who enter the school in KS1 will go onto our developing </w:t>
      </w:r>
      <w:proofErr w:type="gramStart"/>
      <w:r w:rsidRPr="6B4BAC8E">
        <w:rPr>
          <w:rFonts w:ascii="Tahoma" w:eastAsia="Tahoma" w:hAnsi="Tahoma" w:cs="Tahoma"/>
          <w:sz w:val="24"/>
          <w:szCs w:val="24"/>
        </w:rPr>
        <w:t>learners</w:t>
      </w:r>
      <w:proofErr w:type="gramEnd"/>
      <w:r w:rsidRPr="6B4BAC8E">
        <w:rPr>
          <w:rFonts w:ascii="Tahoma" w:eastAsia="Tahoma" w:hAnsi="Tahoma" w:cs="Tahoma"/>
          <w:sz w:val="24"/>
          <w:szCs w:val="24"/>
        </w:rPr>
        <w:t xml:space="preserve"> pathway. These students follow an adapted EYFS style curriculum approach utilising structured sessions and continuous provision. These students are separated into progressive and sensory learners for their structured sessions. Students are working towards the early learning goals or key stage standards. Throughout KS2 to KS5 Rugeley School students will follow one of two curriculum pathways sensory or progressive. This is determined based on their individual needs, peer group and cognitive ability. Class groups consist of a maximum of six students, that have a range of ability. Students participate in a meaningful curriculum, with high expectations, where they are challenged to make at least good progress, through stimulating and dynamic lessons. Student self-regulation is embedded throughout the curriculum alongside a fully integrated model of therapeutic support.</w:t>
      </w:r>
    </w:p>
    <w:p w14:paraId="0A7851F5" w14:textId="27FB00BC" w:rsidR="6B4BAC8E" w:rsidRDefault="6B4BAC8E" w:rsidP="6B4BAC8E">
      <w:pPr>
        <w:spacing w:after="0" w:line="240" w:lineRule="auto"/>
        <w:rPr>
          <w:rFonts w:ascii="Tahoma" w:hAnsi="Tahoma" w:cs="Tahoma"/>
          <w:sz w:val="24"/>
          <w:szCs w:val="24"/>
        </w:rPr>
      </w:pPr>
    </w:p>
    <w:p w14:paraId="6FC36C4B" w14:textId="77777777" w:rsidR="004846C2" w:rsidRPr="004846C2" w:rsidRDefault="004846C2" w:rsidP="004846C2">
      <w:pPr>
        <w:autoSpaceDE w:val="0"/>
        <w:autoSpaceDN w:val="0"/>
        <w:adjustRightInd w:val="0"/>
        <w:spacing w:after="0" w:line="240" w:lineRule="auto"/>
        <w:rPr>
          <w:rFonts w:ascii="Tahoma" w:hAnsi="Tahoma" w:cs="Tahoma"/>
          <w:sz w:val="24"/>
        </w:rPr>
      </w:pPr>
    </w:p>
    <w:p w14:paraId="0857798D" w14:textId="61B04E99" w:rsidR="00783F90" w:rsidRPr="004846C2" w:rsidRDefault="00783F90" w:rsidP="6B4BAC8E">
      <w:pPr>
        <w:pStyle w:val="ListParagraph"/>
        <w:numPr>
          <w:ilvl w:val="0"/>
          <w:numId w:val="9"/>
        </w:numPr>
        <w:autoSpaceDE w:val="0"/>
        <w:autoSpaceDN w:val="0"/>
        <w:adjustRightInd w:val="0"/>
        <w:spacing w:after="0" w:line="240" w:lineRule="auto"/>
        <w:rPr>
          <w:rFonts w:ascii="Tahoma" w:hAnsi="Tahoma" w:cs="Tahoma"/>
          <w:b/>
          <w:bCs/>
          <w:sz w:val="24"/>
          <w:szCs w:val="24"/>
        </w:rPr>
      </w:pPr>
      <w:r w:rsidRPr="6B4BAC8E">
        <w:rPr>
          <w:rFonts w:ascii="Tahoma" w:hAnsi="Tahoma" w:cs="Tahoma"/>
          <w:b/>
          <w:bCs/>
          <w:sz w:val="24"/>
          <w:szCs w:val="24"/>
        </w:rPr>
        <w:t xml:space="preserve"> Aims</w:t>
      </w:r>
    </w:p>
    <w:p w14:paraId="1EDED610" w14:textId="77777777" w:rsidR="00783F90" w:rsidRPr="006E0783" w:rsidRDefault="00783F90" w:rsidP="00783F90">
      <w:pPr>
        <w:autoSpaceDE w:val="0"/>
        <w:autoSpaceDN w:val="0"/>
        <w:adjustRightInd w:val="0"/>
        <w:spacing w:after="0" w:line="240" w:lineRule="auto"/>
        <w:rPr>
          <w:rFonts w:ascii="Tahoma" w:hAnsi="Tahoma" w:cs="Tahoma"/>
          <w:b/>
          <w:bCs/>
          <w:sz w:val="24"/>
        </w:rPr>
      </w:pPr>
    </w:p>
    <w:p w14:paraId="65C6F45C" w14:textId="77777777" w:rsidR="00783F90" w:rsidRPr="006E0783" w:rsidRDefault="00783F90" w:rsidP="001F6C51">
      <w:pPr>
        <w:numPr>
          <w:ilvl w:val="0"/>
          <w:numId w:val="5"/>
        </w:numPr>
        <w:autoSpaceDE w:val="0"/>
        <w:autoSpaceDN w:val="0"/>
        <w:adjustRightInd w:val="0"/>
        <w:spacing w:after="0" w:line="240" w:lineRule="auto"/>
        <w:rPr>
          <w:rFonts w:ascii="Tahoma" w:hAnsi="Tahoma" w:cs="Tahoma"/>
          <w:sz w:val="24"/>
        </w:rPr>
      </w:pPr>
      <w:r w:rsidRPr="006E0783">
        <w:rPr>
          <w:rFonts w:ascii="Tahoma" w:hAnsi="Tahoma" w:cs="Tahoma"/>
          <w:sz w:val="24"/>
        </w:rPr>
        <w:t xml:space="preserve">To ensure that the curriculum is inclusive, informed, structured and builds upon prior learning, meeting the changing needs of all our students. </w:t>
      </w:r>
    </w:p>
    <w:p w14:paraId="1C995161" w14:textId="77777777" w:rsidR="00783F90" w:rsidRPr="006E0783" w:rsidRDefault="00783F90" w:rsidP="001F6C51">
      <w:pPr>
        <w:numPr>
          <w:ilvl w:val="0"/>
          <w:numId w:val="5"/>
        </w:numPr>
        <w:autoSpaceDE w:val="0"/>
        <w:autoSpaceDN w:val="0"/>
        <w:adjustRightInd w:val="0"/>
        <w:spacing w:after="0" w:line="240" w:lineRule="auto"/>
        <w:rPr>
          <w:rFonts w:ascii="Tahoma" w:hAnsi="Tahoma" w:cs="Tahoma"/>
          <w:sz w:val="24"/>
        </w:rPr>
      </w:pPr>
      <w:r w:rsidRPr="006E0783">
        <w:rPr>
          <w:rFonts w:ascii="Tahoma" w:hAnsi="Tahoma" w:cs="Tahoma"/>
          <w:sz w:val="24"/>
        </w:rPr>
        <w:t xml:space="preserve">To enable students to overcome barriers to learning through self-regulation, support strategies and a personalised curriculum. </w:t>
      </w:r>
    </w:p>
    <w:p w14:paraId="40D3B58E" w14:textId="77777777" w:rsidR="00783F90" w:rsidRPr="006E0783" w:rsidRDefault="00783F90" w:rsidP="001F6C51">
      <w:pPr>
        <w:numPr>
          <w:ilvl w:val="0"/>
          <w:numId w:val="5"/>
        </w:numPr>
        <w:autoSpaceDE w:val="0"/>
        <w:autoSpaceDN w:val="0"/>
        <w:adjustRightInd w:val="0"/>
        <w:spacing w:after="0" w:line="240" w:lineRule="auto"/>
        <w:rPr>
          <w:rFonts w:ascii="Tahoma" w:hAnsi="Tahoma" w:cs="Tahoma"/>
          <w:sz w:val="24"/>
        </w:rPr>
      </w:pPr>
      <w:r w:rsidRPr="006E0783">
        <w:rPr>
          <w:rFonts w:ascii="Tahoma" w:hAnsi="Tahoma" w:cs="Tahoma"/>
          <w:sz w:val="24"/>
        </w:rPr>
        <w:t xml:space="preserve">To recognise the individual needs and talents of each student to facilitate development of their intellectual, moral, physical, social, spiritual and creative capacities, underpinned by a respect for British values. To oppose racism, bias, stereotyping and all other forms of discrimination by challenging discrimination whenever it is found in line with the Equality Act 2010. </w:t>
      </w:r>
      <w:r>
        <w:rPr>
          <w:rFonts w:ascii="Tahoma" w:hAnsi="Tahoma" w:cs="Tahoma"/>
          <w:sz w:val="24"/>
        </w:rPr>
        <w:t xml:space="preserve">For further information please see appendix point 1. </w:t>
      </w:r>
    </w:p>
    <w:p w14:paraId="14E8CEB9" w14:textId="77777777" w:rsidR="00783F90" w:rsidRPr="006E0783" w:rsidRDefault="00783F90" w:rsidP="001F6C51">
      <w:pPr>
        <w:numPr>
          <w:ilvl w:val="0"/>
          <w:numId w:val="5"/>
        </w:numPr>
        <w:autoSpaceDE w:val="0"/>
        <w:autoSpaceDN w:val="0"/>
        <w:adjustRightInd w:val="0"/>
        <w:spacing w:after="0" w:line="240" w:lineRule="auto"/>
        <w:rPr>
          <w:rFonts w:ascii="Tahoma" w:hAnsi="Tahoma" w:cs="Tahoma"/>
          <w:sz w:val="24"/>
        </w:rPr>
      </w:pPr>
      <w:r w:rsidRPr="006E0783">
        <w:rPr>
          <w:rFonts w:ascii="Tahoma" w:hAnsi="Tahoma" w:cs="Tahoma"/>
          <w:sz w:val="24"/>
        </w:rPr>
        <w:t xml:space="preserve">To foster an environment that values the voice and views of all our students, parents and carers, staff and other professionals involved with the school. </w:t>
      </w:r>
    </w:p>
    <w:p w14:paraId="6BC093D0" w14:textId="424F4348" w:rsidR="00B97BD6" w:rsidRPr="00045B76" w:rsidRDefault="00B97BD6" w:rsidP="00783F90">
      <w:pPr>
        <w:rPr>
          <w:rFonts w:ascii="Tahoma" w:eastAsia="Times New Roman" w:hAnsi="Tahoma" w:cs="Tahoma"/>
          <w:sz w:val="24"/>
          <w:szCs w:val="24"/>
          <w:lang w:eastAsia="en-GB"/>
        </w:rPr>
      </w:pPr>
    </w:p>
    <w:p w14:paraId="6BC093D1" w14:textId="2FA5A0F3" w:rsidR="007E0EF6" w:rsidRPr="004846C2" w:rsidRDefault="007E0EF6" w:rsidP="001F6C51">
      <w:pPr>
        <w:pStyle w:val="ListParagraph"/>
        <w:numPr>
          <w:ilvl w:val="0"/>
          <w:numId w:val="9"/>
        </w:numPr>
        <w:spacing w:after="0" w:line="240" w:lineRule="auto"/>
        <w:jc w:val="both"/>
        <w:rPr>
          <w:rFonts w:ascii="Tahoma" w:eastAsia="Times New Roman" w:hAnsi="Tahoma" w:cs="Tahoma"/>
          <w:b/>
          <w:sz w:val="24"/>
          <w:szCs w:val="24"/>
          <w:lang w:eastAsia="en-GB"/>
        </w:rPr>
      </w:pPr>
      <w:bookmarkStart w:id="0" w:name="_Toc11230567"/>
      <w:r w:rsidRPr="004846C2">
        <w:rPr>
          <w:rFonts w:ascii="Tahoma" w:eastAsia="Times New Roman" w:hAnsi="Tahoma" w:cs="Tahoma"/>
          <w:b/>
          <w:sz w:val="24"/>
          <w:szCs w:val="24"/>
          <w:lang w:eastAsia="en-GB"/>
        </w:rPr>
        <w:t>Curriculum Aims</w:t>
      </w:r>
      <w:bookmarkEnd w:id="0"/>
    </w:p>
    <w:p w14:paraId="518D07D2" w14:textId="7DF73C4C" w:rsidR="00946F39" w:rsidRPr="00D43B3D" w:rsidRDefault="00946F39" w:rsidP="00946F39">
      <w:pPr>
        <w:spacing w:after="0" w:line="240" w:lineRule="auto"/>
        <w:jc w:val="both"/>
        <w:rPr>
          <w:rFonts w:ascii="Tahoma" w:eastAsia="Times New Roman" w:hAnsi="Tahoma" w:cs="Tahoma"/>
          <w:bCs/>
          <w:sz w:val="24"/>
          <w:szCs w:val="24"/>
          <w:lang w:eastAsia="en-GB"/>
        </w:rPr>
      </w:pPr>
      <w:r w:rsidRPr="00D43B3D">
        <w:rPr>
          <w:rFonts w:ascii="Tahoma" w:eastAsia="Times New Roman" w:hAnsi="Tahoma" w:cs="Tahoma"/>
          <w:bCs/>
          <w:sz w:val="24"/>
          <w:szCs w:val="24"/>
          <w:lang w:eastAsia="en-GB"/>
        </w:rPr>
        <w:t xml:space="preserve">The aims </w:t>
      </w:r>
      <w:r w:rsidR="00D43B3D" w:rsidRPr="00D43B3D">
        <w:rPr>
          <w:rFonts w:ascii="Tahoma" w:eastAsia="Times New Roman" w:hAnsi="Tahoma" w:cs="Tahoma"/>
          <w:bCs/>
          <w:sz w:val="24"/>
          <w:szCs w:val="24"/>
          <w:lang w:eastAsia="en-GB"/>
        </w:rPr>
        <w:t>of RSHE at our school are:</w:t>
      </w:r>
    </w:p>
    <w:p w14:paraId="41F259F1" w14:textId="5CA787DC" w:rsidR="0053486D" w:rsidRPr="00827907" w:rsidRDefault="0053486D" w:rsidP="001F6C51">
      <w:pPr>
        <w:pStyle w:val="ListParagraph"/>
        <w:numPr>
          <w:ilvl w:val="0"/>
          <w:numId w:val="6"/>
        </w:numPr>
        <w:spacing w:after="0" w:line="240" w:lineRule="auto"/>
        <w:rPr>
          <w:rFonts w:ascii="Tahoma" w:eastAsia="Times New Roman" w:hAnsi="Tahoma" w:cs="Tahoma"/>
          <w:bCs/>
          <w:sz w:val="24"/>
          <w:szCs w:val="24"/>
          <w:lang w:eastAsia="en-GB"/>
        </w:rPr>
      </w:pPr>
      <w:r w:rsidRPr="00827907">
        <w:rPr>
          <w:rFonts w:ascii="Tahoma" w:eastAsia="Times New Roman" w:hAnsi="Tahoma" w:cs="Tahoma"/>
          <w:bCs/>
          <w:sz w:val="24"/>
          <w:szCs w:val="24"/>
          <w:lang w:eastAsia="en-GB"/>
        </w:rPr>
        <w:t>To equip young people with the knowledge, understanding, skills and strategies required to live healthy, safe, productive, capable, responsible and balanced lives.</w:t>
      </w:r>
    </w:p>
    <w:p w14:paraId="09715A55" w14:textId="202ACE8D" w:rsidR="0053486D" w:rsidRPr="00827907" w:rsidRDefault="0053486D" w:rsidP="001F6C51">
      <w:pPr>
        <w:pStyle w:val="ListParagraph"/>
        <w:numPr>
          <w:ilvl w:val="0"/>
          <w:numId w:val="6"/>
        </w:numPr>
        <w:spacing w:after="0" w:line="240" w:lineRule="auto"/>
        <w:rPr>
          <w:rFonts w:ascii="Tahoma" w:eastAsia="Times New Roman" w:hAnsi="Tahoma" w:cs="Tahoma"/>
          <w:bCs/>
          <w:sz w:val="24"/>
          <w:szCs w:val="24"/>
          <w:lang w:eastAsia="en-GB"/>
        </w:rPr>
      </w:pPr>
      <w:r w:rsidRPr="00827907">
        <w:rPr>
          <w:rFonts w:ascii="Tahoma" w:eastAsia="Times New Roman" w:hAnsi="Tahoma" w:cs="Tahoma"/>
          <w:bCs/>
          <w:sz w:val="24"/>
          <w:szCs w:val="24"/>
          <w:lang w:eastAsia="en-GB"/>
        </w:rPr>
        <w:t>To support young people in making effective transitions, positive learning, career choices and achieving economic well-being.</w:t>
      </w:r>
    </w:p>
    <w:p w14:paraId="5CA311F2" w14:textId="1493CD8B" w:rsidR="0053486D" w:rsidRPr="00827907" w:rsidRDefault="0053486D" w:rsidP="001F6C51">
      <w:pPr>
        <w:pStyle w:val="ListParagraph"/>
        <w:numPr>
          <w:ilvl w:val="0"/>
          <w:numId w:val="6"/>
        </w:numPr>
        <w:spacing w:after="0" w:line="240" w:lineRule="auto"/>
        <w:rPr>
          <w:rFonts w:ascii="Tahoma" w:eastAsia="Times New Roman" w:hAnsi="Tahoma" w:cs="Tahoma"/>
          <w:bCs/>
          <w:sz w:val="24"/>
          <w:szCs w:val="24"/>
          <w:lang w:eastAsia="en-GB"/>
        </w:rPr>
      </w:pPr>
      <w:r w:rsidRPr="00827907">
        <w:rPr>
          <w:rFonts w:ascii="Tahoma" w:eastAsia="Times New Roman" w:hAnsi="Tahoma" w:cs="Tahoma"/>
          <w:bCs/>
          <w:sz w:val="24"/>
          <w:szCs w:val="24"/>
          <w:lang w:eastAsia="en-GB"/>
        </w:rPr>
        <w:t>To provide opportunities to develop the skills to reflect on and clarify their own values and attitudes and explore those of others showing respect for their differences.</w:t>
      </w:r>
    </w:p>
    <w:p w14:paraId="76F44B0D" w14:textId="0540FFED" w:rsidR="0053486D" w:rsidRPr="00827907" w:rsidRDefault="0053486D" w:rsidP="001F6C51">
      <w:pPr>
        <w:pStyle w:val="ListParagraph"/>
        <w:numPr>
          <w:ilvl w:val="0"/>
          <w:numId w:val="6"/>
        </w:numPr>
        <w:spacing w:after="0" w:line="240" w:lineRule="auto"/>
        <w:rPr>
          <w:rFonts w:ascii="Tahoma" w:eastAsia="Times New Roman" w:hAnsi="Tahoma" w:cs="Tahoma"/>
          <w:bCs/>
          <w:sz w:val="24"/>
          <w:szCs w:val="24"/>
          <w:lang w:eastAsia="en-GB"/>
        </w:rPr>
      </w:pPr>
      <w:r w:rsidRPr="00827907">
        <w:rPr>
          <w:rFonts w:ascii="Tahoma" w:eastAsia="Times New Roman" w:hAnsi="Tahoma" w:cs="Tahoma"/>
          <w:bCs/>
          <w:sz w:val="24"/>
          <w:szCs w:val="24"/>
          <w:lang w:eastAsia="en-GB"/>
        </w:rPr>
        <w:t>To equip young people to identify and manage risk, make informed choices and understand what influences their decisions.</w:t>
      </w:r>
    </w:p>
    <w:p w14:paraId="17D51D60" w14:textId="29A6E3F1" w:rsidR="0053486D" w:rsidRDefault="0053486D" w:rsidP="001F6C51">
      <w:pPr>
        <w:pStyle w:val="ListParagraph"/>
        <w:numPr>
          <w:ilvl w:val="0"/>
          <w:numId w:val="6"/>
        </w:numPr>
        <w:spacing w:after="0" w:line="240" w:lineRule="auto"/>
        <w:rPr>
          <w:rFonts w:ascii="Tahoma" w:eastAsia="Times New Roman" w:hAnsi="Tahoma" w:cs="Tahoma"/>
          <w:bCs/>
          <w:sz w:val="24"/>
          <w:szCs w:val="24"/>
          <w:lang w:eastAsia="en-GB"/>
        </w:rPr>
      </w:pPr>
      <w:r w:rsidRPr="00827907">
        <w:rPr>
          <w:rFonts w:ascii="Tahoma" w:eastAsia="Times New Roman" w:hAnsi="Tahoma" w:cs="Tahoma"/>
          <w:bCs/>
          <w:sz w:val="24"/>
          <w:szCs w:val="24"/>
          <w:lang w:eastAsia="en-GB"/>
        </w:rPr>
        <w:t>To support young people to form and maintain good relationships.</w:t>
      </w:r>
    </w:p>
    <w:p w14:paraId="40DF95DE" w14:textId="5FFCFAEE" w:rsidR="0045597B" w:rsidRPr="00827907" w:rsidRDefault="004846C2" w:rsidP="001F6C51">
      <w:pPr>
        <w:pStyle w:val="ListParagraph"/>
        <w:numPr>
          <w:ilvl w:val="0"/>
          <w:numId w:val="6"/>
        </w:numPr>
        <w:spacing w:after="0" w:line="240" w:lineRule="auto"/>
        <w:rPr>
          <w:rFonts w:ascii="Tahoma" w:eastAsia="Times New Roman" w:hAnsi="Tahoma" w:cs="Tahoma"/>
          <w:bCs/>
          <w:sz w:val="24"/>
          <w:szCs w:val="24"/>
          <w:lang w:eastAsia="en-GB"/>
        </w:rPr>
      </w:pPr>
      <w:r>
        <w:rPr>
          <w:rFonts w:ascii="Tahoma" w:eastAsia="Times New Roman" w:hAnsi="Tahoma" w:cs="Tahoma"/>
          <w:bCs/>
          <w:sz w:val="24"/>
          <w:szCs w:val="24"/>
          <w:lang w:eastAsia="en-GB"/>
        </w:rPr>
        <w:lastRenderedPageBreak/>
        <w:t xml:space="preserve">To be up to date with current affairs and be equipped to understand the world around them, making informed choices. </w:t>
      </w:r>
    </w:p>
    <w:p w14:paraId="2909C278" w14:textId="77777777" w:rsidR="0053486D" w:rsidRPr="0053486D" w:rsidRDefault="0053486D" w:rsidP="0053486D">
      <w:pPr>
        <w:pStyle w:val="ListParagraph"/>
        <w:spacing w:after="0" w:line="240" w:lineRule="auto"/>
        <w:jc w:val="both"/>
        <w:rPr>
          <w:rFonts w:ascii="Tahoma" w:eastAsia="Times New Roman" w:hAnsi="Tahoma" w:cs="Tahoma"/>
          <w:b/>
          <w:sz w:val="24"/>
          <w:szCs w:val="24"/>
          <w:lang w:eastAsia="en-GB"/>
        </w:rPr>
      </w:pPr>
    </w:p>
    <w:p w14:paraId="6BC093D2" w14:textId="77777777" w:rsidR="007E0EF6" w:rsidRPr="00045B76" w:rsidRDefault="007E0EF6" w:rsidP="007E0EF6">
      <w:pPr>
        <w:spacing w:after="0" w:line="240" w:lineRule="auto"/>
        <w:jc w:val="both"/>
        <w:rPr>
          <w:rFonts w:ascii="Tahoma" w:eastAsia="Times New Roman" w:hAnsi="Tahoma" w:cs="Tahoma"/>
          <w:sz w:val="24"/>
          <w:szCs w:val="24"/>
          <w:lang w:val="en-US" w:eastAsia="en-GB"/>
        </w:rPr>
      </w:pPr>
      <w:r w:rsidRPr="00045B76">
        <w:rPr>
          <w:rFonts w:ascii="Tahoma" w:eastAsia="Times New Roman" w:hAnsi="Tahoma" w:cs="Tahoma"/>
          <w:sz w:val="24"/>
          <w:szCs w:val="24"/>
          <w:lang w:val="en-US" w:eastAsia="en-GB"/>
        </w:rPr>
        <w:t>The aims of relationships and sex education (RSE) at our school are to:</w:t>
      </w:r>
    </w:p>
    <w:p w14:paraId="38C62BF1" w14:textId="1E4F0D31" w:rsidR="00EF6DB9" w:rsidRPr="00045B76" w:rsidRDefault="00C03A30" w:rsidP="001F6C51">
      <w:pPr>
        <w:pStyle w:val="ListParagraph"/>
        <w:numPr>
          <w:ilvl w:val="0"/>
          <w:numId w:val="2"/>
        </w:numPr>
        <w:spacing w:after="0" w:line="240" w:lineRule="auto"/>
        <w:jc w:val="both"/>
        <w:rPr>
          <w:rFonts w:ascii="Tahoma" w:eastAsia="Times New Roman" w:hAnsi="Tahoma" w:cs="Tahoma"/>
          <w:sz w:val="24"/>
          <w:szCs w:val="24"/>
          <w:lang w:val="en-US" w:eastAsia="en-GB"/>
        </w:rPr>
      </w:pPr>
      <w:r w:rsidRPr="00045B76">
        <w:rPr>
          <w:rFonts w:ascii="Tahoma" w:eastAsia="Times New Roman" w:hAnsi="Tahoma" w:cs="Tahoma"/>
          <w:sz w:val="24"/>
          <w:szCs w:val="24"/>
          <w:lang w:val="en-US" w:eastAsia="en-GB"/>
        </w:rPr>
        <w:t>Support m</w:t>
      </w:r>
      <w:r w:rsidR="00EF6DB9" w:rsidRPr="00045B76">
        <w:rPr>
          <w:rFonts w:ascii="Tahoma" w:eastAsia="Times New Roman" w:hAnsi="Tahoma" w:cs="Tahoma"/>
          <w:sz w:val="24"/>
          <w:szCs w:val="24"/>
          <w:lang w:val="en-US" w:eastAsia="en-GB"/>
        </w:rPr>
        <w:t xml:space="preserve">ental wellbeing, physical health and fitness, respectful relationships and being safe </w:t>
      </w:r>
    </w:p>
    <w:p w14:paraId="6BC093D3" w14:textId="5ED8A887" w:rsidR="007E0EF6" w:rsidRPr="00045B76" w:rsidRDefault="007E0EF6" w:rsidP="001F6C51">
      <w:pPr>
        <w:pStyle w:val="ListParagraph"/>
        <w:numPr>
          <w:ilvl w:val="0"/>
          <w:numId w:val="2"/>
        </w:numPr>
        <w:spacing w:after="0" w:line="240" w:lineRule="auto"/>
        <w:jc w:val="both"/>
        <w:rPr>
          <w:rFonts w:ascii="Tahoma" w:eastAsia="Times New Roman" w:hAnsi="Tahoma" w:cs="Tahoma"/>
          <w:sz w:val="24"/>
          <w:szCs w:val="24"/>
          <w:lang w:val="en-US" w:eastAsia="en-GB"/>
        </w:rPr>
      </w:pPr>
      <w:r w:rsidRPr="00045B76">
        <w:rPr>
          <w:rFonts w:ascii="Tahoma" w:eastAsia="Times New Roman" w:hAnsi="Tahoma" w:cs="Tahoma"/>
          <w:sz w:val="24"/>
          <w:szCs w:val="24"/>
          <w:lang w:val="en-US" w:eastAsia="en-GB"/>
        </w:rPr>
        <w:t>Provide a framework in which sensitive discussions can take place</w:t>
      </w:r>
    </w:p>
    <w:p w14:paraId="6BC093D4" w14:textId="77777777" w:rsidR="007E0EF6" w:rsidRPr="00045B76" w:rsidRDefault="007E0EF6" w:rsidP="001F6C51">
      <w:pPr>
        <w:pStyle w:val="ListParagraph"/>
        <w:numPr>
          <w:ilvl w:val="0"/>
          <w:numId w:val="2"/>
        </w:numPr>
        <w:spacing w:after="0" w:line="240" w:lineRule="auto"/>
        <w:jc w:val="both"/>
        <w:rPr>
          <w:rFonts w:ascii="Tahoma" w:eastAsia="Times New Roman" w:hAnsi="Tahoma" w:cs="Tahoma"/>
          <w:sz w:val="24"/>
          <w:szCs w:val="24"/>
          <w:lang w:val="en-US" w:eastAsia="en-GB"/>
        </w:rPr>
      </w:pPr>
      <w:r w:rsidRPr="00045B76">
        <w:rPr>
          <w:rFonts w:ascii="Tahoma" w:eastAsia="Times New Roman" w:hAnsi="Tahoma" w:cs="Tahoma"/>
          <w:sz w:val="24"/>
          <w:szCs w:val="24"/>
          <w:lang w:val="en-US" w:eastAsia="en-GB"/>
        </w:rPr>
        <w:t xml:space="preserve">Prepare </w:t>
      </w:r>
      <w:r w:rsidR="00693781" w:rsidRPr="00045B76">
        <w:rPr>
          <w:rFonts w:ascii="Tahoma" w:eastAsia="Times New Roman" w:hAnsi="Tahoma" w:cs="Tahoma"/>
          <w:sz w:val="24"/>
          <w:szCs w:val="24"/>
          <w:lang w:val="en-US" w:eastAsia="en-GB"/>
        </w:rPr>
        <w:t>learners</w:t>
      </w:r>
      <w:r w:rsidRPr="00045B76">
        <w:rPr>
          <w:rFonts w:ascii="Tahoma" w:eastAsia="Times New Roman" w:hAnsi="Tahoma" w:cs="Tahoma"/>
          <w:sz w:val="24"/>
          <w:szCs w:val="24"/>
          <w:lang w:val="en-US" w:eastAsia="en-GB"/>
        </w:rPr>
        <w:t xml:space="preserve"> for puberty, and give them an understanding of sexual development and the importance of health and hygiene</w:t>
      </w:r>
    </w:p>
    <w:p w14:paraId="6BC093D5" w14:textId="77777777" w:rsidR="007E0EF6" w:rsidRPr="00045B76" w:rsidRDefault="007E0EF6" w:rsidP="001F6C51">
      <w:pPr>
        <w:pStyle w:val="ListParagraph"/>
        <w:numPr>
          <w:ilvl w:val="0"/>
          <w:numId w:val="2"/>
        </w:numPr>
        <w:spacing w:after="0" w:line="240" w:lineRule="auto"/>
        <w:jc w:val="both"/>
        <w:rPr>
          <w:rFonts w:ascii="Tahoma" w:eastAsia="Times New Roman" w:hAnsi="Tahoma" w:cs="Tahoma"/>
          <w:sz w:val="24"/>
          <w:szCs w:val="24"/>
          <w:lang w:val="en-US" w:eastAsia="en-GB"/>
        </w:rPr>
      </w:pPr>
      <w:r w:rsidRPr="00045B76">
        <w:rPr>
          <w:rFonts w:ascii="Tahoma" w:eastAsia="Times New Roman" w:hAnsi="Tahoma" w:cs="Tahoma"/>
          <w:sz w:val="24"/>
          <w:szCs w:val="24"/>
          <w:lang w:val="en-US" w:eastAsia="en-GB"/>
        </w:rPr>
        <w:t xml:space="preserve">Help </w:t>
      </w:r>
      <w:r w:rsidR="00693781" w:rsidRPr="00045B76">
        <w:rPr>
          <w:rFonts w:ascii="Tahoma" w:eastAsia="Times New Roman" w:hAnsi="Tahoma" w:cs="Tahoma"/>
          <w:sz w:val="24"/>
          <w:szCs w:val="24"/>
          <w:lang w:val="en-US" w:eastAsia="en-GB"/>
        </w:rPr>
        <w:t>learners</w:t>
      </w:r>
      <w:r w:rsidRPr="00045B76">
        <w:rPr>
          <w:rFonts w:ascii="Tahoma" w:eastAsia="Times New Roman" w:hAnsi="Tahoma" w:cs="Tahoma"/>
          <w:sz w:val="24"/>
          <w:szCs w:val="24"/>
          <w:lang w:val="en-US" w:eastAsia="en-GB"/>
        </w:rPr>
        <w:t xml:space="preserve"> develop feelings of self-respect, confidence and empathy</w:t>
      </w:r>
    </w:p>
    <w:p w14:paraId="0B775E13" w14:textId="14386430" w:rsidR="004C069A" w:rsidRPr="00045B76" w:rsidRDefault="004C069A" w:rsidP="001F6C51">
      <w:pPr>
        <w:pStyle w:val="ListParagraph"/>
        <w:numPr>
          <w:ilvl w:val="0"/>
          <w:numId w:val="2"/>
        </w:numPr>
        <w:spacing w:after="0" w:line="240" w:lineRule="auto"/>
        <w:jc w:val="both"/>
        <w:rPr>
          <w:rFonts w:ascii="Tahoma" w:eastAsia="Times New Roman" w:hAnsi="Tahoma" w:cs="Tahoma"/>
          <w:sz w:val="24"/>
          <w:szCs w:val="24"/>
          <w:lang w:val="en-US" w:eastAsia="en-GB"/>
        </w:rPr>
      </w:pPr>
      <w:r w:rsidRPr="00045B76">
        <w:rPr>
          <w:rFonts w:ascii="Tahoma" w:eastAsia="Times New Roman" w:hAnsi="Tahoma" w:cs="Tahoma"/>
          <w:sz w:val="24"/>
          <w:szCs w:val="24"/>
          <w:lang w:val="en-US" w:eastAsia="en-GB"/>
        </w:rPr>
        <w:t xml:space="preserve">Provide knowledge </w:t>
      </w:r>
      <w:r w:rsidR="00C2372D" w:rsidRPr="00045B76">
        <w:rPr>
          <w:rFonts w:ascii="Tahoma" w:eastAsia="Times New Roman" w:hAnsi="Tahoma" w:cs="Tahoma"/>
          <w:sz w:val="24"/>
          <w:szCs w:val="24"/>
          <w:lang w:val="en-US" w:eastAsia="en-GB"/>
        </w:rPr>
        <w:t>and support to promote positive mental wellbeing</w:t>
      </w:r>
    </w:p>
    <w:p w14:paraId="1B933566" w14:textId="4426C247" w:rsidR="009F3C79" w:rsidRPr="00045B76" w:rsidRDefault="001A195C" w:rsidP="001F6C51">
      <w:pPr>
        <w:pStyle w:val="ListParagraph"/>
        <w:numPr>
          <w:ilvl w:val="0"/>
          <w:numId w:val="2"/>
        </w:numPr>
        <w:spacing w:after="0" w:line="240" w:lineRule="auto"/>
        <w:jc w:val="both"/>
        <w:rPr>
          <w:rFonts w:ascii="Tahoma" w:eastAsia="Times New Roman" w:hAnsi="Tahoma" w:cs="Tahoma"/>
          <w:sz w:val="24"/>
          <w:szCs w:val="24"/>
          <w:lang w:val="en-US" w:eastAsia="en-GB"/>
        </w:rPr>
      </w:pPr>
      <w:r w:rsidRPr="00045B76">
        <w:rPr>
          <w:rFonts w:ascii="Tahoma" w:eastAsia="Times New Roman" w:hAnsi="Tahoma" w:cs="Tahoma"/>
          <w:sz w:val="24"/>
          <w:szCs w:val="24"/>
          <w:lang w:val="en-US" w:eastAsia="en-GB"/>
        </w:rPr>
        <w:t>Help learners to know how to be safe and healthy</w:t>
      </w:r>
    </w:p>
    <w:p w14:paraId="5A7FBE35" w14:textId="48554E83" w:rsidR="00175D67" w:rsidRPr="00045B76" w:rsidRDefault="00175D67" w:rsidP="001F6C51">
      <w:pPr>
        <w:pStyle w:val="ListParagraph"/>
        <w:numPr>
          <w:ilvl w:val="0"/>
          <w:numId w:val="2"/>
        </w:numPr>
        <w:spacing w:after="0" w:line="240" w:lineRule="auto"/>
        <w:jc w:val="both"/>
        <w:rPr>
          <w:rFonts w:ascii="Tahoma" w:eastAsia="Times New Roman" w:hAnsi="Tahoma" w:cs="Tahoma"/>
          <w:sz w:val="24"/>
          <w:szCs w:val="24"/>
          <w:lang w:val="en-US" w:eastAsia="en-GB"/>
        </w:rPr>
      </w:pPr>
      <w:r w:rsidRPr="00045B76">
        <w:rPr>
          <w:rFonts w:ascii="Tahoma" w:eastAsia="Times New Roman" w:hAnsi="Tahoma" w:cs="Tahoma"/>
          <w:sz w:val="24"/>
          <w:szCs w:val="24"/>
          <w:lang w:val="en-US" w:eastAsia="en-GB"/>
        </w:rPr>
        <w:t>Help learners to manage their</w:t>
      </w:r>
      <w:r w:rsidR="00AE7F92" w:rsidRPr="00045B76">
        <w:rPr>
          <w:rFonts w:ascii="Tahoma" w:eastAsia="Times New Roman" w:hAnsi="Tahoma" w:cs="Tahoma"/>
          <w:sz w:val="24"/>
          <w:szCs w:val="24"/>
          <w:lang w:val="en-US" w:eastAsia="en-GB"/>
        </w:rPr>
        <w:t xml:space="preserve"> </w:t>
      </w:r>
      <w:r w:rsidRPr="00045B76">
        <w:rPr>
          <w:rFonts w:ascii="Tahoma" w:eastAsia="Times New Roman" w:hAnsi="Tahoma" w:cs="Tahoma"/>
          <w:sz w:val="24"/>
          <w:szCs w:val="24"/>
          <w:lang w:val="en-US" w:eastAsia="en-GB"/>
        </w:rPr>
        <w:t>academic, personal and social lives in a positive way</w:t>
      </w:r>
    </w:p>
    <w:p w14:paraId="6BC093D6" w14:textId="77777777" w:rsidR="007E0EF6" w:rsidRPr="00045B76" w:rsidRDefault="007E0EF6" w:rsidP="001F6C51">
      <w:pPr>
        <w:pStyle w:val="ListParagraph"/>
        <w:numPr>
          <w:ilvl w:val="0"/>
          <w:numId w:val="2"/>
        </w:numPr>
        <w:spacing w:after="0" w:line="240" w:lineRule="auto"/>
        <w:jc w:val="both"/>
        <w:rPr>
          <w:rFonts w:ascii="Tahoma" w:eastAsia="Times New Roman" w:hAnsi="Tahoma" w:cs="Tahoma"/>
          <w:sz w:val="24"/>
          <w:szCs w:val="24"/>
          <w:lang w:val="en-US" w:eastAsia="en-GB"/>
        </w:rPr>
      </w:pPr>
      <w:r w:rsidRPr="00045B76">
        <w:rPr>
          <w:rFonts w:ascii="Tahoma" w:eastAsia="Times New Roman" w:hAnsi="Tahoma" w:cs="Tahoma"/>
          <w:sz w:val="24"/>
          <w:szCs w:val="24"/>
          <w:lang w:val="en-US" w:eastAsia="en-GB"/>
        </w:rPr>
        <w:t>Create a positive culture around issues of sexuality and relationships</w:t>
      </w:r>
    </w:p>
    <w:p w14:paraId="6BC093D8" w14:textId="64D09F7F" w:rsidR="007E0EF6" w:rsidRPr="00EC2A92" w:rsidRDefault="007E0EF6" w:rsidP="001F6C51">
      <w:pPr>
        <w:pStyle w:val="ListParagraph"/>
        <w:numPr>
          <w:ilvl w:val="0"/>
          <w:numId w:val="2"/>
        </w:numPr>
        <w:spacing w:after="0" w:line="240" w:lineRule="auto"/>
        <w:jc w:val="both"/>
        <w:rPr>
          <w:rFonts w:ascii="Tahoma" w:eastAsia="Times New Roman" w:hAnsi="Tahoma" w:cs="Tahoma"/>
          <w:sz w:val="24"/>
          <w:szCs w:val="24"/>
          <w:lang w:val="en-US" w:eastAsia="en-GB"/>
        </w:rPr>
      </w:pPr>
      <w:r w:rsidRPr="00045B76">
        <w:rPr>
          <w:rFonts w:ascii="Tahoma" w:eastAsia="Times New Roman" w:hAnsi="Tahoma" w:cs="Tahoma"/>
          <w:sz w:val="24"/>
          <w:szCs w:val="24"/>
          <w:lang w:val="en-US" w:eastAsia="en-GB"/>
        </w:rPr>
        <w:t xml:space="preserve">Teach </w:t>
      </w:r>
      <w:r w:rsidR="00693781" w:rsidRPr="00045B76">
        <w:rPr>
          <w:rFonts w:ascii="Tahoma" w:eastAsia="Times New Roman" w:hAnsi="Tahoma" w:cs="Tahoma"/>
          <w:sz w:val="24"/>
          <w:szCs w:val="24"/>
          <w:lang w:val="en-US" w:eastAsia="en-GB"/>
        </w:rPr>
        <w:t>learners</w:t>
      </w:r>
      <w:r w:rsidRPr="00045B76">
        <w:rPr>
          <w:rFonts w:ascii="Tahoma" w:eastAsia="Times New Roman" w:hAnsi="Tahoma" w:cs="Tahoma"/>
          <w:sz w:val="24"/>
          <w:szCs w:val="24"/>
          <w:lang w:val="en-US" w:eastAsia="en-GB"/>
        </w:rPr>
        <w:t xml:space="preserve"> the correct vocabulary to describe themselves and their bodies</w:t>
      </w:r>
    </w:p>
    <w:p w14:paraId="6BB2C6C0" w14:textId="7C6132AC" w:rsidR="00A23821" w:rsidRPr="00045B76" w:rsidRDefault="00A23821" w:rsidP="001F6C51">
      <w:pPr>
        <w:pStyle w:val="ListParagraph"/>
        <w:numPr>
          <w:ilvl w:val="0"/>
          <w:numId w:val="2"/>
        </w:numPr>
        <w:spacing w:after="0" w:line="240" w:lineRule="auto"/>
        <w:jc w:val="both"/>
        <w:rPr>
          <w:rFonts w:ascii="Tahoma" w:eastAsia="Times New Roman" w:hAnsi="Tahoma" w:cs="Tahoma"/>
          <w:sz w:val="24"/>
          <w:szCs w:val="24"/>
          <w:lang w:val="en-US" w:eastAsia="en-GB"/>
        </w:rPr>
      </w:pPr>
      <w:r>
        <w:rPr>
          <w:rFonts w:ascii="Tahoma" w:eastAsia="Times New Roman" w:hAnsi="Tahoma" w:cs="Tahoma"/>
          <w:sz w:val="24"/>
          <w:szCs w:val="24"/>
          <w:lang w:val="en-US" w:eastAsia="en-GB"/>
        </w:rPr>
        <w:t xml:space="preserve">Embed safeguarding into our school’s curriculum </w:t>
      </w:r>
    </w:p>
    <w:p w14:paraId="6BC093D9" w14:textId="77777777" w:rsidR="007E0EF6" w:rsidRPr="00045B76" w:rsidRDefault="007E0EF6" w:rsidP="007E0EF6">
      <w:pPr>
        <w:spacing w:after="0" w:line="240" w:lineRule="auto"/>
        <w:jc w:val="both"/>
        <w:rPr>
          <w:rFonts w:ascii="Tahoma" w:eastAsia="Times New Roman" w:hAnsi="Tahoma" w:cs="Tahoma"/>
          <w:sz w:val="24"/>
          <w:szCs w:val="24"/>
          <w:lang w:val="en-US" w:eastAsia="en-GB"/>
        </w:rPr>
      </w:pPr>
    </w:p>
    <w:p w14:paraId="6BC093DA" w14:textId="572F2EC6" w:rsidR="007E0EF6" w:rsidRPr="000F17A4" w:rsidRDefault="007E0EF6" w:rsidP="001F6C51">
      <w:pPr>
        <w:pStyle w:val="ListParagraph"/>
        <w:numPr>
          <w:ilvl w:val="0"/>
          <w:numId w:val="9"/>
        </w:numPr>
        <w:spacing w:after="0" w:line="240" w:lineRule="auto"/>
        <w:jc w:val="both"/>
        <w:rPr>
          <w:rFonts w:ascii="Tahoma" w:eastAsia="Times New Roman" w:hAnsi="Tahoma" w:cs="Tahoma"/>
          <w:b/>
          <w:sz w:val="24"/>
          <w:szCs w:val="24"/>
          <w:lang w:eastAsia="en-GB"/>
        </w:rPr>
      </w:pPr>
      <w:bookmarkStart w:id="1" w:name="_Toc11230568"/>
      <w:r w:rsidRPr="000F17A4">
        <w:rPr>
          <w:rFonts w:ascii="Tahoma" w:eastAsia="Times New Roman" w:hAnsi="Tahoma" w:cs="Tahoma"/>
          <w:b/>
          <w:sz w:val="24"/>
          <w:szCs w:val="24"/>
          <w:lang w:eastAsia="en-GB"/>
        </w:rPr>
        <w:t>Statutory requirements</w:t>
      </w:r>
      <w:bookmarkEnd w:id="1"/>
    </w:p>
    <w:p w14:paraId="6BC093DB" w14:textId="446DD274" w:rsidR="007E0EF6" w:rsidRPr="00045B76" w:rsidRDefault="007E0EF6" w:rsidP="007E0EF6">
      <w:pPr>
        <w:spacing w:after="0" w:line="240" w:lineRule="auto"/>
        <w:jc w:val="both"/>
        <w:rPr>
          <w:rStyle w:val="Hyperlink"/>
          <w:rFonts w:ascii="Tahoma" w:eastAsia="Times New Roman" w:hAnsi="Tahoma" w:cs="Tahoma"/>
          <w:sz w:val="24"/>
          <w:szCs w:val="24"/>
          <w:lang w:val="en-US" w:eastAsia="en-GB"/>
        </w:rPr>
      </w:pPr>
      <w:r w:rsidRPr="00045B76">
        <w:rPr>
          <w:rFonts w:ascii="Tahoma" w:eastAsia="Times New Roman" w:hAnsi="Tahoma" w:cs="Tahoma"/>
          <w:sz w:val="24"/>
          <w:szCs w:val="24"/>
          <w:lang w:val="en-US" w:eastAsia="en-GB"/>
        </w:rPr>
        <w:t xml:space="preserve">As an independent special school there is statutory guidance that we must provide relationships education to all learners. </w:t>
      </w:r>
      <w:r w:rsidRPr="00045B76">
        <w:rPr>
          <w:rFonts w:ascii="Tahoma" w:eastAsia="Times New Roman" w:hAnsi="Tahoma" w:cs="Tahoma"/>
          <w:sz w:val="24"/>
          <w:szCs w:val="24"/>
          <w:lang w:val="en-US" w:eastAsia="en-GB"/>
        </w:rPr>
        <w:fldChar w:fldCharType="begin"/>
      </w:r>
      <w:r w:rsidRPr="00045B76">
        <w:rPr>
          <w:rFonts w:ascii="Tahoma" w:eastAsia="Times New Roman" w:hAnsi="Tahoma" w:cs="Tahoma"/>
          <w:sz w:val="24"/>
          <w:szCs w:val="24"/>
          <w:lang w:val="en-US" w:eastAsia="en-GB"/>
        </w:rPr>
        <w:instrText xml:space="preserve"> HYPERLINK "http://www.legislation.gov.uk/ukpga/2017/16/section/34/enacted" </w:instrText>
      </w:r>
      <w:r w:rsidRPr="00045B76">
        <w:rPr>
          <w:rFonts w:ascii="Tahoma" w:eastAsia="Times New Roman" w:hAnsi="Tahoma" w:cs="Tahoma"/>
          <w:sz w:val="24"/>
          <w:szCs w:val="24"/>
          <w:lang w:val="en-US" w:eastAsia="en-GB"/>
        </w:rPr>
      </w:r>
      <w:r w:rsidRPr="00045B76">
        <w:rPr>
          <w:rFonts w:ascii="Tahoma" w:eastAsia="Times New Roman" w:hAnsi="Tahoma" w:cs="Tahoma"/>
          <w:sz w:val="24"/>
          <w:szCs w:val="24"/>
          <w:lang w:val="en-US" w:eastAsia="en-GB"/>
        </w:rPr>
        <w:fldChar w:fldCharType="separate"/>
      </w:r>
    </w:p>
    <w:p w14:paraId="6BC093DD" w14:textId="6424C4C2" w:rsidR="007E0EF6" w:rsidRPr="00C23BA2" w:rsidRDefault="007E0EF6" w:rsidP="00C23BA2">
      <w:pPr>
        <w:spacing w:after="0" w:line="240" w:lineRule="auto"/>
        <w:jc w:val="both"/>
        <w:rPr>
          <w:rFonts w:ascii="Tahoma" w:eastAsia="Times New Roman" w:hAnsi="Tahoma" w:cs="Tahoma"/>
          <w:sz w:val="24"/>
          <w:szCs w:val="24"/>
          <w:lang w:val="en-US" w:eastAsia="en-GB"/>
        </w:rPr>
      </w:pPr>
      <w:r w:rsidRPr="00045B76">
        <w:rPr>
          <w:rFonts w:ascii="Tahoma" w:eastAsia="Times New Roman" w:hAnsi="Tahoma" w:cs="Tahoma"/>
          <w:sz w:val="24"/>
          <w:szCs w:val="24"/>
          <w:lang w:eastAsia="en-GB"/>
        </w:rPr>
        <w:fldChar w:fldCharType="end"/>
      </w:r>
      <w:r w:rsidRPr="00045B76">
        <w:rPr>
          <w:rFonts w:ascii="Tahoma" w:eastAsia="Times New Roman" w:hAnsi="Tahoma" w:cs="Tahoma"/>
          <w:sz w:val="24"/>
          <w:szCs w:val="24"/>
          <w:lang w:val="en-US" w:eastAsia="en-GB"/>
        </w:rPr>
        <w:t>In teaching RS</w:t>
      </w:r>
      <w:r w:rsidR="00602360">
        <w:rPr>
          <w:rFonts w:ascii="Tahoma" w:eastAsia="Times New Roman" w:hAnsi="Tahoma" w:cs="Tahoma"/>
          <w:sz w:val="24"/>
          <w:szCs w:val="24"/>
          <w:lang w:val="en-US" w:eastAsia="en-GB"/>
        </w:rPr>
        <w:t>H</w:t>
      </w:r>
      <w:r w:rsidRPr="00045B76">
        <w:rPr>
          <w:rFonts w:ascii="Tahoma" w:eastAsia="Times New Roman" w:hAnsi="Tahoma" w:cs="Tahoma"/>
          <w:sz w:val="24"/>
          <w:szCs w:val="24"/>
          <w:lang w:val="en-US" w:eastAsia="en-GB"/>
        </w:rPr>
        <w:t xml:space="preserve">E, we must have regard to </w:t>
      </w:r>
      <w:hyperlink r:id="rId15" w:history="1">
        <w:r w:rsidRPr="00045B76">
          <w:rPr>
            <w:rStyle w:val="Hyperlink"/>
            <w:rFonts w:ascii="Tahoma" w:eastAsia="Times New Roman" w:hAnsi="Tahoma" w:cs="Tahoma"/>
            <w:sz w:val="24"/>
            <w:szCs w:val="24"/>
            <w:lang w:eastAsia="en-GB"/>
          </w:rPr>
          <w:t>guidance</w:t>
        </w:r>
      </w:hyperlink>
      <w:r w:rsidRPr="00045B76">
        <w:rPr>
          <w:rFonts w:ascii="Tahoma" w:eastAsia="Times New Roman" w:hAnsi="Tahoma" w:cs="Tahoma"/>
          <w:sz w:val="24"/>
          <w:szCs w:val="24"/>
          <w:lang w:eastAsia="en-GB"/>
        </w:rPr>
        <w:t xml:space="preserve"> </w:t>
      </w:r>
      <w:r w:rsidRPr="00045B76">
        <w:rPr>
          <w:rFonts w:ascii="Tahoma" w:eastAsia="Times New Roman" w:hAnsi="Tahoma" w:cs="Tahoma"/>
          <w:sz w:val="24"/>
          <w:szCs w:val="24"/>
          <w:lang w:val="en-US" w:eastAsia="en-GB"/>
        </w:rPr>
        <w:t xml:space="preserve">issued by the secretary of state as outlined in </w:t>
      </w:r>
      <w:r w:rsidRPr="00045B76">
        <w:rPr>
          <w:rFonts w:ascii="Tahoma" w:eastAsia="Times New Roman" w:hAnsi="Tahoma" w:cs="Tahoma"/>
          <w:sz w:val="24"/>
          <w:szCs w:val="24"/>
          <w:lang w:eastAsia="en-GB"/>
        </w:rPr>
        <w:t xml:space="preserve">section 403 of the </w:t>
      </w:r>
      <w:hyperlink r:id="rId16" w:history="1">
        <w:r w:rsidRPr="00045B76">
          <w:rPr>
            <w:rStyle w:val="Hyperlink"/>
            <w:rFonts w:ascii="Tahoma" w:eastAsia="Times New Roman" w:hAnsi="Tahoma" w:cs="Tahoma"/>
            <w:sz w:val="24"/>
            <w:szCs w:val="24"/>
            <w:lang w:eastAsia="en-GB"/>
          </w:rPr>
          <w:t>Education Act 1996.</w:t>
        </w:r>
      </w:hyperlink>
      <w:r w:rsidR="004870FA" w:rsidRPr="00045B76">
        <w:rPr>
          <w:rStyle w:val="Hyperlink"/>
          <w:rFonts w:ascii="Tahoma" w:eastAsia="Times New Roman" w:hAnsi="Tahoma" w:cs="Tahoma"/>
          <w:sz w:val="24"/>
          <w:szCs w:val="24"/>
          <w:lang w:eastAsia="en-GB"/>
        </w:rPr>
        <w:t xml:space="preserve"> </w:t>
      </w:r>
      <w:r w:rsidR="003F6770" w:rsidRPr="00045B76">
        <w:rPr>
          <w:rFonts w:ascii="Tahoma" w:eastAsia="Times New Roman" w:hAnsi="Tahoma" w:cs="Tahoma"/>
          <w:sz w:val="24"/>
          <w:szCs w:val="24"/>
          <w:lang w:val="en-US" w:eastAsia="en-GB"/>
        </w:rPr>
        <w:t xml:space="preserve">We follow </w:t>
      </w:r>
      <w:r w:rsidR="00047A4E" w:rsidRPr="00045B76">
        <w:rPr>
          <w:rFonts w:ascii="Tahoma" w:eastAsia="Times New Roman" w:hAnsi="Tahoma" w:cs="Tahoma"/>
          <w:sz w:val="24"/>
          <w:szCs w:val="24"/>
          <w:lang w:val="en-US" w:eastAsia="en-GB"/>
        </w:rPr>
        <w:t>statutory guidance from the Department for Education issued under section</w:t>
      </w:r>
      <w:r w:rsidR="00272042" w:rsidRPr="00045B76">
        <w:rPr>
          <w:rFonts w:ascii="Tahoma" w:eastAsia="Times New Roman" w:hAnsi="Tahoma" w:cs="Tahoma"/>
          <w:sz w:val="24"/>
          <w:szCs w:val="24"/>
          <w:lang w:val="en-US" w:eastAsia="en-GB"/>
        </w:rPr>
        <w:t xml:space="preserve"> 80A of the Education Act 2002. </w:t>
      </w:r>
      <w:r w:rsidR="00C23BA2" w:rsidRPr="00C23BA2">
        <w:rPr>
          <w:rFonts w:ascii="Tahoma" w:eastAsia="Times New Roman" w:hAnsi="Tahoma" w:cs="Tahoma"/>
          <w:sz w:val="24"/>
          <w:szCs w:val="24"/>
          <w:lang w:val="en-US" w:eastAsia="en-GB"/>
        </w:rPr>
        <w:t>DfE RSHE Statutory Guidance (2025)</w:t>
      </w:r>
      <w:r w:rsidR="00C23BA2">
        <w:rPr>
          <w:rFonts w:ascii="Tahoma" w:eastAsia="Times New Roman" w:hAnsi="Tahoma" w:cs="Tahoma"/>
          <w:sz w:val="24"/>
          <w:szCs w:val="24"/>
          <w:lang w:val="en-US" w:eastAsia="en-GB"/>
        </w:rPr>
        <w:t xml:space="preserve">, </w:t>
      </w:r>
      <w:r w:rsidR="00C23BA2" w:rsidRPr="00C23BA2">
        <w:rPr>
          <w:rFonts w:ascii="Tahoma" w:eastAsia="Times New Roman" w:hAnsi="Tahoma" w:cs="Tahoma"/>
          <w:sz w:val="24"/>
          <w:szCs w:val="24"/>
          <w:lang w:val="en-US" w:eastAsia="en-GB"/>
        </w:rPr>
        <w:t>Equality Act 2010</w:t>
      </w:r>
      <w:r w:rsidR="00C23BA2">
        <w:rPr>
          <w:rFonts w:ascii="Tahoma" w:eastAsia="Times New Roman" w:hAnsi="Tahoma" w:cs="Tahoma"/>
          <w:sz w:val="24"/>
          <w:szCs w:val="24"/>
          <w:lang w:val="en-US" w:eastAsia="en-GB"/>
        </w:rPr>
        <w:t xml:space="preserve"> and </w:t>
      </w:r>
      <w:r w:rsidR="00C23BA2" w:rsidRPr="00C23BA2">
        <w:rPr>
          <w:rFonts w:ascii="Tahoma" w:eastAsia="Times New Roman" w:hAnsi="Tahoma" w:cs="Tahoma"/>
          <w:sz w:val="24"/>
          <w:szCs w:val="24"/>
          <w:lang w:val="en-US" w:eastAsia="en-GB"/>
        </w:rPr>
        <w:t>KCSIE (current version)</w:t>
      </w:r>
      <w:r w:rsidR="00C23BA2">
        <w:rPr>
          <w:rFonts w:ascii="Tahoma" w:eastAsia="Times New Roman" w:hAnsi="Tahoma" w:cs="Tahoma"/>
          <w:sz w:val="24"/>
          <w:szCs w:val="24"/>
          <w:lang w:val="en-US" w:eastAsia="en-GB"/>
        </w:rPr>
        <w:t xml:space="preserve">. </w:t>
      </w:r>
      <w:r w:rsidR="00272042" w:rsidRPr="00045B76">
        <w:rPr>
          <w:rFonts w:ascii="Tahoma" w:eastAsia="Times New Roman" w:hAnsi="Tahoma" w:cs="Tahoma"/>
          <w:sz w:val="24"/>
          <w:szCs w:val="24"/>
          <w:lang w:val="en-US" w:eastAsia="en-GB"/>
        </w:rPr>
        <w:t>A</w:t>
      </w:r>
      <w:r w:rsidRPr="00045B76">
        <w:rPr>
          <w:rFonts w:ascii="Tahoma" w:eastAsia="Times New Roman" w:hAnsi="Tahoma" w:cs="Tahoma"/>
          <w:sz w:val="24"/>
          <w:szCs w:val="24"/>
          <w:lang w:val="en-US" w:eastAsia="en-GB"/>
        </w:rPr>
        <w:t xml:space="preserve">t Rugeley School we teach </w:t>
      </w:r>
      <w:r w:rsidR="00602360">
        <w:rPr>
          <w:rFonts w:ascii="Tahoma" w:eastAsia="Times New Roman" w:hAnsi="Tahoma" w:cs="Tahoma"/>
          <w:sz w:val="24"/>
          <w:szCs w:val="24"/>
          <w:lang w:val="en-US" w:eastAsia="en-GB"/>
        </w:rPr>
        <w:t>RS</w:t>
      </w:r>
      <w:r w:rsidR="0036147A">
        <w:rPr>
          <w:rFonts w:ascii="Tahoma" w:eastAsia="Times New Roman" w:hAnsi="Tahoma" w:cs="Tahoma"/>
          <w:sz w:val="24"/>
          <w:szCs w:val="24"/>
          <w:lang w:val="en-US" w:eastAsia="en-GB"/>
        </w:rPr>
        <w:t>H</w:t>
      </w:r>
      <w:r w:rsidR="00602360">
        <w:rPr>
          <w:rFonts w:ascii="Tahoma" w:eastAsia="Times New Roman" w:hAnsi="Tahoma" w:cs="Tahoma"/>
          <w:sz w:val="24"/>
          <w:szCs w:val="24"/>
          <w:lang w:val="en-US" w:eastAsia="en-GB"/>
        </w:rPr>
        <w:t>E</w:t>
      </w:r>
      <w:r w:rsidRPr="00045B76">
        <w:rPr>
          <w:rFonts w:ascii="Tahoma" w:eastAsia="Times New Roman" w:hAnsi="Tahoma" w:cs="Tahoma"/>
          <w:sz w:val="24"/>
          <w:szCs w:val="24"/>
          <w:lang w:val="en-US" w:eastAsia="en-GB"/>
        </w:rPr>
        <w:t xml:space="preserve"> as set out in th</w:t>
      </w:r>
      <w:r w:rsidR="00602360">
        <w:rPr>
          <w:rFonts w:ascii="Tahoma" w:eastAsia="Times New Roman" w:hAnsi="Tahoma" w:cs="Tahoma"/>
          <w:sz w:val="24"/>
          <w:szCs w:val="24"/>
          <w:lang w:val="en-US" w:eastAsia="en-GB"/>
        </w:rPr>
        <w:t xml:space="preserve">is policy. </w:t>
      </w:r>
    </w:p>
    <w:p w14:paraId="6BC093DE" w14:textId="77777777" w:rsidR="007E0EF6" w:rsidRPr="00045B76" w:rsidRDefault="007E0EF6" w:rsidP="007E0EF6">
      <w:pPr>
        <w:spacing w:after="0" w:line="240" w:lineRule="auto"/>
        <w:jc w:val="both"/>
        <w:rPr>
          <w:rFonts w:ascii="Tahoma" w:eastAsia="Times New Roman" w:hAnsi="Tahoma" w:cs="Tahoma"/>
          <w:sz w:val="24"/>
          <w:szCs w:val="24"/>
          <w:lang w:val="en-US" w:eastAsia="en-GB"/>
        </w:rPr>
      </w:pPr>
    </w:p>
    <w:p w14:paraId="6BC093DF" w14:textId="77777777" w:rsidR="007E0EF6" w:rsidRPr="00045B76" w:rsidRDefault="007E0EF6" w:rsidP="007E0EF6">
      <w:pPr>
        <w:spacing w:after="0" w:line="240" w:lineRule="auto"/>
        <w:jc w:val="both"/>
        <w:rPr>
          <w:rFonts w:ascii="Tahoma" w:eastAsia="Times New Roman" w:hAnsi="Tahoma" w:cs="Tahoma"/>
          <w:sz w:val="24"/>
          <w:szCs w:val="24"/>
          <w:lang w:val="en-US" w:eastAsia="en-GB"/>
        </w:rPr>
      </w:pPr>
    </w:p>
    <w:p w14:paraId="6BC093E0" w14:textId="10E590DD" w:rsidR="007E0EF6" w:rsidRPr="000F17A4" w:rsidRDefault="007E0EF6" w:rsidP="001F6C51">
      <w:pPr>
        <w:pStyle w:val="ListParagraph"/>
        <w:numPr>
          <w:ilvl w:val="0"/>
          <w:numId w:val="9"/>
        </w:numPr>
        <w:spacing w:after="0" w:line="240" w:lineRule="auto"/>
        <w:jc w:val="both"/>
        <w:rPr>
          <w:rFonts w:ascii="Tahoma" w:eastAsia="Times New Roman" w:hAnsi="Tahoma" w:cs="Tahoma"/>
          <w:b/>
          <w:sz w:val="24"/>
          <w:szCs w:val="24"/>
          <w:lang w:eastAsia="en-GB"/>
        </w:rPr>
      </w:pPr>
      <w:bookmarkStart w:id="2" w:name="_Toc11230569"/>
      <w:r w:rsidRPr="000F17A4">
        <w:rPr>
          <w:rFonts w:ascii="Tahoma" w:eastAsia="Times New Roman" w:hAnsi="Tahoma" w:cs="Tahoma"/>
          <w:b/>
          <w:sz w:val="24"/>
          <w:szCs w:val="24"/>
          <w:lang w:eastAsia="en-GB"/>
        </w:rPr>
        <w:t xml:space="preserve"> Policy development</w:t>
      </w:r>
      <w:bookmarkEnd w:id="2"/>
    </w:p>
    <w:p w14:paraId="6BC093E1" w14:textId="77777777" w:rsidR="007E0EF6" w:rsidRPr="00045B76" w:rsidRDefault="007E0EF6" w:rsidP="007E0EF6">
      <w:pPr>
        <w:spacing w:after="0" w:line="240" w:lineRule="auto"/>
        <w:jc w:val="both"/>
        <w:rPr>
          <w:rFonts w:ascii="Tahoma" w:eastAsia="Times New Roman" w:hAnsi="Tahoma" w:cs="Tahoma"/>
          <w:sz w:val="24"/>
          <w:szCs w:val="24"/>
          <w:lang w:val="en-US" w:eastAsia="en-GB"/>
        </w:rPr>
      </w:pPr>
      <w:r w:rsidRPr="00045B76">
        <w:rPr>
          <w:rFonts w:ascii="Tahoma" w:eastAsia="Times New Roman" w:hAnsi="Tahoma" w:cs="Tahoma"/>
          <w:sz w:val="24"/>
          <w:szCs w:val="24"/>
          <w:lang w:val="en-US" w:eastAsia="en-GB"/>
        </w:rPr>
        <w:t xml:space="preserve">This policy has been developed in consultation with staff, </w:t>
      </w:r>
      <w:r w:rsidR="00693781" w:rsidRPr="00045B76">
        <w:rPr>
          <w:rFonts w:ascii="Tahoma" w:eastAsia="Times New Roman" w:hAnsi="Tahoma" w:cs="Tahoma"/>
          <w:sz w:val="24"/>
          <w:szCs w:val="24"/>
          <w:lang w:val="en-US" w:eastAsia="en-GB"/>
        </w:rPr>
        <w:t>learners</w:t>
      </w:r>
      <w:r w:rsidRPr="00045B76">
        <w:rPr>
          <w:rFonts w:ascii="Tahoma" w:eastAsia="Times New Roman" w:hAnsi="Tahoma" w:cs="Tahoma"/>
          <w:sz w:val="24"/>
          <w:szCs w:val="24"/>
          <w:lang w:val="en-US" w:eastAsia="en-GB"/>
        </w:rPr>
        <w:t xml:space="preserve"> and parents. The consultation and policy development process involved the following steps:</w:t>
      </w:r>
    </w:p>
    <w:p w14:paraId="6BC093E2" w14:textId="77777777" w:rsidR="00693781" w:rsidRPr="00045B76" w:rsidRDefault="00693781" w:rsidP="007E0EF6">
      <w:pPr>
        <w:spacing w:after="0" w:line="240" w:lineRule="auto"/>
        <w:jc w:val="both"/>
        <w:rPr>
          <w:rFonts w:ascii="Tahoma" w:eastAsia="Times New Roman" w:hAnsi="Tahoma" w:cs="Tahoma"/>
          <w:sz w:val="24"/>
          <w:szCs w:val="24"/>
          <w:lang w:val="en-US" w:eastAsia="en-GB"/>
        </w:rPr>
      </w:pPr>
    </w:p>
    <w:p w14:paraId="6BC093E3" w14:textId="77777777" w:rsidR="007E0EF6" w:rsidRPr="00045B76" w:rsidRDefault="007E0EF6" w:rsidP="001F6C51">
      <w:pPr>
        <w:numPr>
          <w:ilvl w:val="0"/>
          <w:numId w:val="1"/>
        </w:numPr>
        <w:spacing w:after="0" w:line="240" w:lineRule="auto"/>
        <w:jc w:val="both"/>
        <w:rPr>
          <w:rFonts w:ascii="Tahoma" w:eastAsia="Times New Roman" w:hAnsi="Tahoma" w:cs="Tahoma"/>
          <w:sz w:val="24"/>
          <w:szCs w:val="24"/>
          <w:lang w:val="en-US" w:eastAsia="en-GB"/>
        </w:rPr>
      </w:pPr>
      <w:r w:rsidRPr="00045B76">
        <w:rPr>
          <w:rFonts w:ascii="Tahoma" w:eastAsia="Times New Roman" w:hAnsi="Tahoma" w:cs="Tahoma"/>
          <w:sz w:val="24"/>
          <w:szCs w:val="24"/>
          <w:lang w:val="en-US" w:eastAsia="en-GB"/>
        </w:rPr>
        <w:t xml:space="preserve">Review – a member of staff or working group pulled together all relevant information including relevant national and local guidance </w:t>
      </w:r>
    </w:p>
    <w:p w14:paraId="6BC093E4" w14:textId="77777777" w:rsidR="007E0EF6" w:rsidRPr="00045B76" w:rsidRDefault="007E0EF6" w:rsidP="007E0EF6">
      <w:pPr>
        <w:spacing w:after="0" w:line="240" w:lineRule="auto"/>
        <w:jc w:val="both"/>
        <w:rPr>
          <w:rFonts w:ascii="Tahoma" w:eastAsia="Times New Roman" w:hAnsi="Tahoma" w:cs="Tahoma"/>
          <w:sz w:val="24"/>
          <w:szCs w:val="24"/>
          <w:lang w:val="en-US" w:eastAsia="en-GB"/>
        </w:rPr>
      </w:pPr>
    </w:p>
    <w:p w14:paraId="6BC093E5" w14:textId="77777777" w:rsidR="007E0EF6" w:rsidRPr="00045B76" w:rsidRDefault="007E0EF6" w:rsidP="001F6C51">
      <w:pPr>
        <w:numPr>
          <w:ilvl w:val="0"/>
          <w:numId w:val="1"/>
        </w:numPr>
        <w:spacing w:after="0" w:line="240" w:lineRule="auto"/>
        <w:jc w:val="both"/>
        <w:rPr>
          <w:rFonts w:ascii="Tahoma" w:eastAsia="Times New Roman" w:hAnsi="Tahoma" w:cs="Tahoma"/>
          <w:sz w:val="24"/>
          <w:szCs w:val="24"/>
          <w:lang w:val="en-US" w:eastAsia="en-GB"/>
        </w:rPr>
      </w:pPr>
      <w:r w:rsidRPr="00045B76">
        <w:rPr>
          <w:rFonts w:ascii="Tahoma" w:eastAsia="Times New Roman" w:hAnsi="Tahoma" w:cs="Tahoma"/>
          <w:sz w:val="24"/>
          <w:szCs w:val="24"/>
          <w:lang w:val="en-US" w:eastAsia="en-GB"/>
        </w:rPr>
        <w:t>Staff consultation – all school staff were given the opportunity to look at the policy and make recommendations</w:t>
      </w:r>
    </w:p>
    <w:p w14:paraId="6BC093E6" w14:textId="77777777" w:rsidR="007E0EF6" w:rsidRPr="00045B76" w:rsidRDefault="007E0EF6" w:rsidP="007E0EF6">
      <w:pPr>
        <w:spacing w:after="0" w:line="240" w:lineRule="auto"/>
        <w:jc w:val="both"/>
        <w:rPr>
          <w:rFonts w:ascii="Tahoma" w:eastAsia="Times New Roman" w:hAnsi="Tahoma" w:cs="Tahoma"/>
          <w:sz w:val="24"/>
          <w:szCs w:val="24"/>
          <w:lang w:val="en-US" w:eastAsia="en-GB"/>
        </w:rPr>
      </w:pPr>
    </w:p>
    <w:p w14:paraId="6BC093E7" w14:textId="77777777" w:rsidR="007E0EF6" w:rsidRPr="00045B76" w:rsidRDefault="007E0EF6" w:rsidP="001F6C51">
      <w:pPr>
        <w:numPr>
          <w:ilvl w:val="0"/>
          <w:numId w:val="1"/>
        </w:numPr>
        <w:spacing w:after="0" w:line="240" w:lineRule="auto"/>
        <w:jc w:val="both"/>
        <w:rPr>
          <w:rFonts w:ascii="Tahoma" w:eastAsia="Times New Roman" w:hAnsi="Tahoma" w:cs="Tahoma"/>
          <w:sz w:val="24"/>
          <w:szCs w:val="24"/>
          <w:lang w:val="en-US" w:eastAsia="en-GB"/>
        </w:rPr>
      </w:pPr>
      <w:r w:rsidRPr="00045B76">
        <w:rPr>
          <w:rFonts w:ascii="Tahoma" w:eastAsia="Times New Roman" w:hAnsi="Tahoma" w:cs="Tahoma"/>
          <w:sz w:val="24"/>
          <w:szCs w:val="24"/>
          <w:lang w:val="en-US" w:eastAsia="en-GB"/>
        </w:rPr>
        <w:t>Parent/stakeholder consultation – parents and any interested parties were invited to attend a meeting about the policy</w:t>
      </w:r>
    </w:p>
    <w:p w14:paraId="6BC093E8" w14:textId="77777777" w:rsidR="007E0EF6" w:rsidRPr="00045B76" w:rsidRDefault="007E0EF6" w:rsidP="007E0EF6">
      <w:pPr>
        <w:spacing w:after="0" w:line="240" w:lineRule="auto"/>
        <w:jc w:val="both"/>
        <w:rPr>
          <w:rFonts w:ascii="Tahoma" w:eastAsia="Times New Roman" w:hAnsi="Tahoma" w:cs="Tahoma"/>
          <w:sz w:val="24"/>
          <w:szCs w:val="24"/>
          <w:lang w:val="en-US" w:eastAsia="en-GB"/>
        </w:rPr>
      </w:pPr>
    </w:p>
    <w:p w14:paraId="6BC093E9" w14:textId="77777777" w:rsidR="007E0EF6" w:rsidRPr="00045B76" w:rsidRDefault="00693781" w:rsidP="001F6C51">
      <w:pPr>
        <w:numPr>
          <w:ilvl w:val="0"/>
          <w:numId w:val="1"/>
        </w:numPr>
        <w:spacing w:after="0" w:line="240" w:lineRule="auto"/>
        <w:jc w:val="both"/>
        <w:rPr>
          <w:rFonts w:ascii="Tahoma" w:eastAsia="Times New Roman" w:hAnsi="Tahoma" w:cs="Tahoma"/>
          <w:sz w:val="24"/>
          <w:szCs w:val="24"/>
          <w:lang w:val="en-US" w:eastAsia="en-GB"/>
        </w:rPr>
      </w:pPr>
      <w:r w:rsidRPr="00045B76">
        <w:rPr>
          <w:rFonts w:ascii="Tahoma" w:eastAsia="Times New Roman" w:hAnsi="Tahoma" w:cs="Tahoma"/>
          <w:sz w:val="24"/>
          <w:szCs w:val="24"/>
          <w:lang w:val="en-US" w:eastAsia="en-GB"/>
        </w:rPr>
        <w:t>Learner</w:t>
      </w:r>
      <w:r w:rsidR="007E0EF6" w:rsidRPr="00045B76">
        <w:rPr>
          <w:rFonts w:ascii="Tahoma" w:eastAsia="Times New Roman" w:hAnsi="Tahoma" w:cs="Tahoma"/>
          <w:sz w:val="24"/>
          <w:szCs w:val="24"/>
          <w:lang w:val="en-US" w:eastAsia="en-GB"/>
        </w:rPr>
        <w:t xml:space="preserve"> consultation – we investigated what exactly </w:t>
      </w:r>
      <w:r w:rsidRPr="00045B76">
        <w:rPr>
          <w:rFonts w:ascii="Tahoma" w:eastAsia="Times New Roman" w:hAnsi="Tahoma" w:cs="Tahoma"/>
          <w:sz w:val="24"/>
          <w:szCs w:val="24"/>
          <w:lang w:val="en-US" w:eastAsia="en-GB"/>
        </w:rPr>
        <w:t>learners</w:t>
      </w:r>
      <w:r w:rsidR="007E0EF6" w:rsidRPr="00045B76">
        <w:rPr>
          <w:rFonts w:ascii="Tahoma" w:eastAsia="Times New Roman" w:hAnsi="Tahoma" w:cs="Tahoma"/>
          <w:sz w:val="24"/>
          <w:szCs w:val="24"/>
          <w:lang w:val="en-US" w:eastAsia="en-GB"/>
        </w:rPr>
        <w:t xml:space="preserve"> want from their RSE</w:t>
      </w:r>
    </w:p>
    <w:p w14:paraId="6BC093EA" w14:textId="77777777" w:rsidR="007E0EF6" w:rsidRPr="00045B76" w:rsidRDefault="007E0EF6" w:rsidP="007E0EF6">
      <w:pPr>
        <w:spacing w:after="0" w:line="240" w:lineRule="auto"/>
        <w:jc w:val="both"/>
        <w:rPr>
          <w:rFonts w:ascii="Tahoma" w:eastAsia="Times New Roman" w:hAnsi="Tahoma" w:cs="Tahoma"/>
          <w:sz w:val="24"/>
          <w:szCs w:val="24"/>
          <w:lang w:val="en-US" w:eastAsia="en-GB"/>
        </w:rPr>
      </w:pPr>
    </w:p>
    <w:p w14:paraId="6BC093EB" w14:textId="77777777" w:rsidR="007E0EF6" w:rsidRPr="00045B76" w:rsidRDefault="007E0EF6" w:rsidP="001F6C51">
      <w:pPr>
        <w:numPr>
          <w:ilvl w:val="0"/>
          <w:numId w:val="1"/>
        </w:numPr>
        <w:spacing w:after="0" w:line="240" w:lineRule="auto"/>
        <w:jc w:val="both"/>
        <w:rPr>
          <w:rFonts w:ascii="Tahoma" w:eastAsia="Times New Roman" w:hAnsi="Tahoma" w:cs="Tahoma"/>
          <w:sz w:val="24"/>
          <w:szCs w:val="24"/>
          <w:lang w:val="en-US" w:eastAsia="en-GB"/>
        </w:rPr>
      </w:pPr>
      <w:r w:rsidRPr="00045B76">
        <w:rPr>
          <w:rFonts w:ascii="Tahoma" w:eastAsia="Times New Roman" w:hAnsi="Tahoma" w:cs="Tahoma"/>
          <w:sz w:val="24"/>
          <w:szCs w:val="24"/>
          <w:lang w:val="en-US" w:eastAsia="en-GB"/>
        </w:rPr>
        <w:t>Ratification – once amendments were made, the policy was shared with governors and ratified</w:t>
      </w:r>
    </w:p>
    <w:p w14:paraId="6BC093EC" w14:textId="77777777" w:rsidR="007E0EF6" w:rsidRPr="00045B76" w:rsidRDefault="007E0EF6" w:rsidP="007E0EF6">
      <w:pPr>
        <w:spacing w:after="0" w:line="240" w:lineRule="auto"/>
        <w:jc w:val="both"/>
        <w:rPr>
          <w:rFonts w:ascii="Tahoma" w:eastAsia="Times New Roman" w:hAnsi="Tahoma" w:cs="Tahoma"/>
          <w:sz w:val="24"/>
          <w:szCs w:val="24"/>
          <w:lang w:val="en-US" w:eastAsia="en-GB"/>
        </w:rPr>
      </w:pPr>
    </w:p>
    <w:p w14:paraId="6BC093ED" w14:textId="309A2BE6" w:rsidR="007E0EF6" w:rsidRPr="000F17A4" w:rsidRDefault="007E0EF6" w:rsidP="001F6C51">
      <w:pPr>
        <w:pStyle w:val="ListParagraph"/>
        <w:numPr>
          <w:ilvl w:val="0"/>
          <w:numId w:val="1"/>
        </w:numPr>
        <w:spacing w:after="0" w:line="240" w:lineRule="auto"/>
        <w:rPr>
          <w:rFonts w:ascii="Tahoma" w:eastAsia="Times New Roman" w:hAnsi="Tahoma" w:cs="Tahoma"/>
          <w:b/>
          <w:sz w:val="24"/>
          <w:szCs w:val="24"/>
          <w:lang w:eastAsia="en-GB"/>
        </w:rPr>
      </w:pPr>
      <w:bookmarkStart w:id="3" w:name="_Toc531168964"/>
      <w:bookmarkStart w:id="4" w:name="_Toc11230570"/>
      <w:r w:rsidRPr="000F17A4">
        <w:rPr>
          <w:rFonts w:ascii="Tahoma" w:eastAsia="Times New Roman" w:hAnsi="Tahoma" w:cs="Tahoma"/>
          <w:b/>
          <w:sz w:val="24"/>
          <w:szCs w:val="24"/>
          <w:lang w:eastAsia="en-GB"/>
        </w:rPr>
        <w:t>Definition</w:t>
      </w:r>
      <w:bookmarkEnd w:id="3"/>
      <w:bookmarkEnd w:id="4"/>
    </w:p>
    <w:p w14:paraId="14868F5E" w14:textId="445C4443" w:rsidR="003B628F" w:rsidRDefault="003B628F" w:rsidP="003B628F">
      <w:pPr>
        <w:spacing w:after="0" w:line="240" w:lineRule="auto"/>
        <w:jc w:val="both"/>
        <w:rPr>
          <w:rFonts w:ascii="Tahoma" w:eastAsia="Times New Roman" w:hAnsi="Tahoma" w:cs="Tahoma"/>
          <w:bCs/>
          <w:sz w:val="24"/>
          <w:szCs w:val="24"/>
          <w:lang w:eastAsia="en-GB"/>
        </w:rPr>
      </w:pPr>
      <w:r w:rsidRPr="00EA3F25">
        <w:rPr>
          <w:rFonts w:ascii="Tahoma" w:eastAsia="Times New Roman" w:hAnsi="Tahoma" w:cs="Tahoma"/>
          <w:bCs/>
          <w:sz w:val="24"/>
          <w:szCs w:val="24"/>
          <w:lang w:eastAsia="en-GB"/>
        </w:rPr>
        <w:lastRenderedPageBreak/>
        <w:t>Rugeley School believes every young person i</w:t>
      </w:r>
      <w:r w:rsidR="00EC2A92">
        <w:rPr>
          <w:rFonts w:ascii="Tahoma" w:eastAsia="Times New Roman" w:hAnsi="Tahoma" w:cs="Tahoma"/>
          <w:bCs/>
          <w:sz w:val="24"/>
          <w:szCs w:val="24"/>
          <w:lang w:eastAsia="en-GB"/>
        </w:rPr>
        <w:t>s</w:t>
      </w:r>
      <w:r w:rsidRPr="00EA3F25">
        <w:rPr>
          <w:rFonts w:ascii="Tahoma" w:eastAsia="Times New Roman" w:hAnsi="Tahoma" w:cs="Tahoma"/>
          <w:bCs/>
          <w:sz w:val="24"/>
          <w:szCs w:val="24"/>
          <w:lang w:eastAsia="en-GB"/>
        </w:rPr>
        <w:t xml:space="preserve"> entitled to a broad, balanced and enriched curriculum through which </w:t>
      </w:r>
      <w:r w:rsidR="003F6535">
        <w:rPr>
          <w:rFonts w:ascii="Tahoma" w:eastAsia="Times New Roman" w:hAnsi="Tahoma" w:cs="Tahoma"/>
          <w:bCs/>
          <w:sz w:val="24"/>
          <w:szCs w:val="24"/>
          <w:lang w:eastAsia="en-GB"/>
        </w:rPr>
        <w:t>RSHE</w:t>
      </w:r>
      <w:r w:rsidRPr="00EA3F25">
        <w:rPr>
          <w:rFonts w:ascii="Tahoma" w:eastAsia="Times New Roman" w:hAnsi="Tahoma" w:cs="Tahoma"/>
          <w:bCs/>
          <w:sz w:val="24"/>
          <w:szCs w:val="24"/>
          <w:lang w:eastAsia="en-GB"/>
        </w:rPr>
        <w:t xml:space="preserve"> and life skills will be developed. The skills in </w:t>
      </w:r>
      <w:r w:rsidR="003F6535">
        <w:rPr>
          <w:rFonts w:ascii="Tahoma" w:eastAsia="Times New Roman" w:hAnsi="Tahoma" w:cs="Tahoma"/>
          <w:bCs/>
          <w:sz w:val="24"/>
          <w:szCs w:val="24"/>
          <w:lang w:eastAsia="en-GB"/>
        </w:rPr>
        <w:t>RSHE</w:t>
      </w:r>
      <w:r w:rsidRPr="00EA3F25">
        <w:rPr>
          <w:rFonts w:ascii="Tahoma" w:eastAsia="Times New Roman" w:hAnsi="Tahoma" w:cs="Tahoma"/>
          <w:bCs/>
          <w:sz w:val="24"/>
          <w:szCs w:val="24"/>
          <w:lang w:eastAsia="en-GB"/>
        </w:rPr>
        <w:t xml:space="preserve"> provide young people with the tools for understanding their world – enabling them to lead a life after school which is as independent as possible. When teaching </w:t>
      </w:r>
      <w:r w:rsidR="00F47527">
        <w:rPr>
          <w:rFonts w:ascii="Tahoma" w:eastAsia="Times New Roman" w:hAnsi="Tahoma" w:cs="Tahoma"/>
          <w:bCs/>
          <w:sz w:val="24"/>
          <w:szCs w:val="24"/>
          <w:lang w:eastAsia="en-GB"/>
        </w:rPr>
        <w:t>RSHE</w:t>
      </w:r>
      <w:r w:rsidR="00EC2A92">
        <w:rPr>
          <w:rFonts w:ascii="Tahoma" w:eastAsia="Times New Roman" w:hAnsi="Tahoma" w:cs="Tahoma"/>
          <w:bCs/>
          <w:sz w:val="24"/>
          <w:szCs w:val="24"/>
          <w:lang w:eastAsia="en-GB"/>
        </w:rPr>
        <w:t>,</w:t>
      </w:r>
      <w:r w:rsidRPr="00EA3F25">
        <w:rPr>
          <w:rFonts w:ascii="Tahoma" w:eastAsia="Times New Roman" w:hAnsi="Tahoma" w:cs="Tahoma"/>
          <w:bCs/>
          <w:sz w:val="24"/>
          <w:szCs w:val="24"/>
          <w:lang w:eastAsia="en-GB"/>
        </w:rPr>
        <w:t xml:space="preserve"> we </w:t>
      </w:r>
      <w:proofErr w:type="gramStart"/>
      <w:r w:rsidRPr="00EA3F25">
        <w:rPr>
          <w:rFonts w:ascii="Tahoma" w:eastAsia="Times New Roman" w:hAnsi="Tahoma" w:cs="Tahoma"/>
          <w:bCs/>
          <w:sz w:val="24"/>
          <w:szCs w:val="24"/>
          <w:lang w:eastAsia="en-GB"/>
        </w:rPr>
        <w:t>take into account</w:t>
      </w:r>
      <w:proofErr w:type="gramEnd"/>
      <w:r w:rsidRPr="00EA3F25">
        <w:rPr>
          <w:rFonts w:ascii="Tahoma" w:eastAsia="Times New Roman" w:hAnsi="Tahoma" w:cs="Tahoma"/>
          <w:bCs/>
          <w:sz w:val="24"/>
          <w:szCs w:val="24"/>
          <w:lang w:eastAsia="en-GB"/>
        </w:rPr>
        <w:t xml:space="preserve"> that our young people:</w:t>
      </w:r>
    </w:p>
    <w:p w14:paraId="04081040" w14:textId="77777777" w:rsidR="0070343A" w:rsidRPr="00EA3F25" w:rsidRDefault="0070343A" w:rsidP="003B628F">
      <w:pPr>
        <w:spacing w:after="0" w:line="240" w:lineRule="auto"/>
        <w:jc w:val="both"/>
        <w:rPr>
          <w:rFonts w:ascii="Tahoma" w:eastAsia="Times New Roman" w:hAnsi="Tahoma" w:cs="Tahoma"/>
          <w:bCs/>
          <w:sz w:val="24"/>
          <w:szCs w:val="24"/>
          <w:lang w:eastAsia="en-GB"/>
        </w:rPr>
      </w:pPr>
    </w:p>
    <w:p w14:paraId="0936B5A9" w14:textId="5F38D770" w:rsidR="003B628F" w:rsidRPr="00EA3F25" w:rsidRDefault="003B628F" w:rsidP="001F6C51">
      <w:pPr>
        <w:pStyle w:val="ListParagraph"/>
        <w:numPr>
          <w:ilvl w:val="0"/>
          <w:numId w:val="7"/>
        </w:numPr>
        <w:spacing w:after="0" w:line="240" w:lineRule="auto"/>
        <w:jc w:val="both"/>
        <w:rPr>
          <w:rFonts w:ascii="Tahoma" w:eastAsia="Times New Roman" w:hAnsi="Tahoma" w:cs="Tahoma"/>
          <w:bCs/>
          <w:sz w:val="24"/>
          <w:szCs w:val="24"/>
          <w:lang w:eastAsia="en-GB"/>
        </w:rPr>
      </w:pPr>
      <w:r w:rsidRPr="00EA3F25">
        <w:rPr>
          <w:rFonts w:ascii="Tahoma" w:eastAsia="Times New Roman" w:hAnsi="Tahoma" w:cs="Tahoma"/>
          <w:bCs/>
          <w:sz w:val="24"/>
          <w:szCs w:val="24"/>
          <w:lang w:eastAsia="en-GB"/>
        </w:rPr>
        <w:t>Have unique learning styles and require continuous support to acquire the knowledge, understanding and skills they need to manage their lives.</w:t>
      </w:r>
    </w:p>
    <w:p w14:paraId="12E3DAD5" w14:textId="30906FDC" w:rsidR="003B628F" w:rsidRPr="00233C08" w:rsidRDefault="003B628F" w:rsidP="001F6C51">
      <w:pPr>
        <w:pStyle w:val="ListParagraph"/>
        <w:numPr>
          <w:ilvl w:val="0"/>
          <w:numId w:val="7"/>
        </w:numPr>
        <w:spacing w:after="0" w:line="240" w:lineRule="auto"/>
        <w:jc w:val="both"/>
        <w:rPr>
          <w:rFonts w:ascii="Tahoma" w:eastAsia="Times New Roman" w:hAnsi="Tahoma" w:cs="Tahoma"/>
          <w:bCs/>
          <w:sz w:val="24"/>
          <w:szCs w:val="24"/>
          <w:lang w:eastAsia="en-GB"/>
        </w:rPr>
      </w:pPr>
      <w:r w:rsidRPr="00233C08">
        <w:rPr>
          <w:rFonts w:ascii="Tahoma" w:eastAsia="Times New Roman" w:hAnsi="Tahoma" w:cs="Tahoma"/>
          <w:bCs/>
          <w:sz w:val="24"/>
          <w:szCs w:val="24"/>
          <w:lang w:eastAsia="en-GB"/>
        </w:rPr>
        <w:t xml:space="preserve">Need a teaching and learning technique that is highly structured whilst also encouraging exploratory </w:t>
      </w:r>
      <w:r w:rsidR="00587342" w:rsidRPr="00233C08">
        <w:rPr>
          <w:rFonts w:ascii="Tahoma" w:eastAsia="Times New Roman" w:hAnsi="Tahoma" w:cs="Tahoma"/>
          <w:bCs/>
          <w:sz w:val="24"/>
          <w:szCs w:val="24"/>
          <w:lang w:eastAsia="en-GB"/>
        </w:rPr>
        <w:t>learning.</w:t>
      </w:r>
    </w:p>
    <w:p w14:paraId="4A4EC6F7" w14:textId="1260FAE8" w:rsidR="003B628F" w:rsidRPr="00233C08" w:rsidRDefault="003B628F" w:rsidP="001F6C51">
      <w:pPr>
        <w:pStyle w:val="ListParagraph"/>
        <w:numPr>
          <w:ilvl w:val="0"/>
          <w:numId w:val="7"/>
        </w:numPr>
        <w:spacing w:after="0" w:line="240" w:lineRule="auto"/>
        <w:jc w:val="both"/>
        <w:rPr>
          <w:rFonts w:ascii="Tahoma" w:eastAsia="Times New Roman" w:hAnsi="Tahoma" w:cs="Tahoma"/>
          <w:bCs/>
          <w:sz w:val="24"/>
          <w:szCs w:val="24"/>
          <w:lang w:eastAsia="en-GB"/>
        </w:rPr>
      </w:pPr>
      <w:r w:rsidRPr="00233C08">
        <w:rPr>
          <w:rFonts w:ascii="Tahoma" w:eastAsia="Times New Roman" w:hAnsi="Tahoma" w:cs="Tahoma"/>
          <w:bCs/>
          <w:sz w:val="24"/>
          <w:szCs w:val="24"/>
          <w:lang w:eastAsia="en-GB"/>
        </w:rPr>
        <w:t xml:space="preserve">Require work to improve their social </w:t>
      </w:r>
      <w:r w:rsidR="00F47527" w:rsidRPr="00233C08">
        <w:rPr>
          <w:rFonts w:ascii="Tahoma" w:eastAsia="Times New Roman" w:hAnsi="Tahoma" w:cs="Tahoma"/>
          <w:bCs/>
          <w:sz w:val="24"/>
          <w:szCs w:val="24"/>
          <w:lang w:eastAsia="en-GB"/>
        </w:rPr>
        <w:t>understanding.</w:t>
      </w:r>
    </w:p>
    <w:p w14:paraId="4B33C44D" w14:textId="3E3734E9" w:rsidR="003B628F" w:rsidRPr="00233C08" w:rsidRDefault="003B628F" w:rsidP="001F6C51">
      <w:pPr>
        <w:pStyle w:val="ListParagraph"/>
        <w:numPr>
          <w:ilvl w:val="0"/>
          <w:numId w:val="7"/>
        </w:numPr>
        <w:spacing w:after="0" w:line="240" w:lineRule="auto"/>
        <w:jc w:val="both"/>
        <w:rPr>
          <w:rFonts w:ascii="Tahoma" w:eastAsia="Times New Roman" w:hAnsi="Tahoma" w:cs="Tahoma"/>
          <w:bCs/>
          <w:sz w:val="24"/>
          <w:szCs w:val="24"/>
          <w:lang w:eastAsia="en-GB"/>
        </w:rPr>
      </w:pPr>
      <w:r w:rsidRPr="00233C08">
        <w:rPr>
          <w:rFonts w:ascii="Tahoma" w:eastAsia="Times New Roman" w:hAnsi="Tahoma" w:cs="Tahoma"/>
          <w:bCs/>
          <w:sz w:val="24"/>
          <w:szCs w:val="24"/>
          <w:lang w:eastAsia="en-GB"/>
        </w:rPr>
        <w:t>Benefit from a consistency of approach from teachers, teaching assistants, parents and other professionals which require effective communication regarding individual young people.</w:t>
      </w:r>
    </w:p>
    <w:p w14:paraId="01B96143" w14:textId="77777777" w:rsidR="003B628F" w:rsidRPr="003B628F" w:rsidRDefault="003B628F" w:rsidP="003B628F">
      <w:pPr>
        <w:spacing w:after="0" w:line="240" w:lineRule="auto"/>
        <w:jc w:val="both"/>
        <w:rPr>
          <w:rFonts w:ascii="Tahoma" w:eastAsia="Times New Roman" w:hAnsi="Tahoma" w:cs="Tahoma"/>
          <w:b/>
          <w:sz w:val="24"/>
          <w:szCs w:val="24"/>
          <w:lang w:eastAsia="en-GB"/>
        </w:rPr>
      </w:pPr>
    </w:p>
    <w:p w14:paraId="6BC093EE" w14:textId="397F9C2B" w:rsidR="007E0EF6" w:rsidRPr="00045B76" w:rsidRDefault="007E0EF6" w:rsidP="001F6C51">
      <w:pPr>
        <w:pStyle w:val="ListParagraph"/>
        <w:numPr>
          <w:ilvl w:val="0"/>
          <w:numId w:val="3"/>
        </w:num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RS</w:t>
      </w:r>
      <w:r w:rsidR="00582986">
        <w:rPr>
          <w:rFonts w:ascii="Tahoma" w:eastAsia="Times New Roman" w:hAnsi="Tahoma" w:cs="Tahoma"/>
          <w:sz w:val="24"/>
          <w:szCs w:val="24"/>
          <w:lang w:eastAsia="en-GB"/>
        </w:rPr>
        <w:t>H</w:t>
      </w:r>
      <w:r w:rsidRPr="00045B76">
        <w:rPr>
          <w:rFonts w:ascii="Tahoma" w:eastAsia="Times New Roman" w:hAnsi="Tahoma" w:cs="Tahoma"/>
          <w:sz w:val="24"/>
          <w:szCs w:val="24"/>
          <w:lang w:eastAsia="en-GB"/>
        </w:rPr>
        <w:t xml:space="preserve">E is about the emotional, social and cultural development of </w:t>
      </w:r>
      <w:r w:rsidR="00693781" w:rsidRPr="00045B76">
        <w:rPr>
          <w:rFonts w:ascii="Tahoma" w:eastAsia="Times New Roman" w:hAnsi="Tahoma" w:cs="Tahoma"/>
          <w:sz w:val="24"/>
          <w:szCs w:val="24"/>
          <w:lang w:eastAsia="en-GB"/>
        </w:rPr>
        <w:t>learners</w:t>
      </w:r>
      <w:r w:rsidRPr="00045B76">
        <w:rPr>
          <w:rFonts w:ascii="Tahoma" w:eastAsia="Times New Roman" w:hAnsi="Tahoma" w:cs="Tahoma"/>
          <w:sz w:val="24"/>
          <w:szCs w:val="24"/>
          <w:lang w:eastAsia="en-GB"/>
        </w:rPr>
        <w:t xml:space="preserve">, and involves learning about relationships, sexual health, sexuality, healthy lifestyles, diversity and personal identity. </w:t>
      </w:r>
    </w:p>
    <w:p w14:paraId="6BC093EF" w14:textId="61D11286" w:rsidR="007E0EF6" w:rsidRPr="00045B76" w:rsidRDefault="007E0EF6" w:rsidP="001F6C51">
      <w:pPr>
        <w:pStyle w:val="ListParagraph"/>
        <w:numPr>
          <w:ilvl w:val="0"/>
          <w:numId w:val="3"/>
        </w:num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RS</w:t>
      </w:r>
      <w:r w:rsidR="003F6535">
        <w:rPr>
          <w:rFonts w:ascii="Tahoma" w:eastAsia="Times New Roman" w:hAnsi="Tahoma" w:cs="Tahoma"/>
          <w:sz w:val="24"/>
          <w:szCs w:val="24"/>
          <w:lang w:eastAsia="en-GB"/>
        </w:rPr>
        <w:t>H</w:t>
      </w:r>
      <w:r w:rsidRPr="00045B76">
        <w:rPr>
          <w:rFonts w:ascii="Tahoma" w:eastAsia="Times New Roman" w:hAnsi="Tahoma" w:cs="Tahoma"/>
          <w:sz w:val="24"/>
          <w:szCs w:val="24"/>
          <w:lang w:eastAsia="en-GB"/>
        </w:rPr>
        <w:t xml:space="preserve">E involves a combination of sharing </w:t>
      </w:r>
      <w:proofErr w:type="gramStart"/>
      <w:r w:rsidRPr="00045B76">
        <w:rPr>
          <w:rFonts w:ascii="Tahoma" w:eastAsia="Times New Roman" w:hAnsi="Tahoma" w:cs="Tahoma"/>
          <w:sz w:val="24"/>
          <w:szCs w:val="24"/>
          <w:lang w:eastAsia="en-GB"/>
        </w:rPr>
        <w:t>information, and</w:t>
      </w:r>
      <w:proofErr w:type="gramEnd"/>
      <w:r w:rsidRPr="00045B76">
        <w:rPr>
          <w:rFonts w:ascii="Tahoma" w:eastAsia="Times New Roman" w:hAnsi="Tahoma" w:cs="Tahoma"/>
          <w:sz w:val="24"/>
          <w:szCs w:val="24"/>
          <w:lang w:eastAsia="en-GB"/>
        </w:rPr>
        <w:t xml:space="preserve"> exploring issues and values. </w:t>
      </w:r>
    </w:p>
    <w:p w14:paraId="6BC093F0" w14:textId="2CC09C1C" w:rsidR="007E0EF6" w:rsidRPr="00045B76" w:rsidRDefault="007E0EF6" w:rsidP="001F6C51">
      <w:pPr>
        <w:pStyle w:val="ListParagraph"/>
        <w:numPr>
          <w:ilvl w:val="0"/>
          <w:numId w:val="3"/>
        </w:num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RS</w:t>
      </w:r>
      <w:r w:rsidR="003F6535">
        <w:rPr>
          <w:rFonts w:ascii="Tahoma" w:eastAsia="Times New Roman" w:hAnsi="Tahoma" w:cs="Tahoma"/>
          <w:sz w:val="24"/>
          <w:szCs w:val="24"/>
          <w:lang w:eastAsia="en-GB"/>
        </w:rPr>
        <w:t>H</w:t>
      </w:r>
      <w:r w:rsidRPr="00045B76">
        <w:rPr>
          <w:rFonts w:ascii="Tahoma" w:eastAsia="Times New Roman" w:hAnsi="Tahoma" w:cs="Tahoma"/>
          <w:sz w:val="24"/>
          <w:szCs w:val="24"/>
          <w:lang w:eastAsia="en-GB"/>
        </w:rPr>
        <w:t>E is not about the promotion of sexual activity.</w:t>
      </w:r>
    </w:p>
    <w:p w14:paraId="6BC093F1" w14:textId="77777777" w:rsidR="007E0EF6" w:rsidRPr="00045B76" w:rsidRDefault="007E0EF6" w:rsidP="007E0EF6">
      <w:pPr>
        <w:spacing w:after="0" w:line="240" w:lineRule="auto"/>
        <w:jc w:val="both"/>
        <w:rPr>
          <w:rFonts w:ascii="Tahoma" w:eastAsia="Times New Roman" w:hAnsi="Tahoma" w:cs="Tahoma"/>
          <w:sz w:val="24"/>
          <w:szCs w:val="24"/>
          <w:lang w:eastAsia="en-GB"/>
        </w:rPr>
      </w:pPr>
    </w:p>
    <w:p w14:paraId="6BC093F2" w14:textId="0ED4728C" w:rsidR="007E0EF6" w:rsidRPr="000F17A4" w:rsidRDefault="007E0EF6" w:rsidP="001F6C51">
      <w:pPr>
        <w:pStyle w:val="ListParagraph"/>
        <w:numPr>
          <w:ilvl w:val="0"/>
          <w:numId w:val="1"/>
        </w:numPr>
        <w:spacing w:after="0" w:line="240" w:lineRule="auto"/>
        <w:jc w:val="both"/>
        <w:rPr>
          <w:rFonts w:ascii="Tahoma" w:eastAsia="Times New Roman" w:hAnsi="Tahoma" w:cs="Tahoma"/>
          <w:b/>
          <w:sz w:val="24"/>
          <w:szCs w:val="24"/>
          <w:lang w:eastAsia="en-GB"/>
        </w:rPr>
      </w:pPr>
      <w:bookmarkStart w:id="5" w:name="_Toc11230571"/>
      <w:r w:rsidRPr="000F17A4">
        <w:rPr>
          <w:rFonts w:ascii="Tahoma" w:eastAsia="Times New Roman" w:hAnsi="Tahoma" w:cs="Tahoma"/>
          <w:b/>
          <w:sz w:val="24"/>
          <w:szCs w:val="24"/>
          <w:lang w:eastAsia="en-GB"/>
        </w:rPr>
        <w:t>Curriculum</w:t>
      </w:r>
      <w:bookmarkEnd w:id="5"/>
    </w:p>
    <w:p w14:paraId="2973669D" w14:textId="76A0D151" w:rsidR="00920B87" w:rsidRPr="00920B87" w:rsidRDefault="008D6DD0" w:rsidP="00920B87">
      <w:pPr>
        <w:spacing w:after="0" w:line="240" w:lineRule="auto"/>
        <w:jc w:val="both"/>
        <w:rPr>
          <w:rFonts w:ascii="Tahoma" w:eastAsia="Times New Roman" w:hAnsi="Tahoma" w:cs="Tahoma"/>
          <w:sz w:val="24"/>
          <w:szCs w:val="24"/>
          <w:lang w:eastAsia="en-GB"/>
        </w:rPr>
      </w:pPr>
      <w:r>
        <w:rPr>
          <w:rFonts w:ascii="Tahoma" w:eastAsia="Times New Roman" w:hAnsi="Tahoma" w:cs="Tahoma"/>
          <w:sz w:val="24"/>
          <w:szCs w:val="24"/>
          <w:lang w:eastAsia="en-GB"/>
        </w:rPr>
        <w:t>RSHE</w:t>
      </w:r>
      <w:r w:rsidR="00920B87" w:rsidRPr="00920B87">
        <w:rPr>
          <w:rFonts w:ascii="Tahoma" w:eastAsia="Times New Roman" w:hAnsi="Tahoma" w:cs="Tahoma"/>
          <w:sz w:val="24"/>
          <w:szCs w:val="24"/>
          <w:lang w:eastAsia="en-GB"/>
        </w:rPr>
        <w:t xml:space="preserve"> is taught </w:t>
      </w:r>
      <w:proofErr w:type="gramStart"/>
      <w:r w:rsidR="00920B87" w:rsidRPr="00920B87">
        <w:rPr>
          <w:rFonts w:ascii="Tahoma" w:eastAsia="Times New Roman" w:hAnsi="Tahoma" w:cs="Tahoma"/>
          <w:sz w:val="24"/>
          <w:szCs w:val="24"/>
          <w:lang w:eastAsia="en-GB"/>
        </w:rPr>
        <w:t>through the use of</w:t>
      </w:r>
      <w:proofErr w:type="gramEnd"/>
      <w:r w:rsidR="00920B87" w:rsidRPr="00920B87">
        <w:rPr>
          <w:rFonts w:ascii="Tahoma" w:eastAsia="Times New Roman" w:hAnsi="Tahoma" w:cs="Tahoma"/>
          <w:sz w:val="24"/>
          <w:szCs w:val="24"/>
          <w:lang w:eastAsia="en-GB"/>
        </w:rPr>
        <w:t xml:space="preserve"> rolling programme of creative curriculum Topic </w:t>
      </w:r>
      <w:r w:rsidR="00816B40">
        <w:rPr>
          <w:rFonts w:ascii="Tahoma" w:eastAsia="Times New Roman" w:hAnsi="Tahoma" w:cs="Tahoma"/>
          <w:sz w:val="24"/>
          <w:szCs w:val="24"/>
          <w:lang w:eastAsia="en-GB"/>
        </w:rPr>
        <w:t>overviews</w:t>
      </w:r>
      <w:r w:rsidR="00920B87" w:rsidRPr="00920B87">
        <w:rPr>
          <w:rFonts w:ascii="Tahoma" w:eastAsia="Times New Roman" w:hAnsi="Tahoma" w:cs="Tahoma"/>
          <w:sz w:val="24"/>
          <w:szCs w:val="24"/>
          <w:lang w:eastAsia="en-GB"/>
        </w:rPr>
        <w:t xml:space="preserve"> which are linked to a PHSE </w:t>
      </w:r>
      <w:r w:rsidR="00EC2A92">
        <w:rPr>
          <w:rFonts w:ascii="Tahoma" w:eastAsia="Times New Roman" w:hAnsi="Tahoma" w:cs="Tahoma"/>
          <w:sz w:val="24"/>
          <w:szCs w:val="24"/>
          <w:lang w:eastAsia="en-GB"/>
        </w:rPr>
        <w:t>and RSE</w:t>
      </w:r>
      <w:r w:rsidR="00920B87" w:rsidRPr="00920B87">
        <w:rPr>
          <w:rFonts w:ascii="Tahoma" w:eastAsia="Times New Roman" w:hAnsi="Tahoma" w:cs="Tahoma"/>
          <w:sz w:val="24"/>
          <w:szCs w:val="24"/>
          <w:lang w:eastAsia="en-GB"/>
        </w:rPr>
        <w:t xml:space="preserve"> Overview through Key Stages 1 to 4. The </w:t>
      </w:r>
      <w:r w:rsidR="00816B40" w:rsidRPr="00920B87">
        <w:rPr>
          <w:rFonts w:ascii="Tahoma" w:eastAsia="Times New Roman" w:hAnsi="Tahoma" w:cs="Tahoma"/>
          <w:sz w:val="24"/>
          <w:szCs w:val="24"/>
          <w:lang w:eastAsia="en-GB"/>
        </w:rPr>
        <w:t>long-term</w:t>
      </w:r>
      <w:r w:rsidR="00920B87" w:rsidRPr="00920B87">
        <w:rPr>
          <w:rFonts w:ascii="Tahoma" w:eastAsia="Times New Roman" w:hAnsi="Tahoma" w:cs="Tahoma"/>
          <w:sz w:val="24"/>
          <w:szCs w:val="24"/>
          <w:lang w:eastAsia="en-GB"/>
        </w:rPr>
        <w:t xml:space="preserve"> curriculum planning is differentiated at an appropriate level to ensure the ability of the young people is met </w:t>
      </w:r>
      <w:proofErr w:type="gramStart"/>
      <w:r w:rsidR="00920B87" w:rsidRPr="00920B87">
        <w:rPr>
          <w:rFonts w:ascii="Tahoma" w:eastAsia="Times New Roman" w:hAnsi="Tahoma" w:cs="Tahoma"/>
          <w:sz w:val="24"/>
          <w:szCs w:val="24"/>
          <w:lang w:eastAsia="en-GB"/>
        </w:rPr>
        <w:t>and also</w:t>
      </w:r>
      <w:proofErr w:type="gramEnd"/>
      <w:r w:rsidR="00920B87" w:rsidRPr="00920B87">
        <w:rPr>
          <w:rFonts w:ascii="Tahoma" w:eastAsia="Times New Roman" w:hAnsi="Tahoma" w:cs="Tahoma"/>
          <w:sz w:val="24"/>
          <w:szCs w:val="24"/>
          <w:lang w:eastAsia="en-GB"/>
        </w:rPr>
        <w:t xml:space="preserve"> challenges </w:t>
      </w:r>
      <w:r w:rsidR="00A844F6">
        <w:rPr>
          <w:rFonts w:ascii="Tahoma" w:eastAsia="Times New Roman" w:hAnsi="Tahoma" w:cs="Tahoma"/>
          <w:sz w:val="24"/>
          <w:szCs w:val="24"/>
          <w:lang w:eastAsia="en-GB"/>
        </w:rPr>
        <w:t xml:space="preserve">and stretches </w:t>
      </w:r>
      <w:r w:rsidR="00920B87" w:rsidRPr="00920B87">
        <w:rPr>
          <w:rFonts w:ascii="Tahoma" w:eastAsia="Times New Roman" w:hAnsi="Tahoma" w:cs="Tahoma"/>
          <w:sz w:val="24"/>
          <w:szCs w:val="24"/>
          <w:lang w:eastAsia="en-GB"/>
        </w:rPr>
        <w:t xml:space="preserve">when necessary.  </w:t>
      </w:r>
    </w:p>
    <w:p w14:paraId="4B344C2F" w14:textId="77777777" w:rsidR="00920B87" w:rsidRPr="00920B87" w:rsidRDefault="00920B87" w:rsidP="00920B87">
      <w:pPr>
        <w:spacing w:after="0" w:line="240" w:lineRule="auto"/>
        <w:jc w:val="both"/>
        <w:rPr>
          <w:rFonts w:ascii="Tahoma" w:eastAsia="Times New Roman" w:hAnsi="Tahoma" w:cs="Tahoma"/>
          <w:sz w:val="24"/>
          <w:szCs w:val="24"/>
          <w:lang w:eastAsia="en-GB"/>
        </w:rPr>
      </w:pPr>
    </w:p>
    <w:p w14:paraId="305B74ED" w14:textId="5097FEB9" w:rsidR="00920B87" w:rsidRPr="00920B87" w:rsidRDefault="00920B87" w:rsidP="00920B87">
      <w:pPr>
        <w:spacing w:after="0" w:line="240" w:lineRule="auto"/>
        <w:jc w:val="both"/>
        <w:rPr>
          <w:rFonts w:ascii="Tahoma" w:eastAsia="Times New Roman" w:hAnsi="Tahoma" w:cs="Tahoma"/>
          <w:sz w:val="24"/>
          <w:szCs w:val="24"/>
          <w:lang w:eastAsia="en-GB"/>
        </w:rPr>
      </w:pPr>
      <w:r w:rsidRPr="00920B87">
        <w:rPr>
          <w:rFonts w:ascii="Tahoma" w:eastAsia="Times New Roman" w:hAnsi="Tahoma" w:cs="Tahoma"/>
          <w:sz w:val="24"/>
          <w:szCs w:val="24"/>
          <w:lang w:eastAsia="en-GB"/>
        </w:rPr>
        <w:t xml:space="preserve">Flexibility is given to our class </w:t>
      </w:r>
      <w:proofErr w:type="gramStart"/>
      <w:r w:rsidRPr="00920B87">
        <w:rPr>
          <w:rFonts w:ascii="Tahoma" w:eastAsia="Times New Roman" w:hAnsi="Tahoma" w:cs="Tahoma"/>
          <w:sz w:val="24"/>
          <w:szCs w:val="24"/>
          <w:lang w:eastAsia="en-GB"/>
        </w:rPr>
        <w:t>teacher’s</w:t>
      </w:r>
      <w:proofErr w:type="gramEnd"/>
      <w:r w:rsidRPr="00920B87">
        <w:rPr>
          <w:rFonts w:ascii="Tahoma" w:eastAsia="Times New Roman" w:hAnsi="Tahoma" w:cs="Tahoma"/>
          <w:sz w:val="24"/>
          <w:szCs w:val="24"/>
          <w:lang w:eastAsia="en-GB"/>
        </w:rPr>
        <w:t xml:space="preserve"> to use their professional judgement with the delivery of </w:t>
      </w:r>
      <w:r w:rsidR="008D6DD0">
        <w:rPr>
          <w:rFonts w:ascii="Tahoma" w:eastAsia="Times New Roman" w:hAnsi="Tahoma" w:cs="Tahoma"/>
          <w:sz w:val="24"/>
          <w:szCs w:val="24"/>
          <w:lang w:eastAsia="en-GB"/>
        </w:rPr>
        <w:t>RSHE</w:t>
      </w:r>
      <w:r w:rsidRPr="00920B87">
        <w:rPr>
          <w:rFonts w:ascii="Tahoma" w:eastAsia="Times New Roman" w:hAnsi="Tahoma" w:cs="Tahoma"/>
          <w:sz w:val="24"/>
          <w:szCs w:val="24"/>
          <w:lang w:eastAsia="en-GB"/>
        </w:rPr>
        <w:t xml:space="preserve"> across the curriculum throughout the school week or in a formalised </w:t>
      </w:r>
      <w:r w:rsidR="00EC2A92">
        <w:rPr>
          <w:rFonts w:ascii="Tahoma" w:eastAsia="Times New Roman" w:hAnsi="Tahoma" w:cs="Tahoma"/>
          <w:sz w:val="24"/>
          <w:szCs w:val="24"/>
          <w:lang w:eastAsia="en-GB"/>
        </w:rPr>
        <w:t>R</w:t>
      </w:r>
      <w:r w:rsidRPr="00920B87">
        <w:rPr>
          <w:rFonts w:ascii="Tahoma" w:eastAsia="Times New Roman" w:hAnsi="Tahoma" w:cs="Tahoma"/>
          <w:sz w:val="24"/>
          <w:szCs w:val="24"/>
          <w:lang w:eastAsia="en-GB"/>
        </w:rPr>
        <w:t xml:space="preserve">HSE lesson. Each class will have teaching and learning opportunities in </w:t>
      </w:r>
      <w:r w:rsidR="00EC2A92">
        <w:rPr>
          <w:rFonts w:ascii="Tahoma" w:eastAsia="Times New Roman" w:hAnsi="Tahoma" w:cs="Tahoma"/>
          <w:sz w:val="24"/>
          <w:szCs w:val="24"/>
          <w:lang w:eastAsia="en-GB"/>
        </w:rPr>
        <w:t>RSHE/Life skills/PSHE</w:t>
      </w:r>
      <w:r w:rsidRPr="00920B87">
        <w:rPr>
          <w:rFonts w:ascii="Tahoma" w:eastAsia="Times New Roman" w:hAnsi="Tahoma" w:cs="Tahoma"/>
          <w:sz w:val="24"/>
          <w:szCs w:val="24"/>
          <w:lang w:eastAsia="en-GB"/>
        </w:rPr>
        <w:t xml:space="preserve"> for </w:t>
      </w:r>
      <w:r w:rsidR="00876578">
        <w:rPr>
          <w:rFonts w:ascii="Tahoma" w:eastAsia="Times New Roman" w:hAnsi="Tahoma" w:cs="Tahoma"/>
          <w:sz w:val="24"/>
          <w:szCs w:val="24"/>
          <w:lang w:eastAsia="en-GB"/>
        </w:rPr>
        <w:t>at least</w:t>
      </w:r>
      <w:r w:rsidRPr="00920B87">
        <w:rPr>
          <w:rFonts w:ascii="Tahoma" w:eastAsia="Times New Roman" w:hAnsi="Tahoma" w:cs="Tahoma"/>
          <w:sz w:val="24"/>
          <w:szCs w:val="24"/>
          <w:lang w:eastAsia="en-GB"/>
        </w:rPr>
        <w:t xml:space="preserve"> 1 hour per week</w:t>
      </w:r>
      <w:r w:rsidR="00D81E23">
        <w:rPr>
          <w:rFonts w:ascii="Tahoma" w:eastAsia="Times New Roman" w:hAnsi="Tahoma" w:cs="Tahoma"/>
          <w:sz w:val="24"/>
          <w:szCs w:val="24"/>
          <w:lang w:eastAsia="en-GB"/>
        </w:rPr>
        <w:t xml:space="preserve"> and in RSE for 1 hour per week. </w:t>
      </w:r>
    </w:p>
    <w:p w14:paraId="3FA1775F" w14:textId="77777777" w:rsidR="00920B87" w:rsidRPr="00920B87" w:rsidRDefault="00920B87" w:rsidP="00920B87">
      <w:pPr>
        <w:spacing w:after="0" w:line="240" w:lineRule="auto"/>
        <w:jc w:val="both"/>
        <w:rPr>
          <w:rFonts w:ascii="Tahoma" w:eastAsia="Times New Roman" w:hAnsi="Tahoma" w:cs="Tahoma"/>
          <w:sz w:val="24"/>
          <w:szCs w:val="24"/>
          <w:lang w:eastAsia="en-GB"/>
        </w:rPr>
      </w:pPr>
    </w:p>
    <w:p w14:paraId="306D5818" w14:textId="4F55F274" w:rsidR="00920B87" w:rsidRPr="00920B87" w:rsidRDefault="008D6DD0" w:rsidP="00920B87">
      <w:pPr>
        <w:spacing w:after="0" w:line="240" w:lineRule="auto"/>
        <w:jc w:val="both"/>
        <w:rPr>
          <w:rFonts w:ascii="Tahoma" w:eastAsia="Times New Roman" w:hAnsi="Tahoma" w:cs="Tahoma"/>
          <w:sz w:val="24"/>
          <w:szCs w:val="24"/>
          <w:lang w:eastAsia="en-GB"/>
        </w:rPr>
      </w:pPr>
      <w:r>
        <w:rPr>
          <w:rFonts w:ascii="Tahoma" w:eastAsia="Times New Roman" w:hAnsi="Tahoma" w:cs="Tahoma"/>
          <w:sz w:val="24"/>
          <w:szCs w:val="24"/>
          <w:lang w:eastAsia="en-GB"/>
        </w:rPr>
        <w:t>RSHE</w:t>
      </w:r>
      <w:r w:rsidR="00920B87" w:rsidRPr="00920B87">
        <w:rPr>
          <w:rFonts w:ascii="Tahoma" w:eastAsia="Times New Roman" w:hAnsi="Tahoma" w:cs="Tahoma"/>
          <w:sz w:val="24"/>
          <w:szCs w:val="24"/>
          <w:lang w:eastAsia="en-GB"/>
        </w:rPr>
        <w:t xml:space="preserve"> in the Post 16 area of the school is integrated into a range of practical and functional based subjects. Each young person will have opportunities through the Human &amp; Social aspects of the curriculum.</w:t>
      </w:r>
    </w:p>
    <w:p w14:paraId="6DD96FBA" w14:textId="77777777" w:rsidR="00920B87" w:rsidRPr="00920B87" w:rsidRDefault="00920B87" w:rsidP="00920B87">
      <w:pPr>
        <w:spacing w:after="0" w:line="240" w:lineRule="auto"/>
        <w:jc w:val="both"/>
        <w:rPr>
          <w:rFonts w:ascii="Tahoma" w:eastAsia="Times New Roman" w:hAnsi="Tahoma" w:cs="Tahoma"/>
          <w:sz w:val="24"/>
          <w:szCs w:val="24"/>
          <w:lang w:eastAsia="en-GB"/>
        </w:rPr>
      </w:pPr>
    </w:p>
    <w:p w14:paraId="49A018B3" w14:textId="4EF0971B" w:rsidR="00920B87" w:rsidRPr="00920B87" w:rsidRDefault="00920B87" w:rsidP="00920B87">
      <w:pPr>
        <w:spacing w:after="0" w:line="240" w:lineRule="auto"/>
        <w:jc w:val="both"/>
        <w:rPr>
          <w:rFonts w:ascii="Tahoma" w:eastAsia="Times New Roman" w:hAnsi="Tahoma" w:cs="Tahoma"/>
          <w:sz w:val="24"/>
          <w:szCs w:val="24"/>
          <w:lang w:eastAsia="en-GB"/>
        </w:rPr>
      </w:pPr>
      <w:r w:rsidRPr="00920B87">
        <w:rPr>
          <w:rFonts w:ascii="Tahoma" w:eastAsia="Times New Roman" w:hAnsi="Tahoma" w:cs="Tahoma"/>
          <w:sz w:val="24"/>
          <w:szCs w:val="24"/>
          <w:lang w:eastAsia="en-GB"/>
        </w:rPr>
        <w:t xml:space="preserve">Teachers should plan and teach knowledge, skills and understanding in ways that match and challenge our young people’s abilities. Teaching should provide opportunities for skills to be mastered before new content is introduced whilst providing challenge </w:t>
      </w:r>
      <w:r w:rsidR="0044189D">
        <w:rPr>
          <w:rFonts w:ascii="Tahoma" w:eastAsia="Times New Roman" w:hAnsi="Tahoma" w:cs="Tahoma"/>
          <w:sz w:val="24"/>
          <w:szCs w:val="24"/>
          <w:lang w:eastAsia="en-GB"/>
        </w:rPr>
        <w:t xml:space="preserve">and stretch </w:t>
      </w:r>
      <w:r w:rsidRPr="00920B87">
        <w:rPr>
          <w:rFonts w:ascii="Tahoma" w:eastAsia="Times New Roman" w:hAnsi="Tahoma" w:cs="Tahoma"/>
          <w:sz w:val="24"/>
          <w:szCs w:val="24"/>
          <w:lang w:eastAsia="en-GB"/>
        </w:rPr>
        <w:t xml:space="preserve">for more able pupils. Teachers will submit medium term planning for </w:t>
      </w:r>
      <w:r w:rsidR="006E2E4A">
        <w:rPr>
          <w:rFonts w:ascii="Tahoma" w:eastAsia="Times New Roman" w:hAnsi="Tahoma" w:cs="Tahoma"/>
          <w:sz w:val="24"/>
          <w:szCs w:val="24"/>
          <w:lang w:eastAsia="en-GB"/>
        </w:rPr>
        <w:t>RSHE</w:t>
      </w:r>
      <w:r w:rsidRPr="00920B87">
        <w:rPr>
          <w:rFonts w:ascii="Tahoma" w:eastAsia="Times New Roman" w:hAnsi="Tahoma" w:cs="Tahoma"/>
          <w:sz w:val="24"/>
          <w:szCs w:val="24"/>
          <w:lang w:eastAsia="en-GB"/>
        </w:rPr>
        <w:t xml:space="preserve"> every half term to be monitored by the Senior Leadership Team. </w:t>
      </w:r>
    </w:p>
    <w:p w14:paraId="1DE054AF" w14:textId="77777777" w:rsidR="00920B87" w:rsidRPr="00920B87" w:rsidRDefault="00920B87" w:rsidP="00920B87">
      <w:pPr>
        <w:spacing w:after="0" w:line="240" w:lineRule="auto"/>
        <w:jc w:val="both"/>
        <w:rPr>
          <w:rFonts w:ascii="Tahoma" w:eastAsia="Times New Roman" w:hAnsi="Tahoma" w:cs="Tahoma"/>
          <w:sz w:val="24"/>
          <w:szCs w:val="24"/>
          <w:lang w:eastAsia="en-GB"/>
        </w:rPr>
      </w:pPr>
    </w:p>
    <w:p w14:paraId="421D8641" w14:textId="68D08D26" w:rsidR="00920B87" w:rsidRPr="00920B87" w:rsidRDefault="00920B87" w:rsidP="00920B87">
      <w:pPr>
        <w:spacing w:after="0" w:line="240" w:lineRule="auto"/>
        <w:jc w:val="both"/>
        <w:rPr>
          <w:rFonts w:ascii="Tahoma" w:eastAsia="Times New Roman" w:hAnsi="Tahoma" w:cs="Tahoma"/>
          <w:sz w:val="24"/>
          <w:szCs w:val="24"/>
          <w:lang w:eastAsia="en-GB"/>
        </w:rPr>
      </w:pPr>
      <w:r w:rsidRPr="00920B87">
        <w:rPr>
          <w:rFonts w:ascii="Tahoma" w:eastAsia="Times New Roman" w:hAnsi="Tahoma" w:cs="Tahoma"/>
          <w:sz w:val="24"/>
          <w:szCs w:val="24"/>
          <w:lang w:eastAsia="en-GB"/>
        </w:rPr>
        <w:t xml:space="preserve">We promote a hands-on approach to teaching and learning all elements of </w:t>
      </w:r>
      <w:r w:rsidR="006E2E4A">
        <w:rPr>
          <w:rFonts w:ascii="Tahoma" w:eastAsia="Times New Roman" w:hAnsi="Tahoma" w:cs="Tahoma"/>
          <w:sz w:val="24"/>
          <w:szCs w:val="24"/>
          <w:lang w:eastAsia="en-GB"/>
        </w:rPr>
        <w:t>RSHE</w:t>
      </w:r>
      <w:r w:rsidRPr="00920B87">
        <w:rPr>
          <w:rFonts w:ascii="Tahoma" w:eastAsia="Times New Roman" w:hAnsi="Tahoma" w:cs="Tahoma"/>
          <w:sz w:val="24"/>
          <w:szCs w:val="24"/>
          <w:lang w:eastAsia="en-GB"/>
        </w:rPr>
        <w:t xml:space="preserve"> in addition to scheduled lessons, young people regularly access </w:t>
      </w:r>
      <w:r w:rsidR="006E2E4A">
        <w:rPr>
          <w:rFonts w:ascii="Tahoma" w:eastAsia="Times New Roman" w:hAnsi="Tahoma" w:cs="Tahoma"/>
          <w:sz w:val="24"/>
          <w:szCs w:val="24"/>
          <w:lang w:eastAsia="en-GB"/>
        </w:rPr>
        <w:t>RSHE</w:t>
      </w:r>
      <w:r w:rsidRPr="00920B87">
        <w:rPr>
          <w:rFonts w:ascii="Tahoma" w:eastAsia="Times New Roman" w:hAnsi="Tahoma" w:cs="Tahoma"/>
          <w:sz w:val="24"/>
          <w:szCs w:val="24"/>
          <w:lang w:eastAsia="en-GB"/>
        </w:rPr>
        <w:t xml:space="preserve"> and life skills through a wider range of activities </w:t>
      </w:r>
      <w:proofErr w:type="gramStart"/>
      <w:r w:rsidRPr="00920B87">
        <w:rPr>
          <w:rFonts w:ascii="Tahoma" w:eastAsia="Times New Roman" w:hAnsi="Tahoma" w:cs="Tahoma"/>
          <w:sz w:val="24"/>
          <w:szCs w:val="24"/>
          <w:lang w:eastAsia="en-GB"/>
        </w:rPr>
        <w:t>such as:</w:t>
      </w:r>
      <w:proofErr w:type="gramEnd"/>
      <w:r w:rsidRPr="00920B87">
        <w:rPr>
          <w:rFonts w:ascii="Tahoma" w:eastAsia="Times New Roman" w:hAnsi="Tahoma" w:cs="Tahoma"/>
          <w:sz w:val="24"/>
          <w:szCs w:val="24"/>
          <w:lang w:eastAsia="en-GB"/>
        </w:rPr>
        <w:t xml:space="preserve"> shopping, cooking, enterprise and enrichment activities. Young people in Post 16 take part in work related learning as well as gaining qualifications through accredited courses, such as AQA unit awards.</w:t>
      </w:r>
    </w:p>
    <w:p w14:paraId="01B44CCD" w14:textId="77777777" w:rsidR="00920B87" w:rsidRPr="00920B87" w:rsidRDefault="00920B87" w:rsidP="00920B87">
      <w:pPr>
        <w:spacing w:after="0" w:line="240" w:lineRule="auto"/>
        <w:jc w:val="both"/>
        <w:rPr>
          <w:rFonts w:ascii="Tahoma" w:eastAsia="Times New Roman" w:hAnsi="Tahoma" w:cs="Tahoma"/>
          <w:sz w:val="24"/>
          <w:szCs w:val="24"/>
          <w:lang w:eastAsia="en-GB"/>
        </w:rPr>
      </w:pPr>
      <w:r w:rsidRPr="00920B87">
        <w:rPr>
          <w:rFonts w:ascii="Tahoma" w:eastAsia="Times New Roman" w:hAnsi="Tahoma" w:cs="Tahoma"/>
          <w:sz w:val="24"/>
          <w:szCs w:val="24"/>
          <w:lang w:eastAsia="en-GB"/>
        </w:rPr>
        <w:t xml:space="preserve"> </w:t>
      </w:r>
    </w:p>
    <w:p w14:paraId="7CF2F823" w14:textId="77777777" w:rsidR="00920B87" w:rsidRPr="00920B87" w:rsidRDefault="00920B87" w:rsidP="00920B87">
      <w:pPr>
        <w:spacing w:after="0" w:line="240" w:lineRule="auto"/>
        <w:jc w:val="both"/>
        <w:rPr>
          <w:rFonts w:ascii="Tahoma" w:eastAsia="Times New Roman" w:hAnsi="Tahoma" w:cs="Tahoma"/>
          <w:sz w:val="24"/>
          <w:szCs w:val="24"/>
          <w:lang w:eastAsia="en-GB"/>
        </w:rPr>
      </w:pPr>
      <w:r w:rsidRPr="00920B87">
        <w:rPr>
          <w:rFonts w:ascii="Tahoma" w:eastAsia="Times New Roman" w:hAnsi="Tahoma" w:cs="Tahoma"/>
          <w:sz w:val="24"/>
          <w:szCs w:val="24"/>
          <w:lang w:eastAsia="en-GB"/>
        </w:rPr>
        <w:lastRenderedPageBreak/>
        <w:t>The school uses a variety of different approaches and incorporates the best practice from different philosophies including Structured Teaching and Learning, PECS and Intensive Interaction to provide an education that is autism friendly.</w:t>
      </w:r>
    </w:p>
    <w:p w14:paraId="1026423E" w14:textId="77777777" w:rsidR="00920B87" w:rsidRPr="00920B87" w:rsidRDefault="00920B87" w:rsidP="00920B87">
      <w:pPr>
        <w:spacing w:after="0" w:line="240" w:lineRule="auto"/>
        <w:jc w:val="both"/>
        <w:rPr>
          <w:rFonts w:ascii="Tahoma" w:eastAsia="Times New Roman" w:hAnsi="Tahoma" w:cs="Tahoma"/>
          <w:sz w:val="24"/>
          <w:szCs w:val="24"/>
          <w:lang w:eastAsia="en-GB"/>
        </w:rPr>
      </w:pPr>
    </w:p>
    <w:p w14:paraId="795D7D36" w14:textId="6AD91A5B" w:rsidR="00132165" w:rsidRDefault="00920B87" w:rsidP="00920B87">
      <w:pPr>
        <w:spacing w:after="0" w:line="240" w:lineRule="auto"/>
        <w:jc w:val="both"/>
        <w:rPr>
          <w:rFonts w:ascii="Tahoma" w:eastAsia="Times New Roman" w:hAnsi="Tahoma" w:cs="Tahoma"/>
          <w:sz w:val="24"/>
          <w:szCs w:val="24"/>
          <w:lang w:eastAsia="en-GB"/>
        </w:rPr>
      </w:pPr>
      <w:r w:rsidRPr="00920B87">
        <w:rPr>
          <w:rFonts w:ascii="Tahoma" w:eastAsia="Times New Roman" w:hAnsi="Tahoma" w:cs="Tahoma"/>
          <w:sz w:val="24"/>
          <w:szCs w:val="24"/>
          <w:lang w:eastAsia="en-GB"/>
        </w:rPr>
        <w:t>Communication and Language is essential for our young people</w:t>
      </w:r>
      <w:r w:rsidR="00BB483C">
        <w:rPr>
          <w:rFonts w:ascii="Tahoma" w:eastAsia="Times New Roman" w:hAnsi="Tahoma" w:cs="Tahoma"/>
          <w:sz w:val="24"/>
          <w:szCs w:val="24"/>
          <w:lang w:eastAsia="en-GB"/>
        </w:rPr>
        <w:t>,</w:t>
      </w:r>
      <w:r w:rsidRPr="00920B87">
        <w:rPr>
          <w:rFonts w:ascii="Tahoma" w:eastAsia="Times New Roman" w:hAnsi="Tahoma" w:cs="Tahoma"/>
          <w:sz w:val="24"/>
          <w:szCs w:val="24"/>
          <w:lang w:eastAsia="en-GB"/>
        </w:rPr>
        <w:t xml:space="preserve"> so the use of visual symbols/words system is essential alongside a simplified commentary on what the activity involves. Where possible this should be functional and delivered in context of the activity.</w:t>
      </w:r>
    </w:p>
    <w:p w14:paraId="27263C12" w14:textId="77777777" w:rsidR="00132165" w:rsidRDefault="00132165" w:rsidP="00920B87">
      <w:pPr>
        <w:spacing w:after="0" w:line="240" w:lineRule="auto"/>
        <w:jc w:val="both"/>
        <w:rPr>
          <w:rFonts w:ascii="Tahoma" w:eastAsia="Times New Roman" w:hAnsi="Tahoma" w:cs="Tahoma"/>
          <w:sz w:val="24"/>
          <w:szCs w:val="24"/>
          <w:lang w:eastAsia="en-GB"/>
        </w:rPr>
      </w:pPr>
    </w:p>
    <w:p w14:paraId="6BC093F3" w14:textId="00DB47D3" w:rsidR="007E0EF6" w:rsidRPr="00045B76" w:rsidRDefault="007E0EF6" w:rsidP="00920B87">
      <w:p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 xml:space="preserve">Our curriculum is set out as per Appendix </w:t>
      </w:r>
      <w:proofErr w:type="gramStart"/>
      <w:r w:rsidRPr="00045B76">
        <w:rPr>
          <w:rFonts w:ascii="Tahoma" w:eastAsia="Times New Roman" w:hAnsi="Tahoma" w:cs="Tahoma"/>
          <w:sz w:val="24"/>
          <w:szCs w:val="24"/>
          <w:lang w:eastAsia="en-GB"/>
        </w:rPr>
        <w:t>1</w:t>
      </w:r>
      <w:proofErr w:type="gramEnd"/>
      <w:r w:rsidRPr="00045B76">
        <w:rPr>
          <w:rFonts w:ascii="Tahoma" w:eastAsia="Times New Roman" w:hAnsi="Tahoma" w:cs="Tahoma"/>
          <w:sz w:val="24"/>
          <w:szCs w:val="24"/>
          <w:lang w:eastAsia="en-GB"/>
        </w:rPr>
        <w:t xml:space="preserve"> but we may need to adapt it as and when necessary.</w:t>
      </w:r>
    </w:p>
    <w:p w14:paraId="6BC093F4" w14:textId="05B758F9" w:rsidR="007E0EF6" w:rsidRDefault="007E0EF6" w:rsidP="007E0EF6">
      <w:p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We have developed the curriculum in consultation with parents</w:t>
      </w:r>
      <w:r w:rsidR="00693781" w:rsidRPr="00045B76">
        <w:rPr>
          <w:rFonts w:ascii="Tahoma" w:eastAsia="Times New Roman" w:hAnsi="Tahoma" w:cs="Tahoma"/>
          <w:sz w:val="24"/>
          <w:szCs w:val="24"/>
          <w:lang w:eastAsia="en-GB"/>
        </w:rPr>
        <w:t>, learners</w:t>
      </w:r>
      <w:r w:rsidRPr="00045B76">
        <w:rPr>
          <w:rFonts w:ascii="Tahoma" w:eastAsia="Times New Roman" w:hAnsi="Tahoma" w:cs="Tahoma"/>
          <w:sz w:val="24"/>
          <w:szCs w:val="24"/>
          <w:lang w:eastAsia="en-GB"/>
        </w:rPr>
        <w:t xml:space="preserve"> and staff, </w:t>
      </w:r>
      <w:proofErr w:type="gramStart"/>
      <w:r w:rsidRPr="00045B76">
        <w:rPr>
          <w:rFonts w:ascii="Tahoma" w:eastAsia="Times New Roman" w:hAnsi="Tahoma" w:cs="Tahoma"/>
          <w:sz w:val="24"/>
          <w:szCs w:val="24"/>
          <w:lang w:eastAsia="en-GB"/>
        </w:rPr>
        <w:t>taking into account</w:t>
      </w:r>
      <w:proofErr w:type="gramEnd"/>
      <w:r w:rsidRPr="00045B76">
        <w:rPr>
          <w:rFonts w:ascii="Tahoma" w:eastAsia="Times New Roman" w:hAnsi="Tahoma" w:cs="Tahoma"/>
          <w:sz w:val="24"/>
          <w:szCs w:val="24"/>
          <w:lang w:eastAsia="en-GB"/>
        </w:rPr>
        <w:t xml:space="preserve"> the age, needs and feelings of </w:t>
      </w:r>
      <w:r w:rsidR="00693781" w:rsidRPr="00045B76">
        <w:rPr>
          <w:rFonts w:ascii="Tahoma" w:eastAsia="Times New Roman" w:hAnsi="Tahoma" w:cs="Tahoma"/>
          <w:sz w:val="24"/>
          <w:szCs w:val="24"/>
          <w:lang w:eastAsia="en-GB"/>
        </w:rPr>
        <w:t>learners</w:t>
      </w:r>
      <w:r w:rsidRPr="00045B76">
        <w:rPr>
          <w:rFonts w:ascii="Tahoma" w:eastAsia="Times New Roman" w:hAnsi="Tahoma" w:cs="Tahoma"/>
          <w:sz w:val="24"/>
          <w:szCs w:val="24"/>
          <w:lang w:eastAsia="en-GB"/>
        </w:rPr>
        <w:t xml:space="preserve">. If </w:t>
      </w:r>
      <w:r w:rsidR="00693781" w:rsidRPr="00045B76">
        <w:rPr>
          <w:rFonts w:ascii="Tahoma" w:eastAsia="Times New Roman" w:hAnsi="Tahoma" w:cs="Tahoma"/>
          <w:sz w:val="24"/>
          <w:szCs w:val="24"/>
          <w:lang w:eastAsia="en-GB"/>
        </w:rPr>
        <w:t>learners</w:t>
      </w:r>
      <w:r w:rsidRPr="00045B76">
        <w:rPr>
          <w:rFonts w:ascii="Tahoma" w:eastAsia="Times New Roman" w:hAnsi="Tahoma" w:cs="Tahoma"/>
          <w:sz w:val="24"/>
          <w:szCs w:val="24"/>
          <w:lang w:eastAsia="en-GB"/>
        </w:rPr>
        <w:t xml:space="preserve"> ask questions outside the scope of this policy, teachers will respond in an appropriate manner</w:t>
      </w:r>
      <w:r w:rsidR="003947A0">
        <w:rPr>
          <w:rFonts w:ascii="Tahoma" w:eastAsia="Times New Roman" w:hAnsi="Tahoma" w:cs="Tahoma"/>
          <w:sz w:val="24"/>
          <w:szCs w:val="24"/>
          <w:lang w:eastAsia="en-GB"/>
        </w:rPr>
        <w:t>,</w:t>
      </w:r>
      <w:r w:rsidRPr="00045B76">
        <w:rPr>
          <w:rFonts w:ascii="Tahoma" w:eastAsia="Times New Roman" w:hAnsi="Tahoma" w:cs="Tahoma"/>
          <w:sz w:val="24"/>
          <w:szCs w:val="24"/>
          <w:lang w:eastAsia="en-GB"/>
        </w:rPr>
        <w:t xml:space="preserve"> so they are fully informed and don’t seek answers online.</w:t>
      </w:r>
    </w:p>
    <w:p w14:paraId="7C15D283" w14:textId="77777777" w:rsidR="006F70F2" w:rsidRPr="00C9084F" w:rsidRDefault="006F70F2" w:rsidP="00C9084F">
      <w:pPr>
        <w:spacing w:after="0" w:line="240" w:lineRule="auto"/>
        <w:jc w:val="both"/>
        <w:rPr>
          <w:rFonts w:ascii="Tahoma" w:eastAsia="Times New Roman" w:hAnsi="Tahoma" w:cs="Tahoma"/>
          <w:sz w:val="24"/>
          <w:szCs w:val="24"/>
          <w:lang w:eastAsia="en-GB"/>
        </w:rPr>
      </w:pPr>
    </w:p>
    <w:p w14:paraId="6BC093F8" w14:textId="77777777" w:rsidR="007E0EF6" w:rsidRPr="00045B76" w:rsidRDefault="007E0EF6" w:rsidP="007E0EF6">
      <w:p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For more information about our curriculum, see our curriculum map in Appendix 1.</w:t>
      </w:r>
    </w:p>
    <w:p w14:paraId="6BC093F9" w14:textId="77777777" w:rsidR="007E0EF6" w:rsidRPr="00045B76" w:rsidRDefault="007E0EF6" w:rsidP="007E0EF6">
      <w:pPr>
        <w:spacing w:after="0" w:line="240" w:lineRule="auto"/>
        <w:jc w:val="both"/>
        <w:rPr>
          <w:rFonts w:ascii="Tahoma" w:eastAsia="Times New Roman" w:hAnsi="Tahoma" w:cs="Tahoma"/>
          <w:sz w:val="24"/>
          <w:szCs w:val="24"/>
          <w:lang w:eastAsia="en-GB"/>
        </w:rPr>
      </w:pPr>
    </w:p>
    <w:p w14:paraId="6BC093FA" w14:textId="406F0B4E" w:rsidR="007E0EF6" w:rsidRPr="000F17A4" w:rsidRDefault="007E0EF6" w:rsidP="001F6C51">
      <w:pPr>
        <w:pStyle w:val="ListParagraph"/>
        <w:numPr>
          <w:ilvl w:val="0"/>
          <w:numId w:val="1"/>
        </w:numPr>
        <w:spacing w:after="0" w:line="240" w:lineRule="auto"/>
        <w:jc w:val="both"/>
        <w:rPr>
          <w:rFonts w:ascii="Tahoma" w:eastAsia="Times New Roman" w:hAnsi="Tahoma" w:cs="Tahoma"/>
          <w:b/>
          <w:sz w:val="24"/>
          <w:szCs w:val="24"/>
          <w:lang w:eastAsia="en-GB"/>
        </w:rPr>
      </w:pPr>
      <w:bookmarkStart w:id="6" w:name="_Toc11230572"/>
      <w:r w:rsidRPr="000F17A4">
        <w:rPr>
          <w:rFonts w:ascii="Tahoma" w:eastAsia="Times New Roman" w:hAnsi="Tahoma" w:cs="Tahoma"/>
          <w:b/>
          <w:sz w:val="24"/>
          <w:szCs w:val="24"/>
          <w:lang w:eastAsia="en-GB"/>
        </w:rPr>
        <w:t>Delivery of RS</w:t>
      </w:r>
      <w:r w:rsidR="0026508F" w:rsidRPr="000F17A4">
        <w:rPr>
          <w:rFonts w:ascii="Tahoma" w:eastAsia="Times New Roman" w:hAnsi="Tahoma" w:cs="Tahoma"/>
          <w:b/>
          <w:sz w:val="24"/>
          <w:szCs w:val="24"/>
          <w:lang w:eastAsia="en-GB"/>
        </w:rPr>
        <w:t>H</w:t>
      </w:r>
      <w:r w:rsidRPr="000F17A4">
        <w:rPr>
          <w:rFonts w:ascii="Tahoma" w:eastAsia="Times New Roman" w:hAnsi="Tahoma" w:cs="Tahoma"/>
          <w:b/>
          <w:sz w:val="24"/>
          <w:szCs w:val="24"/>
          <w:lang w:eastAsia="en-GB"/>
        </w:rPr>
        <w:t>E</w:t>
      </w:r>
      <w:bookmarkEnd w:id="6"/>
      <w:r w:rsidRPr="000F17A4">
        <w:rPr>
          <w:rFonts w:ascii="Tahoma" w:eastAsia="Times New Roman" w:hAnsi="Tahoma" w:cs="Tahoma"/>
          <w:b/>
          <w:sz w:val="24"/>
          <w:szCs w:val="24"/>
          <w:lang w:eastAsia="en-GB"/>
        </w:rPr>
        <w:t xml:space="preserve"> </w:t>
      </w:r>
    </w:p>
    <w:p w14:paraId="6BC093FB" w14:textId="29AC2C49" w:rsidR="007E0EF6" w:rsidRPr="00045B76" w:rsidRDefault="00162F2A" w:rsidP="007E0EF6">
      <w:pPr>
        <w:spacing w:after="0" w:line="240" w:lineRule="auto"/>
        <w:jc w:val="both"/>
        <w:rPr>
          <w:rFonts w:ascii="Tahoma" w:eastAsia="Times New Roman" w:hAnsi="Tahoma" w:cs="Tahoma"/>
          <w:sz w:val="24"/>
          <w:szCs w:val="24"/>
          <w:lang w:eastAsia="en-GB"/>
        </w:rPr>
      </w:pPr>
      <w:r>
        <w:rPr>
          <w:rFonts w:ascii="Tahoma" w:eastAsia="Times New Roman" w:hAnsi="Tahoma" w:cs="Tahoma"/>
          <w:sz w:val="24"/>
          <w:szCs w:val="24"/>
          <w:lang w:eastAsia="en-GB"/>
        </w:rPr>
        <w:t>P</w:t>
      </w:r>
      <w:r w:rsidR="007E0EF6" w:rsidRPr="00045B76">
        <w:rPr>
          <w:rFonts w:ascii="Tahoma" w:eastAsia="Times New Roman" w:hAnsi="Tahoma" w:cs="Tahoma"/>
          <w:sz w:val="24"/>
          <w:szCs w:val="24"/>
          <w:lang w:eastAsia="en-GB"/>
        </w:rPr>
        <w:t xml:space="preserve">ersonal, </w:t>
      </w:r>
      <w:r>
        <w:rPr>
          <w:rFonts w:ascii="Tahoma" w:eastAsia="Times New Roman" w:hAnsi="Tahoma" w:cs="Tahoma"/>
          <w:sz w:val="24"/>
          <w:szCs w:val="24"/>
          <w:lang w:eastAsia="en-GB"/>
        </w:rPr>
        <w:t>S</w:t>
      </w:r>
      <w:r w:rsidR="007E0EF6" w:rsidRPr="00045B76">
        <w:rPr>
          <w:rFonts w:ascii="Tahoma" w:eastAsia="Times New Roman" w:hAnsi="Tahoma" w:cs="Tahoma"/>
          <w:sz w:val="24"/>
          <w:szCs w:val="24"/>
          <w:lang w:eastAsia="en-GB"/>
        </w:rPr>
        <w:t xml:space="preserve">ocial, </w:t>
      </w:r>
      <w:r>
        <w:rPr>
          <w:rFonts w:ascii="Tahoma" w:eastAsia="Times New Roman" w:hAnsi="Tahoma" w:cs="Tahoma"/>
          <w:sz w:val="24"/>
          <w:szCs w:val="24"/>
          <w:lang w:eastAsia="en-GB"/>
        </w:rPr>
        <w:t>H</w:t>
      </w:r>
      <w:r w:rsidR="007E0EF6" w:rsidRPr="00045B76">
        <w:rPr>
          <w:rFonts w:ascii="Tahoma" w:eastAsia="Times New Roman" w:hAnsi="Tahoma" w:cs="Tahoma"/>
          <w:sz w:val="24"/>
          <w:szCs w:val="24"/>
          <w:lang w:eastAsia="en-GB"/>
        </w:rPr>
        <w:t xml:space="preserve">ealth and </w:t>
      </w:r>
      <w:r>
        <w:rPr>
          <w:rFonts w:ascii="Tahoma" w:eastAsia="Times New Roman" w:hAnsi="Tahoma" w:cs="Tahoma"/>
          <w:sz w:val="24"/>
          <w:szCs w:val="24"/>
          <w:lang w:eastAsia="en-GB"/>
        </w:rPr>
        <w:t>E</w:t>
      </w:r>
      <w:r w:rsidR="007E0EF6" w:rsidRPr="00045B76">
        <w:rPr>
          <w:rFonts w:ascii="Tahoma" w:eastAsia="Times New Roman" w:hAnsi="Tahoma" w:cs="Tahoma"/>
          <w:sz w:val="24"/>
          <w:szCs w:val="24"/>
          <w:lang w:eastAsia="en-GB"/>
        </w:rPr>
        <w:t>conomic (PSHE)</w:t>
      </w:r>
      <w:r>
        <w:rPr>
          <w:rFonts w:ascii="Tahoma" w:eastAsia="Times New Roman" w:hAnsi="Tahoma" w:cs="Tahoma"/>
          <w:sz w:val="24"/>
          <w:szCs w:val="24"/>
          <w:lang w:eastAsia="en-GB"/>
        </w:rPr>
        <w:t xml:space="preserve"> and Relationships and Sex</w:t>
      </w:r>
      <w:r w:rsidR="007E0EF6" w:rsidRPr="00045B76">
        <w:rPr>
          <w:rFonts w:ascii="Tahoma" w:eastAsia="Times New Roman" w:hAnsi="Tahoma" w:cs="Tahoma"/>
          <w:sz w:val="24"/>
          <w:szCs w:val="24"/>
          <w:lang w:eastAsia="en-GB"/>
        </w:rPr>
        <w:t xml:space="preserve"> education</w:t>
      </w:r>
      <w:r w:rsidR="00396BBB">
        <w:rPr>
          <w:rFonts w:ascii="Tahoma" w:eastAsia="Times New Roman" w:hAnsi="Tahoma" w:cs="Tahoma"/>
          <w:sz w:val="24"/>
          <w:szCs w:val="24"/>
          <w:lang w:eastAsia="en-GB"/>
        </w:rPr>
        <w:t xml:space="preserve"> is </w:t>
      </w:r>
      <w:r w:rsidR="00AD6EBB">
        <w:rPr>
          <w:rFonts w:ascii="Tahoma" w:eastAsia="Times New Roman" w:hAnsi="Tahoma" w:cs="Tahoma"/>
          <w:sz w:val="24"/>
          <w:szCs w:val="24"/>
          <w:lang w:eastAsia="en-GB"/>
        </w:rPr>
        <w:t>taught</w:t>
      </w:r>
      <w:r w:rsidR="00396BBB">
        <w:rPr>
          <w:rFonts w:ascii="Tahoma" w:eastAsia="Times New Roman" w:hAnsi="Tahoma" w:cs="Tahoma"/>
          <w:sz w:val="24"/>
          <w:szCs w:val="24"/>
          <w:lang w:eastAsia="en-GB"/>
        </w:rPr>
        <w:t xml:space="preserve"> within the RSHE curriculum.</w:t>
      </w:r>
    </w:p>
    <w:p w14:paraId="1F76A6B7" w14:textId="321100D0" w:rsidR="009347CB" w:rsidRDefault="009347CB" w:rsidP="007E0EF6">
      <w:pPr>
        <w:spacing w:after="0" w:line="240" w:lineRule="auto"/>
        <w:jc w:val="both"/>
        <w:rPr>
          <w:rFonts w:ascii="Tahoma" w:eastAsia="Times New Roman" w:hAnsi="Tahoma" w:cs="Tahoma"/>
          <w:sz w:val="24"/>
          <w:szCs w:val="24"/>
          <w:lang w:eastAsia="en-GB"/>
        </w:rPr>
      </w:pPr>
      <w:r w:rsidRPr="009347CB">
        <w:rPr>
          <w:rFonts w:ascii="Tahoma" w:eastAsia="Times New Roman" w:hAnsi="Tahoma" w:cs="Tahoma"/>
          <w:sz w:val="24"/>
          <w:szCs w:val="24"/>
          <w:lang w:eastAsia="en-GB"/>
        </w:rPr>
        <w:t>RSHE education focuses on teaching pupils the knowledge, skills, and values they need to make informed decisions about their health, wellbeing, relationships, and future, while fostering respect, empathy, and personal responsibility.</w:t>
      </w:r>
      <w:r w:rsidR="00605CC1">
        <w:rPr>
          <w:rFonts w:ascii="Tahoma" w:eastAsia="Times New Roman" w:hAnsi="Tahoma" w:cs="Tahoma"/>
          <w:sz w:val="24"/>
          <w:szCs w:val="24"/>
          <w:lang w:eastAsia="en-GB"/>
        </w:rPr>
        <w:t xml:space="preserve"> </w:t>
      </w:r>
      <w:r w:rsidR="000371B5" w:rsidRPr="000371B5">
        <w:rPr>
          <w:rFonts w:ascii="Tahoma" w:eastAsia="Times New Roman" w:hAnsi="Tahoma" w:cs="Tahoma"/>
          <w:sz w:val="24"/>
          <w:szCs w:val="24"/>
          <w:lang w:eastAsia="en-GB"/>
        </w:rPr>
        <w:t xml:space="preserve">Flexibility is given to class </w:t>
      </w:r>
      <w:proofErr w:type="gramStart"/>
      <w:r w:rsidR="000371B5" w:rsidRPr="000371B5">
        <w:rPr>
          <w:rFonts w:ascii="Tahoma" w:eastAsia="Times New Roman" w:hAnsi="Tahoma" w:cs="Tahoma"/>
          <w:sz w:val="24"/>
          <w:szCs w:val="24"/>
          <w:lang w:eastAsia="en-GB"/>
        </w:rPr>
        <w:t>teacher’s</w:t>
      </w:r>
      <w:proofErr w:type="gramEnd"/>
      <w:r w:rsidR="000371B5" w:rsidRPr="000371B5">
        <w:rPr>
          <w:rFonts w:ascii="Tahoma" w:eastAsia="Times New Roman" w:hAnsi="Tahoma" w:cs="Tahoma"/>
          <w:sz w:val="24"/>
          <w:szCs w:val="24"/>
          <w:lang w:eastAsia="en-GB"/>
        </w:rPr>
        <w:t xml:space="preserve"> to </w:t>
      </w:r>
      <w:r w:rsidR="004A6669">
        <w:rPr>
          <w:rFonts w:ascii="Tahoma" w:eastAsia="Times New Roman" w:hAnsi="Tahoma" w:cs="Tahoma"/>
          <w:sz w:val="24"/>
          <w:szCs w:val="24"/>
          <w:lang w:eastAsia="en-GB"/>
        </w:rPr>
        <w:t>adapt the</w:t>
      </w:r>
      <w:r w:rsidR="000371B5" w:rsidRPr="000371B5">
        <w:rPr>
          <w:rFonts w:ascii="Tahoma" w:eastAsia="Times New Roman" w:hAnsi="Tahoma" w:cs="Tahoma"/>
          <w:sz w:val="24"/>
          <w:szCs w:val="24"/>
          <w:lang w:eastAsia="en-GB"/>
        </w:rPr>
        <w:t xml:space="preserve"> delivery of RSHE</w:t>
      </w:r>
      <w:r w:rsidR="004A6669">
        <w:rPr>
          <w:rFonts w:ascii="Tahoma" w:eastAsia="Times New Roman" w:hAnsi="Tahoma" w:cs="Tahoma"/>
          <w:sz w:val="24"/>
          <w:szCs w:val="24"/>
          <w:lang w:eastAsia="en-GB"/>
        </w:rPr>
        <w:t xml:space="preserve"> to support </w:t>
      </w:r>
      <w:r w:rsidR="00B97445">
        <w:rPr>
          <w:rFonts w:ascii="Tahoma" w:eastAsia="Times New Roman" w:hAnsi="Tahoma" w:cs="Tahoma"/>
          <w:sz w:val="24"/>
          <w:szCs w:val="24"/>
          <w:lang w:eastAsia="en-GB"/>
        </w:rPr>
        <w:t>learners’</w:t>
      </w:r>
      <w:r w:rsidR="004A6669">
        <w:rPr>
          <w:rFonts w:ascii="Tahoma" w:eastAsia="Times New Roman" w:hAnsi="Tahoma" w:cs="Tahoma"/>
          <w:sz w:val="24"/>
          <w:szCs w:val="24"/>
          <w:lang w:eastAsia="en-GB"/>
        </w:rPr>
        <w:t xml:space="preserve"> knowledge and understanding</w:t>
      </w:r>
      <w:r w:rsidR="00D06F4D">
        <w:rPr>
          <w:rFonts w:ascii="Tahoma" w:eastAsia="Times New Roman" w:hAnsi="Tahoma" w:cs="Tahoma"/>
          <w:sz w:val="24"/>
          <w:szCs w:val="24"/>
          <w:lang w:eastAsia="en-GB"/>
        </w:rPr>
        <w:t xml:space="preserve">. </w:t>
      </w:r>
      <w:r w:rsidR="00D06F4D" w:rsidRPr="00D06F4D">
        <w:rPr>
          <w:rFonts w:ascii="Tahoma" w:eastAsia="Times New Roman" w:hAnsi="Tahoma" w:cs="Tahoma"/>
          <w:sz w:val="24"/>
          <w:szCs w:val="24"/>
          <w:lang w:eastAsia="en-GB"/>
        </w:rPr>
        <w:t>The following content will be covered where appropriate for individual learners, and will be adapted as necessary to meet their specific needs</w:t>
      </w:r>
      <w:r w:rsidR="00D06F4D">
        <w:rPr>
          <w:rFonts w:ascii="Tahoma" w:eastAsia="Times New Roman" w:hAnsi="Tahoma" w:cs="Tahoma"/>
          <w:sz w:val="24"/>
          <w:szCs w:val="24"/>
          <w:lang w:eastAsia="en-GB"/>
        </w:rPr>
        <w:t>:</w:t>
      </w:r>
    </w:p>
    <w:p w14:paraId="6BC093FC" w14:textId="25E66A96" w:rsidR="007E0EF6" w:rsidRPr="00045B76" w:rsidRDefault="007E0EF6" w:rsidP="007E0EF6">
      <w:pPr>
        <w:spacing w:after="0" w:line="240" w:lineRule="auto"/>
        <w:jc w:val="both"/>
        <w:rPr>
          <w:rFonts w:ascii="Tahoma" w:eastAsia="Times New Roman" w:hAnsi="Tahoma" w:cs="Tahoma"/>
          <w:sz w:val="24"/>
          <w:szCs w:val="24"/>
          <w:lang w:eastAsia="en-GB"/>
        </w:rPr>
      </w:pPr>
    </w:p>
    <w:p w14:paraId="5C7D67D8" w14:textId="77777777" w:rsidR="009F2047" w:rsidRPr="00AD6EBB" w:rsidRDefault="009F2047" w:rsidP="009F2047">
      <w:pPr>
        <w:spacing w:after="0" w:line="240" w:lineRule="auto"/>
        <w:jc w:val="both"/>
        <w:rPr>
          <w:rFonts w:ascii="Tahoma" w:eastAsia="Times New Roman" w:hAnsi="Tahoma" w:cs="Tahoma"/>
          <w:b/>
          <w:bCs/>
          <w:sz w:val="24"/>
          <w:szCs w:val="24"/>
          <w:lang w:eastAsia="en-GB"/>
        </w:rPr>
      </w:pPr>
      <w:r w:rsidRPr="00AD6EBB">
        <w:rPr>
          <w:rFonts w:ascii="Tahoma" w:eastAsia="Times New Roman" w:hAnsi="Tahoma" w:cs="Tahoma"/>
          <w:b/>
          <w:bCs/>
          <w:sz w:val="24"/>
          <w:szCs w:val="24"/>
          <w:lang w:eastAsia="en-GB"/>
        </w:rPr>
        <w:t>KS1, KS2 – Relationship Education</w:t>
      </w:r>
    </w:p>
    <w:p w14:paraId="5205B7B0" w14:textId="022D0979" w:rsidR="009F2047" w:rsidRPr="00AD6EBB" w:rsidRDefault="009F2047" w:rsidP="001F6C51">
      <w:pPr>
        <w:pStyle w:val="ListParagraph"/>
        <w:numPr>
          <w:ilvl w:val="0"/>
          <w:numId w:val="8"/>
        </w:numPr>
        <w:spacing w:after="0" w:line="240" w:lineRule="auto"/>
        <w:jc w:val="both"/>
        <w:rPr>
          <w:rFonts w:ascii="Tahoma" w:eastAsia="Times New Roman" w:hAnsi="Tahoma" w:cs="Tahoma"/>
          <w:sz w:val="24"/>
          <w:szCs w:val="24"/>
          <w:lang w:eastAsia="en-GB"/>
        </w:rPr>
      </w:pPr>
      <w:r w:rsidRPr="00AD6EBB">
        <w:rPr>
          <w:rFonts w:ascii="Tahoma" w:eastAsia="Times New Roman" w:hAnsi="Tahoma" w:cs="Tahoma"/>
          <w:sz w:val="24"/>
          <w:szCs w:val="24"/>
          <w:lang w:eastAsia="en-GB"/>
        </w:rPr>
        <w:t>Families and people who care about me</w:t>
      </w:r>
    </w:p>
    <w:p w14:paraId="4064BC32" w14:textId="39871727" w:rsidR="009F2047" w:rsidRPr="00AD6EBB" w:rsidRDefault="009F2047" w:rsidP="001F6C51">
      <w:pPr>
        <w:pStyle w:val="ListParagraph"/>
        <w:numPr>
          <w:ilvl w:val="0"/>
          <w:numId w:val="8"/>
        </w:numPr>
        <w:spacing w:after="0" w:line="240" w:lineRule="auto"/>
        <w:jc w:val="both"/>
        <w:rPr>
          <w:rFonts w:ascii="Tahoma" w:eastAsia="Times New Roman" w:hAnsi="Tahoma" w:cs="Tahoma"/>
          <w:sz w:val="24"/>
          <w:szCs w:val="24"/>
          <w:lang w:eastAsia="en-GB"/>
        </w:rPr>
      </w:pPr>
      <w:r w:rsidRPr="00AD6EBB">
        <w:rPr>
          <w:rFonts w:ascii="Tahoma" w:eastAsia="Times New Roman" w:hAnsi="Tahoma" w:cs="Tahoma"/>
          <w:sz w:val="24"/>
          <w:szCs w:val="24"/>
          <w:lang w:eastAsia="en-GB"/>
        </w:rPr>
        <w:t>Caring friendships</w:t>
      </w:r>
    </w:p>
    <w:p w14:paraId="73949B29" w14:textId="581FCDE3" w:rsidR="009F2047" w:rsidRPr="00AD6EBB" w:rsidRDefault="009F2047" w:rsidP="001F6C51">
      <w:pPr>
        <w:pStyle w:val="ListParagraph"/>
        <w:numPr>
          <w:ilvl w:val="0"/>
          <w:numId w:val="8"/>
        </w:numPr>
        <w:spacing w:after="0" w:line="240" w:lineRule="auto"/>
        <w:jc w:val="both"/>
        <w:rPr>
          <w:rFonts w:ascii="Tahoma" w:eastAsia="Times New Roman" w:hAnsi="Tahoma" w:cs="Tahoma"/>
          <w:sz w:val="24"/>
          <w:szCs w:val="24"/>
          <w:lang w:eastAsia="en-GB"/>
        </w:rPr>
      </w:pPr>
      <w:r w:rsidRPr="00AD6EBB">
        <w:rPr>
          <w:rFonts w:ascii="Tahoma" w:eastAsia="Times New Roman" w:hAnsi="Tahoma" w:cs="Tahoma"/>
          <w:sz w:val="24"/>
          <w:szCs w:val="24"/>
          <w:lang w:eastAsia="en-GB"/>
        </w:rPr>
        <w:t>Respectful relationships</w:t>
      </w:r>
    </w:p>
    <w:p w14:paraId="27115B4C" w14:textId="02B975B6" w:rsidR="009F2047" w:rsidRPr="00AD6EBB" w:rsidRDefault="009F2047" w:rsidP="001F6C51">
      <w:pPr>
        <w:pStyle w:val="ListParagraph"/>
        <w:numPr>
          <w:ilvl w:val="0"/>
          <w:numId w:val="8"/>
        </w:numPr>
        <w:spacing w:after="0" w:line="240" w:lineRule="auto"/>
        <w:jc w:val="both"/>
        <w:rPr>
          <w:rFonts w:ascii="Tahoma" w:eastAsia="Times New Roman" w:hAnsi="Tahoma" w:cs="Tahoma"/>
          <w:sz w:val="24"/>
          <w:szCs w:val="24"/>
          <w:lang w:eastAsia="en-GB"/>
        </w:rPr>
      </w:pPr>
      <w:r w:rsidRPr="00AD6EBB">
        <w:rPr>
          <w:rFonts w:ascii="Tahoma" w:eastAsia="Times New Roman" w:hAnsi="Tahoma" w:cs="Tahoma"/>
          <w:sz w:val="24"/>
          <w:szCs w:val="24"/>
          <w:lang w:eastAsia="en-GB"/>
        </w:rPr>
        <w:t>Online safety and awareness</w:t>
      </w:r>
    </w:p>
    <w:p w14:paraId="5FE83F8F" w14:textId="18B9763B" w:rsidR="009F2047" w:rsidRDefault="009F2047" w:rsidP="001F6C51">
      <w:pPr>
        <w:pStyle w:val="ListParagraph"/>
        <w:numPr>
          <w:ilvl w:val="0"/>
          <w:numId w:val="8"/>
        </w:numPr>
        <w:spacing w:after="0" w:line="240" w:lineRule="auto"/>
        <w:jc w:val="both"/>
        <w:rPr>
          <w:rFonts w:ascii="Tahoma" w:eastAsia="Times New Roman" w:hAnsi="Tahoma" w:cs="Tahoma"/>
          <w:sz w:val="24"/>
          <w:szCs w:val="24"/>
          <w:lang w:eastAsia="en-GB"/>
        </w:rPr>
      </w:pPr>
      <w:r w:rsidRPr="00AD6EBB">
        <w:rPr>
          <w:rFonts w:ascii="Tahoma" w:eastAsia="Times New Roman" w:hAnsi="Tahoma" w:cs="Tahoma"/>
          <w:sz w:val="24"/>
          <w:szCs w:val="24"/>
          <w:lang w:eastAsia="en-GB"/>
        </w:rPr>
        <w:t>Being safe</w:t>
      </w:r>
    </w:p>
    <w:p w14:paraId="1B403E2B" w14:textId="77777777" w:rsidR="00AD6EBB" w:rsidRPr="00AD6EBB" w:rsidRDefault="00AD6EBB" w:rsidP="00AD6EBB">
      <w:pPr>
        <w:pStyle w:val="ListParagraph"/>
        <w:spacing w:after="0" w:line="240" w:lineRule="auto"/>
        <w:ind w:left="1800"/>
        <w:jc w:val="both"/>
        <w:rPr>
          <w:rFonts w:ascii="Tahoma" w:eastAsia="Times New Roman" w:hAnsi="Tahoma" w:cs="Tahoma"/>
          <w:sz w:val="24"/>
          <w:szCs w:val="24"/>
          <w:lang w:eastAsia="en-GB"/>
        </w:rPr>
      </w:pPr>
    </w:p>
    <w:p w14:paraId="6BDB3FB1" w14:textId="606783DA" w:rsidR="009F2047" w:rsidRPr="00AD6EBB" w:rsidRDefault="009F2047" w:rsidP="009F2047">
      <w:pPr>
        <w:spacing w:after="0" w:line="240" w:lineRule="auto"/>
        <w:jc w:val="both"/>
        <w:rPr>
          <w:rFonts w:ascii="Tahoma" w:eastAsia="Times New Roman" w:hAnsi="Tahoma" w:cs="Tahoma"/>
          <w:b/>
          <w:bCs/>
          <w:sz w:val="24"/>
          <w:szCs w:val="24"/>
          <w:lang w:eastAsia="en-GB"/>
        </w:rPr>
      </w:pPr>
      <w:r w:rsidRPr="00AD6EBB">
        <w:rPr>
          <w:rFonts w:ascii="Tahoma" w:eastAsia="Times New Roman" w:hAnsi="Tahoma" w:cs="Tahoma"/>
          <w:b/>
          <w:bCs/>
          <w:sz w:val="24"/>
          <w:szCs w:val="24"/>
          <w:lang w:eastAsia="en-GB"/>
        </w:rPr>
        <w:t xml:space="preserve">KS3, KS4, KS5 – Relationships and </w:t>
      </w:r>
      <w:r w:rsidR="00AD6EBB" w:rsidRPr="00AD6EBB">
        <w:rPr>
          <w:rFonts w:ascii="Tahoma" w:eastAsia="Times New Roman" w:hAnsi="Tahoma" w:cs="Tahoma"/>
          <w:b/>
          <w:bCs/>
          <w:sz w:val="24"/>
          <w:szCs w:val="24"/>
          <w:lang w:eastAsia="en-GB"/>
        </w:rPr>
        <w:t>S</w:t>
      </w:r>
      <w:r w:rsidRPr="00AD6EBB">
        <w:rPr>
          <w:rFonts w:ascii="Tahoma" w:eastAsia="Times New Roman" w:hAnsi="Tahoma" w:cs="Tahoma"/>
          <w:b/>
          <w:bCs/>
          <w:sz w:val="24"/>
          <w:szCs w:val="24"/>
          <w:lang w:eastAsia="en-GB"/>
        </w:rPr>
        <w:t xml:space="preserve">ex </w:t>
      </w:r>
      <w:r w:rsidR="00AD6EBB" w:rsidRPr="00AD6EBB">
        <w:rPr>
          <w:rFonts w:ascii="Tahoma" w:eastAsia="Times New Roman" w:hAnsi="Tahoma" w:cs="Tahoma"/>
          <w:b/>
          <w:bCs/>
          <w:sz w:val="24"/>
          <w:szCs w:val="24"/>
          <w:lang w:eastAsia="en-GB"/>
        </w:rPr>
        <w:t>E</w:t>
      </w:r>
      <w:r w:rsidRPr="00AD6EBB">
        <w:rPr>
          <w:rFonts w:ascii="Tahoma" w:eastAsia="Times New Roman" w:hAnsi="Tahoma" w:cs="Tahoma"/>
          <w:b/>
          <w:bCs/>
          <w:sz w:val="24"/>
          <w:szCs w:val="24"/>
          <w:lang w:eastAsia="en-GB"/>
        </w:rPr>
        <w:t>ducation</w:t>
      </w:r>
    </w:p>
    <w:p w14:paraId="552754F9" w14:textId="7E45B8EE" w:rsidR="009F2047" w:rsidRPr="00AD6EBB" w:rsidRDefault="009F2047" w:rsidP="001F6C51">
      <w:pPr>
        <w:pStyle w:val="ListParagraph"/>
        <w:numPr>
          <w:ilvl w:val="1"/>
          <w:numId w:val="10"/>
        </w:numPr>
        <w:spacing w:after="0" w:line="240" w:lineRule="auto"/>
        <w:jc w:val="both"/>
        <w:rPr>
          <w:rFonts w:ascii="Tahoma" w:eastAsia="Times New Roman" w:hAnsi="Tahoma" w:cs="Tahoma"/>
          <w:sz w:val="24"/>
          <w:szCs w:val="24"/>
          <w:lang w:eastAsia="en-GB"/>
        </w:rPr>
      </w:pPr>
      <w:r w:rsidRPr="00AD6EBB">
        <w:rPr>
          <w:rFonts w:ascii="Tahoma" w:eastAsia="Times New Roman" w:hAnsi="Tahoma" w:cs="Tahoma"/>
          <w:sz w:val="24"/>
          <w:szCs w:val="24"/>
          <w:lang w:eastAsia="en-GB"/>
        </w:rPr>
        <w:t>Families</w:t>
      </w:r>
    </w:p>
    <w:p w14:paraId="60F3AF0B" w14:textId="70D850FA" w:rsidR="009F2047" w:rsidRPr="00AD6EBB" w:rsidRDefault="009F2047" w:rsidP="001F6C51">
      <w:pPr>
        <w:pStyle w:val="ListParagraph"/>
        <w:numPr>
          <w:ilvl w:val="1"/>
          <w:numId w:val="10"/>
        </w:numPr>
        <w:spacing w:after="0" w:line="240" w:lineRule="auto"/>
        <w:jc w:val="both"/>
        <w:rPr>
          <w:rFonts w:ascii="Tahoma" w:eastAsia="Times New Roman" w:hAnsi="Tahoma" w:cs="Tahoma"/>
          <w:sz w:val="24"/>
          <w:szCs w:val="24"/>
          <w:lang w:eastAsia="en-GB"/>
        </w:rPr>
      </w:pPr>
      <w:r w:rsidRPr="00AD6EBB">
        <w:rPr>
          <w:rFonts w:ascii="Tahoma" w:eastAsia="Times New Roman" w:hAnsi="Tahoma" w:cs="Tahoma"/>
          <w:sz w:val="24"/>
          <w:szCs w:val="24"/>
          <w:lang w:eastAsia="en-GB"/>
        </w:rPr>
        <w:t>Respectful relationships</w:t>
      </w:r>
    </w:p>
    <w:p w14:paraId="7F8F29FC" w14:textId="1433EAE0" w:rsidR="009F2047" w:rsidRPr="00AD6EBB" w:rsidRDefault="009F2047" w:rsidP="001F6C51">
      <w:pPr>
        <w:pStyle w:val="ListParagraph"/>
        <w:numPr>
          <w:ilvl w:val="1"/>
          <w:numId w:val="10"/>
        </w:numPr>
        <w:spacing w:after="0" w:line="240" w:lineRule="auto"/>
        <w:jc w:val="both"/>
        <w:rPr>
          <w:rFonts w:ascii="Tahoma" w:eastAsia="Times New Roman" w:hAnsi="Tahoma" w:cs="Tahoma"/>
          <w:sz w:val="24"/>
          <w:szCs w:val="24"/>
          <w:lang w:eastAsia="en-GB"/>
        </w:rPr>
      </w:pPr>
      <w:r w:rsidRPr="00AD6EBB">
        <w:rPr>
          <w:rFonts w:ascii="Tahoma" w:eastAsia="Times New Roman" w:hAnsi="Tahoma" w:cs="Tahoma"/>
          <w:sz w:val="24"/>
          <w:szCs w:val="24"/>
          <w:lang w:eastAsia="en-GB"/>
        </w:rPr>
        <w:t>Online Safety and Awareness</w:t>
      </w:r>
    </w:p>
    <w:p w14:paraId="324AA574" w14:textId="73D551A2" w:rsidR="009F2047" w:rsidRPr="00AD6EBB" w:rsidRDefault="009F2047" w:rsidP="001F6C51">
      <w:pPr>
        <w:pStyle w:val="ListParagraph"/>
        <w:numPr>
          <w:ilvl w:val="1"/>
          <w:numId w:val="10"/>
        </w:numPr>
        <w:spacing w:after="0" w:line="240" w:lineRule="auto"/>
        <w:jc w:val="both"/>
        <w:rPr>
          <w:rFonts w:ascii="Tahoma" w:eastAsia="Times New Roman" w:hAnsi="Tahoma" w:cs="Tahoma"/>
          <w:sz w:val="24"/>
          <w:szCs w:val="24"/>
          <w:lang w:eastAsia="en-GB"/>
        </w:rPr>
      </w:pPr>
      <w:r w:rsidRPr="00AD6EBB">
        <w:rPr>
          <w:rFonts w:ascii="Tahoma" w:eastAsia="Times New Roman" w:hAnsi="Tahoma" w:cs="Tahoma"/>
          <w:sz w:val="24"/>
          <w:szCs w:val="24"/>
          <w:lang w:eastAsia="en-GB"/>
        </w:rPr>
        <w:t>Being safe</w:t>
      </w:r>
    </w:p>
    <w:p w14:paraId="74BA252F" w14:textId="7FCEAFBB" w:rsidR="009F2047" w:rsidRPr="00AD6EBB" w:rsidRDefault="009F2047" w:rsidP="001F6C51">
      <w:pPr>
        <w:pStyle w:val="ListParagraph"/>
        <w:numPr>
          <w:ilvl w:val="1"/>
          <w:numId w:val="11"/>
        </w:numPr>
        <w:spacing w:after="0" w:line="240" w:lineRule="auto"/>
        <w:jc w:val="both"/>
        <w:rPr>
          <w:rFonts w:ascii="Tahoma" w:eastAsia="Times New Roman" w:hAnsi="Tahoma" w:cs="Tahoma"/>
          <w:sz w:val="24"/>
          <w:szCs w:val="24"/>
          <w:lang w:eastAsia="en-GB"/>
        </w:rPr>
      </w:pPr>
      <w:r w:rsidRPr="00AD6EBB">
        <w:rPr>
          <w:rFonts w:ascii="Tahoma" w:eastAsia="Times New Roman" w:hAnsi="Tahoma" w:cs="Tahoma"/>
          <w:sz w:val="24"/>
          <w:szCs w:val="24"/>
          <w:lang w:eastAsia="en-GB"/>
        </w:rPr>
        <w:t xml:space="preserve">Intimate and sexual relationships, including sexual health  </w:t>
      </w:r>
    </w:p>
    <w:p w14:paraId="2431784F" w14:textId="22F9D0C4" w:rsidR="009F2047" w:rsidRDefault="009F2047" w:rsidP="001F6C51">
      <w:pPr>
        <w:pStyle w:val="ListParagraph"/>
        <w:numPr>
          <w:ilvl w:val="1"/>
          <w:numId w:val="11"/>
        </w:numPr>
        <w:spacing w:after="0" w:line="240" w:lineRule="auto"/>
        <w:jc w:val="both"/>
        <w:rPr>
          <w:rFonts w:ascii="Tahoma" w:eastAsia="Times New Roman" w:hAnsi="Tahoma" w:cs="Tahoma"/>
          <w:sz w:val="24"/>
          <w:szCs w:val="24"/>
          <w:lang w:eastAsia="en-GB"/>
        </w:rPr>
      </w:pPr>
      <w:r w:rsidRPr="00AD6EBB">
        <w:rPr>
          <w:rFonts w:ascii="Tahoma" w:eastAsia="Times New Roman" w:hAnsi="Tahoma" w:cs="Tahoma"/>
          <w:sz w:val="24"/>
          <w:szCs w:val="24"/>
          <w:lang w:eastAsia="en-GB"/>
        </w:rPr>
        <w:t>Mental Wellbeing</w:t>
      </w:r>
    </w:p>
    <w:p w14:paraId="0DD748B4" w14:textId="77777777" w:rsidR="00AD6EBB" w:rsidRPr="00AD6EBB" w:rsidRDefault="00AD6EBB" w:rsidP="00AD6EBB">
      <w:pPr>
        <w:pStyle w:val="ListParagraph"/>
        <w:spacing w:after="0" w:line="240" w:lineRule="auto"/>
        <w:ind w:left="1800"/>
        <w:jc w:val="both"/>
        <w:rPr>
          <w:rFonts w:ascii="Tahoma" w:eastAsia="Times New Roman" w:hAnsi="Tahoma" w:cs="Tahoma"/>
          <w:sz w:val="24"/>
          <w:szCs w:val="24"/>
          <w:lang w:eastAsia="en-GB"/>
        </w:rPr>
      </w:pPr>
    </w:p>
    <w:p w14:paraId="18E12879" w14:textId="77777777" w:rsidR="009F2047" w:rsidRPr="00AD6EBB" w:rsidRDefault="009F2047" w:rsidP="009F2047">
      <w:pPr>
        <w:spacing w:after="0" w:line="240" w:lineRule="auto"/>
        <w:jc w:val="both"/>
        <w:rPr>
          <w:rFonts w:ascii="Tahoma" w:eastAsia="Times New Roman" w:hAnsi="Tahoma" w:cs="Tahoma"/>
          <w:b/>
          <w:bCs/>
          <w:sz w:val="24"/>
          <w:szCs w:val="24"/>
          <w:lang w:eastAsia="en-GB"/>
        </w:rPr>
      </w:pPr>
      <w:r w:rsidRPr="00AD6EBB">
        <w:rPr>
          <w:rFonts w:ascii="Tahoma" w:eastAsia="Times New Roman" w:hAnsi="Tahoma" w:cs="Tahoma"/>
          <w:b/>
          <w:bCs/>
          <w:sz w:val="24"/>
          <w:szCs w:val="24"/>
          <w:lang w:eastAsia="en-GB"/>
        </w:rPr>
        <w:t xml:space="preserve">KS1, KS2 - Health and wellbeing </w:t>
      </w:r>
    </w:p>
    <w:p w14:paraId="10DA5F29" w14:textId="4B050010" w:rsidR="009F2047" w:rsidRPr="00AD6EBB" w:rsidRDefault="009F2047" w:rsidP="001F6C51">
      <w:pPr>
        <w:pStyle w:val="ListParagraph"/>
        <w:numPr>
          <w:ilvl w:val="1"/>
          <w:numId w:val="12"/>
        </w:numPr>
        <w:spacing w:after="0" w:line="240" w:lineRule="auto"/>
        <w:jc w:val="both"/>
        <w:rPr>
          <w:rFonts w:ascii="Tahoma" w:eastAsia="Times New Roman" w:hAnsi="Tahoma" w:cs="Tahoma"/>
          <w:sz w:val="24"/>
          <w:szCs w:val="24"/>
          <w:lang w:eastAsia="en-GB"/>
        </w:rPr>
      </w:pPr>
      <w:r w:rsidRPr="00AD6EBB">
        <w:rPr>
          <w:rFonts w:ascii="Tahoma" w:eastAsia="Times New Roman" w:hAnsi="Tahoma" w:cs="Tahoma"/>
          <w:sz w:val="24"/>
          <w:szCs w:val="24"/>
          <w:lang w:eastAsia="en-GB"/>
        </w:rPr>
        <w:t>General wellbeing</w:t>
      </w:r>
    </w:p>
    <w:p w14:paraId="24815A06" w14:textId="0C0C6558" w:rsidR="009F2047" w:rsidRPr="00AD6EBB" w:rsidRDefault="009F2047" w:rsidP="001F6C51">
      <w:pPr>
        <w:pStyle w:val="ListParagraph"/>
        <w:numPr>
          <w:ilvl w:val="1"/>
          <w:numId w:val="12"/>
        </w:numPr>
        <w:spacing w:after="0" w:line="240" w:lineRule="auto"/>
        <w:jc w:val="both"/>
        <w:rPr>
          <w:rFonts w:ascii="Tahoma" w:eastAsia="Times New Roman" w:hAnsi="Tahoma" w:cs="Tahoma"/>
          <w:sz w:val="24"/>
          <w:szCs w:val="24"/>
          <w:lang w:eastAsia="en-GB"/>
        </w:rPr>
      </w:pPr>
      <w:r w:rsidRPr="00AD6EBB">
        <w:rPr>
          <w:rFonts w:ascii="Tahoma" w:eastAsia="Times New Roman" w:hAnsi="Tahoma" w:cs="Tahoma"/>
          <w:sz w:val="24"/>
          <w:szCs w:val="24"/>
          <w:lang w:eastAsia="en-GB"/>
        </w:rPr>
        <w:t xml:space="preserve">Wellbeing online </w:t>
      </w:r>
    </w:p>
    <w:p w14:paraId="11675F84" w14:textId="1A15843C" w:rsidR="009F2047" w:rsidRPr="00AD6EBB" w:rsidRDefault="009F2047" w:rsidP="001F6C51">
      <w:pPr>
        <w:pStyle w:val="ListParagraph"/>
        <w:numPr>
          <w:ilvl w:val="1"/>
          <w:numId w:val="12"/>
        </w:numPr>
        <w:spacing w:after="0" w:line="240" w:lineRule="auto"/>
        <w:jc w:val="both"/>
        <w:rPr>
          <w:rFonts w:ascii="Tahoma" w:eastAsia="Times New Roman" w:hAnsi="Tahoma" w:cs="Tahoma"/>
          <w:sz w:val="24"/>
          <w:szCs w:val="24"/>
          <w:lang w:eastAsia="en-GB"/>
        </w:rPr>
      </w:pPr>
      <w:r w:rsidRPr="00AD6EBB">
        <w:rPr>
          <w:rFonts w:ascii="Tahoma" w:eastAsia="Times New Roman" w:hAnsi="Tahoma" w:cs="Tahoma"/>
          <w:sz w:val="24"/>
          <w:szCs w:val="24"/>
          <w:lang w:eastAsia="en-GB"/>
        </w:rPr>
        <w:t xml:space="preserve">Physical health and fitness </w:t>
      </w:r>
    </w:p>
    <w:p w14:paraId="45C7FB6F" w14:textId="6CA85D2B" w:rsidR="009F2047" w:rsidRPr="00AD6EBB" w:rsidRDefault="009F2047" w:rsidP="001F6C51">
      <w:pPr>
        <w:pStyle w:val="ListParagraph"/>
        <w:numPr>
          <w:ilvl w:val="1"/>
          <w:numId w:val="12"/>
        </w:numPr>
        <w:spacing w:after="0" w:line="240" w:lineRule="auto"/>
        <w:jc w:val="both"/>
        <w:rPr>
          <w:rFonts w:ascii="Tahoma" w:eastAsia="Times New Roman" w:hAnsi="Tahoma" w:cs="Tahoma"/>
          <w:sz w:val="24"/>
          <w:szCs w:val="24"/>
          <w:lang w:eastAsia="en-GB"/>
        </w:rPr>
      </w:pPr>
      <w:r w:rsidRPr="00AD6EBB">
        <w:rPr>
          <w:rFonts w:ascii="Tahoma" w:eastAsia="Times New Roman" w:hAnsi="Tahoma" w:cs="Tahoma"/>
          <w:sz w:val="24"/>
          <w:szCs w:val="24"/>
          <w:lang w:eastAsia="en-GB"/>
        </w:rPr>
        <w:t>Healthy Eating</w:t>
      </w:r>
    </w:p>
    <w:p w14:paraId="240598CF" w14:textId="6A3B6366" w:rsidR="009F2047" w:rsidRPr="00AD6EBB" w:rsidRDefault="009F2047" w:rsidP="001F6C51">
      <w:pPr>
        <w:pStyle w:val="ListParagraph"/>
        <w:numPr>
          <w:ilvl w:val="1"/>
          <w:numId w:val="12"/>
        </w:numPr>
        <w:spacing w:after="0" w:line="240" w:lineRule="auto"/>
        <w:jc w:val="both"/>
        <w:rPr>
          <w:rFonts w:ascii="Tahoma" w:eastAsia="Times New Roman" w:hAnsi="Tahoma" w:cs="Tahoma"/>
          <w:sz w:val="24"/>
          <w:szCs w:val="24"/>
          <w:lang w:eastAsia="en-GB"/>
        </w:rPr>
      </w:pPr>
      <w:r w:rsidRPr="00AD6EBB">
        <w:rPr>
          <w:rFonts w:ascii="Tahoma" w:eastAsia="Times New Roman" w:hAnsi="Tahoma" w:cs="Tahoma"/>
          <w:sz w:val="24"/>
          <w:szCs w:val="24"/>
          <w:lang w:eastAsia="en-GB"/>
        </w:rPr>
        <w:t>Drugs, alcohol, tobacco and vaping</w:t>
      </w:r>
    </w:p>
    <w:p w14:paraId="05C3FB9E" w14:textId="1A7AE817" w:rsidR="009F2047" w:rsidRPr="00AD6EBB" w:rsidRDefault="009F2047" w:rsidP="001F6C51">
      <w:pPr>
        <w:pStyle w:val="ListParagraph"/>
        <w:numPr>
          <w:ilvl w:val="1"/>
          <w:numId w:val="12"/>
        </w:numPr>
        <w:spacing w:after="0" w:line="240" w:lineRule="auto"/>
        <w:jc w:val="both"/>
        <w:rPr>
          <w:rFonts w:ascii="Tahoma" w:eastAsia="Times New Roman" w:hAnsi="Tahoma" w:cs="Tahoma"/>
          <w:sz w:val="24"/>
          <w:szCs w:val="24"/>
          <w:lang w:eastAsia="en-GB"/>
        </w:rPr>
      </w:pPr>
      <w:r w:rsidRPr="00AD6EBB">
        <w:rPr>
          <w:rFonts w:ascii="Tahoma" w:eastAsia="Times New Roman" w:hAnsi="Tahoma" w:cs="Tahoma"/>
          <w:sz w:val="24"/>
          <w:szCs w:val="24"/>
          <w:lang w:eastAsia="en-GB"/>
        </w:rPr>
        <w:lastRenderedPageBreak/>
        <w:t>Health protection and prevention</w:t>
      </w:r>
    </w:p>
    <w:p w14:paraId="4A989BA3" w14:textId="2632FE58" w:rsidR="009F2047" w:rsidRPr="00AD6EBB" w:rsidRDefault="009F2047" w:rsidP="001F6C51">
      <w:pPr>
        <w:pStyle w:val="ListParagraph"/>
        <w:numPr>
          <w:ilvl w:val="1"/>
          <w:numId w:val="12"/>
        </w:numPr>
        <w:spacing w:after="0" w:line="240" w:lineRule="auto"/>
        <w:jc w:val="both"/>
        <w:rPr>
          <w:rFonts w:ascii="Tahoma" w:eastAsia="Times New Roman" w:hAnsi="Tahoma" w:cs="Tahoma"/>
          <w:sz w:val="24"/>
          <w:szCs w:val="24"/>
          <w:lang w:eastAsia="en-GB"/>
        </w:rPr>
      </w:pPr>
      <w:r w:rsidRPr="00AD6EBB">
        <w:rPr>
          <w:rFonts w:ascii="Tahoma" w:eastAsia="Times New Roman" w:hAnsi="Tahoma" w:cs="Tahoma"/>
          <w:sz w:val="24"/>
          <w:szCs w:val="24"/>
          <w:lang w:eastAsia="en-GB"/>
        </w:rPr>
        <w:t>Personal safety</w:t>
      </w:r>
    </w:p>
    <w:p w14:paraId="5B97A1BE" w14:textId="309B1904" w:rsidR="009F2047" w:rsidRPr="00AD6EBB" w:rsidRDefault="009F2047" w:rsidP="001F6C51">
      <w:pPr>
        <w:pStyle w:val="ListParagraph"/>
        <w:numPr>
          <w:ilvl w:val="1"/>
          <w:numId w:val="12"/>
        </w:numPr>
        <w:spacing w:after="0" w:line="240" w:lineRule="auto"/>
        <w:jc w:val="both"/>
        <w:rPr>
          <w:rFonts w:ascii="Tahoma" w:eastAsia="Times New Roman" w:hAnsi="Tahoma" w:cs="Tahoma"/>
          <w:sz w:val="24"/>
          <w:szCs w:val="24"/>
          <w:lang w:eastAsia="en-GB"/>
        </w:rPr>
      </w:pPr>
      <w:r w:rsidRPr="00AD6EBB">
        <w:rPr>
          <w:rFonts w:ascii="Tahoma" w:eastAsia="Times New Roman" w:hAnsi="Tahoma" w:cs="Tahoma"/>
          <w:sz w:val="24"/>
          <w:szCs w:val="24"/>
          <w:lang w:eastAsia="en-GB"/>
        </w:rPr>
        <w:t xml:space="preserve">Basic first aid </w:t>
      </w:r>
    </w:p>
    <w:p w14:paraId="6324D495" w14:textId="6C57806D" w:rsidR="009F2047" w:rsidRDefault="009F2047" w:rsidP="001F6C51">
      <w:pPr>
        <w:pStyle w:val="ListParagraph"/>
        <w:numPr>
          <w:ilvl w:val="1"/>
          <w:numId w:val="12"/>
        </w:numPr>
        <w:spacing w:after="0" w:line="240" w:lineRule="auto"/>
        <w:jc w:val="both"/>
        <w:rPr>
          <w:rFonts w:ascii="Tahoma" w:eastAsia="Times New Roman" w:hAnsi="Tahoma" w:cs="Tahoma"/>
          <w:sz w:val="24"/>
          <w:szCs w:val="24"/>
          <w:lang w:eastAsia="en-GB"/>
        </w:rPr>
      </w:pPr>
      <w:r w:rsidRPr="00AD6EBB">
        <w:rPr>
          <w:rFonts w:ascii="Tahoma" w:eastAsia="Times New Roman" w:hAnsi="Tahoma" w:cs="Tahoma"/>
          <w:sz w:val="24"/>
          <w:szCs w:val="24"/>
          <w:lang w:eastAsia="en-GB"/>
        </w:rPr>
        <w:t>Developing bodies</w:t>
      </w:r>
    </w:p>
    <w:p w14:paraId="67447132" w14:textId="77777777" w:rsidR="00AD6EBB" w:rsidRPr="00AD6EBB" w:rsidRDefault="00AD6EBB" w:rsidP="00AD6EBB">
      <w:pPr>
        <w:pStyle w:val="ListParagraph"/>
        <w:spacing w:after="0" w:line="240" w:lineRule="auto"/>
        <w:ind w:left="1800"/>
        <w:jc w:val="both"/>
        <w:rPr>
          <w:rFonts w:ascii="Tahoma" w:eastAsia="Times New Roman" w:hAnsi="Tahoma" w:cs="Tahoma"/>
          <w:sz w:val="24"/>
          <w:szCs w:val="24"/>
          <w:lang w:eastAsia="en-GB"/>
        </w:rPr>
      </w:pPr>
    </w:p>
    <w:p w14:paraId="16FC3AD0" w14:textId="77777777" w:rsidR="009F2047" w:rsidRPr="00AD6EBB" w:rsidRDefault="009F2047" w:rsidP="009F2047">
      <w:pPr>
        <w:spacing w:after="0" w:line="240" w:lineRule="auto"/>
        <w:jc w:val="both"/>
        <w:rPr>
          <w:rFonts w:ascii="Tahoma" w:eastAsia="Times New Roman" w:hAnsi="Tahoma" w:cs="Tahoma"/>
          <w:b/>
          <w:bCs/>
          <w:sz w:val="24"/>
          <w:szCs w:val="24"/>
          <w:lang w:eastAsia="en-GB"/>
        </w:rPr>
      </w:pPr>
      <w:r w:rsidRPr="00AD6EBB">
        <w:rPr>
          <w:rFonts w:ascii="Tahoma" w:eastAsia="Times New Roman" w:hAnsi="Tahoma" w:cs="Tahoma"/>
          <w:b/>
          <w:bCs/>
          <w:sz w:val="24"/>
          <w:szCs w:val="24"/>
          <w:lang w:eastAsia="en-GB"/>
        </w:rPr>
        <w:t xml:space="preserve">KS3, KS4, KS5 - Health and Wellbeing </w:t>
      </w:r>
    </w:p>
    <w:p w14:paraId="6568F981" w14:textId="187CABAA" w:rsidR="009F2047" w:rsidRPr="004A6669" w:rsidRDefault="009F2047" w:rsidP="001F6C51">
      <w:pPr>
        <w:pStyle w:val="ListParagraph"/>
        <w:numPr>
          <w:ilvl w:val="1"/>
          <w:numId w:val="13"/>
        </w:numPr>
        <w:spacing w:after="0" w:line="240" w:lineRule="auto"/>
        <w:jc w:val="both"/>
        <w:rPr>
          <w:rFonts w:ascii="Tahoma" w:eastAsia="Times New Roman" w:hAnsi="Tahoma" w:cs="Tahoma"/>
          <w:sz w:val="24"/>
          <w:szCs w:val="24"/>
          <w:lang w:eastAsia="en-GB"/>
        </w:rPr>
      </w:pPr>
      <w:r w:rsidRPr="004A6669">
        <w:rPr>
          <w:rFonts w:ascii="Tahoma" w:eastAsia="Times New Roman" w:hAnsi="Tahoma" w:cs="Tahoma"/>
          <w:sz w:val="24"/>
          <w:szCs w:val="24"/>
          <w:lang w:eastAsia="en-GB"/>
        </w:rPr>
        <w:t>Mental Wellbeing</w:t>
      </w:r>
    </w:p>
    <w:p w14:paraId="0738AFB2" w14:textId="772C463F" w:rsidR="009F2047" w:rsidRPr="004A6669" w:rsidRDefault="009F2047" w:rsidP="001F6C51">
      <w:pPr>
        <w:pStyle w:val="ListParagraph"/>
        <w:numPr>
          <w:ilvl w:val="1"/>
          <w:numId w:val="13"/>
        </w:numPr>
        <w:spacing w:after="0" w:line="240" w:lineRule="auto"/>
        <w:jc w:val="both"/>
        <w:rPr>
          <w:rFonts w:ascii="Tahoma" w:eastAsia="Times New Roman" w:hAnsi="Tahoma" w:cs="Tahoma"/>
          <w:sz w:val="24"/>
          <w:szCs w:val="24"/>
          <w:lang w:eastAsia="en-GB"/>
        </w:rPr>
      </w:pPr>
      <w:r w:rsidRPr="004A6669">
        <w:rPr>
          <w:rFonts w:ascii="Tahoma" w:eastAsia="Times New Roman" w:hAnsi="Tahoma" w:cs="Tahoma"/>
          <w:sz w:val="24"/>
          <w:szCs w:val="24"/>
          <w:lang w:eastAsia="en-GB"/>
        </w:rPr>
        <w:t>Wellbeing Online</w:t>
      </w:r>
    </w:p>
    <w:p w14:paraId="24B8ED5F" w14:textId="1A5A3FE2" w:rsidR="009F2047" w:rsidRPr="004A6669" w:rsidRDefault="009F2047" w:rsidP="001F6C51">
      <w:pPr>
        <w:pStyle w:val="ListParagraph"/>
        <w:numPr>
          <w:ilvl w:val="1"/>
          <w:numId w:val="13"/>
        </w:numPr>
        <w:spacing w:after="0" w:line="240" w:lineRule="auto"/>
        <w:jc w:val="both"/>
        <w:rPr>
          <w:rFonts w:ascii="Tahoma" w:eastAsia="Times New Roman" w:hAnsi="Tahoma" w:cs="Tahoma"/>
          <w:sz w:val="24"/>
          <w:szCs w:val="24"/>
          <w:lang w:eastAsia="en-GB"/>
        </w:rPr>
      </w:pPr>
      <w:r w:rsidRPr="004A6669">
        <w:rPr>
          <w:rFonts w:ascii="Tahoma" w:eastAsia="Times New Roman" w:hAnsi="Tahoma" w:cs="Tahoma"/>
          <w:sz w:val="24"/>
          <w:szCs w:val="24"/>
          <w:lang w:eastAsia="en-GB"/>
        </w:rPr>
        <w:t>Physical Health and Fitness</w:t>
      </w:r>
    </w:p>
    <w:p w14:paraId="657727B5" w14:textId="5A5F0E44" w:rsidR="009F2047" w:rsidRPr="004A6669" w:rsidRDefault="009F2047" w:rsidP="001F6C51">
      <w:pPr>
        <w:pStyle w:val="ListParagraph"/>
        <w:numPr>
          <w:ilvl w:val="1"/>
          <w:numId w:val="13"/>
        </w:numPr>
        <w:spacing w:after="0" w:line="240" w:lineRule="auto"/>
        <w:jc w:val="both"/>
        <w:rPr>
          <w:rFonts w:ascii="Tahoma" w:eastAsia="Times New Roman" w:hAnsi="Tahoma" w:cs="Tahoma"/>
          <w:sz w:val="24"/>
          <w:szCs w:val="24"/>
          <w:lang w:eastAsia="en-GB"/>
        </w:rPr>
      </w:pPr>
      <w:r w:rsidRPr="004A6669">
        <w:rPr>
          <w:rFonts w:ascii="Tahoma" w:eastAsia="Times New Roman" w:hAnsi="Tahoma" w:cs="Tahoma"/>
          <w:sz w:val="24"/>
          <w:szCs w:val="24"/>
          <w:lang w:eastAsia="en-GB"/>
        </w:rPr>
        <w:t>Healthy Eating</w:t>
      </w:r>
    </w:p>
    <w:p w14:paraId="273B2E8F" w14:textId="6A3AFB9E" w:rsidR="009F2047" w:rsidRPr="004A6669" w:rsidRDefault="009F2047" w:rsidP="001F6C51">
      <w:pPr>
        <w:pStyle w:val="ListParagraph"/>
        <w:numPr>
          <w:ilvl w:val="1"/>
          <w:numId w:val="13"/>
        </w:numPr>
        <w:spacing w:after="0" w:line="240" w:lineRule="auto"/>
        <w:jc w:val="both"/>
        <w:rPr>
          <w:rFonts w:ascii="Tahoma" w:eastAsia="Times New Roman" w:hAnsi="Tahoma" w:cs="Tahoma"/>
          <w:sz w:val="24"/>
          <w:szCs w:val="24"/>
          <w:lang w:eastAsia="en-GB"/>
        </w:rPr>
      </w:pPr>
      <w:r w:rsidRPr="004A6669">
        <w:rPr>
          <w:rFonts w:ascii="Tahoma" w:eastAsia="Times New Roman" w:hAnsi="Tahoma" w:cs="Tahoma"/>
          <w:sz w:val="24"/>
          <w:szCs w:val="24"/>
          <w:lang w:eastAsia="en-GB"/>
        </w:rPr>
        <w:t>Drugs, alcohol, tobacco and vaping</w:t>
      </w:r>
    </w:p>
    <w:p w14:paraId="2475FBB1" w14:textId="49BC9A11" w:rsidR="009F2047" w:rsidRPr="004A6669" w:rsidRDefault="009F2047" w:rsidP="001F6C51">
      <w:pPr>
        <w:pStyle w:val="ListParagraph"/>
        <w:numPr>
          <w:ilvl w:val="1"/>
          <w:numId w:val="13"/>
        </w:numPr>
        <w:spacing w:after="0" w:line="240" w:lineRule="auto"/>
        <w:jc w:val="both"/>
        <w:rPr>
          <w:rFonts w:ascii="Tahoma" w:eastAsia="Times New Roman" w:hAnsi="Tahoma" w:cs="Tahoma"/>
          <w:sz w:val="24"/>
          <w:szCs w:val="24"/>
          <w:lang w:eastAsia="en-GB"/>
        </w:rPr>
      </w:pPr>
      <w:r w:rsidRPr="004A6669">
        <w:rPr>
          <w:rFonts w:ascii="Tahoma" w:eastAsia="Times New Roman" w:hAnsi="Tahoma" w:cs="Tahoma"/>
          <w:sz w:val="24"/>
          <w:szCs w:val="24"/>
          <w:lang w:eastAsia="en-GB"/>
        </w:rPr>
        <w:t>Health protection and prevention, and understanding the healthcare system</w:t>
      </w:r>
    </w:p>
    <w:p w14:paraId="5D4583AD" w14:textId="33C7E4EC" w:rsidR="009F2047" w:rsidRPr="004A6669" w:rsidRDefault="009F2047" w:rsidP="001F6C51">
      <w:pPr>
        <w:pStyle w:val="ListParagraph"/>
        <w:numPr>
          <w:ilvl w:val="1"/>
          <w:numId w:val="13"/>
        </w:numPr>
        <w:spacing w:after="0" w:line="240" w:lineRule="auto"/>
        <w:jc w:val="both"/>
        <w:rPr>
          <w:rFonts w:ascii="Tahoma" w:eastAsia="Times New Roman" w:hAnsi="Tahoma" w:cs="Tahoma"/>
          <w:sz w:val="24"/>
          <w:szCs w:val="24"/>
          <w:lang w:eastAsia="en-GB"/>
        </w:rPr>
      </w:pPr>
      <w:r w:rsidRPr="004A6669">
        <w:rPr>
          <w:rFonts w:ascii="Tahoma" w:eastAsia="Times New Roman" w:hAnsi="Tahoma" w:cs="Tahoma"/>
          <w:sz w:val="24"/>
          <w:szCs w:val="24"/>
          <w:lang w:eastAsia="en-GB"/>
        </w:rPr>
        <w:t>Personal safety</w:t>
      </w:r>
    </w:p>
    <w:p w14:paraId="14A17E37" w14:textId="2A35DA3A" w:rsidR="00346C3E" w:rsidRPr="004A6669" w:rsidRDefault="009F2047" w:rsidP="001F6C51">
      <w:pPr>
        <w:pStyle w:val="ListParagraph"/>
        <w:numPr>
          <w:ilvl w:val="1"/>
          <w:numId w:val="13"/>
        </w:numPr>
        <w:spacing w:after="0" w:line="240" w:lineRule="auto"/>
        <w:jc w:val="both"/>
        <w:rPr>
          <w:rFonts w:ascii="Tahoma" w:eastAsia="Times New Roman" w:hAnsi="Tahoma" w:cs="Tahoma"/>
          <w:sz w:val="24"/>
          <w:szCs w:val="24"/>
          <w:lang w:eastAsia="en-GB"/>
        </w:rPr>
      </w:pPr>
      <w:r w:rsidRPr="004A6669">
        <w:rPr>
          <w:rFonts w:ascii="Tahoma" w:eastAsia="Times New Roman" w:hAnsi="Tahoma" w:cs="Tahoma"/>
          <w:sz w:val="24"/>
          <w:szCs w:val="24"/>
          <w:lang w:eastAsia="en-GB"/>
        </w:rPr>
        <w:t xml:space="preserve">Developing bodies  </w:t>
      </w:r>
    </w:p>
    <w:p w14:paraId="6BC09403" w14:textId="77777777" w:rsidR="00693781" w:rsidRPr="00045B76" w:rsidRDefault="00693781" w:rsidP="00693781">
      <w:pPr>
        <w:pStyle w:val="ListParagraph"/>
        <w:spacing w:after="0" w:line="240" w:lineRule="auto"/>
        <w:jc w:val="both"/>
        <w:rPr>
          <w:rFonts w:ascii="Tahoma" w:eastAsia="Times New Roman" w:hAnsi="Tahoma" w:cs="Tahoma"/>
          <w:sz w:val="24"/>
          <w:szCs w:val="24"/>
          <w:lang w:eastAsia="en-GB"/>
        </w:rPr>
      </w:pPr>
    </w:p>
    <w:p w14:paraId="6BC09404" w14:textId="18CAE8EE" w:rsidR="007E0EF6" w:rsidRPr="00045B76" w:rsidRDefault="007E0EF6" w:rsidP="007E0EF6">
      <w:p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For more information about our RS</w:t>
      </w:r>
      <w:r w:rsidR="00AD6EBB">
        <w:rPr>
          <w:rFonts w:ascii="Tahoma" w:eastAsia="Times New Roman" w:hAnsi="Tahoma" w:cs="Tahoma"/>
          <w:sz w:val="24"/>
          <w:szCs w:val="24"/>
          <w:lang w:eastAsia="en-GB"/>
        </w:rPr>
        <w:t>H</w:t>
      </w:r>
      <w:r w:rsidRPr="00045B76">
        <w:rPr>
          <w:rFonts w:ascii="Tahoma" w:eastAsia="Times New Roman" w:hAnsi="Tahoma" w:cs="Tahoma"/>
          <w:sz w:val="24"/>
          <w:szCs w:val="24"/>
          <w:lang w:eastAsia="en-GB"/>
        </w:rPr>
        <w:t>E cu</w:t>
      </w:r>
      <w:r w:rsidR="00A402A8" w:rsidRPr="00045B76">
        <w:rPr>
          <w:rFonts w:ascii="Tahoma" w:eastAsia="Times New Roman" w:hAnsi="Tahoma" w:cs="Tahoma"/>
          <w:sz w:val="24"/>
          <w:szCs w:val="24"/>
          <w:lang w:eastAsia="en-GB"/>
        </w:rPr>
        <w:t>rriculum, see Appendices 1</w:t>
      </w:r>
      <w:r w:rsidRPr="00045B76">
        <w:rPr>
          <w:rFonts w:ascii="Tahoma" w:eastAsia="Times New Roman" w:hAnsi="Tahoma" w:cs="Tahoma"/>
          <w:sz w:val="24"/>
          <w:szCs w:val="24"/>
          <w:lang w:eastAsia="en-GB"/>
        </w:rPr>
        <w:t>.</w:t>
      </w:r>
    </w:p>
    <w:p w14:paraId="6BC09405" w14:textId="77777777" w:rsidR="007E0EF6" w:rsidRPr="00045B76" w:rsidRDefault="007E0EF6" w:rsidP="007E0EF6">
      <w:pPr>
        <w:spacing w:after="0" w:line="240" w:lineRule="auto"/>
        <w:jc w:val="both"/>
        <w:rPr>
          <w:rFonts w:ascii="Tahoma" w:eastAsia="Times New Roman" w:hAnsi="Tahoma" w:cs="Tahoma"/>
          <w:sz w:val="24"/>
          <w:szCs w:val="24"/>
          <w:lang w:eastAsia="en-GB"/>
        </w:rPr>
      </w:pPr>
    </w:p>
    <w:p w14:paraId="6BC09406" w14:textId="77777777" w:rsidR="007E0EF6" w:rsidRPr="00045B76" w:rsidRDefault="007E0EF6" w:rsidP="007E0EF6">
      <w:p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These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w:t>
      </w:r>
    </w:p>
    <w:p w14:paraId="553110A0" w14:textId="77777777" w:rsidR="000F17A4" w:rsidRDefault="000F17A4" w:rsidP="007E0EF6">
      <w:pPr>
        <w:spacing w:after="0" w:line="240" w:lineRule="auto"/>
        <w:jc w:val="both"/>
        <w:rPr>
          <w:rFonts w:ascii="Tahoma" w:eastAsia="Times New Roman" w:hAnsi="Tahoma" w:cs="Tahoma"/>
          <w:sz w:val="24"/>
          <w:szCs w:val="24"/>
          <w:lang w:eastAsia="en-GB"/>
        </w:rPr>
      </w:pPr>
      <w:bookmarkStart w:id="7" w:name="_Toc11230573"/>
    </w:p>
    <w:p w14:paraId="6BC09408" w14:textId="1E486A23" w:rsidR="007E0EF6" w:rsidRPr="000F17A4" w:rsidRDefault="007E0EF6" w:rsidP="001F6C51">
      <w:pPr>
        <w:pStyle w:val="ListParagraph"/>
        <w:numPr>
          <w:ilvl w:val="0"/>
          <w:numId w:val="1"/>
        </w:numPr>
        <w:spacing w:after="0" w:line="240" w:lineRule="auto"/>
        <w:jc w:val="both"/>
        <w:rPr>
          <w:rFonts w:ascii="Tahoma" w:eastAsia="Times New Roman" w:hAnsi="Tahoma" w:cs="Tahoma"/>
          <w:b/>
          <w:sz w:val="24"/>
          <w:szCs w:val="24"/>
          <w:lang w:eastAsia="en-GB"/>
        </w:rPr>
      </w:pPr>
      <w:r w:rsidRPr="000F17A4">
        <w:rPr>
          <w:rFonts w:ascii="Tahoma" w:eastAsia="Times New Roman" w:hAnsi="Tahoma" w:cs="Tahoma"/>
          <w:b/>
          <w:sz w:val="24"/>
          <w:szCs w:val="24"/>
          <w:lang w:eastAsia="en-GB"/>
        </w:rPr>
        <w:t>Roles and responsibilities</w:t>
      </w:r>
      <w:bookmarkEnd w:id="7"/>
    </w:p>
    <w:p w14:paraId="6BC09409" w14:textId="76347C27" w:rsidR="007E0EF6" w:rsidRPr="00045B76" w:rsidRDefault="000F17A4" w:rsidP="007E0EF6">
      <w:pPr>
        <w:spacing w:after="0" w:line="240" w:lineRule="auto"/>
        <w:jc w:val="both"/>
        <w:rPr>
          <w:rFonts w:ascii="Tahoma" w:eastAsia="Times New Roman" w:hAnsi="Tahoma" w:cs="Tahoma"/>
          <w:b/>
          <w:sz w:val="24"/>
          <w:szCs w:val="24"/>
          <w:lang w:eastAsia="en-GB"/>
        </w:rPr>
      </w:pPr>
      <w:r>
        <w:rPr>
          <w:rFonts w:ascii="Tahoma" w:eastAsia="Times New Roman" w:hAnsi="Tahoma" w:cs="Tahoma"/>
          <w:b/>
          <w:sz w:val="24"/>
          <w:szCs w:val="24"/>
          <w:lang w:eastAsia="en-GB"/>
        </w:rPr>
        <w:t>9</w:t>
      </w:r>
      <w:r w:rsidR="007E0EF6" w:rsidRPr="00045B76">
        <w:rPr>
          <w:rFonts w:ascii="Tahoma" w:eastAsia="Times New Roman" w:hAnsi="Tahoma" w:cs="Tahoma"/>
          <w:b/>
          <w:sz w:val="24"/>
          <w:szCs w:val="24"/>
          <w:lang w:eastAsia="en-GB"/>
        </w:rPr>
        <w:t>.1 The governing board</w:t>
      </w:r>
    </w:p>
    <w:p w14:paraId="6BC0940A" w14:textId="71B92B76" w:rsidR="007E0EF6" w:rsidRPr="00045B76" w:rsidRDefault="007E0EF6" w:rsidP="007E0EF6">
      <w:p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The governing board will approve the RS</w:t>
      </w:r>
      <w:r w:rsidR="001F50EC">
        <w:rPr>
          <w:rFonts w:ascii="Tahoma" w:eastAsia="Times New Roman" w:hAnsi="Tahoma" w:cs="Tahoma"/>
          <w:sz w:val="24"/>
          <w:szCs w:val="24"/>
          <w:lang w:eastAsia="en-GB"/>
        </w:rPr>
        <w:t>H</w:t>
      </w:r>
      <w:r w:rsidR="00693781" w:rsidRPr="00045B76">
        <w:rPr>
          <w:rFonts w:ascii="Tahoma" w:eastAsia="Times New Roman" w:hAnsi="Tahoma" w:cs="Tahoma"/>
          <w:sz w:val="24"/>
          <w:szCs w:val="24"/>
          <w:lang w:eastAsia="en-GB"/>
        </w:rPr>
        <w:t xml:space="preserve">E </w:t>
      </w:r>
      <w:proofErr w:type="gramStart"/>
      <w:r w:rsidR="00693781" w:rsidRPr="00045B76">
        <w:rPr>
          <w:rFonts w:ascii="Tahoma" w:eastAsia="Times New Roman" w:hAnsi="Tahoma" w:cs="Tahoma"/>
          <w:sz w:val="24"/>
          <w:szCs w:val="24"/>
          <w:lang w:eastAsia="en-GB"/>
        </w:rPr>
        <w:t>policy, and</w:t>
      </w:r>
      <w:proofErr w:type="gramEnd"/>
      <w:r w:rsidR="00693781" w:rsidRPr="00045B76">
        <w:rPr>
          <w:rFonts w:ascii="Tahoma" w:eastAsia="Times New Roman" w:hAnsi="Tahoma" w:cs="Tahoma"/>
          <w:sz w:val="24"/>
          <w:szCs w:val="24"/>
          <w:lang w:eastAsia="en-GB"/>
        </w:rPr>
        <w:t xml:space="preserve"> hold the H</w:t>
      </w:r>
      <w:r w:rsidRPr="00045B76">
        <w:rPr>
          <w:rFonts w:ascii="Tahoma" w:eastAsia="Times New Roman" w:hAnsi="Tahoma" w:cs="Tahoma"/>
          <w:sz w:val="24"/>
          <w:szCs w:val="24"/>
          <w:lang w:eastAsia="en-GB"/>
        </w:rPr>
        <w:t>ead</w:t>
      </w:r>
      <w:r w:rsidR="00693781" w:rsidRPr="00045B76">
        <w:rPr>
          <w:rFonts w:ascii="Tahoma" w:eastAsia="Times New Roman" w:hAnsi="Tahoma" w:cs="Tahoma"/>
          <w:sz w:val="24"/>
          <w:szCs w:val="24"/>
          <w:lang w:eastAsia="en-GB"/>
        </w:rPr>
        <w:t xml:space="preserve"> T</w:t>
      </w:r>
      <w:r w:rsidRPr="00045B76">
        <w:rPr>
          <w:rFonts w:ascii="Tahoma" w:eastAsia="Times New Roman" w:hAnsi="Tahoma" w:cs="Tahoma"/>
          <w:sz w:val="24"/>
          <w:szCs w:val="24"/>
          <w:lang w:eastAsia="en-GB"/>
        </w:rPr>
        <w:t>eacher to account for its implementation.</w:t>
      </w:r>
    </w:p>
    <w:p w14:paraId="6BC0940B" w14:textId="607BE382" w:rsidR="007E0EF6" w:rsidRPr="00045B76" w:rsidRDefault="000F17A4" w:rsidP="007E0EF6">
      <w:pPr>
        <w:spacing w:after="0" w:line="240" w:lineRule="auto"/>
        <w:jc w:val="both"/>
        <w:rPr>
          <w:rFonts w:ascii="Tahoma" w:eastAsia="Times New Roman" w:hAnsi="Tahoma" w:cs="Tahoma"/>
          <w:b/>
          <w:sz w:val="24"/>
          <w:szCs w:val="24"/>
          <w:lang w:eastAsia="en-GB"/>
        </w:rPr>
      </w:pPr>
      <w:r>
        <w:rPr>
          <w:rFonts w:ascii="Tahoma" w:eastAsia="Times New Roman" w:hAnsi="Tahoma" w:cs="Tahoma"/>
          <w:b/>
          <w:sz w:val="24"/>
          <w:szCs w:val="24"/>
          <w:lang w:eastAsia="en-GB"/>
        </w:rPr>
        <w:t>9</w:t>
      </w:r>
      <w:r w:rsidR="00693781" w:rsidRPr="00045B76">
        <w:rPr>
          <w:rFonts w:ascii="Tahoma" w:eastAsia="Times New Roman" w:hAnsi="Tahoma" w:cs="Tahoma"/>
          <w:b/>
          <w:sz w:val="24"/>
          <w:szCs w:val="24"/>
          <w:lang w:eastAsia="en-GB"/>
        </w:rPr>
        <w:t>.2 The H</w:t>
      </w:r>
      <w:r w:rsidR="007E0EF6" w:rsidRPr="00045B76">
        <w:rPr>
          <w:rFonts w:ascii="Tahoma" w:eastAsia="Times New Roman" w:hAnsi="Tahoma" w:cs="Tahoma"/>
          <w:b/>
          <w:sz w:val="24"/>
          <w:szCs w:val="24"/>
          <w:lang w:eastAsia="en-GB"/>
        </w:rPr>
        <w:t>ead</w:t>
      </w:r>
      <w:r w:rsidR="00693781" w:rsidRPr="00045B76">
        <w:rPr>
          <w:rFonts w:ascii="Tahoma" w:eastAsia="Times New Roman" w:hAnsi="Tahoma" w:cs="Tahoma"/>
          <w:b/>
          <w:sz w:val="24"/>
          <w:szCs w:val="24"/>
          <w:lang w:eastAsia="en-GB"/>
        </w:rPr>
        <w:t xml:space="preserve"> T</w:t>
      </w:r>
      <w:r w:rsidR="007E0EF6" w:rsidRPr="00045B76">
        <w:rPr>
          <w:rFonts w:ascii="Tahoma" w:eastAsia="Times New Roman" w:hAnsi="Tahoma" w:cs="Tahoma"/>
          <w:b/>
          <w:sz w:val="24"/>
          <w:szCs w:val="24"/>
          <w:lang w:eastAsia="en-GB"/>
        </w:rPr>
        <w:t>eacher</w:t>
      </w:r>
    </w:p>
    <w:p w14:paraId="6BC0940C" w14:textId="1681E39A" w:rsidR="007E0EF6" w:rsidRPr="00045B76" w:rsidRDefault="007E0EF6" w:rsidP="007E0EF6">
      <w:p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 xml:space="preserve">The </w:t>
      </w:r>
      <w:r w:rsidR="00693781" w:rsidRPr="00045B76">
        <w:rPr>
          <w:rFonts w:ascii="Tahoma" w:eastAsia="Times New Roman" w:hAnsi="Tahoma" w:cs="Tahoma"/>
          <w:sz w:val="24"/>
          <w:szCs w:val="24"/>
          <w:lang w:eastAsia="en-GB"/>
        </w:rPr>
        <w:t>H</w:t>
      </w:r>
      <w:r w:rsidRPr="00045B76">
        <w:rPr>
          <w:rFonts w:ascii="Tahoma" w:eastAsia="Times New Roman" w:hAnsi="Tahoma" w:cs="Tahoma"/>
          <w:sz w:val="24"/>
          <w:szCs w:val="24"/>
          <w:lang w:eastAsia="en-GB"/>
        </w:rPr>
        <w:t>ead</w:t>
      </w:r>
      <w:r w:rsidR="00693781" w:rsidRPr="00045B76">
        <w:rPr>
          <w:rFonts w:ascii="Tahoma" w:eastAsia="Times New Roman" w:hAnsi="Tahoma" w:cs="Tahoma"/>
          <w:sz w:val="24"/>
          <w:szCs w:val="24"/>
          <w:lang w:eastAsia="en-GB"/>
        </w:rPr>
        <w:t xml:space="preserve"> T</w:t>
      </w:r>
      <w:r w:rsidRPr="00045B76">
        <w:rPr>
          <w:rFonts w:ascii="Tahoma" w:eastAsia="Times New Roman" w:hAnsi="Tahoma" w:cs="Tahoma"/>
          <w:sz w:val="24"/>
          <w:szCs w:val="24"/>
          <w:lang w:eastAsia="en-GB"/>
        </w:rPr>
        <w:t>eacher is responsible for ensuring that RS</w:t>
      </w:r>
      <w:r w:rsidR="001F50EC">
        <w:rPr>
          <w:rFonts w:ascii="Tahoma" w:eastAsia="Times New Roman" w:hAnsi="Tahoma" w:cs="Tahoma"/>
          <w:sz w:val="24"/>
          <w:szCs w:val="24"/>
          <w:lang w:eastAsia="en-GB"/>
        </w:rPr>
        <w:t>H</w:t>
      </w:r>
      <w:r w:rsidRPr="00045B76">
        <w:rPr>
          <w:rFonts w:ascii="Tahoma" w:eastAsia="Times New Roman" w:hAnsi="Tahoma" w:cs="Tahoma"/>
          <w:sz w:val="24"/>
          <w:szCs w:val="24"/>
          <w:lang w:eastAsia="en-GB"/>
        </w:rPr>
        <w:t xml:space="preserve">E is taught consistently across the school, and for managing requests to withdraw </w:t>
      </w:r>
      <w:r w:rsidR="00693781" w:rsidRPr="00045B76">
        <w:rPr>
          <w:rFonts w:ascii="Tahoma" w:eastAsia="Times New Roman" w:hAnsi="Tahoma" w:cs="Tahoma"/>
          <w:sz w:val="24"/>
          <w:szCs w:val="24"/>
          <w:lang w:eastAsia="en-GB"/>
        </w:rPr>
        <w:t>learners from</w:t>
      </w:r>
      <w:r w:rsidRPr="00045B76">
        <w:rPr>
          <w:rFonts w:ascii="Tahoma" w:eastAsia="Times New Roman" w:hAnsi="Tahoma" w:cs="Tahoma"/>
          <w:sz w:val="24"/>
          <w:szCs w:val="24"/>
          <w:lang w:eastAsia="en-GB"/>
        </w:rPr>
        <w:t xml:space="preserve"> components of RS</w:t>
      </w:r>
      <w:r w:rsidR="001F50EC">
        <w:rPr>
          <w:rFonts w:ascii="Tahoma" w:eastAsia="Times New Roman" w:hAnsi="Tahoma" w:cs="Tahoma"/>
          <w:sz w:val="24"/>
          <w:szCs w:val="24"/>
          <w:lang w:eastAsia="en-GB"/>
        </w:rPr>
        <w:t>H</w:t>
      </w:r>
      <w:r w:rsidRPr="00045B76">
        <w:rPr>
          <w:rFonts w:ascii="Tahoma" w:eastAsia="Times New Roman" w:hAnsi="Tahoma" w:cs="Tahoma"/>
          <w:sz w:val="24"/>
          <w:szCs w:val="24"/>
          <w:lang w:eastAsia="en-GB"/>
        </w:rPr>
        <w:t>E (see section 8).</w:t>
      </w:r>
    </w:p>
    <w:p w14:paraId="6BC0940D" w14:textId="593CA358" w:rsidR="007E0EF6" w:rsidRPr="00045B76" w:rsidRDefault="000F17A4" w:rsidP="007E0EF6">
      <w:pPr>
        <w:spacing w:after="0" w:line="240" w:lineRule="auto"/>
        <w:jc w:val="both"/>
        <w:rPr>
          <w:rFonts w:ascii="Tahoma" w:eastAsia="Times New Roman" w:hAnsi="Tahoma" w:cs="Tahoma"/>
          <w:b/>
          <w:sz w:val="24"/>
          <w:szCs w:val="24"/>
          <w:lang w:eastAsia="en-GB"/>
        </w:rPr>
      </w:pPr>
      <w:r>
        <w:rPr>
          <w:rFonts w:ascii="Tahoma" w:eastAsia="Times New Roman" w:hAnsi="Tahoma" w:cs="Tahoma"/>
          <w:b/>
          <w:sz w:val="24"/>
          <w:szCs w:val="24"/>
          <w:lang w:eastAsia="en-GB"/>
        </w:rPr>
        <w:t>9</w:t>
      </w:r>
      <w:r w:rsidR="007E0EF6" w:rsidRPr="00045B76">
        <w:rPr>
          <w:rFonts w:ascii="Tahoma" w:eastAsia="Times New Roman" w:hAnsi="Tahoma" w:cs="Tahoma"/>
          <w:b/>
          <w:sz w:val="24"/>
          <w:szCs w:val="24"/>
          <w:lang w:eastAsia="en-GB"/>
        </w:rPr>
        <w:t>.3 Staff</w:t>
      </w:r>
    </w:p>
    <w:p w14:paraId="6BC0940E" w14:textId="2F707FCA" w:rsidR="00693781" w:rsidRPr="00045B76" w:rsidRDefault="00693781" w:rsidP="00035D1C">
      <w:p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 xml:space="preserve">Jessica Hartley is the allocated lead for </w:t>
      </w:r>
      <w:r w:rsidR="00035D1C" w:rsidRPr="00035D1C">
        <w:rPr>
          <w:rFonts w:ascii="Tahoma" w:eastAsia="Times New Roman" w:hAnsi="Tahoma" w:cs="Tahoma"/>
          <w:sz w:val="24"/>
          <w:szCs w:val="24"/>
          <w:lang w:eastAsia="en-GB"/>
        </w:rPr>
        <w:t>R</w:t>
      </w:r>
      <w:r w:rsidR="00AF2F1B">
        <w:rPr>
          <w:rFonts w:ascii="Tahoma" w:eastAsia="Times New Roman" w:hAnsi="Tahoma" w:cs="Tahoma"/>
          <w:sz w:val="24"/>
          <w:szCs w:val="24"/>
          <w:lang w:eastAsia="en-GB"/>
        </w:rPr>
        <w:t xml:space="preserve">SHE </w:t>
      </w:r>
      <w:r w:rsidRPr="00045B76">
        <w:rPr>
          <w:rFonts w:ascii="Tahoma" w:eastAsia="Times New Roman" w:hAnsi="Tahoma" w:cs="Tahoma"/>
          <w:sz w:val="24"/>
          <w:szCs w:val="24"/>
          <w:lang w:eastAsia="en-GB"/>
        </w:rPr>
        <w:t xml:space="preserve">at Rugeley School </w:t>
      </w:r>
    </w:p>
    <w:p w14:paraId="6BC0940F" w14:textId="77777777" w:rsidR="00693781" w:rsidRPr="00045B76" w:rsidRDefault="00693781" w:rsidP="007E0EF6">
      <w:pPr>
        <w:spacing w:after="0" w:line="240" w:lineRule="auto"/>
        <w:jc w:val="both"/>
        <w:rPr>
          <w:rFonts w:ascii="Tahoma" w:eastAsia="Times New Roman" w:hAnsi="Tahoma" w:cs="Tahoma"/>
          <w:sz w:val="24"/>
          <w:szCs w:val="24"/>
          <w:lang w:eastAsia="en-GB"/>
        </w:rPr>
      </w:pPr>
    </w:p>
    <w:p w14:paraId="6BC09410" w14:textId="77777777" w:rsidR="007E0EF6" w:rsidRPr="00045B76" w:rsidRDefault="00693781" w:rsidP="007E0EF6">
      <w:p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 xml:space="preserve">All class teachers/instructors </w:t>
      </w:r>
      <w:r w:rsidR="007E0EF6" w:rsidRPr="00045B76">
        <w:rPr>
          <w:rFonts w:ascii="Tahoma" w:eastAsia="Times New Roman" w:hAnsi="Tahoma" w:cs="Tahoma"/>
          <w:sz w:val="24"/>
          <w:szCs w:val="24"/>
          <w:lang w:eastAsia="en-GB"/>
        </w:rPr>
        <w:t>are responsible for:</w:t>
      </w:r>
    </w:p>
    <w:p w14:paraId="6BC09411" w14:textId="167D1D28" w:rsidR="007E0EF6" w:rsidRPr="00045B76" w:rsidRDefault="007E0EF6" w:rsidP="001F6C51">
      <w:pPr>
        <w:pStyle w:val="ListParagraph"/>
        <w:numPr>
          <w:ilvl w:val="0"/>
          <w:numId w:val="4"/>
        </w:num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Delivering RS</w:t>
      </w:r>
      <w:r w:rsidR="00AF2F1B">
        <w:rPr>
          <w:rFonts w:ascii="Tahoma" w:eastAsia="Times New Roman" w:hAnsi="Tahoma" w:cs="Tahoma"/>
          <w:sz w:val="24"/>
          <w:szCs w:val="24"/>
          <w:lang w:eastAsia="en-GB"/>
        </w:rPr>
        <w:t>H</w:t>
      </w:r>
      <w:r w:rsidRPr="00045B76">
        <w:rPr>
          <w:rFonts w:ascii="Tahoma" w:eastAsia="Times New Roman" w:hAnsi="Tahoma" w:cs="Tahoma"/>
          <w:sz w:val="24"/>
          <w:szCs w:val="24"/>
          <w:lang w:eastAsia="en-GB"/>
        </w:rPr>
        <w:t>E in a sensitive way</w:t>
      </w:r>
    </w:p>
    <w:p w14:paraId="6BC09412" w14:textId="58D447E5" w:rsidR="007E0EF6" w:rsidRPr="00045B76" w:rsidRDefault="007E0EF6" w:rsidP="001F6C51">
      <w:pPr>
        <w:pStyle w:val="ListParagraph"/>
        <w:numPr>
          <w:ilvl w:val="0"/>
          <w:numId w:val="4"/>
        </w:num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Modelling positive attitudes to RS</w:t>
      </w:r>
      <w:r w:rsidR="00AF2F1B">
        <w:rPr>
          <w:rFonts w:ascii="Tahoma" w:eastAsia="Times New Roman" w:hAnsi="Tahoma" w:cs="Tahoma"/>
          <w:sz w:val="24"/>
          <w:szCs w:val="24"/>
          <w:lang w:eastAsia="en-GB"/>
        </w:rPr>
        <w:t>H</w:t>
      </w:r>
      <w:r w:rsidRPr="00045B76">
        <w:rPr>
          <w:rFonts w:ascii="Tahoma" w:eastAsia="Times New Roman" w:hAnsi="Tahoma" w:cs="Tahoma"/>
          <w:sz w:val="24"/>
          <w:szCs w:val="24"/>
          <w:lang w:eastAsia="en-GB"/>
        </w:rPr>
        <w:t>E</w:t>
      </w:r>
    </w:p>
    <w:p w14:paraId="38053D72" w14:textId="07022781" w:rsidR="001F1C80" w:rsidRPr="00045B76" w:rsidRDefault="001F1C80" w:rsidP="001F6C51">
      <w:pPr>
        <w:pStyle w:val="ListParagraph"/>
        <w:numPr>
          <w:ilvl w:val="0"/>
          <w:numId w:val="4"/>
        </w:num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 xml:space="preserve">Listening and </w:t>
      </w:r>
      <w:r w:rsidR="006B4B89" w:rsidRPr="00045B76">
        <w:rPr>
          <w:rFonts w:ascii="Tahoma" w:eastAsia="Times New Roman" w:hAnsi="Tahoma" w:cs="Tahoma"/>
          <w:sz w:val="24"/>
          <w:szCs w:val="24"/>
          <w:lang w:eastAsia="en-GB"/>
        </w:rPr>
        <w:t>responding to the views of young people</w:t>
      </w:r>
    </w:p>
    <w:p w14:paraId="6BC09413" w14:textId="77777777" w:rsidR="007E0EF6" w:rsidRPr="00045B76" w:rsidRDefault="007E0EF6" w:rsidP="001F6C51">
      <w:pPr>
        <w:pStyle w:val="ListParagraph"/>
        <w:numPr>
          <w:ilvl w:val="0"/>
          <w:numId w:val="4"/>
        </w:num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Monitoring progress</w:t>
      </w:r>
    </w:p>
    <w:p w14:paraId="6BC09414" w14:textId="77777777" w:rsidR="007E0EF6" w:rsidRPr="00045B76" w:rsidRDefault="007E0EF6" w:rsidP="001F6C51">
      <w:pPr>
        <w:pStyle w:val="ListParagraph"/>
        <w:numPr>
          <w:ilvl w:val="0"/>
          <w:numId w:val="4"/>
        </w:num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 xml:space="preserve">Responding to the needs of individual </w:t>
      </w:r>
      <w:r w:rsidR="00693781" w:rsidRPr="00045B76">
        <w:rPr>
          <w:rFonts w:ascii="Tahoma" w:eastAsia="Times New Roman" w:hAnsi="Tahoma" w:cs="Tahoma"/>
          <w:sz w:val="24"/>
          <w:szCs w:val="24"/>
          <w:lang w:eastAsia="en-GB"/>
        </w:rPr>
        <w:t>learners</w:t>
      </w:r>
    </w:p>
    <w:p w14:paraId="6BC09415" w14:textId="17197FB8" w:rsidR="007E0EF6" w:rsidRPr="00045B76" w:rsidRDefault="007E0EF6" w:rsidP="001F6C51">
      <w:pPr>
        <w:pStyle w:val="ListParagraph"/>
        <w:numPr>
          <w:ilvl w:val="0"/>
          <w:numId w:val="4"/>
        </w:num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 xml:space="preserve">Responding appropriately to </w:t>
      </w:r>
      <w:r w:rsidR="00693781" w:rsidRPr="00045B76">
        <w:rPr>
          <w:rFonts w:ascii="Tahoma" w:eastAsia="Times New Roman" w:hAnsi="Tahoma" w:cs="Tahoma"/>
          <w:sz w:val="24"/>
          <w:szCs w:val="24"/>
          <w:lang w:eastAsia="en-GB"/>
        </w:rPr>
        <w:t>learners</w:t>
      </w:r>
      <w:r w:rsidRPr="00045B76">
        <w:rPr>
          <w:rFonts w:ascii="Tahoma" w:eastAsia="Times New Roman" w:hAnsi="Tahoma" w:cs="Tahoma"/>
          <w:sz w:val="24"/>
          <w:szCs w:val="24"/>
          <w:lang w:eastAsia="en-GB"/>
        </w:rPr>
        <w:t xml:space="preserve"> whose parents wish them to be withdrawn from the components of RS</w:t>
      </w:r>
      <w:r w:rsidR="005A3AD8">
        <w:rPr>
          <w:rFonts w:ascii="Tahoma" w:eastAsia="Times New Roman" w:hAnsi="Tahoma" w:cs="Tahoma"/>
          <w:sz w:val="24"/>
          <w:szCs w:val="24"/>
          <w:lang w:eastAsia="en-GB"/>
        </w:rPr>
        <w:t>H</w:t>
      </w:r>
      <w:r w:rsidRPr="00045B76">
        <w:rPr>
          <w:rFonts w:ascii="Tahoma" w:eastAsia="Times New Roman" w:hAnsi="Tahoma" w:cs="Tahoma"/>
          <w:sz w:val="24"/>
          <w:szCs w:val="24"/>
          <w:lang w:eastAsia="en-GB"/>
        </w:rPr>
        <w:t>E</w:t>
      </w:r>
    </w:p>
    <w:p w14:paraId="6BC09416" w14:textId="4845620D" w:rsidR="00693781" w:rsidRDefault="007E0EF6" w:rsidP="001F6C51">
      <w:pPr>
        <w:pStyle w:val="ListParagraph"/>
        <w:numPr>
          <w:ilvl w:val="0"/>
          <w:numId w:val="4"/>
        </w:numPr>
        <w:spacing w:after="0" w:line="240" w:lineRule="auto"/>
        <w:jc w:val="both"/>
        <w:rPr>
          <w:rFonts w:ascii="Tahoma" w:eastAsia="Times New Roman" w:hAnsi="Tahoma" w:cs="Tahoma"/>
          <w:sz w:val="24"/>
          <w:szCs w:val="24"/>
          <w:lang w:val="en-US" w:eastAsia="en-GB"/>
        </w:rPr>
      </w:pPr>
      <w:r w:rsidRPr="00045B76">
        <w:rPr>
          <w:rFonts w:ascii="Tahoma" w:eastAsia="Times New Roman" w:hAnsi="Tahoma" w:cs="Tahoma"/>
          <w:sz w:val="24"/>
          <w:szCs w:val="24"/>
          <w:lang w:val="en-US" w:eastAsia="en-GB"/>
        </w:rPr>
        <w:t>Staff do not have the right to opt out of teaching RS</w:t>
      </w:r>
      <w:r w:rsidR="005A3AD8">
        <w:rPr>
          <w:rFonts w:ascii="Tahoma" w:eastAsia="Times New Roman" w:hAnsi="Tahoma" w:cs="Tahoma"/>
          <w:sz w:val="24"/>
          <w:szCs w:val="24"/>
          <w:lang w:val="en-US" w:eastAsia="en-GB"/>
        </w:rPr>
        <w:t>H</w:t>
      </w:r>
      <w:r w:rsidRPr="00045B76">
        <w:rPr>
          <w:rFonts w:ascii="Tahoma" w:eastAsia="Times New Roman" w:hAnsi="Tahoma" w:cs="Tahoma"/>
          <w:sz w:val="24"/>
          <w:szCs w:val="24"/>
          <w:lang w:val="en-US" w:eastAsia="en-GB"/>
        </w:rPr>
        <w:t>E. Staff who have concerns about teaching RS</w:t>
      </w:r>
      <w:r w:rsidR="005A3AD8">
        <w:rPr>
          <w:rFonts w:ascii="Tahoma" w:eastAsia="Times New Roman" w:hAnsi="Tahoma" w:cs="Tahoma"/>
          <w:sz w:val="24"/>
          <w:szCs w:val="24"/>
          <w:lang w:val="en-US" w:eastAsia="en-GB"/>
        </w:rPr>
        <w:t>H</w:t>
      </w:r>
      <w:r w:rsidRPr="00045B76">
        <w:rPr>
          <w:rFonts w:ascii="Tahoma" w:eastAsia="Times New Roman" w:hAnsi="Tahoma" w:cs="Tahoma"/>
          <w:sz w:val="24"/>
          <w:szCs w:val="24"/>
          <w:lang w:val="en-US" w:eastAsia="en-GB"/>
        </w:rPr>
        <w:t>E are encou</w:t>
      </w:r>
      <w:r w:rsidR="00693781" w:rsidRPr="00045B76">
        <w:rPr>
          <w:rFonts w:ascii="Tahoma" w:eastAsia="Times New Roman" w:hAnsi="Tahoma" w:cs="Tahoma"/>
          <w:sz w:val="24"/>
          <w:szCs w:val="24"/>
          <w:lang w:val="en-US" w:eastAsia="en-GB"/>
        </w:rPr>
        <w:t>raged to discuss this with the H</w:t>
      </w:r>
      <w:r w:rsidRPr="00045B76">
        <w:rPr>
          <w:rFonts w:ascii="Tahoma" w:eastAsia="Times New Roman" w:hAnsi="Tahoma" w:cs="Tahoma"/>
          <w:sz w:val="24"/>
          <w:szCs w:val="24"/>
          <w:lang w:val="en-US" w:eastAsia="en-GB"/>
        </w:rPr>
        <w:t>ead</w:t>
      </w:r>
      <w:r w:rsidR="00693781" w:rsidRPr="00045B76">
        <w:rPr>
          <w:rFonts w:ascii="Tahoma" w:eastAsia="Times New Roman" w:hAnsi="Tahoma" w:cs="Tahoma"/>
          <w:sz w:val="24"/>
          <w:szCs w:val="24"/>
          <w:lang w:val="en-US" w:eastAsia="en-GB"/>
        </w:rPr>
        <w:t xml:space="preserve"> T</w:t>
      </w:r>
      <w:r w:rsidRPr="00045B76">
        <w:rPr>
          <w:rFonts w:ascii="Tahoma" w:eastAsia="Times New Roman" w:hAnsi="Tahoma" w:cs="Tahoma"/>
          <w:sz w:val="24"/>
          <w:szCs w:val="24"/>
          <w:lang w:val="en-US" w:eastAsia="en-GB"/>
        </w:rPr>
        <w:t>eacher.</w:t>
      </w:r>
    </w:p>
    <w:p w14:paraId="2934BC13" w14:textId="77777777" w:rsidR="00627736" w:rsidRPr="00627736" w:rsidRDefault="00627736" w:rsidP="00627736">
      <w:pPr>
        <w:spacing w:after="0" w:line="240" w:lineRule="auto"/>
        <w:jc w:val="both"/>
        <w:rPr>
          <w:rFonts w:ascii="Tahoma" w:eastAsia="Times New Roman" w:hAnsi="Tahoma" w:cs="Tahoma"/>
          <w:sz w:val="24"/>
          <w:szCs w:val="24"/>
          <w:lang w:val="en-US" w:eastAsia="en-GB"/>
        </w:rPr>
      </w:pPr>
    </w:p>
    <w:p w14:paraId="6BC09417" w14:textId="449F0337" w:rsidR="007E0EF6" w:rsidRPr="00045B76" w:rsidRDefault="000F17A4" w:rsidP="007E0EF6">
      <w:pPr>
        <w:spacing w:after="0" w:line="240" w:lineRule="auto"/>
        <w:jc w:val="both"/>
        <w:rPr>
          <w:rFonts w:ascii="Tahoma" w:eastAsia="Times New Roman" w:hAnsi="Tahoma" w:cs="Tahoma"/>
          <w:b/>
          <w:sz w:val="24"/>
          <w:szCs w:val="24"/>
          <w:lang w:eastAsia="en-GB"/>
        </w:rPr>
      </w:pPr>
      <w:r>
        <w:rPr>
          <w:rFonts w:ascii="Tahoma" w:eastAsia="Times New Roman" w:hAnsi="Tahoma" w:cs="Tahoma"/>
          <w:b/>
          <w:sz w:val="24"/>
          <w:szCs w:val="24"/>
          <w:lang w:eastAsia="en-GB"/>
        </w:rPr>
        <w:t>9</w:t>
      </w:r>
      <w:r w:rsidR="007E0EF6" w:rsidRPr="00045B76">
        <w:rPr>
          <w:rFonts w:ascii="Tahoma" w:eastAsia="Times New Roman" w:hAnsi="Tahoma" w:cs="Tahoma"/>
          <w:b/>
          <w:sz w:val="24"/>
          <w:szCs w:val="24"/>
          <w:lang w:eastAsia="en-GB"/>
        </w:rPr>
        <w:t xml:space="preserve">.4 </w:t>
      </w:r>
      <w:r w:rsidR="00693781" w:rsidRPr="00045B76">
        <w:rPr>
          <w:rFonts w:ascii="Tahoma" w:eastAsia="Times New Roman" w:hAnsi="Tahoma" w:cs="Tahoma"/>
          <w:b/>
          <w:sz w:val="24"/>
          <w:szCs w:val="24"/>
          <w:lang w:eastAsia="en-GB"/>
        </w:rPr>
        <w:t>Learners</w:t>
      </w:r>
    </w:p>
    <w:p w14:paraId="6BC09418" w14:textId="490746FA" w:rsidR="007E0EF6" w:rsidRPr="00045B76" w:rsidRDefault="00693781" w:rsidP="007E0EF6">
      <w:pPr>
        <w:spacing w:after="0" w:line="240" w:lineRule="auto"/>
        <w:jc w:val="both"/>
        <w:rPr>
          <w:rFonts w:ascii="Tahoma" w:eastAsia="Times New Roman" w:hAnsi="Tahoma" w:cs="Tahoma"/>
          <w:sz w:val="24"/>
          <w:szCs w:val="24"/>
          <w:lang w:val="en-US" w:eastAsia="en-GB"/>
        </w:rPr>
      </w:pPr>
      <w:r w:rsidRPr="00045B76">
        <w:rPr>
          <w:rFonts w:ascii="Tahoma" w:eastAsia="Times New Roman" w:hAnsi="Tahoma" w:cs="Tahoma"/>
          <w:sz w:val="24"/>
          <w:szCs w:val="24"/>
          <w:lang w:val="en-US" w:eastAsia="en-GB"/>
        </w:rPr>
        <w:lastRenderedPageBreak/>
        <w:t>Learners</w:t>
      </w:r>
      <w:r w:rsidR="007E0EF6" w:rsidRPr="00045B76">
        <w:rPr>
          <w:rFonts w:ascii="Tahoma" w:eastAsia="Times New Roman" w:hAnsi="Tahoma" w:cs="Tahoma"/>
          <w:sz w:val="24"/>
          <w:szCs w:val="24"/>
          <w:lang w:val="en-US" w:eastAsia="en-GB"/>
        </w:rPr>
        <w:t xml:space="preserve"> are expected to engage fully in RS</w:t>
      </w:r>
      <w:r w:rsidR="00627736">
        <w:rPr>
          <w:rFonts w:ascii="Tahoma" w:eastAsia="Times New Roman" w:hAnsi="Tahoma" w:cs="Tahoma"/>
          <w:sz w:val="24"/>
          <w:szCs w:val="24"/>
          <w:lang w:val="en-US" w:eastAsia="en-GB"/>
        </w:rPr>
        <w:t>H</w:t>
      </w:r>
      <w:r w:rsidR="007E0EF6" w:rsidRPr="00045B76">
        <w:rPr>
          <w:rFonts w:ascii="Tahoma" w:eastAsia="Times New Roman" w:hAnsi="Tahoma" w:cs="Tahoma"/>
          <w:sz w:val="24"/>
          <w:szCs w:val="24"/>
          <w:lang w:val="en-US" w:eastAsia="en-GB"/>
        </w:rPr>
        <w:t>E and, when discussing issues related to RS</w:t>
      </w:r>
      <w:r w:rsidR="00627736">
        <w:rPr>
          <w:rFonts w:ascii="Tahoma" w:eastAsia="Times New Roman" w:hAnsi="Tahoma" w:cs="Tahoma"/>
          <w:sz w:val="24"/>
          <w:szCs w:val="24"/>
          <w:lang w:val="en-US" w:eastAsia="en-GB"/>
        </w:rPr>
        <w:t>H</w:t>
      </w:r>
      <w:r w:rsidR="007E0EF6" w:rsidRPr="00045B76">
        <w:rPr>
          <w:rFonts w:ascii="Tahoma" w:eastAsia="Times New Roman" w:hAnsi="Tahoma" w:cs="Tahoma"/>
          <w:sz w:val="24"/>
          <w:szCs w:val="24"/>
          <w:lang w:val="en-US" w:eastAsia="en-GB"/>
        </w:rPr>
        <w:t>E, treat others with respect and sensitivity.</w:t>
      </w:r>
    </w:p>
    <w:p w14:paraId="6BC09419" w14:textId="77777777" w:rsidR="007E0EF6" w:rsidRPr="00045B76" w:rsidRDefault="007E0EF6" w:rsidP="007E0EF6">
      <w:pPr>
        <w:spacing w:after="0" w:line="240" w:lineRule="auto"/>
        <w:jc w:val="both"/>
        <w:rPr>
          <w:rFonts w:ascii="Tahoma" w:eastAsia="Times New Roman" w:hAnsi="Tahoma" w:cs="Tahoma"/>
          <w:sz w:val="24"/>
          <w:szCs w:val="24"/>
          <w:lang w:eastAsia="en-GB"/>
        </w:rPr>
      </w:pPr>
    </w:p>
    <w:p w14:paraId="6BC0941A" w14:textId="2279A3F1" w:rsidR="007E0EF6" w:rsidRPr="000F17A4" w:rsidRDefault="007E0EF6" w:rsidP="001F6C51">
      <w:pPr>
        <w:pStyle w:val="ListParagraph"/>
        <w:numPr>
          <w:ilvl w:val="0"/>
          <w:numId w:val="1"/>
        </w:numPr>
        <w:spacing w:after="0" w:line="240" w:lineRule="auto"/>
        <w:jc w:val="both"/>
        <w:rPr>
          <w:rFonts w:ascii="Tahoma" w:eastAsia="Times New Roman" w:hAnsi="Tahoma" w:cs="Tahoma"/>
          <w:b/>
          <w:sz w:val="24"/>
          <w:szCs w:val="24"/>
          <w:lang w:eastAsia="en-GB"/>
        </w:rPr>
      </w:pPr>
      <w:bookmarkStart w:id="8" w:name="_Toc11230574"/>
      <w:r w:rsidRPr="000F17A4">
        <w:rPr>
          <w:rFonts w:ascii="Tahoma" w:eastAsia="Times New Roman" w:hAnsi="Tahoma" w:cs="Tahoma"/>
          <w:b/>
          <w:sz w:val="24"/>
          <w:szCs w:val="24"/>
          <w:lang w:eastAsia="en-GB"/>
        </w:rPr>
        <w:t xml:space="preserve"> Parents’ right to withdraw</w:t>
      </w:r>
      <w:bookmarkEnd w:id="8"/>
      <w:r w:rsidRPr="000F17A4">
        <w:rPr>
          <w:rFonts w:ascii="Tahoma" w:eastAsia="Times New Roman" w:hAnsi="Tahoma" w:cs="Tahoma"/>
          <w:b/>
          <w:sz w:val="24"/>
          <w:szCs w:val="24"/>
          <w:lang w:eastAsia="en-GB"/>
        </w:rPr>
        <w:t xml:space="preserve"> </w:t>
      </w:r>
    </w:p>
    <w:p w14:paraId="7BAB3021" w14:textId="77777777" w:rsidR="004A389F" w:rsidRPr="00045B76" w:rsidRDefault="007E0EF6" w:rsidP="007E0EF6">
      <w:p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Parents do not have the right to withdraw their children from relationships education.</w:t>
      </w:r>
    </w:p>
    <w:p w14:paraId="6BC0941C" w14:textId="0CD8F335" w:rsidR="007E0EF6" w:rsidRPr="00045B76" w:rsidRDefault="007E0EF6" w:rsidP="007E0EF6">
      <w:p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Parents have the right to withdraw their children from the components of sex education within RS</w:t>
      </w:r>
      <w:r w:rsidR="000C69F8">
        <w:rPr>
          <w:rFonts w:ascii="Tahoma" w:eastAsia="Times New Roman" w:hAnsi="Tahoma" w:cs="Tahoma"/>
          <w:sz w:val="24"/>
          <w:szCs w:val="24"/>
          <w:lang w:eastAsia="en-GB"/>
        </w:rPr>
        <w:t>H</w:t>
      </w:r>
      <w:r w:rsidRPr="00045B76">
        <w:rPr>
          <w:rFonts w:ascii="Tahoma" w:eastAsia="Times New Roman" w:hAnsi="Tahoma" w:cs="Tahoma"/>
          <w:sz w:val="24"/>
          <w:szCs w:val="24"/>
          <w:lang w:eastAsia="en-GB"/>
        </w:rPr>
        <w:t>E</w:t>
      </w:r>
      <w:r w:rsidR="00F13E8F" w:rsidRPr="00045B76">
        <w:rPr>
          <w:rFonts w:ascii="Tahoma" w:eastAsia="Times New Roman" w:hAnsi="Tahoma" w:cs="Tahoma"/>
          <w:sz w:val="24"/>
          <w:szCs w:val="24"/>
          <w:lang w:eastAsia="en-GB"/>
        </w:rPr>
        <w:t xml:space="preserve"> curriculum up to and until 3 terms before the child turns 16</w:t>
      </w:r>
      <w:r w:rsidRPr="00045B76">
        <w:rPr>
          <w:rFonts w:ascii="Tahoma" w:eastAsia="Times New Roman" w:hAnsi="Tahoma" w:cs="Tahoma"/>
          <w:sz w:val="24"/>
          <w:szCs w:val="24"/>
          <w:lang w:eastAsia="en-GB"/>
        </w:rPr>
        <w:t xml:space="preserve">. </w:t>
      </w:r>
    </w:p>
    <w:p w14:paraId="2786095A" w14:textId="2C36FCBD" w:rsidR="004A389F" w:rsidRPr="00045B76" w:rsidRDefault="004A389F" w:rsidP="007E0EF6">
      <w:p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 xml:space="preserve">There may be exceptional circumstances where the Head Teacher may want to take a pupils specific needs arising from their SEND into account when making this decision. </w:t>
      </w:r>
    </w:p>
    <w:p w14:paraId="6BC0941D" w14:textId="77777777" w:rsidR="007E0EF6" w:rsidRPr="00045B76" w:rsidRDefault="007E0EF6" w:rsidP="007E0EF6">
      <w:p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Requests for withdrawal should be put in writing us</w:t>
      </w:r>
      <w:r w:rsidR="00A402A8" w:rsidRPr="00045B76">
        <w:rPr>
          <w:rFonts w:ascii="Tahoma" w:eastAsia="Times New Roman" w:hAnsi="Tahoma" w:cs="Tahoma"/>
          <w:sz w:val="24"/>
          <w:szCs w:val="24"/>
          <w:lang w:eastAsia="en-GB"/>
        </w:rPr>
        <w:t>ing the form found in Appendix 2</w:t>
      </w:r>
      <w:r w:rsidRPr="00045B76">
        <w:rPr>
          <w:rFonts w:ascii="Tahoma" w:eastAsia="Times New Roman" w:hAnsi="Tahoma" w:cs="Tahoma"/>
          <w:sz w:val="24"/>
          <w:szCs w:val="24"/>
          <w:lang w:eastAsia="en-GB"/>
        </w:rPr>
        <w:t xml:space="preserve"> of this policy </w:t>
      </w:r>
      <w:r w:rsidR="00F13E8F" w:rsidRPr="00045B76">
        <w:rPr>
          <w:rFonts w:ascii="Tahoma" w:eastAsia="Times New Roman" w:hAnsi="Tahoma" w:cs="Tahoma"/>
          <w:sz w:val="24"/>
          <w:szCs w:val="24"/>
          <w:lang w:eastAsia="en-GB"/>
        </w:rPr>
        <w:t>and addressed to the H</w:t>
      </w:r>
      <w:r w:rsidRPr="00045B76">
        <w:rPr>
          <w:rFonts w:ascii="Tahoma" w:eastAsia="Times New Roman" w:hAnsi="Tahoma" w:cs="Tahoma"/>
          <w:sz w:val="24"/>
          <w:szCs w:val="24"/>
          <w:lang w:eastAsia="en-GB"/>
        </w:rPr>
        <w:t>ead</w:t>
      </w:r>
      <w:r w:rsidR="00F13E8F" w:rsidRPr="00045B76">
        <w:rPr>
          <w:rFonts w:ascii="Tahoma" w:eastAsia="Times New Roman" w:hAnsi="Tahoma" w:cs="Tahoma"/>
          <w:sz w:val="24"/>
          <w:szCs w:val="24"/>
          <w:lang w:eastAsia="en-GB"/>
        </w:rPr>
        <w:t xml:space="preserve"> T</w:t>
      </w:r>
      <w:r w:rsidRPr="00045B76">
        <w:rPr>
          <w:rFonts w:ascii="Tahoma" w:eastAsia="Times New Roman" w:hAnsi="Tahoma" w:cs="Tahoma"/>
          <w:sz w:val="24"/>
          <w:szCs w:val="24"/>
          <w:lang w:eastAsia="en-GB"/>
        </w:rPr>
        <w:t>eacher.</w:t>
      </w:r>
    </w:p>
    <w:p w14:paraId="6BC0941E" w14:textId="77777777" w:rsidR="007E0EF6" w:rsidRPr="00045B76" w:rsidRDefault="007E0EF6" w:rsidP="007E0EF6">
      <w:p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 xml:space="preserve">Alternative work will be given to </w:t>
      </w:r>
      <w:r w:rsidR="00693781" w:rsidRPr="00045B76">
        <w:rPr>
          <w:rFonts w:ascii="Tahoma" w:eastAsia="Times New Roman" w:hAnsi="Tahoma" w:cs="Tahoma"/>
          <w:sz w:val="24"/>
          <w:szCs w:val="24"/>
          <w:lang w:eastAsia="en-GB"/>
        </w:rPr>
        <w:t>learners</w:t>
      </w:r>
      <w:r w:rsidRPr="00045B76">
        <w:rPr>
          <w:rFonts w:ascii="Tahoma" w:eastAsia="Times New Roman" w:hAnsi="Tahoma" w:cs="Tahoma"/>
          <w:sz w:val="24"/>
          <w:szCs w:val="24"/>
          <w:lang w:eastAsia="en-GB"/>
        </w:rPr>
        <w:t xml:space="preserve"> who are withdrawn from sex education.</w:t>
      </w:r>
    </w:p>
    <w:p w14:paraId="6BC0941F" w14:textId="77777777" w:rsidR="007E0EF6" w:rsidRPr="00045B76" w:rsidRDefault="007E0EF6" w:rsidP="007E0EF6">
      <w:pPr>
        <w:spacing w:after="0" w:line="240" w:lineRule="auto"/>
        <w:jc w:val="both"/>
        <w:rPr>
          <w:rFonts w:ascii="Tahoma" w:eastAsia="Times New Roman" w:hAnsi="Tahoma" w:cs="Tahoma"/>
          <w:b/>
          <w:sz w:val="24"/>
          <w:szCs w:val="24"/>
          <w:lang w:eastAsia="en-GB"/>
        </w:rPr>
      </w:pPr>
    </w:p>
    <w:p w14:paraId="6BC09420" w14:textId="50525510" w:rsidR="007E0EF6" w:rsidRPr="000F17A4" w:rsidRDefault="007E0EF6" w:rsidP="001F6C51">
      <w:pPr>
        <w:pStyle w:val="ListParagraph"/>
        <w:numPr>
          <w:ilvl w:val="0"/>
          <w:numId w:val="1"/>
        </w:numPr>
        <w:spacing w:after="0" w:line="240" w:lineRule="auto"/>
        <w:jc w:val="both"/>
        <w:rPr>
          <w:rFonts w:ascii="Tahoma" w:eastAsia="Times New Roman" w:hAnsi="Tahoma" w:cs="Tahoma"/>
          <w:b/>
          <w:sz w:val="24"/>
          <w:szCs w:val="24"/>
          <w:lang w:eastAsia="en-GB"/>
        </w:rPr>
      </w:pPr>
      <w:bookmarkStart w:id="9" w:name="_Toc11230575"/>
      <w:r w:rsidRPr="000F17A4">
        <w:rPr>
          <w:rFonts w:ascii="Tahoma" w:eastAsia="Times New Roman" w:hAnsi="Tahoma" w:cs="Tahoma"/>
          <w:b/>
          <w:sz w:val="24"/>
          <w:szCs w:val="24"/>
          <w:lang w:eastAsia="en-GB"/>
        </w:rPr>
        <w:t>Training</w:t>
      </w:r>
      <w:bookmarkEnd w:id="9"/>
    </w:p>
    <w:p w14:paraId="6BC09421" w14:textId="79F6F4F1" w:rsidR="007E0EF6" w:rsidRPr="00045B76" w:rsidRDefault="007E0EF6" w:rsidP="007E0EF6">
      <w:p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 xml:space="preserve">Staff are trained on the delivery of </w:t>
      </w:r>
      <w:proofErr w:type="gramStart"/>
      <w:r w:rsidRPr="00045B76">
        <w:rPr>
          <w:rFonts w:ascii="Tahoma" w:eastAsia="Times New Roman" w:hAnsi="Tahoma" w:cs="Tahoma"/>
          <w:sz w:val="24"/>
          <w:szCs w:val="24"/>
          <w:lang w:eastAsia="en-GB"/>
        </w:rPr>
        <w:t>RS</w:t>
      </w:r>
      <w:r w:rsidR="000C69F8">
        <w:rPr>
          <w:rFonts w:ascii="Tahoma" w:eastAsia="Times New Roman" w:hAnsi="Tahoma" w:cs="Tahoma"/>
          <w:sz w:val="24"/>
          <w:szCs w:val="24"/>
          <w:lang w:eastAsia="en-GB"/>
        </w:rPr>
        <w:t>H</w:t>
      </w:r>
      <w:r w:rsidR="00F13E8F" w:rsidRPr="00045B76">
        <w:rPr>
          <w:rFonts w:ascii="Tahoma" w:eastAsia="Times New Roman" w:hAnsi="Tahoma" w:cs="Tahoma"/>
          <w:sz w:val="24"/>
          <w:szCs w:val="24"/>
          <w:lang w:eastAsia="en-GB"/>
        </w:rPr>
        <w:t>E</w:t>
      </w:r>
      <w:proofErr w:type="gramEnd"/>
      <w:r w:rsidRPr="00045B76">
        <w:rPr>
          <w:rFonts w:ascii="Tahoma" w:eastAsia="Times New Roman" w:hAnsi="Tahoma" w:cs="Tahoma"/>
          <w:sz w:val="24"/>
          <w:szCs w:val="24"/>
          <w:lang w:eastAsia="en-GB"/>
        </w:rPr>
        <w:t xml:space="preserve"> and it is included in our continuing professional development calendar. </w:t>
      </w:r>
    </w:p>
    <w:p w14:paraId="6BC09422" w14:textId="3A83686C" w:rsidR="007E0EF6" w:rsidRPr="00045B76" w:rsidRDefault="00F13E8F" w:rsidP="007E0EF6">
      <w:p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The H</w:t>
      </w:r>
      <w:r w:rsidR="007E0EF6" w:rsidRPr="00045B76">
        <w:rPr>
          <w:rFonts w:ascii="Tahoma" w:eastAsia="Times New Roman" w:hAnsi="Tahoma" w:cs="Tahoma"/>
          <w:sz w:val="24"/>
          <w:szCs w:val="24"/>
          <w:lang w:eastAsia="en-GB"/>
        </w:rPr>
        <w:t>ead</w:t>
      </w:r>
      <w:r w:rsidRPr="00045B76">
        <w:rPr>
          <w:rFonts w:ascii="Tahoma" w:eastAsia="Times New Roman" w:hAnsi="Tahoma" w:cs="Tahoma"/>
          <w:sz w:val="24"/>
          <w:szCs w:val="24"/>
          <w:lang w:eastAsia="en-GB"/>
        </w:rPr>
        <w:t xml:space="preserve"> T</w:t>
      </w:r>
      <w:r w:rsidR="007E0EF6" w:rsidRPr="00045B76">
        <w:rPr>
          <w:rFonts w:ascii="Tahoma" w:eastAsia="Times New Roman" w:hAnsi="Tahoma" w:cs="Tahoma"/>
          <w:sz w:val="24"/>
          <w:szCs w:val="24"/>
          <w:lang w:eastAsia="en-GB"/>
        </w:rPr>
        <w:t>eacher will also invite visitors from outside the school, such as school nurses or sexual health professionals, to provide support and training to staff teaching RS</w:t>
      </w:r>
      <w:r w:rsidR="005E24DF">
        <w:rPr>
          <w:rFonts w:ascii="Tahoma" w:eastAsia="Times New Roman" w:hAnsi="Tahoma" w:cs="Tahoma"/>
          <w:sz w:val="24"/>
          <w:szCs w:val="24"/>
          <w:lang w:eastAsia="en-GB"/>
        </w:rPr>
        <w:t>H</w:t>
      </w:r>
      <w:r w:rsidR="007E0EF6" w:rsidRPr="00045B76">
        <w:rPr>
          <w:rFonts w:ascii="Tahoma" w:eastAsia="Times New Roman" w:hAnsi="Tahoma" w:cs="Tahoma"/>
          <w:sz w:val="24"/>
          <w:szCs w:val="24"/>
          <w:lang w:eastAsia="en-GB"/>
        </w:rPr>
        <w:t>E.</w:t>
      </w:r>
    </w:p>
    <w:p w14:paraId="6BC09423" w14:textId="77777777" w:rsidR="007E0EF6" w:rsidRPr="00045B76" w:rsidRDefault="007E0EF6" w:rsidP="007E0EF6">
      <w:pPr>
        <w:spacing w:after="0" w:line="240" w:lineRule="auto"/>
        <w:jc w:val="both"/>
        <w:rPr>
          <w:rFonts w:ascii="Tahoma" w:eastAsia="Times New Roman" w:hAnsi="Tahoma" w:cs="Tahoma"/>
          <w:b/>
          <w:sz w:val="24"/>
          <w:szCs w:val="24"/>
          <w:lang w:eastAsia="en-GB"/>
        </w:rPr>
      </w:pPr>
    </w:p>
    <w:p w14:paraId="6BC09424" w14:textId="6AE75C59" w:rsidR="007E0EF6" w:rsidRPr="000F17A4" w:rsidRDefault="007E0EF6" w:rsidP="001F6C51">
      <w:pPr>
        <w:pStyle w:val="ListParagraph"/>
        <w:numPr>
          <w:ilvl w:val="0"/>
          <w:numId w:val="1"/>
        </w:numPr>
        <w:spacing w:after="0" w:line="240" w:lineRule="auto"/>
        <w:jc w:val="both"/>
        <w:rPr>
          <w:rFonts w:ascii="Tahoma" w:eastAsia="Times New Roman" w:hAnsi="Tahoma" w:cs="Tahoma"/>
          <w:b/>
          <w:sz w:val="24"/>
          <w:szCs w:val="24"/>
          <w:lang w:eastAsia="en-GB"/>
        </w:rPr>
      </w:pPr>
      <w:bookmarkStart w:id="10" w:name="_Toc11230576"/>
      <w:r w:rsidRPr="000F17A4">
        <w:rPr>
          <w:rFonts w:ascii="Tahoma" w:eastAsia="Times New Roman" w:hAnsi="Tahoma" w:cs="Tahoma"/>
          <w:b/>
          <w:sz w:val="24"/>
          <w:szCs w:val="24"/>
          <w:lang w:eastAsia="en-GB"/>
        </w:rPr>
        <w:t xml:space="preserve"> Monitoring arrangements</w:t>
      </w:r>
      <w:bookmarkEnd w:id="10"/>
    </w:p>
    <w:p w14:paraId="6BC09425" w14:textId="5E49D0D9" w:rsidR="007E0EF6" w:rsidRPr="00045B76" w:rsidRDefault="007E0EF6" w:rsidP="007E0EF6">
      <w:p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The delivery of RS</w:t>
      </w:r>
      <w:r w:rsidR="005E24DF">
        <w:rPr>
          <w:rFonts w:ascii="Tahoma" w:eastAsia="Times New Roman" w:hAnsi="Tahoma" w:cs="Tahoma"/>
          <w:sz w:val="24"/>
          <w:szCs w:val="24"/>
          <w:lang w:eastAsia="en-GB"/>
        </w:rPr>
        <w:t>H</w:t>
      </w:r>
      <w:r w:rsidRPr="00045B76">
        <w:rPr>
          <w:rFonts w:ascii="Tahoma" w:eastAsia="Times New Roman" w:hAnsi="Tahoma" w:cs="Tahoma"/>
          <w:sz w:val="24"/>
          <w:szCs w:val="24"/>
          <w:lang w:eastAsia="en-GB"/>
        </w:rPr>
        <w:t xml:space="preserve">E is monitored by </w:t>
      </w:r>
      <w:r w:rsidR="00F13E8F" w:rsidRPr="00045B76">
        <w:rPr>
          <w:rFonts w:ascii="Tahoma" w:eastAsia="Times New Roman" w:hAnsi="Tahoma" w:cs="Tahoma"/>
          <w:sz w:val="24"/>
          <w:szCs w:val="24"/>
          <w:lang w:eastAsia="en-GB"/>
        </w:rPr>
        <w:t xml:space="preserve">Senior Leadership Team </w:t>
      </w:r>
      <w:r w:rsidRPr="00045B76">
        <w:rPr>
          <w:rFonts w:ascii="Tahoma" w:eastAsia="Times New Roman" w:hAnsi="Tahoma" w:cs="Tahoma"/>
          <w:sz w:val="24"/>
          <w:szCs w:val="24"/>
          <w:lang w:eastAsia="en-GB"/>
        </w:rPr>
        <w:t>through:</w:t>
      </w:r>
    </w:p>
    <w:p w14:paraId="6BC09426" w14:textId="2DB41E2E" w:rsidR="007E0EF6" w:rsidRPr="00045B76" w:rsidRDefault="00F13E8F" w:rsidP="007E0EF6">
      <w:p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P</w:t>
      </w:r>
      <w:r w:rsidR="007E0EF6" w:rsidRPr="00045B76">
        <w:rPr>
          <w:rFonts w:ascii="Tahoma" w:eastAsia="Times New Roman" w:hAnsi="Tahoma" w:cs="Tahoma"/>
          <w:sz w:val="24"/>
          <w:szCs w:val="24"/>
          <w:lang w:eastAsia="en-GB"/>
        </w:rPr>
        <w:t>lanning scrutin</w:t>
      </w:r>
      <w:r w:rsidR="005E24DF">
        <w:rPr>
          <w:rFonts w:ascii="Tahoma" w:eastAsia="Times New Roman" w:hAnsi="Tahoma" w:cs="Tahoma"/>
          <w:sz w:val="24"/>
          <w:szCs w:val="24"/>
          <w:lang w:eastAsia="en-GB"/>
        </w:rPr>
        <w:t>y</w:t>
      </w:r>
      <w:r w:rsidR="007E0EF6" w:rsidRPr="00045B76">
        <w:rPr>
          <w:rFonts w:ascii="Tahoma" w:eastAsia="Times New Roman" w:hAnsi="Tahoma" w:cs="Tahoma"/>
          <w:sz w:val="24"/>
          <w:szCs w:val="24"/>
          <w:lang w:eastAsia="en-GB"/>
        </w:rPr>
        <w:t>, learning walks, etc.</w:t>
      </w:r>
    </w:p>
    <w:p w14:paraId="6BC09427" w14:textId="527C66DC" w:rsidR="007E0EF6" w:rsidRPr="00045B76" w:rsidRDefault="00693781" w:rsidP="007E0EF6">
      <w:p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Learners</w:t>
      </w:r>
      <w:r w:rsidR="007E0EF6" w:rsidRPr="00045B76">
        <w:rPr>
          <w:rFonts w:ascii="Tahoma" w:eastAsia="Times New Roman" w:hAnsi="Tahoma" w:cs="Tahoma"/>
          <w:sz w:val="24"/>
          <w:szCs w:val="24"/>
          <w:lang w:eastAsia="en-GB"/>
        </w:rPr>
        <w:t>’ development in RS</w:t>
      </w:r>
      <w:r w:rsidR="000B4477">
        <w:rPr>
          <w:rFonts w:ascii="Tahoma" w:eastAsia="Times New Roman" w:hAnsi="Tahoma" w:cs="Tahoma"/>
          <w:sz w:val="24"/>
          <w:szCs w:val="24"/>
          <w:lang w:eastAsia="en-GB"/>
        </w:rPr>
        <w:t>H</w:t>
      </w:r>
      <w:r w:rsidR="007E0EF6" w:rsidRPr="00045B76">
        <w:rPr>
          <w:rFonts w:ascii="Tahoma" w:eastAsia="Times New Roman" w:hAnsi="Tahoma" w:cs="Tahoma"/>
          <w:sz w:val="24"/>
          <w:szCs w:val="24"/>
          <w:lang w:eastAsia="en-GB"/>
        </w:rPr>
        <w:t xml:space="preserve">E is monitored by class teachers as part of our internal assessment systems. </w:t>
      </w:r>
    </w:p>
    <w:p w14:paraId="6BC09428" w14:textId="77777777" w:rsidR="007E0EF6" w:rsidRPr="00045B76" w:rsidRDefault="007E0EF6" w:rsidP="007E0EF6">
      <w:pPr>
        <w:spacing w:after="0" w:line="240" w:lineRule="auto"/>
        <w:jc w:val="both"/>
        <w:rPr>
          <w:rFonts w:ascii="Tahoma" w:eastAsia="Times New Roman" w:hAnsi="Tahoma" w:cs="Tahoma"/>
          <w:sz w:val="24"/>
          <w:szCs w:val="24"/>
          <w:lang w:eastAsia="en-GB"/>
        </w:rPr>
      </w:pPr>
      <w:r w:rsidRPr="00045B76">
        <w:rPr>
          <w:rFonts w:ascii="Tahoma" w:eastAsia="Times New Roman" w:hAnsi="Tahoma" w:cs="Tahoma"/>
          <w:sz w:val="24"/>
          <w:szCs w:val="24"/>
          <w:lang w:eastAsia="en-GB"/>
        </w:rPr>
        <w:t xml:space="preserve">This policy will be reviewed by </w:t>
      </w:r>
      <w:r w:rsidR="00F13E8F" w:rsidRPr="00045B76">
        <w:rPr>
          <w:rFonts w:ascii="Tahoma" w:eastAsia="Times New Roman" w:hAnsi="Tahoma" w:cs="Tahoma"/>
          <w:sz w:val="24"/>
          <w:szCs w:val="24"/>
          <w:lang w:eastAsia="en-GB"/>
        </w:rPr>
        <w:t>Jessica Hartley annually</w:t>
      </w:r>
      <w:r w:rsidRPr="00045B76">
        <w:rPr>
          <w:rFonts w:ascii="Tahoma" w:eastAsia="Times New Roman" w:hAnsi="Tahoma" w:cs="Tahoma"/>
          <w:sz w:val="24"/>
          <w:szCs w:val="24"/>
          <w:lang w:eastAsia="en-GB"/>
        </w:rPr>
        <w:t xml:space="preserve">. At every review, the policy will be approved by </w:t>
      </w:r>
      <w:r w:rsidR="00F13E8F" w:rsidRPr="00045B76">
        <w:rPr>
          <w:rFonts w:ascii="Tahoma" w:eastAsia="Times New Roman" w:hAnsi="Tahoma" w:cs="Tahoma"/>
          <w:sz w:val="24"/>
          <w:szCs w:val="24"/>
          <w:lang w:eastAsia="en-GB"/>
        </w:rPr>
        <w:t>the Head Teacher and Governing Body</w:t>
      </w:r>
      <w:r w:rsidRPr="00045B76">
        <w:rPr>
          <w:rFonts w:ascii="Tahoma" w:eastAsia="Times New Roman" w:hAnsi="Tahoma" w:cs="Tahoma"/>
          <w:sz w:val="24"/>
          <w:szCs w:val="24"/>
          <w:lang w:eastAsia="en-GB"/>
        </w:rPr>
        <w:t>.</w:t>
      </w:r>
      <w:r w:rsidR="00F13E8F" w:rsidRPr="00045B76">
        <w:rPr>
          <w:rFonts w:ascii="Tahoma" w:hAnsi="Tahoma" w:cs="Tahoma"/>
          <w:sz w:val="24"/>
          <w:szCs w:val="24"/>
        </w:rPr>
        <w:t xml:space="preserve"> The Governors will monitor the implementation across the setting.</w:t>
      </w:r>
    </w:p>
    <w:p w14:paraId="6BC09429" w14:textId="77777777" w:rsidR="00B97BD6" w:rsidRPr="00045B76" w:rsidRDefault="00B97BD6" w:rsidP="00B97BD6">
      <w:pPr>
        <w:autoSpaceDE w:val="0"/>
        <w:autoSpaceDN w:val="0"/>
        <w:adjustRightInd w:val="0"/>
        <w:spacing w:after="0" w:line="240" w:lineRule="auto"/>
        <w:rPr>
          <w:rFonts w:ascii="Tahoma" w:hAnsi="Tahoma" w:cs="Tahoma"/>
          <w:sz w:val="24"/>
          <w:szCs w:val="24"/>
        </w:rPr>
      </w:pPr>
    </w:p>
    <w:p w14:paraId="6BC0942A" w14:textId="77777777" w:rsidR="00F843F3" w:rsidRPr="00045B76" w:rsidRDefault="00F843F3" w:rsidP="00F843F3">
      <w:pPr>
        <w:spacing w:after="0" w:line="240" w:lineRule="auto"/>
        <w:jc w:val="center"/>
        <w:rPr>
          <w:rFonts w:ascii="Tahoma" w:eastAsia="Times New Roman" w:hAnsi="Tahoma" w:cs="Tahoma"/>
          <w:b/>
          <w:i/>
          <w:sz w:val="24"/>
          <w:szCs w:val="24"/>
          <w:lang w:val="en-US"/>
        </w:rPr>
      </w:pPr>
      <w:r w:rsidRPr="00045B76">
        <w:rPr>
          <w:rFonts w:ascii="Tahoma" w:eastAsia="Times New Roman" w:hAnsi="Tahoma" w:cs="Tahoma"/>
          <w:b/>
          <w:i/>
          <w:sz w:val="24"/>
          <w:szCs w:val="24"/>
          <w:lang w:val="en-US"/>
        </w:rPr>
        <w:t>Safeguarding</w:t>
      </w:r>
    </w:p>
    <w:p w14:paraId="6BC0942B" w14:textId="77777777" w:rsidR="00F843F3" w:rsidRPr="00045B76" w:rsidRDefault="00F843F3" w:rsidP="00F843F3">
      <w:pPr>
        <w:spacing w:after="0" w:line="240" w:lineRule="auto"/>
        <w:jc w:val="center"/>
        <w:rPr>
          <w:rFonts w:ascii="Tahoma" w:eastAsia="Times New Roman" w:hAnsi="Tahoma" w:cs="Tahoma"/>
          <w:b/>
          <w:i/>
          <w:sz w:val="24"/>
          <w:szCs w:val="24"/>
          <w:lang w:val="en-US"/>
        </w:rPr>
      </w:pPr>
    </w:p>
    <w:p w14:paraId="6BC0942C" w14:textId="77777777" w:rsidR="00F843F3" w:rsidRPr="00045B76" w:rsidRDefault="00F843F3" w:rsidP="00F843F3">
      <w:pPr>
        <w:spacing w:after="0" w:line="240" w:lineRule="auto"/>
        <w:jc w:val="center"/>
        <w:rPr>
          <w:rFonts w:ascii="Tahoma" w:eastAsia="Times New Roman" w:hAnsi="Tahoma" w:cs="Tahoma"/>
          <w:b/>
          <w:i/>
          <w:sz w:val="24"/>
          <w:szCs w:val="24"/>
          <w:lang w:val="en-US"/>
        </w:rPr>
      </w:pPr>
      <w:r w:rsidRPr="00045B76">
        <w:rPr>
          <w:rFonts w:ascii="Tahoma" w:eastAsia="Times New Roman" w:hAnsi="Tahoma" w:cs="Tahoma"/>
          <w:b/>
          <w:i/>
          <w:sz w:val="24"/>
          <w:szCs w:val="24"/>
          <w:lang w:val="en-US"/>
        </w:rPr>
        <w:t xml:space="preserve">This school is committed to safeguarding and promoting the welfare of children and young people and expects all staff, </w:t>
      </w:r>
      <w:r w:rsidR="00693781" w:rsidRPr="00045B76">
        <w:rPr>
          <w:rFonts w:ascii="Tahoma" w:eastAsia="Times New Roman" w:hAnsi="Tahoma" w:cs="Tahoma"/>
          <w:b/>
          <w:i/>
          <w:sz w:val="24"/>
          <w:szCs w:val="24"/>
          <w:lang w:val="en-US"/>
        </w:rPr>
        <w:t>learners</w:t>
      </w:r>
      <w:r w:rsidRPr="00045B76">
        <w:rPr>
          <w:rFonts w:ascii="Tahoma" w:eastAsia="Times New Roman" w:hAnsi="Tahoma" w:cs="Tahoma"/>
          <w:b/>
          <w:i/>
          <w:sz w:val="24"/>
          <w:szCs w:val="24"/>
          <w:lang w:val="en-US"/>
        </w:rPr>
        <w:t>, parents/carer</w:t>
      </w:r>
      <w:r w:rsidR="005927B2" w:rsidRPr="00045B76">
        <w:rPr>
          <w:rFonts w:ascii="Tahoma" w:eastAsia="Times New Roman" w:hAnsi="Tahoma" w:cs="Tahoma"/>
          <w:b/>
          <w:i/>
          <w:sz w:val="24"/>
          <w:szCs w:val="24"/>
          <w:lang w:val="en-US"/>
        </w:rPr>
        <w:t>s,</w:t>
      </w:r>
      <w:r w:rsidRPr="00045B76">
        <w:rPr>
          <w:rFonts w:ascii="Tahoma" w:eastAsia="Times New Roman" w:hAnsi="Tahoma" w:cs="Tahoma"/>
          <w:b/>
          <w:i/>
          <w:sz w:val="24"/>
          <w:szCs w:val="24"/>
          <w:lang w:val="en-US"/>
        </w:rPr>
        <w:t xml:space="preserve"> visitors and volunteers to share this commitment.  A safer setting starts with safe individuals.</w:t>
      </w:r>
    </w:p>
    <w:p w14:paraId="6BC0942D" w14:textId="769600D0" w:rsidR="003232CC" w:rsidRPr="00045B76" w:rsidRDefault="00FD0246" w:rsidP="003232CC">
      <w:pPr>
        <w:autoSpaceDE w:val="0"/>
        <w:autoSpaceDN w:val="0"/>
        <w:adjustRightInd w:val="0"/>
        <w:spacing w:after="0" w:line="240" w:lineRule="auto"/>
        <w:ind w:left="720"/>
        <w:rPr>
          <w:rFonts w:ascii="Tahoma" w:hAnsi="Tahoma" w:cs="Tahoma"/>
          <w:b/>
          <w:bCs/>
          <w:sz w:val="24"/>
          <w:lang w:val="en-US"/>
        </w:rPr>
      </w:pPr>
      <w:bookmarkStart w:id="11" w:name="_Toc11230577"/>
      <w:r w:rsidRPr="00FD0246">
        <w:rPr>
          <w:rFonts w:ascii="Tahoma" w:hAnsi="Tahoma" w:cs="Tahoma"/>
          <w:noProof/>
          <w:sz w:val="24"/>
        </w:rPr>
        <w:lastRenderedPageBreak/>
        <w:drawing>
          <wp:anchor distT="0" distB="0" distL="114300" distR="114300" simplePos="0" relativeHeight="251658252" behindDoc="0" locked="0" layoutInCell="1" allowOverlap="1" wp14:anchorId="0F4AA152" wp14:editId="5A235DBC">
            <wp:simplePos x="0" y="0"/>
            <wp:positionH relativeFrom="column">
              <wp:posOffset>-434340</wp:posOffset>
            </wp:positionH>
            <wp:positionV relativeFrom="paragraph">
              <wp:posOffset>364490</wp:posOffset>
            </wp:positionV>
            <wp:extent cx="7167245" cy="3907155"/>
            <wp:effectExtent l="0" t="0" r="0" b="0"/>
            <wp:wrapSquare wrapText="bothSides"/>
            <wp:docPr id="1248681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81143" name=""/>
                    <pic:cNvPicPr/>
                  </pic:nvPicPr>
                  <pic:blipFill>
                    <a:blip r:embed="rId17">
                      <a:extLst>
                        <a:ext uri="{28A0092B-C50C-407E-A947-70E740481C1C}">
                          <a14:useLocalDpi xmlns:a14="http://schemas.microsoft.com/office/drawing/2010/main" val="0"/>
                        </a:ext>
                      </a:extLst>
                    </a:blip>
                    <a:stretch>
                      <a:fillRect/>
                    </a:stretch>
                  </pic:blipFill>
                  <pic:spPr>
                    <a:xfrm>
                      <a:off x="0" y="0"/>
                      <a:ext cx="7167245" cy="3907155"/>
                    </a:xfrm>
                    <a:prstGeom prst="rect">
                      <a:avLst/>
                    </a:prstGeom>
                  </pic:spPr>
                </pic:pic>
              </a:graphicData>
            </a:graphic>
            <wp14:sizeRelH relativeFrom="margin">
              <wp14:pctWidth>0</wp14:pctWidth>
            </wp14:sizeRelH>
            <wp14:sizeRelV relativeFrom="margin">
              <wp14:pctHeight>0</wp14:pctHeight>
            </wp14:sizeRelV>
          </wp:anchor>
        </w:drawing>
      </w:r>
      <w:r w:rsidR="003232CC" w:rsidRPr="00045B76">
        <w:rPr>
          <w:rFonts w:ascii="Tahoma" w:hAnsi="Tahoma" w:cs="Tahoma"/>
          <w:b/>
          <w:bCs/>
          <w:sz w:val="24"/>
          <w:lang w:val="en-US"/>
        </w:rPr>
        <w:t xml:space="preserve">Appendix 1: </w:t>
      </w:r>
      <w:bookmarkEnd w:id="11"/>
      <w:proofErr w:type="gramStart"/>
      <w:r w:rsidR="00EC6253">
        <w:rPr>
          <w:rFonts w:ascii="Tahoma" w:hAnsi="Tahoma" w:cs="Tahoma"/>
          <w:b/>
          <w:bCs/>
          <w:sz w:val="24"/>
          <w:lang w:val="en-US"/>
        </w:rPr>
        <w:t>Scheme of Work</w:t>
      </w:r>
      <w:proofErr w:type="gramEnd"/>
    </w:p>
    <w:p w14:paraId="6BC0942F" w14:textId="04E23EF5" w:rsidR="003232CC" w:rsidRPr="00045B76" w:rsidRDefault="003232CC" w:rsidP="00A402A8">
      <w:pPr>
        <w:autoSpaceDE w:val="0"/>
        <w:autoSpaceDN w:val="0"/>
        <w:adjustRightInd w:val="0"/>
        <w:spacing w:after="0" w:line="240" w:lineRule="auto"/>
        <w:ind w:left="720"/>
        <w:rPr>
          <w:rFonts w:ascii="Tahoma" w:hAnsi="Tahoma" w:cs="Tahoma"/>
          <w:sz w:val="24"/>
        </w:rPr>
      </w:pPr>
      <w:r w:rsidRPr="00045B76">
        <w:rPr>
          <w:rFonts w:ascii="Tahoma" w:hAnsi="Tahoma" w:cs="Tahoma"/>
          <w:noProof/>
          <w:sz w:val="24"/>
          <w:lang w:eastAsia="en-GB"/>
        </w:rPr>
        <mc:AlternateContent>
          <mc:Choice Requires="wps">
            <w:drawing>
              <wp:anchor distT="4294967294" distB="4294967294" distL="114300" distR="114300" simplePos="0" relativeHeight="251658241" behindDoc="0" locked="0" layoutInCell="1" allowOverlap="1" wp14:anchorId="6BC094C6" wp14:editId="008D1139">
                <wp:simplePos x="0" y="0"/>
                <wp:positionH relativeFrom="column">
                  <wp:posOffset>635</wp:posOffset>
                </wp:positionH>
                <wp:positionV relativeFrom="paragraph">
                  <wp:posOffset>-636</wp:posOffset>
                </wp:positionV>
                <wp:extent cx="9371965" cy="0"/>
                <wp:effectExtent l="0" t="0" r="1968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719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3" style="position:absolute;flip:y;z-index:25165824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spid="_x0000_s1026" strokecolor="#12263f" strokeweight="1pt" from=".05pt,-.05pt" to="738pt,-.05pt" w14:anchorId="7BAFE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">
                <v:stroke joinstyle="miter"/>
                <o:lock v:ext="edit" shapetype="f"/>
              </v:line>
            </w:pict>
          </mc:Fallback>
        </mc:AlternateContent>
      </w:r>
    </w:p>
    <w:p w14:paraId="6BC0945D" w14:textId="1D85A4F3" w:rsidR="003232CC" w:rsidRPr="003232CC" w:rsidRDefault="003232CC" w:rsidP="003232CC">
      <w:pPr>
        <w:autoSpaceDE w:val="0"/>
        <w:autoSpaceDN w:val="0"/>
        <w:adjustRightInd w:val="0"/>
        <w:spacing w:after="0" w:line="240" w:lineRule="auto"/>
        <w:ind w:left="720"/>
        <w:rPr>
          <w:rFonts w:ascii="Tahoma" w:hAnsi="Tahoma" w:cs="Tahoma"/>
          <w:b/>
          <w:bCs/>
          <w:sz w:val="24"/>
          <w:lang w:val="en-US"/>
        </w:rPr>
      </w:pPr>
    </w:p>
    <w:p w14:paraId="311F2883" w14:textId="1A360F06" w:rsidR="00DC79FD" w:rsidRDefault="00DC79FD" w:rsidP="003232CC">
      <w:pPr>
        <w:autoSpaceDE w:val="0"/>
        <w:autoSpaceDN w:val="0"/>
        <w:adjustRightInd w:val="0"/>
        <w:spacing w:after="0" w:line="240" w:lineRule="auto"/>
        <w:ind w:left="720"/>
        <w:rPr>
          <w:rFonts w:ascii="Tahoma" w:hAnsi="Tahoma" w:cs="Tahoma"/>
          <w:sz w:val="24"/>
          <w:lang w:val="en-US"/>
        </w:rPr>
      </w:pPr>
      <w:r>
        <w:rPr>
          <w:rFonts w:ascii="Tahoma" w:hAnsi="Tahoma" w:cs="Tahoma"/>
          <w:noProof/>
          <w:sz w:val="24"/>
          <w:lang w:val="en-US"/>
        </w:rPr>
        <w:drawing>
          <wp:anchor distT="0" distB="0" distL="114300" distR="114300" simplePos="0" relativeHeight="251658244" behindDoc="0" locked="0" layoutInCell="1" allowOverlap="1" wp14:anchorId="4A50BCA9" wp14:editId="14D2931F">
            <wp:simplePos x="0" y="0"/>
            <wp:positionH relativeFrom="page">
              <wp:posOffset>137160</wp:posOffset>
            </wp:positionH>
            <wp:positionV relativeFrom="paragraph">
              <wp:posOffset>0</wp:posOffset>
            </wp:positionV>
            <wp:extent cx="7292340" cy="3789680"/>
            <wp:effectExtent l="0" t="0" r="3810" b="1270"/>
            <wp:wrapSquare wrapText="bothSides"/>
            <wp:docPr id="1221663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92340" cy="3789680"/>
                    </a:xfrm>
                    <a:prstGeom prst="rect">
                      <a:avLst/>
                    </a:prstGeom>
                    <a:noFill/>
                  </pic:spPr>
                </pic:pic>
              </a:graphicData>
            </a:graphic>
            <wp14:sizeRelH relativeFrom="margin">
              <wp14:pctWidth>0</wp14:pctWidth>
            </wp14:sizeRelH>
            <wp14:sizeRelV relativeFrom="margin">
              <wp14:pctHeight>0</wp14:pctHeight>
            </wp14:sizeRelV>
          </wp:anchor>
        </w:drawing>
      </w:r>
    </w:p>
    <w:p w14:paraId="2FBAAC33" w14:textId="246EB6A3" w:rsidR="00DC79FD" w:rsidRDefault="00DC79FD">
      <w:pPr>
        <w:rPr>
          <w:rFonts w:ascii="Tahoma" w:hAnsi="Tahoma" w:cs="Tahoma"/>
          <w:sz w:val="24"/>
          <w:lang w:val="en-US"/>
        </w:rPr>
      </w:pPr>
      <w:r>
        <w:rPr>
          <w:rFonts w:ascii="Tahoma" w:hAnsi="Tahoma" w:cs="Tahoma"/>
          <w:noProof/>
          <w:sz w:val="24"/>
          <w:lang w:val="en-US"/>
        </w:rPr>
        <w:lastRenderedPageBreak/>
        <w:drawing>
          <wp:anchor distT="0" distB="0" distL="114300" distR="114300" simplePos="0" relativeHeight="251658245" behindDoc="0" locked="0" layoutInCell="1" allowOverlap="1" wp14:anchorId="6C3E7083" wp14:editId="30319110">
            <wp:simplePos x="0" y="0"/>
            <wp:positionH relativeFrom="page">
              <wp:posOffset>106680</wp:posOffset>
            </wp:positionH>
            <wp:positionV relativeFrom="paragraph">
              <wp:posOffset>295910</wp:posOffset>
            </wp:positionV>
            <wp:extent cx="7308215" cy="3840480"/>
            <wp:effectExtent l="0" t="0" r="6985" b="7620"/>
            <wp:wrapSquare wrapText="bothSides"/>
            <wp:docPr id="116747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08215" cy="3840480"/>
                    </a:xfrm>
                    <a:prstGeom prst="rect">
                      <a:avLst/>
                    </a:prstGeom>
                    <a:noFill/>
                  </pic:spPr>
                </pic:pic>
              </a:graphicData>
            </a:graphic>
            <wp14:sizeRelH relativeFrom="margin">
              <wp14:pctWidth>0</wp14:pctWidth>
            </wp14:sizeRelH>
            <wp14:sizeRelV relativeFrom="margin">
              <wp14:pctHeight>0</wp14:pctHeight>
            </wp14:sizeRelV>
          </wp:anchor>
        </w:drawing>
      </w:r>
      <w:r>
        <w:rPr>
          <w:rFonts w:ascii="Tahoma" w:hAnsi="Tahoma" w:cs="Tahoma"/>
          <w:sz w:val="24"/>
          <w:lang w:val="en-US"/>
        </w:rPr>
        <w:br w:type="page"/>
      </w:r>
    </w:p>
    <w:p w14:paraId="6BC09490" w14:textId="3E866924" w:rsidR="003232CC" w:rsidRPr="003232CC" w:rsidRDefault="000702A1" w:rsidP="003232CC">
      <w:pPr>
        <w:autoSpaceDE w:val="0"/>
        <w:autoSpaceDN w:val="0"/>
        <w:adjustRightInd w:val="0"/>
        <w:spacing w:after="0" w:line="240" w:lineRule="auto"/>
        <w:ind w:left="720"/>
        <w:rPr>
          <w:rFonts w:ascii="Tahoma" w:hAnsi="Tahoma" w:cs="Tahoma"/>
          <w:sz w:val="24"/>
          <w:lang w:val="en-US"/>
        </w:rPr>
      </w:pPr>
      <w:r>
        <w:rPr>
          <w:rFonts w:ascii="Tahoma" w:hAnsi="Tahoma" w:cs="Tahoma"/>
          <w:noProof/>
          <w:sz w:val="24"/>
          <w:lang w:val="en-US"/>
        </w:rPr>
        <w:lastRenderedPageBreak/>
        <w:drawing>
          <wp:anchor distT="0" distB="0" distL="114300" distR="114300" simplePos="0" relativeHeight="251658247" behindDoc="0" locked="0" layoutInCell="1" allowOverlap="1" wp14:anchorId="22E57CE2" wp14:editId="3FF29F9F">
            <wp:simplePos x="0" y="0"/>
            <wp:positionH relativeFrom="margin">
              <wp:posOffset>-635635</wp:posOffset>
            </wp:positionH>
            <wp:positionV relativeFrom="paragraph">
              <wp:posOffset>2759710</wp:posOffset>
            </wp:positionV>
            <wp:extent cx="7493000" cy="4107180"/>
            <wp:effectExtent l="0" t="0" r="0" b="7620"/>
            <wp:wrapSquare wrapText="bothSides"/>
            <wp:docPr id="11397316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93000" cy="4107180"/>
                    </a:xfrm>
                    <a:prstGeom prst="rect">
                      <a:avLst/>
                    </a:prstGeom>
                    <a:noFill/>
                  </pic:spPr>
                </pic:pic>
              </a:graphicData>
            </a:graphic>
            <wp14:sizeRelH relativeFrom="margin">
              <wp14:pctWidth>0</wp14:pctWidth>
            </wp14:sizeRelH>
            <wp14:sizeRelV relativeFrom="margin">
              <wp14:pctHeight>0</wp14:pctHeight>
            </wp14:sizeRelV>
          </wp:anchor>
        </w:drawing>
      </w:r>
      <w:r w:rsidR="00DC79FD">
        <w:rPr>
          <w:rFonts w:ascii="Tahoma" w:hAnsi="Tahoma" w:cs="Tahoma"/>
          <w:noProof/>
          <w:sz w:val="24"/>
          <w:lang w:val="en-US"/>
        </w:rPr>
        <w:drawing>
          <wp:anchor distT="0" distB="0" distL="114300" distR="114300" simplePos="0" relativeHeight="251658246" behindDoc="0" locked="0" layoutInCell="1" allowOverlap="1" wp14:anchorId="06D23D91" wp14:editId="2F6DAF3C">
            <wp:simplePos x="0" y="0"/>
            <wp:positionH relativeFrom="page">
              <wp:posOffset>182880</wp:posOffset>
            </wp:positionH>
            <wp:positionV relativeFrom="paragraph">
              <wp:posOffset>54610</wp:posOffset>
            </wp:positionV>
            <wp:extent cx="7198360" cy="2537460"/>
            <wp:effectExtent l="0" t="0" r="2540" b="0"/>
            <wp:wrapSquare wrapText="bothSides"/>
            <wp:docPr id="622044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98360" cy="2537460"/>
                    </a:xfrm>
                    <a:prstGeom prst="rect">
                      <a:avLst/>
                    </a:prstGeom>
                    <a:noFill/>
                  </pic:spPr>
                </pic:pic>
              </a:graphicData>
            </a:graphic>
            <wp14:sizeRelH relativeFrom="margin">
              <wp14:pctWidth>0</wp14:pctWidth>
            </wp14:sizeRelH>
            <wp14:sizeRelV relativeFrom="margin">
              <wp14:pctHeight>0</wp14:pctHeight>
            </wp14:sizeRelV>
          </wp:anchor>
        </w:drawing>
      </w:r>
    </w:p>
    <w:p w14:paraId="6BC09491" w14:textId="7531F60D" w:rsidR="003B4BBC" w:rsidRDefault="003B4BBC" w:rsidP="003232CC">
      <w:pPr>
        <w:autoSpaceDE w:val="0"/>
        <w:autoSpaceDN w:val="0"/>
        <w:adjustRightInd w:val="0"/>
        <w:spacing w:after="0" w:line="240" w:lineRule="auto"/>
        <w:ind w:left="720"/>
        <w:rPr>
          <w:rFonts w:ascii="Tahoma" w:hAnsi="Tahoma" w:cs="Tahoma"/>
          <w:sz w:val="24"/>
          <w:lang w:val="en-US"/>
        </w:rPr>
      </w:pPr>
    </w:p>
    <w:p w14:paraId="38690BB4" w14:textId="258E7B06" w:rsidR="003B4BBC" w:rsidRDefault="003B4BBC">
      <w:pPr>
        <w:rPr>
          <w:rFonts w:ascii="Tahoma" w:hAnsi="Tahoma" w:cs="Tahoma"/>
          <w:sz w:val="24"/>
          <w:lang w:val="en-US"/>
        </w:rPr>
      </w:pPr>
      <w:r>
        <w:rPr>
          <w:rFonts w:ascii="Tahoma" w:hAnsi="Tahoma" w:cs="Tahoma"/>
          <w:sz w:val="24"/>
          <w:lang w:val="en-US"/>
        </w:rPr>
        <w:br w:type="page"/>
      </w:r>
    </w:p>
    <w:p w14:paraId="50CD7409" w14:textId="13F9B147" w:rsidR="003B4BBC" w:rsidRDefault="00B53608" w:rsidP="003232CC">
      <w:pPr>
        <w:autoSpaceDE w:val="0"/>
        <w:autoSpaceDN w:val="0"/>
        <w:adjustRightInd w:val="0"/>
        <w:spacing w:after="0" w:line="240" w:lineRule="auto"/>
        <w:ind w:left="720"/>
        <w:rPr>
          <w:rFonts w:ascii="Tahoma" w:hAnsi="Tahoma" w:cs="Tahoma"/>
          <w:sz w:val="24"/>
          <w:lang w:val="en-US"/>
        </w:rPr>
      </w:pPr>
      <w:r w:rsidRPr="00B53608">
        <w:rPr>
          <w:rFonts w:ascii="Tahoma" w:hAnsi="Tahoma" w:cs="Tahoma"/>
          <w:noProof/>
          <w:sz w:val="24"/>
          <w:lang w:val="en-US"/>
        </w:rPr>
        <w:lastRenderedPageBreak/>
        <w:drawing>
          <wp:anchor distT="0" distB="0" distL="114300" distR="114300" simplePos="0" relativeHeight="251658249" behindDoc="0" locked="0" layoutInCell="1" allowOverlap="1" wp14:anchorId="743C7FB3" wp14:editId="4D633440">
            <wp:simplePos x="0" y="0"/>
            <wp:positionH relativeFrom="margin">
              <wp:posOffset>-449580</wp:posOffset>
            </wp:positionH>
            <wp:positionV relativeFrom="paragraph">
              <wp:posOffset>3658870</wp:posOffset>
            </wp:positionV>
            <wp:extent cx="7091680" cy="2720340"/>
            <wp:effectExtent l="0" t="0" r="0" b="3810"/>
            <wp:wrapSquare wrapText="bothSides"/>
            <wp:docPr id="1687940999"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40999" name="Picture 1" descr="A close-up of a pape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7091680" cy="2720340"/>
                    </a:xfrm>
                    <a:prstGeom prst="rect">
                      <a:avLst/>
                    </a:prstGeom>
                  </pic:spPr>
                </pic:pic>
              </a:graphicData>
            </a:graphic>
            <wp14:sizeRelH relativeFrom="margin">
              <wp14:pctWidth>0</wp14:pctWidth>
            </wp14:sizeRelH>
            <wp14:sizeRelV relativeFrom="margin">
              <wp14:pctHeight>0</wp14:pctHeight>
            </wp14:sizeRelV>
          </wp:anchor>
        </w:drawing>
      </w:r>
      <w:r w:rsidR="00552ACD">
        <w:rPr>
          <w:rFonts w:ascii="Tahoma" w:hAnsi="Tahoma" w:cs="Tahoma"/>
          <w:noProof/>
          <w:sz w:val="24"/>
          <w:lang w:val="en-US"/>
        </w:rPr>
        <w:drawing>
          <wp:anchor distT="0" distB="0" distL="114300" distR="114300" simplePos="0" relativeHeight="251658248" behindDoc="0" locked="0" layoutInCell="1" allowOverlap="1" wp14:anchorId="37F5297D" wp14:editId="7B4E77E7">
            <wp:simplePos x="0" y="0"/>
            <wp:positionH relativeFrom="column">
              <wp:posOffset>-426720</wp:posOffset>
            </wp:positionH>
            <wp:positionV relativeFrom="paragraph">
              <wp:posOffset>1270</wp:posOffset>
            </wp:positionV>
            <wp:extent cx="7070090" cy="3474720"/>
            <wp:effectExtent l="0" t="0" r="0" b="0"/>
            <wp:wrapSquare wrapText="bothSides"/>
            <wp:docPr id="20664796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70090" cy="3474720"/>
                    </a:xfrm>
                    <a:prstGeom prst="rect">
                      <a:avLst/>
                    </a:prstGeom>
                    <a:noFill/>
                  </pic:spPr>
                </pic:pic>
              </a:graphicData>
            </a:graphic>
            <wp14:sizeRelH relativeFrom="margin">
              <wp14:pctWidth>0</wp14:pctWidth>
            </wp14:sizeRelH>
            <wp14:sizeRelV relativeFrom="margin">
              <wp14:pctHeight>0</wp14:pctHeight>
            </wp14:sizeRelV>
          </wp:anchor>
        </w:drawing>
      </w:r>
    </w:p>
    <w:p w14:paraId="69A37D1E" w14:textId="0B88A39F" w:rsidR="003B4BBC" w:rsidRDefault="003B4BBC">
      <w:pPr>
        <w:rPr>
          <w:rFonts w:ascii="Tahoma" w:hAnsi="Tahoma" w:cs="Tahoma"/>
          <w:sz w:val="24"/>
          <w:lang w:val="en-US"/>
        </w:rPr>
      </w:pPr>
      <w:r>
        <w:rPr>
          <w:rFonts w:ascii="Tahoma" w:hAnsi="Tahoma" w:cs="Tahoma"/>
          <w:sz w:val="24"/>
          <w:lang w:val="en-US"/>
        </w:rPr>
        <w:br w:type="page"/>
      </w:r>
    </w:p>
    <w:p w14:paraId="64681284" w14:textId="4962EB69" w:rsidR="00B53608" w:rsidRDefault="003115E7" w:rsidP="003232CC">
      <w:pPr>
        <w:autoSpaceDE w:val="0"/>
        <w:autoSpaceDN w:val="0"/>
        <w:adjustRightInd w:val="0"/>
        <w:spacing w:after="0" w:line="240" w:lineRule="auto"/>
        <w:ind w:left="720"/>
        <w:rPr>
          <w:rFonts w:ascii="Tahoma" w:hAnsi="Tahoma" w:cs="Tahoma"/>
          <w:sz w:val="24"/>
          <w:lang w:val="en-US"/>
        </w:rPr>
      </w:pPr>
      <w:r>
        <w:rPr>
          <w:rFonts w:ascii="Tahoma" w:hAnsi="Tahoma" w:cs="Tahoma"/>
          <w:noProof/>
          <w:sz w:val="24"/>
          <w:lang w:val="en-US"/>
        </w:rPr>
        <w:lastRenderedPageBreak/>
        <w:drawing>
          <wp:anchor distT="0" distB="0" distL="114300" distR="114300" simplePos="0" relativeHeight="251658251" behindDoc="0" locked="0" layoutInCell="1" allowOverlap="1" wp14:anchorId="784B3ED2" wp14:editId="4BA54BA6">
            <wp:simplePos x="0" y="0"/>
            <wp:positionH relativeFrom="column">
              <wp:posOffset>-480060</wp:posOffset>
            </wp:positionH>
            <wp:positionV relativeFrom="paragraph">
              <wp:posOffset>4629785</wp:posOffset>
            </wp:positionV>
            <wp:extent cx="7185660" cy="4350807"/>
            <wp:effectExtent l="0" t="0" r="0" b="0"/>
            <wp:wrapSquare wrapText="bothSides"/>
            <wp:docPr id="15889190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93281" cy="4355421"/>
                    </a:xfrm>
                    <a:prstGeom prst="rect">
                      <a:avLst/>
                    </a:prstGeom>
                    <a:noFill/>
                  </pic:spPr>
                </pic:pic>
              </a:graphicData>
            </a:graphic>
            <wp14:sizeRelH relativeFrom="margin">
              <wp14:pctWidth>0</wp14:pctWidth>
            </wp14:sizeRelH>
            <wp14:sizeRelV relativeFrom="margin">
              <wp14:pctHeight>0</wp14:pctHeight>
            </wp14:sizeRelV>
          </wp:anchor>
        </w:drawing>
      </w:r>
      <w:r w:rsidR="00BA7844">
        <w:rPr>
          <w:rFonts w:ascii="Tahoma" w:hAnsi="Tahoma" w:cs="Tahoma"/>
          <w:noProof/>
          <w:sz w:val="24"/>
          <w:lang w:val="en-US"/>
        </w:rPr>
        <w:drawing>
          <wp:anchor distT="0" distB="0" distL="114300" distR="114300" simplePos="0" relativeHeight="251658250" behindDoc="0" locked="0" layoutInCell="1" allowOverlap="1" wp14:anchorId="7A370B7B" wp14:editId="62728F9B">
            <wp:simplePos x="0" y="0"/>
            <wp:positionH relativeFrom="page">
              <wp:posOffset>165100</wp:posOffset>
            </wp:positionH>
            <wp:positionV relativeFrom="paragraph">
              <wp:posOffset>44450</wp:posOffset>
            </wp:positionV>
            <wp:extent cx="7306714" cy="4370912"/>
            <wp:effectExtent l="0" t="0" r="8890" b="0"/>
            <wp:wrapSquare wrapText="bothSides"/>
            <wp:docPr id="1299447871" name="Picture 8" descr="A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47871" name="Picture 8" descr="A chart with text on i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06714" cy="4370912"/>
                    </a:xfrm>
                    <a:prstGeom prst="rect">
                      <a:avLst/>
                    </a:prstGeom>
                    <a:noFill/>
                  </pic:spPr>
                </pic:pic>
              </a:graphicData>
            </a:graphic>
            <wp14:sizeRelH relativeFrom="margin">
              <wp14:pctWidth>0</wp14:pctWidth>
            </wp14:sizeRelH>
            <wp14:sizeRelV relativeFrom="margin">
              <wp14:pctHeight>0</wp14:pctHeight>
            </wp14:sizeRelV>
          </wp:anchor>
        </w:drawing>
      </w:r>
    </w:p>
    <w:p w14:paraId="117659DA" w14:textId="5E93979A" w:rsidR="003232CC" w:rsidRPr="003232CC" w:rsidRDefault="003232CC" w:rsidP="005850B3">
      <w:pPr>
        <w:rPr>
          <w:rFonts w:ascii="Tahoma" w:hAnsi="Tahoma" w:cs="Tahoma"/>
          <w:sz w:val="24"/>
          <w:lang w:val="en-US"/>
        </w:rPr>
        <w:sectPr w:rsidR="003232CC" w:rsidRPr="003232CC" w:rsidSect="004846C2">
          <w:pgSz w:w="11900" w:h="16840" w:code="9"/>
          <w:pgMar w:top="994" w:right="1080" w:bottom="1699" w:left="1080" w:header="562" w:footer="230" w:gutter="0"/>
          <w:cols w:space="708"/>
          <w:titlePg/>
          <w:docGrid w:linePitch="360"/>
        </w:sectPr>
      </w:pPr>
    </w:p>
    <w:p w14:paraId="6BC09492" w14:textId="0A184DBC" w:rsidR="003232CC" w:rsidRPr="003232CC" w:rsidRDefault="00A402A8" w:rsidP="003232CC">
      <w:pPr>
        <w:autoSpaceDE w:val="0"/>
        <w:autoSpaceDN w:val="0"/>
        <w:adjustRightInd w:val="0"/>
        <w:spacing w:after="0" w:line="240" w:lineRule="auto"/>
        <w:ind w:left="720"/>
        <w:rPr>
          <w:rFonts w:ascii="Tahoma" w:hAnsi="Tahoma" w:cs="Tahoma"/>
          <w:b/>
          <w:bCs/>
          <w:sz w:val="24"/>
          <w:lang w:val="en-US"/>
        </w:rPr>
      </w:pPr>
      <w:bookmarkStart w:id="12" w:name="_Toc11230580"/>
      <w:r>
        <w:rPr>
          <w:rFonts w:ascii="Tahoma" w:hAnsi="Tahoma" w:cs="Tahoma"/>
          <w:b/>
          <w:bCs/>
          <w:sz w:val="24"/>
          <w:lang w:val="en-US"/>
        </w:rPr>
        <w:lastRenderedPageBreak/>
        <w:t>Appendix 2</w:t>
      </w:r>
      <w:r w:rsidR="003232CC" w:rsidRPr="003232CC">
        <w:rPr>
          <w:rFonts w:ascii="Tahoma" w:hAnsi="Tahoma" w:cs="Tahoma"/>
          <w:b/>
          <w:bCs/>
          <w:sz w:val="24"/>
          <w:lang w:val="en-US"/>
        </w:rPr>
        <w:t>: Parent form: withdrawal from sex education within RSE</w:t>
      </w:r>
      <w:bookmarkEnd w:id="12"/>
      <w:r w:rsidR="003232CC" w:rsidRPr="003232CC">
        <w:rPr>
          <w:rFonts w:ascii="Tahoma" w:hAnsi="Tahoma" w:cs="Tahoma"/>
          <w:b/>
          <w:bCs/>
          <w:sz w:val="24"/>
          <w:lang w:val="en-US"/>
        </w:rPr>
        <w:t xml:space="preserve"> </w:t>
      </w:r>
    </w:p>
    <w:p w14:paraId="6BC09493" w14:textId="66CB174C" w:rsidR="003232CC" w:rsidRPr="003232CC" w:rsidRDefault="003232CC" w:rsidP="003232CC">
      <w:pPr>
        <w:autoSpaceDE w:val="0"/>
        <w:autoSpaceDN w:val="0"/>
        <w:adjustRightInd w:val="0"/>
        <w:spacing w:after="0" w:line="240" w:lineRule="auto"/>
        <w:ind w:left="720"/>
        <w:rPr>
          <w:rFonts w:ascii="Tahoma" w:hAnsi="Tahoma" w:cs="Tahoma"/>
          <w:sz w:val="24"/>
          <w:lang w:val="en-US"/>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918"/>
        <w:gridCol w:w="2670"/>
        <w:gridCol w:w="1476"/>
        <w:gridCol w:w="4284"/>
      </w:tblGrid>
      <w:tr w:rsidR="003232CC" w:rsidRPr="003232CC" w14:paraId="6BC09495" w14:textId="77777777" w:rsidTr="00555110">
        <w:trPr>
          <w:cantSplit/>
          <w:tblHeader/>
        </w:trPr>
        <w:tc>
          <w:tcPr>
            <w:tcW w:w="9720" w:type="dxa"/>
            <w:gridSpan w:val="4"/>
            <w:tcBorders>
              <w:top w:val="single" w:sz="4" w:space="0" w:color="12263F"/>
              <w:left w:val="single" w:sz="4" w:space="0" w:color="12263F"/>
              <w:bottom w:val="single" w:sz="4" w:space="0" w:color="12263F"/>
              <w:right w:val="single" w:sz="4" w:space="0" w:color="12263F"/>
              <w:tl2br w:val="nil"/>
              <w:tr2bl w:val="nil"/>
            </w:tcBorders>
            <w:shd w:val="clear" w:color="auto" w:fill="12263F"/>
            <w:tcMar>
              <w:top w:w="113" w:type="dxa"/>
              <w:bottom w:w="113" w:type="dxa"/>
            </w:tcMar>
          </w:tcPr>
          <w:p w14:paraId="6BC09494"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r w:rsidRPr="003232CC">
              <w:rPr>
                <w:rFonts w:ascii="Tahoma" w:hAnsi="Tahoma" w:cs="Tahoma"/>
                <w:sz w:val="24"/>
                <w:lang w:val="en-US"/>
              </w:rPr>
              <w:t>To be completed by parents</w:t>
            </w:r>
          </w:p>
        </w:tc>
      </w:tr>
      <w:tr w:rsidR="003232CC" w:rsidRPr="003232CC" w14:paraId="6BC0949A" w14:textId="77777777" w:rsidTr="00555110">
        <w:tc>
          <w:tcPr>
            <w:tcW w:w="1710" w:type="dxa"/>
            <w:tcMar>
              <w:top w:w="113" w:type="dxa"/>
              <w:bottom w:w="113" w:type="dxa"/>
            </w:tcMar>
          </w:tcPr>
          <w:p w14:paraId="6BC09496"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r w:rsidRPr="003232CC">
              <w:rPr>
                <w:rFonts w:ascii="Tahoma" w:hAnsi="Tahoma" w:cs="Tahoma"/>
                <w:sz w:val="24"/>
                <w:lang w:val="en-US"/>
              </w:rPr>
              <w:t>Name of child</w:t>
            </w:r>
          </w:p>
        </w:tc>
        <w:tc>
          <w:tcPr>
            <w:tcW w:w="2670" w:type="dxa"/>
            <w:tcMar>
              <w:top w:w="113" w:type="dxa"/>
              <w:bottom w:w="113" w:type="dxa"/>
            </w:tcMar>
          </w:tcPr>
          <w:p w14:paraId="6BC09497"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p>
        </w:tc>
        <w:tc>
          <w:tcPr>
            <w:tcW w:w="1056" w:type="dxa"/>
          </w:tcPr>
          <w:p w14:paraId="6BC09498"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r w:rsidRPr="003232CC">
              <w:rPr>
                <w:rFonts w:ascii="Tahoma" w:hAnsi="Tahoma" w:cs="Tahoma"/>
                <w:sz w:val="24"/>
                <w:lang w:val="en-US"/>
              </w:rPr>
              <w:t>Class</w:t>
            </w:r>
          </w:p>
        </w:tc>
        <w:tc>
          <w:tcPr>
            <w:tcW w:w="4284" w:type="dxa"/>
          </w:tcPr>
          <w:p w14:paraId="6BC09499"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p>
        </w:tc>
      </w:tr>
      <w:tr w:rsidR="003232CC" w:rsidRPr="003232CC" w14:paraId="6BC0949F" w14:textId="77777777" w:rsidTr="00555110">
        <w:tc>
          <w:tcPr>
            <w:tcW w:w="1710" w:type="dxa"/>
            <w:tcMar>
              <w:top w:w="113" w:type="dxa"/>
              <w:bottom w:w="113" w:type="dxa"/>
            </w:tcMar>
          </w:tcPr>
          <w:p w14:paraId="6BC0949B"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r w:rsidRPr="003232CC">
              <w:rPr>
                <w:rFonts w:ascii="Tahoma" w:hAnsi="Tahoma" w:cs="Tahoma"/>
                <w:sz w:val="24"/>
                <w:lang w:val="en-US"/>
              </w:rPr>
              <w:t>Name of parent</w:t>
            </w:r>
          </w:p>
        </w:tc>
        <w:tc>
          <w:tcPr>
            <w:tcW w:w="2670" w:type="dxa"/>
            <w:tcMar>
              <w:top w:w="113" w:type="dxa"/>
              <w:bottom w:w="113" w:type="dxa"/>
            </w:tcMar>
          </w:tcPr>
          <w:p w14:paraId="6BC0949C"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p>
        </w:tc>
        <w:tc>
          <w:tcPr>
            <w:tcW w:w="1056" w:type="dxa"/>
          </w:tcPr>
          <w:p w14:paraId="6BC0949D"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r w:rsidRPr="003232CC">
              <w:rPr>
                <w:rFonts w:ascii="Tahoma" w:hAnsi="Tahoma" w:cs="Tahoma"/>
                <w:sz w:val="24"/>
                <w:lang w:val="en-US"/>
              </w:rPr>
              <w:t>Date</w:t>
            </w:r>
          </w:p>
        </w:tc>
        <w:tc>
          <w:tcPr>
            <w:tcW w:w="4284" w:type="dxa"/>
          </w:tcPr>
          <w:p w14:paraId="6BC0949E"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p>
        </w:tc>
      </w:tr>
      <w:tr w:rsidR="003232CC" w:rsidRPr="003232CC" w14:paraId="6BC094A1" w14:textId="77777777" w:rsidTr="00555110">
        <w:tc>
          <w:tcPr>
            <w:tcW w:w="9720" w:type="dxa"/>
            <w:gridSpan w:val="4"/>
            <w:tcMar>
              <w:top w:w="113" w:type="dxa"/>
              <w:bottom w:w="113" w:type="dxa"/>
            </w:tcMar>
          </w:tcPr>
          <w:p w14:paraId="6BC094A0"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r w:rsidRPr="003232CC">
              <w:rPr>
                <w:rFonts w:ascii="Tahoma" w:hAnsi="Tahoma" w:cs="Tahoma"/>
                <w:sz w:val="24"/>
                <w:lang w:val="en-US"/>
              </w:rPr>
              <w:t>Reason for withdrawing from sex education within relationships and sex education</w:t>
            </w:r>
          </w:p>
        </w:tc>
      </w:tr>
      <w:tr w:rsidR="003232CC" w:rsidRPr="003232CC" w14:paraId="6BC094AB" w14:textId="77777777" w:rsidTr="00555110">
        <w:tc>
          <w:tcPr>
            <w:tcW w:w="9720" w:type="dxa"/>
            <w:gridSpan w:val="4"/>
            <w:tcMar>
              <w:top w:w="113" w:type="dxa"/>
              <w:bottom w:w="113" w:type="dxa"/>
            </w:tcMar>
          </w:tcPr>
          <w:p w14:paraId="6BC094A2"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p>
          <w:p w14:paraId="6BC094A3"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p>
          <w:p w14:paraId="6BC094A4"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p>
          <w:p w14:paraId="6BC094A5"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p>
          <w:p w14:paraId="6BC094A6"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p>
          <w:p w14:paraId="6BC094A7"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p>
          <w:p w14:paraId="6BC094A8"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p>
          <w:p w14:paraId="6BC094A9"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p>
          <w:p w14:paraId="6BC094AA"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p>
        </w:tc>
      </w:tr>
      <w:tr w:rsidR="003232CC" w:rsidRPr="003232CC" w14:paraId="6BC094AD" w14:textId="77777777" w:rsidTr="00555110">
        <w:tc>
          <w:tcPr>
            <w:tcW w:w="9720" w:type="dxa"/>
            <w:gridSpan w:val="4"/>
            <w:tcMar>
              <w:top w:w="113" w:type="dxa"/>
              <w:bottom w:w="113" w:type="dxa"/>
            </w:tcMar>
          </w:tcPr>
          <w:p w14:paraId="6BC094AC"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r w:rsidRPr="003232CC">
              <w:rPr>
                <w:rFonts w:ascii="Tahoma" w:hAnsi="Tahoma" w:cs="Tahoma"/>
                <w:sz w:val="24"/>
                <w:lang w:val="en-US"/>
              </w:rPr>
              <w:t>Any other information you would like the school to consider</w:t>
            </w:r>
          </w:p>
        </w:tc>
      </w:tr>
      <w:tr w:rsidR="003232CC" w:rsidRPr="003232CC" w14:paraId="6BC094B2" w14:textId="77777777" w:rsidTr="00555110">
        <w:tc>
          <w:tcPr>
            <w:tcW w:w="9720" w:type="dxa"/>
            <w:gridSpan w:val="4"/>
            <w:tcMar>
              <w:top w:w="113" w:type="dxa"/>
              <w:bottom w:w="113" w:type="dxa"/>
            </w:tcMar>
          </w:tcPr>
          <w:p w14:paraId="6BC094AE"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p>
          <w:p w14:paraId="6BC094AF"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p>
          <w:p w14:paraId="6BC094B0"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p>
          <w:p w14:paraId="6BC094B1"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p>
        </w:tc>
      </w:tr>
      <w:tr w:rsidR="003232CC" w:rsidRPr="003232CC" w14:paraId="6BC094B5" w14:textId="77777777" w:rsidTr="00555110">
        <w:tc>
          <w:tcPr>
            <w:tcW w:w="1710" w:type="dxa"/>
            <w:tcMar>
              <w:top w:w="113" w:type="dxa"/>
              <w:bottom w:w="113" w:type="dxa"/>
            </w:tcMar>
          </w:tcPr>
          <w:p w14:paraId="6BC094B3"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r w:rsidRPr="003232CC">
              <w:rPr>
                <w:rFonts w:ascii="Tahoma" w:hAnsi="Tahoma" w:cs="Tahoma"/>
                <w:sz w:val="24"/>
                <w:lang w:val="en-US"/>
              </w:rPr>
              <w:t>Parent signature</w:t>
            </w:r>
          </w:p>
        </w:tc>
        <w:tc>
          <w:tcPr>
            <w:tcW w:w="8010" w:type="dxa"/>
            <w:gridSpan w:val="3"/>
          </w:tcPr>
          <w:p w14:paraId="6BC094B4"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p>
        </w:tc>
      </w:tr>
    </w:tbl>
    <w:p w14:paraId="6BC094B6"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2009"/>
        <w:gridCol w:w="8019"/>
      </w:tblGrid>
      <w:tr w:rsidR="003232CC" w:rsidRPr="003232CC" w14:paraId="6BC094B8" w14:textId="77777777" w:rsidTr="00555110">
        <w:trPr>
          <w:cantSplit/>
          <w:tblHeader/>
        </w:trPr>
        <w:tc>
          <w:tcPr>
            <w:tcW w:w="9720" w:type="dxa"/>
            <w:gridSpan w:val="2"/>
            <w:tcBorders>
              <w:top w:val="single" w:sz="4" w:space="0" w:color="12263F"/>
              <w:left w:val="single" w:sz="4" w:space="0" w:color="12263F"/>
              <w:bottom w:val="single" w:sz="4" w:space="0" w:color="12263F"/>
              <w:right w:val="single" w:sz="4" w:space="0" w:color="12263F"/>
              <w:tl2br w:val="nil"/>
              <w:tr2bl w:val="nil"/>
            </w:tcBorders>
            <w:shd w:val="clear" w:color="auto" w:fill="12263F"/>
            <w:tcMar>
              <w:top w:w="113" w:type="dxa"/>
              <w:bottom w:w="113" w:type="dxa"/>
            </w:tcMar>
          </w:tcPr>
          <w:p w14:paraId="6BC094B7"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r w:rsidRPr="003232CC">
              <w:rPr>
                <w:rFonts w:ascii="Tahoma" w:hAnsi="Tahoma" w:cs="Tahoma"/>
                <w:sz w:val="24"/>
                <w:lang w:val="en-US"/>
              </w:rPr>
              <w:t>To be completed by the school</w:t>
            </w:r>
          </w:p>
        </w:tc>
      </w:tr>
      <w:tr w:rsidR="003232CC" w:rsidRPr="003232CC" w14:paraId="6BC094BC" w14:textId="77777777" w:rsidTr="00555110">
        <w:tc>
          <w:tcPr>
            <w:tcW w:w="1701" w:type="dxa"/>
            <w:tcMar>
              <w:top w:w="113" w:type="dxa"/>
              <w:bottom w:w="113" w:type="dxa"/>
            </w:tcMar>
          </w:tcPr>
          <w:p w14:paraId="6BC094B9"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r w:rsidRPr="003232CC">
              <w:rPr>
                <w:rFonts w:ascii="Tahoma" w:hAnsi="Tahoma" w:cs="Tahoma"/>
                <w:sz w:val="24"/>
                <w:lang w:val="en-US"/>
              </w:rPr>
              <w:t>Agreed actions from discussion with parents</w:t>
            </w:r>
          </w:p>
        </w:tc>
        <w:tc>
          <w:tcPr>
            <w:tcW w:w="8019" w:type="dxa"/>
            <w:tcMar>
              <w:top w:w="113" w:type="dxa"/>
              <w:bottom w:w="113" w:type="dxa"/>
            </w:tcMar>
          </w:tcPr>
          <w:p w14:paraId="6BC094BA"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r w:rsidRPr="003232CC">
              <w:rPr>
                <w:rFonts w:ascii="Tahoma" w:hAnsi="Tahoma" w:cs="Tahoma"/>
                <w:sz w:val="24"/>
                <w:lang w:val="en-US"/>
              </w:rPr>
              <w:t>Include notes from discussions with parents and agreed actions taken.</w:t>
            </w:r>
          </w:p>
          <w:p w14:paraId="6BC094BB"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r w:rsidRPr="003232CC">
              <w:rPr>
                <w:rFonts w:ascii="Tahoma" w:hAnsi="Tahoma" w:cs="Tahoma"/>
                <w:sz w:val="24"/>
                <w:lang w:val="en-US"/>
              </w:rPr>
              <w:t xml:space="preserve">Eg: Joe Bloggs will be taking part in all </w:t>
            </w:r>
            <w:proofErr w:type="gramStart"/>
            <w:r w:rsidRPr="003232CC">
              <w:rPr>
                <w:rFonts w:ascii="Tahoma" w:hAnsi="Tahoma" w:cs="Tahoma"/>
                <w:sz w:val="24"/>
                <w:lang w:val="en-US"/>
              </w:rPr>
              <w:t>relationships</w:t>
            </w:r>
            <w:proofErr w:type="gramEnd"/>
            <w:r w:rsidRPr="003232CC">
              <w:rPr>
                <w:rFonts w:ascii="Tahoma" w:hAnsi="Tahoma" w:cs="Tahoma"/>
                <w:sz w:val="24"/>
                <w:lang w:val="en-US"/>
              </w:rPr>
              <w:t xml:space="preserve"> lessons and during the sex education lessons, he will be working independently on a project in the Year 5 classroom</w:t>
            </w:r>
          </w:p>
        </w:tc>
      </w:tr>
      <w:tr w:rsidR="003232CC" w:rsidRPr="003232CC" w14:paraId="6BC094BF" w14:textId="77777777" w:rsidTr="00555110">
        <w:tc>
          <w:tcPr>
            <w:tcW w:w="1701" w:type="dxa"/>
            <w:tcMar>
              <w:top w:w="113" w:type="dxa"/>
              <w:bottom w:w="113" w:type="dxa"/>
            </w:tcMar>
          </w:tcPr>
          <w:p w14:paraId="6BC094BD"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p>
        </w:tc>
        <w:tc>
          <w:tcPr>
            <w:tcW w:w="8019" w:type="dxa"/>
            <w:tcMar>
              <w:top w:w="113" w:type="dxa"/>
              <w:bottom w:w="113" w:type="dxa"/>
            </w:tcMar>
          </w:tcPr>
          <w:p w14:paraId="6BC094BE"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p>
        </w:tc>
      </w:tr>
    </w:tbl>
    <w:p w14:paraId="6BC094C0" w14:textId="77777777" w:rsidR="003232CC" w:rsidRPr="003232CC" w:rsidRDefault="003232CC" w:rsidP="003232CC">
      <w:pPr>
        <w:autoSpaceDE w:val="0"/>
        <w:autoSpaceDN w:val="0"/>
        <w:adjustRightInd w:val="0"/>
        <w:spacing w:after="0" w:line="240" w:lineRule="auto"/>
        <w:ind w:left="720"/>
        <w:rPr>
          <w:rFonts w:ascii="Tahoma" w:hAnsi="Tahoma" w:cs="Tahoma"/>
          <w:sz w:val="24"/>
          <w:lang w:val="en-US"/>
        </w:rPr>
      </w:pPr>
    </w:p>
    <w:p w14:paraId="6BC094C1" w14:textId="77777777" w:rsidR="008F05E7" w:rsidRPr="00EF2D26" w:rsidRDefault="008F05E7" w:rsidP="00DD2D34">
      <w:pPr>
        <w:autoSpaceDE w:val="0"/>
        <w:autoSpaceDN w:val="0"/>
        <w:adjustRightInd w:val="0"/>
        <w:spacing w:after="0" w:line="240" w:lineRule="auto"/>
        <w:ind w:left="720"/>
        <w:rPr>
          <w:rFonts w:ascii="Tahoma" w:hAnsi="Tahoma" w:cs="Tahoma"/>
          <w:sz w:val="24"/>
        </w:rPr>
      </w:pPr>
    </w:p>
    <w:sectPr w:rsidR="008F05E7" w:rsidRPr="00EF2D26" w:rsidSect="002408EC">
      <w:footerReference w:type="default" r:id="rId26"/>
      <w:pgSz w:w="11906" w:h="16838"/>
      <w:pgMar w:top="720" w:right="720" w:bottom="720" w:left="720" w:header="708" w:footer="70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F5237" w14:textId="77777777" w:rsidR="002F2715" w:rsidRDefault="002F2715" w:rsidP="003C37AB">
      <w:pPr>
        <w:spacing w:after="0" w:line="240" w:lineRule="auto"/>
      </w:pPr>
      <w:r>
        <w:separator/>
      </w:r>
    </w:p>
  </w:endnote>
  <w:endnote w:type="continuationSeparator" w:id="0">
    <w:p w14:paraId="3AF7A481" w14:textId="77777777" w:rsidR="002F2715" w:rsidRDefault="002F2715" w:rsidP="003C3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9469019"/>
      <w:docPartObj>
        <w:docPartGallery w:val="Page Numbers (Bottom of Page)"/>
        <w:docPartUnique/>
      </w:docPartObj>
    </w:sdtPr>
    <w:sdtEndPr>
      <w:rPr>
        <w:noProof/>
      </w:rPr>
    </w:sdtEndPr>
    <w:sdtContent>
      <w:p w14:paraId="6BC094CC" w14:textId="77777777" w:rsidR="00904BFD" w:rsidRDefault="00904BFD">
        <w:pPr>
          <w:pStyle w:val="Footer"/>
          <w:jc w:val="center"/>
        </w:pPr>
        <w:r>
          <w:fldChar w:fldCharType="begin"/>
        </w:r>
        <w:r>
          <w:instrText xml:space="preserve"> PAGE   \* MERGEFORMAT </w:instrText>
        </w:r>
        <w:r>
          <w:fldChar w:fldCharType="separate"/>
        </w:r>
        <w:r w:rsidR="00A402A8">
          <w:rPr>
            <w:noProof/>
          </w:rPr>
          <w:t>15</w:t>
        </w:r>
        <w:r>
          <w:rPr>
            <w:noProof/>
          </w:rPr>
          <w:fldChar w:fldCharType="end"/>
        </w:r>
      </w:p>
    </w:sdtContent>
  </w:sdt>
  <w:p w14:paraId="6BC094CD" w14:textId="77777777" w:rsidR="00904BFD" w:rsidRDefault="00904BFD">
    <w:pPr>
      <w:pStyle w:val="Footer"/>
    </w:pPr>
  </w:p>
  <w:p w14:paraId="6BC094CE" w14:textId="77777777" w:rsidR="00C92AC0" w:rsidRDefault="00C92AC0"/>
  <w:p w14:paraId="6BC094CF" w14:textId="77777777" w:rsidR="00C92AC0" w:rsidRDefault="00C92A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BC29E" w14:textId="77777777" w:rsidR="002F2715" w:rsidRDefault="002F2715" w:rsidP="003C37AB">
      <w:pPr>
        <w:spacing w:after="0" w:line="240" w:lineRule="auto"/>
      </w:pPr>
      <w:r>
        <w:separator/>
      </w:r>
    </w:p>
  </w:footnote>
  <w:footnote w:type="continuationSeparator" w:id="0">
    <w:p w14:paraId="0E23A07D" w14:textId="77777777" w:rsidR="002F2715" w:rsidRDefault="002F2715" w:rsidP="003C37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60ADC"/>
    <w:multiLevelType w:val="hybridMultilevel"/>
    <w:tmpl w:val="306AA08C"/>
    <w:lvl w:ilvl="0" w:tplc="FFFFFFFF">
      <w:start w:val="1"/>
      <w:numFmt w:val="decimal"/>
      <w:lvlText w:val="%1."/>
      <w:lvlJc w:val="left"/>
      <w:pPr>
        <w:ind w:left="720" w:hanging="360"/>
      </w:pPr>
      <w:rPr>
        <w:rFonts w:hint="default"/>
      </w:rPr>
    </w:lvl>
    <w:lvl w:ilvl="1" w:tplc="08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A85162"/>
    <w:multiLevelType w:val="hybridMultilevel"/>
    <w:tmpl w:val="010A2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6B20D5"/>
    <w:multiLevelType w:val="hybridMultilevel"/>
    <w:tmpl w:val="6CC2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6555DF"/>
    <w:multiLevelType w:val="hybridMultilevel"/>
    <w:tmpl w:val="4B043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5927BF"/>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4894ED3"/>
    <w:multiLevelType w:val="hybridMultilevel"/>
    <w:tmpl w:val="49BC24F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94555F"/>
    <w:multiLevelType w:val="hybridMultilevel"/>
    <w:tmpl w:val="A79E036A"/>
    <w:lvl w:ilvl="0" w:tplc="FFFFFFFF">
      <w:start w:val="1"/>
      <w:numFmt w:val="decimal"/>
      <w:lvlText w:val="%1."/>
      <w:lvlJc w:val="left"/>
      <w:pPr>
        <w:ind w:left="720" w:hanging="360"/>
      </w:pPr>
      <w:rPr>
        <w:rFonts w:hint="default"/>
      </w:rPr>
    </w:lvl>
    <w:lvl w:ilvl="1" w:tplc="08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6964F17"/>
    <w:multiLevelType w:val="hybridMultilevel"/>
    <w:tmpl w:val="B5F61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A875B6"/>
    <w:multiLevelType w:val="hybridMultilevel"/>
    <w:tmpl w:val="421A2E0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5EC91542"/>
    <w:multiLevelType w:val="hybridMultilevel"/>
    <w:tmpl w:val="74567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DE1FFC"/>
    <w:multiLevelType w:val="hybridMultilevel"/>
    <w:tmpl w:val="A850A2E8"/>
    <w:lvl w:ilvl="0" w:tplc="FFFFFFFF">
      <w:start w:val="1"/>
      <w:numFmt w:val="decimal"/>
      <w:lvlText w:val="%1."/>
      <w:lvlJc w:val="left"/>
      <w:pPr>
        <w:ind w:left="720" w:hanging="360"/>
      </w:pPr>
      <w:rPr>
        <w:rFonts w:hint="default"/>
      </w:rPr>
    </w:lvl>
    <w:lvl w:ilvl="1" w:tplc="08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61A021C"/>
    <w:multiLevelType w:val="hybridMultilevel"/>
    <w:tmpl w:val="CB4E2066"/>
    <w:lvl w:ilvl="0" w:tplc="FFFFFFFF">
      <w:start w:val="1"/>
      <w:numFmt w:val="decimal"/>
      <w:lvlText w:val="%1."/>
      <w:lvlJc w:val="left"/>
      <w:pPr>
        <w:ind w:left="720" w:hanging="360"/>
      </w:pPr>
      <w:rPr>
        <w:rFonts w:hint="default"/>
      </w:rPr>
    </w:lvl>
    <w:lvl w:ilvl="1" w:tplc="08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9BC039D"/>
    <w:multiLevelType w:val="hybridMultilevel"/>
    <w:tmpl w:val="90FA2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7599224">
    <w:abstractNumId w:val="4"/>
  </w:num>
  <w:num w:numId="2" w16cid:durableId="1866409209">
    <w:abstractNumId w:val="9"/>
  </w:num>
  <w:num w:numId="3" w16cid:durableId="940723697">
    <w:abstractNumId w:val="2"/>
  </w:num>
  <w:num w:numId="4" w16cid:durableId="1437096170">
    <w:abstractNumId w:val="12"/>
  </w:num>
  <w:num w:numId="5" w16cid:durableId="1137139098">
    <w:abstractNumId w:val="3"/>
  </w:num>
  <w:num w:numId="6" w16cid:durableId="716978194">
    <w:abstractNumId w:val="7"/>
  </w:num>
  <w:num w:numId="7" w16cid:durableId="1168324698">
    <w:abstractNumId w:val="1"/>
  </w:num>
  <w:num w:numId="8" w16cid:durableId="638195147">
    <w:abstractNumId w:val="8"/>
  </w:num>
  <w:num w:numId="9" w16cid:durableId="1178075780">
    <w:abstractNumId w:val="5"/>
  </w:num>
  <w:num w:numId="10" w16cid:durableId="1185248529">
    <w:abstractNumId w:val="10"/>
  </w:num>
  <w:num w:numId="11" w16cid:durableId="1341200679">
    <w:abstractNumId w:val="0"/>
  </w:num>
  <w:num w:numId="12" w16cid:durableId="361592809">
    <w:abstractNumId w:val="11"/>
  </w:num>
  <w:num w:numId="13" w16cid:durableId="190725716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4C0"/>
    <w:rsid w:val="00011A46"/>
    <w:rsid w:val="00012862"/>
    <w:rsid w:val="000177FD"/>
    <w:rsid w:val="000206F3"/>
    <w:rsid w:val="00021B09"/>
    <w:rsid w:val="00024C73"/>
    <w:rsid w:val="00025431"/>
    <w:rsid w:val="00025433"/>
    <w:rsid w:val="00025C70"/>
    <w:rsid w:val="00027DA1"/>
    <w:rsid w:val="000326DA"/>
    <w:rsid w:val="00035B9C"/>
    <w:rsid w:val="00035D1C"/>
    <w:rsid w:val="000370BB"/>
    <w:rsid w:val="000371B5"/>
    <w:rsid w:val="000415E5"/>
    <w:rsid w:val="00041EF6"/>
    <w:rsid w:val="0004379B"/>
    <w:rsid w:val="00045B76"/>
    <w:rsid w:val="00047A4E"/>
    <w:rsid w:val="00047BFE"/>
    <w:rsid w:val="00051902"/>
    <w:rsid w:val="00057221"/>
    <w:rsid w:val="000625E4"/>
    <w:rsid w:val="00064F47"/>
    <w:rsid w:val="000669AC"/>
    <w:rsid w:val="000675B7"/>
    <w:rsid w:val="000702A1"/>
    <w:rsid w:val="00077296"/>
    <w:rsid w:val="0008067A"/>
    <w:rsid w:val="00095898"/>
    <w:rsid w:val="000A2BDB"/>
    <w:rsid w:val="000B0B95"/>
    <w:rsid w:val="000B4477"/>
    <w:rsid w:val="000C4413"/>
    <w:rsid w:val="000C69F8"/>
    <w:rsid w:val="000C7186"/>
    <w:rsid w:val="000D02D5"/>
    <w:rsid w:val="000D2241"/>
    <w:rsid w:val="000D3560"/>
    <w:rsid w:val="000D4286"/>
    <w:rsid w:val="000E2FF9"/>
    <w:rsid w:val="000E6211"/>
    <w:rsid w:val="000F065F"/>
    <w:rsid w:val="000F17A4"/>
    <w:rsid w:val="0010208F"/>
    <w:rsid w:val="00105111"/>
    <w:rsid w:val="00105390"/>
    <w:rsid w:val="0011652A"/>
    <w:rsid w:val="00124E70"/>
    <w:rsid w:val="0012750C"/>
    <w:rsid w:val="00130A41"/>
    <w:rsid w:val="00132097"/>
    <w:rsid w:val="00132165"/>
    <w:rsid w:val="00140849"/>
    <w:rsid w:val="00142372"/>
    <w:rsid w:val="00142F51"/>
    <w:rsid w:val="00145A8A"/>
    <w:rsid w:val="00162F2A"/>
    <w:rsid w:val="00175CA2"/>
    <w:rsid w:val="00175D67"/>
    <w:rsid w:val="00181771"/>
    <w:rsid w:val="00183007"/>
    <w:rsid w:val="0018355F"/>
    <w:rsid w:val="00187307"/>
    <w:rsid w:val="00193684"/>
    <w:rsid w:val="00193E91"/>
    <w:rsid w:val="001978E7"/>
    <w:rsid w:val="001A195C"/>
    <w:rsid w:val="001A3885"/>
    <w:rsid w:val="001A6725"/>
    <w:rsid w:val="001B10E1"/>
    <w:rsid w:val="001B327E"/>
    <w:rsid w:val="001C4EB2"/>
    <w:rsid w:val="001C577A"/>
    <w:rsid w:val="001C664E"/>
    <w:rsid w:val="001D3077"/>
    <w:rsid w:val="001D6F2B"/>
    <w:rsid w:val="001D7540"/>
    <w:rsid w:val="001E4265"/>
    <w:rsid w:val="001E4397"/>
    <w:rsid w:val="001F1C80"/>
    <w:rsid w:val="001F50EC"/>
    <w:rsid w:val="001F6C51"/>
    <w:rsid w:val="00204D47"/>
    <w:rsid w:val="00205B95"/>
    <w:rsid w:val="00210E1D"/>
    <w:rsid w:val="002144DF"/>
    <w:rsid w:val="0021778D"/>
    <w:rsid w:val="00220BDE"/>
    <w:rsid w:val="002219FE"/>
    <w:rsid w:val="00221C09"/>
    <w:rsid w:val="00223159"/>
    <w:rsid w:val="002307B7"/>
    <w:rsid w:val="00233ABC"/>
    <w:rsid w:val="00233C08"/>
    <w:rsid w:val="0023644D"/>
    <w:rsid w:val="002376EC"/>
    <w:rsid w:val="002408EC"/>
    <w:rsid w:val="00247BF0"/>
    <w:rsid w:val="002502FD"/>
    <w:rsid w:val="00250DA0"/>
    <w:rsid w:val="00252030"/>
    <w:rsid w:val="00252C05"/>
    <w:rsid w:val="00253C0C"/>
    <w:rsid w:val="00256E87"/>
    <w:rsid w:val="00260291"/>
    <w:rsid w:val="002607D6"/>
    <w:rsid w:val="0026508F"/>
    <w:rsid w:val="00272042"/>
    <w:rsid w:val="00276BB8"/>
    <w:rsid w:val="00277BC4"/>
    <w:rsid w:val="00280013"/>
    <w:rsid w:val="0028086B"/>
    <w:rsid w:val="00280F18"/>
    <w:rsid w:val="00281C70"/>
    <w:rsid w:val="00290303"/>
    <w:rsid w:val="00293462"/>
    <w:rsid w:val="0029533F"/>
    <w:rsid w:val="002A0F67"/>
    <w:rsid w:val="002A3C32"/>
    <w:rsid w:val="002B0E23"/>
    <w:rsid w:val="002C72B5"/>
    <w:rsid w:val="002C7AEF"/>
    <w:rsid w:val="002D0138"/>
    <w:rsid w:val="002D7C50"/>
    <w:rsid w:val="002E57FC"/>
    <w:rsid w:val="002F10B2"/>
    <w:rsid w:val="002F2715"/>
    <w:rsid w:val="002F2B8C"/>
    <w:rsid w:val="002F6639"/>
    <w:rsid w:val="00306495"/>
    <w:rsid w:val="00310020"/>
    <w:rsid w:val="003115E7"/>
    <w:rsid w:val="00317A57"/>
    <w:rsid w:val="003232CC"/>
    <w:rsid w:val="00330EC6"/>
    <w:rsid w:val="00334E24"/>
    <w:rsid w:val="0033557C"/>
    <w:rsid w:val="003358DE"/>
    <w:rsid w:val="0033697B"/>
    <w:rsid w:val="003432E0"/>
    <w:rsid w:val="0034374F"/>
    <w:rsid w:val="00346C3E"/>
    <w:rsid w:val="00350481"/>
    <w:rsid w:val="00350D2B"/>
    <w:rsid w:val="0036147A"/>
    <w:rsid w:val="00361EBA"/>
    <w:rsid w:val="00361EF1"/>
    <w:rsid w:val="003761A7"/>
    <w:rsid w:val="003834FE"/>
    <w:rsid w:val="003842B8"/>
    <w:rsid w:val="00387346"/>
    <w:rsid w:val="00390CE6"/>
    <w:rsid w:val="003941A7"/>
    <w:rsid w:val="003947A0"/>
    <w:rsid w:val="00394B00"/>
    <w:rsid w:val="00396BBB"/>
    <w:rsid w:val="00396FC3"/>
    <w:rsid w:val="003A18CE"/>
    <w:rsid w:val="003A2C44"/>
    <w:rsid w:val="003A5947"/>
    <w:rsid w:val="003B4BBC"/>
    <w:rsid w:val="003B628F"/>
    <w:rsid w:val="003C0CB3"/>
    <w:rsid w:val="003C37AB"/>
    <w:rsid w:val="003C5FA8"/>
    <w:rsid w:val="003C60DA"/>
    <w:rsid w:val="003C7F99"/>
    <w:rsid w:val="003D106B"/>
    <w:rsid w:val="003D3065"/>
    <w:rsid w:val="003D37AE"/>
    <w:rsid w:val="003E00F3"/>
    <w:rsid w:val="003E518A"/>
    <w:rsid w:val="003E5783"/>
    <w:rsid w:val="003F0DDA"/>
    <w:rsid w:val="003F17FF"/>
    <w:rsid w:val="003F4808"/>
    <w:rsid w:val="003F5284"/>
    <w:rsid w:val="003F6535"/>
    <w:rsid w:val="003F6770"/>
    <w:rsid w:val="003F7A9F"/>
    <w:rsid w:val="003F7D70"/>
    <w:rsid w:val="00402743"/>
    <w:rsid w:val="00403957"/>
    <w:rsid w:val="00405C7E"/>
    <w:rsid w:val="0041246F"/>
    <w:rsid w:val="0041367D"/>
    <w:rsid w:val="00414F12"/>
    <w:rsid w:val="0042071B"/>
    <w:rsid w:val="00423AD1"/>
    <w:rsid w:val="004279AA"/>
    <w:rsid w:val="00430BD1"/>
    <w:rsid w:val="004328F0"/>
    <w:rsid w:val="0044096F"/>
    <w:rsid w:val="0044189D"/>
    <w:rsid w:val="00441BC3"/>
    <w:rsid w:val="004424F2"/>
    <w:rsid w:val="00450467"/>
    <w:rsid w:val="00450D33"/>
    <w:rsid w:val="00454B3C"/>
    <w:rsid w:val="0045597B"/>
    <w:rsid w:val="00460C10"/>
    <w:rsid w:val="0046472F"/>
    <w:rsid w:val="004705FD"/>
    <w:rsid w:val="00472D1C"/>
    <w:rsid w:val="00472DC2"/>
    <w:rsid w:val="004763FC"/>
    <w:rsid w:val="004846C2"/>
    <w:rsid w:val="004870FA"/>
    <w:rsid w:val="00496ABC"/>
    <w:rsid w:val="004A24F7"/>
    <w:rsid w:val="004A2CD7"/>
    <w:rsid w:val="004A389F"/>
    <w:rsid w:val="004A3FD8"/>
    <w:rsid w:val="004A641C"/>
    <w:rsid w:val="004A6669"/>
    <w:rsid w:val="004B6CB7"/>
    <w:rsid w:val="004C069A"/>
    <w:rsid w:val="004C2D51"/>
    <w:rsid w:val="004C5E68"/>
    <w:rsid w:val="004D0399"/>
    <w:rsid w:val="004D13EA"/>
    <w:rsid w:val="004D56A2"/>
    <w:rsid w:val="004E253B"/>
    <w:rsid w:val="004E5435"/>
    <w:rsid w:val="00503E00"/>
    <w:rsid w:val="00506108"/>
    <w:rsid w:val="005071D4"/>
    <w:rsid w:val="005119D9"/>
    <w:rsid w:val="00512AF3"/>
    <w:rsid w:val="00514D28"/>
    <w:rsid w:val="00515124"/>
    <w:rsid w:val="00523257"/>
    <w:rsid w:val="005248E2"/>
    <w:rsid w:val="0053059B"/>
    <w:rsid w:val="0053077B"/>
    <w:rsid w:val="0053486D"/>
    <w:rsid w:val="00536B41"/>
    <w:rsid w:val="005377FD"/>
    <w:rsid w:val="005401E5"/>
    <w:rsid w:val="005459FA"/>
    <w:rsid w:val="0055200C"/>
    <w:rsid w:val="00552ACD"/>
    <w:rsid w:val="00554D35"/>
    <w:rsid w:val="00555110"/>
    <w:rsid w:val="005564C0"/>
    <w:rsid w:val="00556B7F"/>
    <w:rsid w:val="005603AB"/>
    <w:rsid w:val="00561EB1"/>
    <w:rsid w:val="00562EF4"/>
    <w:rsid w:val="005634C9"/>
    <w:rsid w:val="00565891"/>
    <w:rsid w:val="00573589"/>
    <w:rsid w:val="00582986"/>
    <w:rsid w:val="005850B3"/>
    <w:rsid w:val="00587342"/>
    <w:rsid w:val="00587D25"/>
    <w:rsid w:val="00591777"/>
    <w:rsid w:val="005927B2"/>
    <w:rsid w:val="00595836"/>
    <w:rsid w:val="005A3547"/>
    <w:rsid w:val="005A3AD8"/>
    <w:rsid w:val="005A6DC8"/>
    <w:rsid w:val="005B6725"/>
    <w:rsid w:val="005D5AB2"/>
    <w:rsid w:val="005D6406"/>
    <w:rsid w:val="005D7D11"/>
    <w:rsid w:val="005E24DF"/>
    <w:rsid w:val="005F57D6"/>
    <w:rsid w:val="005F6A10"/>
    <w:rsid w:val="00602360"/>
    <w:rsid w:val="00605CC1"/>
    <w:rsid w:val="00607BB1"/>
    <w:rsid w:val="0061092E"/>
    <w:rsid w:val="00616869"/>
    <w:rsid w:val="00623810"/>
    <w:rsid w:val="00624728"/>
    <w:rsid w:val="00625865"/>
    <w:rsid w:val="00627736"/>
    <w:rsid w:val="00634EE1"/>
    <w:rsid w:val="00644B6B"/>
    <w:rsid w:val="006455A0"/>
    <w:rsid w:val="006461DC"/>
    <w:rsid w:val="00652C75"/>
    <w:rsid w:val="006538AA"/>
    <w:rsid w:val="00655991"/>
    <w:rsid w:val="00670FB4"/>
    <w:rsid w:val="006725D8"/>
    <w:rsid w:val="00675201"/>
    <w:rsid w:val="0067642D"/>
    <w:rsid w:val="00676E72"/>
    <w:rsid w:val="006864AC"/>
    <w:rsid w:val="0068706D"/>
    <w:rsid w:val="00693781"/>
    <w:rsid w:val="006A2E3D"/>
    <w:rsid w:val="006A63D2"/>
    <w:rsid w:val="006B1358"/>
    <w:rsid w:val="006B4B89"/>
    <w:rsid w:val="006B6734"/>
    <w:rsid w:val="006C0AF7"/>
    <w:rsid w:val="006D6262"/>
    <w:rsid w:val="006E08BA"/>
    <w:rsid w:val="006E2247"/>
    <w:rsid w:val="006E2E4A"/>
    <w:rsid w:val="006F32E7"/>
    <w:rsid w:val="006F5011"/>
    <w:rsid w:val="006F60CE"/>
    <w:rsid w:val="006F6853"/>
    <w:rsid w:val="006F70F2"/>
    <w:rsid w:val="007003B8"/>
    <w:rsid w:val="00701A49"/>
    <w:rsid w:val="00702A31"/>
    <w:rsid w:val="0070343A"/>
    <w:rsid w:val="00703DFC"/>
    <w:rsid w:val="007044F8"/>
    <w:rsid w:val="00715583"/>
    <w:rsid w:val="0071598C"/>
    <w:rsid w:val="00715C29"/>
    <w:rsid w:val="0071717F"/>
    <w:rsid w:val="00722F11"/>
    <w:rsid w:val="00727EB4"/>
    <w:rsid w:val="00736D04"/>
    <w:rsid w:val="0074158B"/>
    <w:rsid w:val="00741B74"/>
    <w:rsid w:val="00742662"/>
    <w:rsid w:val="00746173"/>
    <w:rsid w:val="00751CE3"/>
    <w:rsid w:val="007601AA"/>
    <w:rsid w:val="007625F1"/>
    <w:rsid w:val="007669EE"/>
    <w:rsid w:val="0077018D"/>
    <w:rsid w:val="0077117F"/>
    <w:rsid w:val="00773DB0"/>
    <w:rsid w:val="00776980"/>
    <w:rsid w:val="007837A4"/>
    <w:rsid w:val="00783F90"/>
    <w:rsid w:val="00784809"/>
    <w:rsid w:val="00787BD9"/>
    <w:rsid w:val="007A0E75"/>
    <w:rsid w:val="007A12A8"/>
    <w:rsid w:val="007A1922"/>
    <w:rsid w:val="007A22C4"/>
    <w:rsid w:val="007A4D44"/>
    <w:rsid w:val="007C4A7C"/>
    <w:rsid w:val="007D0953"/>
    <w:rsid w:val="007D16DF"/>
    <w:rsid w:val="007D2659"/>
    <w:rsid w:val="007D7C6F"/>
    <w:rsid w:val="007E0EF6"/>
    <w:rsid w:val="007E12CE"/>
    <w:rsid w:val="007F1C57"/>
    <w:rsid w:val="008024A7"/>
    <w:rsid w:val="00804874"/>
    <w:rsid w:val="00804C86"/>
    <w:rsid w:val="008076BB"/>
    <w:rsid w:val="00814022"/>
    <w:rsid w:val="0081526A"/>
    <w:rsid w:val="00815873"/>
    <w:rsid w:val="00815AAD"/>
    <w:rsid w:val="00815CA9"/>
    <w:rsid w:val="00816B40"/>
    <w:rsid w:val="00822FF5"/>
    <w:rsid w:val="008260EB"/>
    <w:rsid w:val="008277F9"/>
    <w:rsid w:val="00827907"/>
    <w:rsid w:val="00830D09"/>
    <w:rsid w:val="008327AE"/>
    <w:rsid w:val="0083618B"/>
    <w:rsid w:val="00840094"/>
    <w:rsid w:val="0084477B"/>
    <w:rsid w:val="00845E19"/>
    <w:rsid w:val="008516D0"/>
    <w:rsid w:val="00853206"/>
    <w:rsid w:val="00854043"/>
    <w:rsid w:val="00856D7D"/>
    <w:rsid w:val="00865B36"/>
    <w:rsid w:val="0086713B"/>
    <w:rsid w:val="00870103"/>
    <w:rsid w:val="00870EFC"/>
    <w:rsid w:val="00874E8F"/>
    <w:rsid w:val="00876578"/>
    <w:rsid w:val="00884F35"/>
    <w:rsid w:val="00885384"/>
    <w:rsid w:val="008869B6"/>
    <w:rsid w:val="00887133"/>
    <w:rsid w:val="00891CC5"/>
    <w:rsid w:val="00893DE2"/>
    <w:rsid w:val="008A3457"/>
    <w:rsid w:val="008A6FFB"/>
    <w:rsid w:val="008A77E0"/>
    <w:rsid w:val="008B5380"/>
    <w:rsid w:val="008C1151"/>
    <w:rsid w:val="008C1ADE"/>
    <w:rsid w:val="008C5725"/>
    <w:rsid w:val="008D0FCD"/>
    <w:rsid w:val="008D126A"/>
    <w:rsid w:val="008D1DEB"/>
    <w:rsid w:val="008D3702"/>
    <w:rsid w:val="008D63EC"/>
    <w:rsid w:val="008D6DD0"/>
    <w:rsid w:val="008E53D5"/>
    <w:rsid w:val="008F05E7"/>
    <w:rsid w:val="008F71C0"/>
    <w:rsid w:val="00902073"/>
    <w:rsid w:val="0090487A"/>
    <w:rsid w:val="00904BFD"/>
    <w:rsid w:val="00905BE2"/>
    <w:rsid w:val="00906588"/>
    <w:rsid w:val="00906D3C"/>
    <w:rsid w:val="0091482D"/>
    <w:rsid w:val="00915C44"/>
    <w:rsid w:val="0092094A"/>
    <w:rsid w:val="00920B87"/>
    <w:rsid w:val="009256FD"/>
    <w:rsid w:val="00926CB8"/>
    <w:rsid w:val="00926E51"/>
    <w:rsid w:val="00927B2F"/>
    <w:rsid w:val="009347CB"/>
    <w:rsid w:val="00934EFE"/>
    <w:rsid w:val="00937079"/>
    <w:rsid w:val="009371EB"/>
    <w:rsid w:val="00937DDD"/>
    <w:rsid w:val="00942E9E"/>
    <w:rsid w:val="00943D1B"/>
    <w:rsid w:val="00946F39"/>
    <w:rsid w:val="009717A1"/>
    <w:rsid w:val="0097232E"/>
    <w:rsid w:val="0097233C"/>
    <w:rsid w:val="009740D2"/>
    <w:rsid w:val="00976F72"/>
    <w:rsid w:val="009960C4"/>
    <w:rsid w:val="009A36B7"/>
    <w:rsid w:val="009A78FC"/>
    <w:rsid w:val="009B2854"/>
    <w:rsid w:val="009B43DC"/>
    <w:rsid w:val="009B4BDC"/>
    <w:rsid w:val="009B5C12"/>
    <w:rsid w:val="009C0CF5"/>
    <w:rsid w:val="009C43A3"/>
    <w:rsid w:val="009C50AE"/>
    <w:rsid w:val="009D579C"/>
    <w:rsid w:val="009E5D85"/>
    <w:rsid w:val="009E7B7D"/>
    <w:rsid w:val="009F0D65"/>
    <w:rsid w:val="009F2047"/>
    <w:rsid w:val="009F3C79"/>
    <w:rsid w:val="009F404A"/>
    <w:rsid w:val="009F710F"/>
    <w:rsid w:val="00A03498"/>
    <w:rsid w:val="00A0470F"/>
    <w:rsid w:val="00A07D6A"/>
    <w:rsid w:val="00A23821"/>
    <w:rsid w:val="00A27DC4"/>
    <w:rsid w:val="00A357EC"/>
    <w:rsid w:val="00A402A8"/>
    <w:rsid w:val="00A45D65"/>
    <w:rsid w:val="00A45E06"/>
    <w:rsid w:val="00A468A9"/>
    <w:rsid w:val="00A50C6F"/>
    <w:rsid w:val="00A50F34"/>
    <w:rsid w:val="00A52BD4"/>
    <w:rsid w:val="00A66A4A"/>
    <w:rsid w:val="00A70DBE"/>
    <w:rsid w:val="00A7188E"/>
    <w:rsid w:val="00A746AF"/>
    <w:rsid w:val="00A81B83"/>
    <w:rsid w:val="00A8334E"/>
    <w:rsid w:val="00A844F6"/>
    <w:rsid w:val="00A87644"/>
    <w:rsid w:val="00A9636E"/>
    <w:rsid w:val="00AA00B6"/>
    <w:rsid w:val="00AA0F71"/>
    <w:rsid w:val="00AA0FE1"/>
    <w:rsid w:val="00AA1291"/>
    <w:rsid w:val="00AB3B31"/>
    <w:rsid w:val="00AC3FB8"/>
    <w:rsid w:val="00AC6C69"/>
    <w:rsid w:val="00AD0A51"/>
    <w:rsid w:val="00AD5C71"/>
    <w:rsid w:val="00AD6EBB"/>
    <w:rsid w:val="00AD72E6"/>
    <w:rsid w:val="00AE0522"/>
    <w:rsid w:val="00AE690C"/>
    <w:rsid w:val="00AE7F92"/>
    <w:rsid w:val="00AF2F1B"/>
    <w:rsid w:val="00B00177"/>
    <w:rsid w:val="00B035BA"/>
    <w:rsid w:val="00B0697A"/>
    <w:rsid w:val="00B10CDC"/>
    <w:rsid w:val="00B17D95"/>
    <w:rsid w:val="00B30336"/>
    <w:rsid w:val="00B36B66"/>
    <w:rsid w:val="00B53608"/>
    <w:rsid w:val="00B53CF1"/>
    <w:rsid w:val="00B550C6"/>
    <w:rsid w:val="00B55922"/>
    <w:rsid w:val="00B576A6"/>
    <w:rsid w:val="00B60114"/>
    <w:rsid w:val="00B60346"/>
    <w:rsid w:val="00B60CD5"/>
    <w:rsid w:val="00B63955"/>
    <w:rsid w:val="00B661ED"/>
    <w:rsid w:val="00B67CEC"/>
    <w:rsid w:val="00B702B4"/>
    <w:rsid w:val="00B72930"/>
    <w:rsid w:val="00B72CB7"/>
    <w:rsid w:val="00B840F3"/>
    <w:rsid w:val="00B847A5"/>
    <w:rsid w:val="00B9153D"/>
    <w:rsid w:val="00B96CA1"/>
    <w:rsid w:val="00B97445"/>
    <w:rsid w:val="00B97BD6"/>
    <w:rsid w:val="00BA3F20"/>
    <w:rsid w:val="00BA5A88"/>
    <w:rsid w:val="00BA7844"/>
    <w:rsid w:val="00BB483C"/>
    <w:rsid w:val="00BB77C7"/>
    <w:rsid w:val="00BB7B81"/>
    <w:rsid w:val="00BC0E20"/>
    <w:rsid w:val="00BC6B05"/>
    <w:rsid w:val="00BC7D00"/>
    <w:rsid w:val="00BD0461"/>
    <w:rsid w:val="00BD682B"/>
    <w:rsid w:val="00BE39DE"/>
    <w:rsid w:val="00BF56D9"/>
    <w:rsid w:val="00C03A30"/>
    <w:rsid w:val="00C07700"/>
    <w:rsid w:val="00C166CF"/>
    <w:rsid w:val="00C2372D"/>
    <w:rsid w:val="00C23BA2"/>
    <w:rsid w:val="00C23C8A"/>
    <w:rsid w:val="00C23D35"/>
    <w:rsid w:val="00C2444C"/>
    <w:rsid w:val="00C2762A"/>
    <w:rsid w:val="00C31285"/>
    <w:rsid w:val="00C32836"/>
    <w:rsid w:val="00C363B0"/>
    <w:rsid w:val="00C47286"/>
    <w:rsid w:val="00C47A32"/>
    <w:rsid w:val="00C5113B"/>
    <w:rsid w:val="00C54728"/>
    <w:rsid w:val="00C57991"/>
    <w:rsid w:val="00C62004"/>
    <w:rsid w:val="00C62DF2"/>
    <w:rsid w:val="00C64F66"/>
    <w:rsid w:val="00C661EB"/>
    <w:rsid w:val="00C67683"/>
    <w:rsid w:val="00C72575"/>
    <w:rsid w:val="00C7269E"/>
    <w:rsid w:val="00C74133"/>
    <w:rsid w:val="00C9084F"/>
    <w:rsid w:val="00C91214"/>
    <w:rsid w:val="00C91A0B"/>
    <w:rsid w:val="00C92AC0"/>
    <w:rsid w:val="00C96F8F"/>
    <w:rsid w:val="00C979DF"/>
    <w:rsid w:val="00CA1158"/>
    <w:rsid w:val="00CA1CEF"/>
    <w:rsid w:val="00CA4A22"/>
    <w:rsid w:val="00CB1A3B"/>
    <w:rsid w:val="00CB3A08"/>
    <w:rsid w:val="00CB54AE"/>
    <w:rsid w:val="00CC2469"/>
    <w:rsid w:val="00CC7170"/>
    <w:rsid w:val="00CD31BD"/>
    <w:rsid w:val="00CD5F4D"/>
    <w:rsid w:val="00CE2975"/>
    <w:rsid w:val="00CE3ACA"/>
    <w:rsid w:val="00CF4530"/>
    <w:rsid w:val="00D0348A"/>
    <w:rsid w:val="00D06916"/>
    <w:rsid w:val="00D06F4D"/>
    <w:rsid w:val="00D157B2"/>
    <w:rsid w:val="00D17571"/>
    <w:rsid w:val="00D27F81"/>
    <w:rsid w:val="00D3137D"/>
    <w:rsid w:val="00D330D0"/>
    <w:rsid w:val="00D3355C"/>
    <w:rsid w:val="00D360CB"/>
    <w:rsid w:val="00D409CE"/>
    <w:rsid w:val="00D41653"/>
    <w:rsid w:val="00D4363F"/>
    <w:rsid w:val="00D43B3D"/>
    <w:rsid w:val="00D448EE"/>
    <w:rsid w:val="00D4651B"/>
    <w:rsid w:val="00D47FC3"/>
    <w:rsid w:val="00D71215"/>
    <w:rsid w:val="00D72792"/>
    <w:rsid w:val="00D7413E"/>
    <w:rsid w:val="00D77BD4"/>
    <w:rsid w:val="00D8039F"/>
    <w:rsid w:val="00D81183"/>
    <w:rsid w:val="00D81E23"/>
    <w:rsid w:val="00D831D3"/>
    <w:rsid w:val="00D832D2"/>
    <w:rsid w:val="00D85192"/>
    <w:rsid w:val="00D90BA1"/>
    <w:rsid w:val="00D9304F"/>
    <w:rsid w:val="00D93ACF"/>
    <w:rsid w:val="00D94A0C"/>
    <w:rsid w:val="00DA08C6"/>
    <w:rsid w:val="00DA244B"/>
    <w:rsid w:val="00DA505B"/>
    <w:rsid w:val="00DB1090"/>
    <w:rsid w:val="00DB2DB0"/>
    <w:rsid w:val="00DB3D80"/>
    <w:rsid w:val="00DB48CD"/>
    <w:rsid w:val="00DB55B5"/>
    <w:rsid w:val="00DC0F78"/>
    <w:rsid w:val="00DC1637"/>
    <w:rsid w:val="00DC26E5"/>
    <w:rsid w:val="00DC6453"/>
    <w:rsid w:val="00DC6B09"/>
    <w:rsid w:val="00DC79FD"/>
    <w:rsid w:val="00DD2D34"/>
    <w:rsid w:val="00DD4D63"/>
    <w:rsid w:val="00DD4EE5"/>
    <w:rsid w:val="00DD4EFE"/>
    <w:rsid w:val="00DD6744"/>
    <w:rsid w:val="00DD73AD"/>
    <w:rsid w:val="00DE0E0E"/>
    <w:rsid w:val="00DE7D02"/>
    <w:rsid w:val="00DF1E17"/>
    <w:rsid w:val="00DF7CAE"/>
    <w:rsid w:val="00E067FB"/>
    <w:rsid w:val="00E120B4"/>
    <w:rsid w:val="00E15D6C"/>
    <w:rsid w:val="00E16950"/>
    <w:rsid w:val="00E16F9F"/>
    <w:rsid w:val="00E178CA"/>
    <w:rsid w:val="00E2238B"/>
    <w:rsid w:val="00E23B42"/>
    <w:rsid w:val="00E26756"/>
    <w:rsid w:val="00E26E2E"/>
    <w:rsid w:val="00E3716F"/>
    <w:rsid w:val="00E54AB2"/>
    <w:rsid w:val="00E55786"/>
    <w:rsid w:val="00E57EC8"/>
    <w:rsid w:val="00E71F48"/>
    <w:rsid w:val="00E72CC4"/>
    <w:rsid w:val="00E74515"/>
    <w:rsid w:val="00E80319"/>
    <w:rsid w:val="00E8572B"/>
    <w:rsid w:val="00E8681A"/>
    <w:rsid w:val="00E90AC8"/>
    <w:rsid w:val="00E94D2F"/>
    <w:rsid w:val="00E97DC0"/>
    <w:rsid w:val="00EA042E"/>
    <w:rsid w:val="00EA11E5"/>
    <w:rsid w:val="00EA1BFE"/>
    <w:rsid w:val="00EA3F25"/>
    <w:rsid w:val="00EB03B5"/>
    <w:rsid w:val="00EB247B"/>
    <w:rsid w:val="00EB4051"/>
    <w:rsid w:val="00EB426A"/>
    <w:rsid w:val="00EB5046"/>
    <w:rsid w:val="00EC03A8"/>
    <w:rsid w:val="00EC0A11"/>
    <w:rsid w:val="00EC2A92"/>
    <w:rsid w:val="00EC6253"/>
    <w:rsid w:val="00EC77BC"/>
    <w:rsid w:val="00ED0DBE"/>
    <w:rsid w:val="00ED3323"/>
    <w:rsid w:val="00ED4331"/>
    <w:rsid w:val="00ED5BBB"/>
    <w:rsid w:val="00EE0DE9"/>
    <w:rsid w:val="00EF2D26"/>
    <w:rsid w:val="00EF56B2"/>
    <w:rsid w:val="00EF6DB9"/>
    <w:rsid w:val="00F0021D"/>
    <w:rsid w:val="00F00C8A"/>
    <w:rsid w:val="00F01640"/>
    <w:rsid w:val="00F03811"/>
    <w:rsid w:val="00F109F5"/>
    <w:rsid w:val="00F13E8F"/>
    <w:rsid w:val="00F146CD"/>
    <w:rsid w:val="00F24582"/>
    <w:rsid w:val="00F30E76"/>
    <w:rsid w:val="00F472F4"/>
    <w:rsid w:val="00F47527"/>
    <w:rsid w:val="00F47C48"/>
    <w:rsid w:val="00F668A7"/>
    <w:rsid w:val="00F72729"/>
    <w:rsid w:val="00F73E31"/>
    <w:rsid w:val="00F843F3"/>
    <w:rsid w:val="00FA0798"/>
    <w:rsid w:val="00FA7CBD"/>
    <w:rsid w:val="00FB3D02"/>
    <w:rsid w:val="00FB4C58"/>
    <w:rsid w:val="00FC1272"/>
    <w:rsid w:val="00FC34DE"/>
    <w:rsid w:val="00FC5555"/>
    <w:rsid w:val="00FC5E05"/>
    <w:rsid w:val="00FC7079"/>
    <w:rsid w:val="00FC7F05"/>
    <w:rsid w:val="00FD0246"/>
    <w:rsid w:val="00FD4573"/>
    <w:rsid w:val="00FD60AB"/>
    <w:rsid w:val="00FD65BF"/>
    <w:rsid w:val="00FE3654"/>
    <w:rsid w:val="00FE3840"/>
    <w:rsid w:val="00FE481F"/>
    <w:rsid w:val="00FF0525"/>
    <w:rsid w:val="00FF6E8E"/>
    <w:rsid w:val="00FF75E9"/>
    <w:rsid w:val="52BD930B"/>
    <w:rsid w:val="5A025944"/>
    <w:rsid w:val="6B2A302B"/>
    <w:rsid w:val="6B4BAC8E"/>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09363"/>
  <w15:docId w15:val="{28FA1BC9-34AB-4B58-843A-3A76A917D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6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oogqs-tidbit-0">
    <w:name w:val="goog_qs-tidbit-0"/>
    <w:basedOn w:val="DefaultParagraphFont"/>
    <w:rsid w:val="005564C0"/>
  </w:style>
  <w:style w:type="paragraph" w:styleId="ListParagraph">
    <w:name w:val="List Paragraph"/>
    <w:basedOn w:val="Normal"/>
    <w:uiPriority w:val="34"/>
    <w:qFormat/>
    <w:rsid w:val="001C577A"/>
    <w:pPr>
      <w:ind w:left="720"/>
      <w:contextualSpacing/>
    </w:pPr>
  </w:style>
  <w:style w:type="table" w:styleId="TableGrid">
    <w:name w:val="Table Grid"/>
    <w:basedOn w:val="TableNormal"/>
    <w:uiPriority w:val="59"/>
    <w:rsid w:val="00E23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3E00F3"/>
    <w:pPr>
      <w:spacing w:after="0" w:line="360" w:lineRule="auto"/>
      <w:jc w:val="center"/>
    </w:pPr>
    <w:rPr>
      <w:rFonts w:ascii="Times New Roman" w:eastAsia="Times New Roman" w:hAnsi="Times New Roman" w:cs="Times New Roman"/>
      <w:sz w:val="72"/>
      <w:szCs w:val="24"/>
      <w:lang w:eastAsia="en-GB"/>
    </w:rPr>
  </w:style>
  <w:style w:type="character" w:customStyle="1" w:styleId="BodyText3Char">
    <w:name w:val="Body Text 3 Char"/>
    <w:basedOn w:val="DefaultParagraphFont"/>
    <w:link w:val="BodyText3"/>
    <w:rsid w:val="003E00F3"/>
    <w:rPr>
      <w:rFonts w:ascii="Times New Roman" w:eastAsia="Times New Roman" w:hAnsi="Times New Roman" w:cs="Times New Roman"/>
      <w:sz w:val="72"/>
      <w:szCs w:val="24"/>
      <w:lang w:eastAsia="en-GB"/>
    </w:rPr>
  </w:style>
  <w:style w:type="paragraph" w:styleId="BodyText2">
    <w:name w:val="Body Text 2"/>
    <w:basedOn w:val="Normal"/>
    <w:link w:val="BodyText2Char"/>
    <w:uiPriority w:val="99"/>
    <w:semiHidden/>
    <w:unhideWhenUsed/>
    <w:rsid w:val="0033697B"/>
    <w:pPr>
      <w:spacing w:after="120" w:line="480" w:lineRule="auto"/>
    </w:pPr>
  </w:style>
  <w:style w:type="character" w:customStyle="1" w:styleId="BodyText2Char">
    <w:name w:val="Body Text 2 Char"/>
    <w:basedOn w:val="DefaultParagraphFont"/>
    <w:link w:val="BodyText2"/>
    <w:uiPriority w:val="99"/>
    <w:semiHidden/>
    <w:rsid w:val="0033697B"/>
  </w:style>
  <w:style w:type="paragraph" w:styleId="Header">
    <w:name w:val="header"/>
    <w:basedOn w:val="Normal"/>
    <w:link w:val="HeaderChar"/>
    <w:uiPriority w:val="99"/>
    <w:unhideWhenUsed/>
    <w:rsid w:val="003C37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37AB"/>
  </w:style>
  <w:style w:type="paragraph" w:styleId="Footer">
    <w:name w:val="footer"/>
    <w:basedOn w:val="Normal"/>
    <w:link w:val="FooterChar"/>
    <w:uiPriority w:val="99"/>
    <w:unhideWhenUsed/>
    <w:rsid w:val="003C37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37AB"/>
  </w:style>
  <w:style w:type="paragraph" w:styleId="BalloonText">
    <w:name w:val="Balloon Text"/>
    <w:basedOn w:val="Normal"/>
    <w:link w:val="BalloonTextChar"/>
    <w:uiPriority w:val="99"/>
    <w:semiHidden/>
    <w:unhideWhenUsed/>
    <w:rsid w:val="007601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1AA"/>
    <w:rPr>
      <w:rFonts w:ascii="Tahoma" w:hAnsi="Tahoma" w:cs="Tahoma"/>
      <w:sz w:val="16"/>
      <w:szCs w:val="16"/>
    </w:rPr>
  </w:style>
  <w:style w:type="paragraph" w:styleId="BodyText">
    <w:name w:val="Body Text"/>
    <w:basedOn w:val="Normal"/>
    <w:link w:val="BodyTextChar"/>
    <w:uiPriority w:val="99"/>
    <w:semiHidden/>
    <w:unhideWhenUsed/>
    <w:rsid w:val="00AE690C"/>
    <w:pPr>
      <w:spacing w:after="120"/>
    </w:pPr>
  </w:style>
  <w:style w:type="character" w:customStyle="1" w:styleId="BodyTextChar">
    <w:name w:val="Body Text Char"/>
    <w:basedOn w:val="DefaultParagraphFont"/>
    <w:link w:val="BodyText"/>
    <w:uiPriority w:val="99"/>
    <w:semiHidden/>
    <w:rsid w:val="00AE690C"/>
  </w:style>
  <w:style w:type="character" w:styleId="Hyperlink">
    <w:name w:val="Hyperlink"/>
    <w:basedOn w:val="DefaultParagraphFont"/>
    <w:unhideWhenUsed/>
    <w:rsid w:val="00C23C8A"/>
    <w:rPr>
      <w:color w:val="0000FF"/>
      <w:u w:val="single"/>
    </w:rPr>
  </w:style>
  <w:style w:type="paragraph" w:customStyle="1" w:styleId="PRIORYTITLE">
    <w:name w:val="PRIORY TITLE"/>
    <w:basedOn w:val="Normal"/>
    <w:rsid w:val="00F72729"/>
    <w:pPr>
      <w:tabs>
        <w:tab w:val="left" w:pos="851"/>
      </w:tabs>
      <w:overflowPunct w:val="0"/>
      <w:autoSpaceDE w:val="0"/>
      <w:autoSpaceDN w:val="0"/>
      <w:adjustRightInd w:val="0"/>
      <w:spacing w:after="240" w:line="240" w:lineRule="auto"/>
    </w:pPr>
    <w:rPr>
      <w:rFonts w:ascii="Verdana" w:eastAsia="Times New Roman" w:hAnsi="Verdana" w:cs="Times New Roman"/>
      <w:b/>
      <w:sz w:val="28"/>
      <w:szCs w:val="20"/>
    </w:rPr>
  </w:style>
  <w:style w:type="paragraph" w:styleId="NormalWeb">
    <w:name w:val="Normal (Web)"/>
    <w:basedOn w:val="Normal"/>
    <w:uiPriority w:val="99"/>
    <w:semiHidden/>
    <w:unhideWhenUsed/>
    <w:rsid w:val="00B60114"/>
    <w:pPr>
      <w:spacing w:after="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761A7"/>
    <w:rPr>
      <w:b/>
      <w:bCs/>
    </w:rPr>
  </w:style>
  <w:style w:type="paragraph" w:styleId="Quote">
    <w:name w:val="Quote"/>
    <w:basedOn w:val="Normal"/>
    <w:next w:val="Normal"/>
    <w:link w:val="QuoteChar"/>
    <w:uiPriority w:val="29"/>
    <w:qFormat/>
    <w:rsid w:val="00124E70"/>
    <w:rPr>
      <w:i/>
      <w:iCs/>
      <w:color w:val="000000" w:themeColor="text1"/>
    </w:rPr>
  </w:style>
  <w:style w:type="character" w:customStyle="1" w:styleId="QuoteChar">
    <w:name w:val="Quote Char"/>
    <w:basedOn w:val="DefaultParagraphFont"/>
    <w:link w:val="Quote"/>
    <w:uiPriority w:val="29"/>
    <w:rsid w:val="00124E70"/>
    <w:rPr>
      <w:i/>
      <w:iCs/>
      <w:color w:val="000000" w:themeColor="text1"/>
    </w:rPr>
  </w:style>
  <w:style w:type="paragraph" w:customStyle="1" w:styleId="Bodytextindented">
    <w:name w:val="Body text indented"/>
    <w:aliases w:val="Priory Documents"/>
    <w:basedOn w:val="BodyText"/>
    <w:rsid w:val="00870103"/>
    <w:pPr>
      <w:overflowPunct w:val="0"/>
      <w:autoSpaceDE w:val="0"/>
      <w:autoSpaceDN w:val="0"/>
      <w:adjustRightInd w:val="0"/>
      <w:spacing w:after="0" w:line="240" w:lineRule="auto"/>
      <w:ind w:left="720" w:hanging="720"/>
      <w:jc w:val="both"/>
      <w:textAlignment w:val="baseline"/>
    </w:pPr>
    <w:rPr>
      <w:rFonts w:ascii="Verdana" w:eastAsia="Times New Roman" w:hAnsi="Verdana" w:cs="Times New Roman"/>
      <w:sz w:val="20"/>
      <w:szCs w:val="20"/>
      <w:lang w:val="x-none"/>
    </w:rPr>
  </w:style>
  <w:style w:type="paragraph" w:styleId="Subtitle">
    <w:name w:val="Subtitle"/>
    <w:basedOn w:val="Normal"/>
    <w:link w:val="SubtitleChar"/>
    <w:qFormat/>
    <w:rsid w:val="00556B7F"/>
    <w:pPr>
      <w:spacing w:after="0" w:line="240" w:lineRule="auto"/>
      <w:jc w:val="center"/>
    </w:pPr>
    <w:rPr>
      <w:rFonts w:ascii="Times New Roman" w:eastAsia="Times New Roman" w:hAnsi="Times New Roman" w:cs="Times New Roman"/>
      <w:b/>
      <w:bCs/>
      <w:sz w:val="36"/>
      <w:szCs w:val="20"/>
      <w:u w:val="single"/>
    </w:rPr>
  </w:style>
  <w:style w:type="character" w:customStyle="1" w:styleId="SubtitleChar">
    <w:name w:val="Subtitle Char"/>
    <w:basedOn w:val="DefaultParagraphFont"/>
    <w:link w:val="Subtitle"/>
    <w:rsid w:val="00556B7F"/>
    <w:rPr>
      <w:rFonts w:ascii="Times New Roman" w:eastAsia="Times New Roman" w:hAnsi="Times New Roman" w:cs="Times New Roman"/>
      <w:b/>
      <w:bCs/>
      <w:sz w:val="36"/>
      <w:szCs w:val="20"/>
      <w:u w:val="single"/>
    </w:rPr>
  </w:style>
  <w:style w:type="paragraph" w:styleId="NoSpacing">
    <w:name w:val="No Spacing"/>
    <w:uiPriority w:val="1"/>
    <w:qFormat/>
    <w:rsid w:val="000675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69284">
      <w:bodyDiv w:val="1"/>
      <w:marLeft w:val="0"/>
      <w:marRight w:val="0"/>
      <w:marTop w:val="0"/>
      <w:marBottom w:val="0"/>
      <w:divBdr>
        <w:top w:val="none" w:sz="0" w:space="0" w:color="auto"/>
        <w:left w:val="none" w:sz="0" w:space="0" w:color="auto"/>
        <w:bottom w:val="none" w:sz="0" w:space="0" w:color="auto"/>
        <w:right w:val="none" w:sz="0" w:space="0" w:color="auto"/>
      </w:divBdr>
      <w:divsChild>
        <w:div w:id="924143064">
          <w:marLeft w:val="0"/>
          <w:marRight w:val="0"/>
          <w:marTop w:val="0"/>
          <w:marBottom w:val="0"/>
          <w:divBdr>
            <w:top w:val="none" w:sz="0" w:space="0" w:color="auto"/>
            <w:left w:val="none" w:sz="0" w:space="0" w:color="auto"/>
            <w:bottom w:val="none" w:sz="0" w:space="0" w:color="auto"/>
            <w:right w:val="none" w:sz="0" w:space="0" w:color="auto"/>
          </w:divBdr>
          <w:divsChild>
            <w:div w:id="1239438440">
              <w:marLeft w:val="0"/>
              <w:marRight w:val="0"/>
              <w:marTop w:val="0"/>
              <w:marBottom w:val="0"/>
              <w:divBdr>
                <w:top w:val="none" w:sz="0" w:space="0" w:color="auto"/>
                <w:left w:val="none" w:sz="0" w:space="0" w:color="auto"/>
                <w:bottom w:val="none" w:sz="0" w:space="0" w:color="auto"/>
                <w:right w:val="none" w:sz="0" w:space="0" w:color="auto"/>
              </w:divBdr>
              <w:divsChild>
                <w:div w:id="1819834125">
                  <w:marLeft w:val="0"/>
                  <w:marRight w:val="0"/>
                  <w:marTop w:val="0"/>
                  <w:marBottom w:val="0"/>
                  <w:divBdr>
                    <w:top w:val="none" w:sz="0" w:space="0" w:color="auto"/>
                    <w:left w:val="none" w:sz="0" w:space="0" w:color="auto"/>
                    <w:bottom w:val="none" w:sz="0" w:space="0" w:color="auto"/>
                    <w:right w:val="none" w:sz="0" w:space="0" w:color="auto"/>
                  </w:divBdr>
                  <w:divsChild>
                    <w:div w:id="1744066789">
                      <w:marLeft w:val="0"/>
                      <w:marRight w:val="0"/>
                      <w:marTop w:val="0"/>
                      <w:marBottom w:val="0"/>
                      <w:divBdr>
                        <w:top w:val="none" w:sz="0" w:space="0" w:color="auto"/>
                        <w:left w:val="none" w:sz="0" w:space="0" w:color="auto"/>
                        <w:bottom w:val="none" w:sz="0" w:space="0" w:color="auto"/>
                        <w:right w:val="none" w:sz="0" w:space="0" w:color="auto"/>
                      </w:divBdr>
                      <w:divsChild>
                        <w:div w:id="554894739">
                          <w:marLeft w:val="-225"/>
                          <w:marRight w:val="-225"/>
                          <w:marTop w:val="1440"/>
                          <w:marBottom w:val="0"/>
                          <w:divBdr>
                            <w:top w:val="none" w:sz="0" w:space="0" w:color="auto"/>
                            <w:left w:val="none" w:sz="0" w:space="0" w:color="auto"/>
                            <w:bottom w:val="none" w:sz="0" w:space="0" w:color="auto"/>
                            <w:right w:val="none" w:sz="0" w:space="0" w:color="auto"/>
                          </w:divBdr>
                          <w:divsChild>
                            <w:div w:id="1369648262">
                              <w:marLeft w:val="0"/>
                              <w:marRight w:val="0"/>
                              <w:marTop w:val="0"/>
                              <w:marBottom w:val="0"/>
                              <w:divBdr>
                                <w:top w:val="none" w:sz="0" w:space="0" w:color="auto"/>
                                <w:left w:val="none" w:sz="0" w:space="0" w:color="auto"/>
                                <w:bottom w:val="none" w:sz="0" w:space="0" w:color="auto"/>
                                <w:right w:val="none" w:sz="0" w:space="0" w:color="auto"/>
                              </w:divBdr>
                              <w:divsChild>
                                <w:div w:id="508758152">
                                  <w:marLeft w:val="0"/>
                                  <w:marRight w:val="0"/>
                                  <w:marTop w:val="0"/>
                                  <w:marBottom w:val="0"/>
                                  <w:divBdr>
                                    <w:top w:val="none" w:sz="0" w:space="0" w:color="auto"/>
                                    <w:left w:val="none" w:sz="0" w:space="0" w:color="auto"/>
                                    <w:bottom w:val="none" w:sz="0" w:space="0" w:color="auto"/>
                                    <w:right w:val="none" w:sz="0" w:space="0" w:color="auto"/>
                                  </w:divBdr>
                                  <w:divsChild>
                                    <w:div w:id="1369835281">
                                      <w:marLeft w:val="0"/>
                                      <w:marRight w:val="0"/>
                                      <w:marTop w:val="0"/>
                                      <w:marBottom w:val="300"/>
                                      <w:divBdr>
                                        <w:top w:val="none" w:sz="0" w:space="0" w:color="auto"/>
                                        <w:left w:val="none" w:sz="0" w:space="0" w:color="auto"/>
                                        <w:bottom w:val="none" w:sz="0" w:space="0" w:color="auto"/>
                                        <w:right w:val="none" w:sz="0" w:space="0" w:color="auto"/>
                                      </w:divBdr>
                                      <w:divsChild>
                                        <w:div w:id="1486896938">
                                          <w:marLeft w:val="0"/>
                                          <w:marRight w:val="0"/>
                                          <w:marTop w:val="0"/>
                                          <w:marBottom w:val="0"/>
                                          <w:divBdr>
                                            <w:top w:val="none" w:sz="0" w:space="0" w:color="auto"/>
                                            <w:left w:val="none" w:sz="0" w:space="0" w:color="auto"/>
                                            <w:bottom w:val="none" w:sz="0" w:space="0" w:color="auto"/>
                                            <w:right w:val="none" w:sz="0" w:space="0" w:color="auto"/>
                                          </w:divBdr>
                                          <w:divsChild>
                                            <w:div w:id="15570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4653898">
      <w:bodyDiv w:val="1"/>
      <w:marLeft w:val="0"/>
      <w:marRight w:val="0"/>
      <w:marTop w:val="0"/>
      <w:marBottom w:val="0"/>
      <w:divBdr>
        <w:top w:val="none" w:sz="0" w:space="0" w:color="auto"/>
        <w:left w:val="none" w:sz="0" w:space="0" w:color="auto"/>
        <w:bottom w:val="none" w:sz="0" w:space="0" w:color="auto"/>
        <w:right w:val="none" w:sz="0" w:space="0" w:color="auto"/>
      </w:divBdr>
    </w:div>
    <w:div w:id="770204337">
      <w:bodyDiv w:val="1"/>
      <w:marLeft w:val="0"/>
      <w:marRight w:val="0"/>
      <w:marTop w:val="0"/>
      <w:marBottom w:val="0"/>
      <w:divBdr>
        <w:top w:val="none" w:sz="0" w:space="0" w:color="auto"/>
        <w:left w:val="none" w:sz="0" w:space="0" w:color="auto"/>
        <w:bottom w:val="none" w:sz="0" w:space="0" w:color="auto"/>
        <w:right w:val="none" w:sz="0" w:space="0" w:color="auto"/>
      </w:divBdr>
    </w:div>
    <w:div w:id="785008375">
      <w:bodyDiv w:val="1"/>
      <w:marLeft w:val="0"/>
      <w:marRight w:val="0"/>
      <w:marTop w:val="0"/>
      <w:marBottom w:val="0"/>
      <w:divBdr>
        <w:top w:val="none" w:sz="0" w:space="0" w:color="auto"/>
        <w:left w:val="none" w:sz="0" w:space="0" w:color="auto"/>
        <w:bottom w:val="none" w:sz="0" w:space="0" w:color="auto"/>
        <w:right w:val="none" w:sz="0" w:space="0" w:color="auto"/>
      </w:divBdr>
      <w:divsChild>
        <w:div w:id="913395802">
          <w:marLeft w:val="0"/>
          <w:marRight w:val="0"/>
          <w:marTop w:val="0"/>
          <w:marBottom w:val="0"/>
          <w:divBdr>
            <w:top w:val="none" w:sz="0" w:space="0" w:color="auto"/>
            <w:left w:val="none" w:sz="0" w:space="0" w:color="auto"/>
            <w:bottom w:val="none" w:sz="0" w:space="0" w:color="auto"/>
            <w:right w:val="none" w:sz="0" w:space="0" w:color="auto"/>
          </w:divBdr>
          <w:divsChild>
            <w:div w:id="747002477">
              <w:marLeft w:val="0"/>
              <w:marRight w:val="0"/>
              <w:marTop w:val="0"/>
              <w:marBottom w:val="0"/>
              <w:divBdr>
                <w:top w:val="none" w:sz="0" w:space="0" w:color="auto"/>
                <w:left w:val="none" w:sz="0" w:space="0" w:color="auto"/>
                <w:bottom w:val="none" w:sz="0" w:space="0" w:color="auto"/>
                <w:right w:val="none" w:sz="0" w:space="0" w:color="auto"/>
              </w:divBdr>
              <w:divsChild>
                <w:div w:id="1596208620">
                  <w:marLeft w:val="0"/>
                  <w:marRight w:val="0"/>
                  <w:marTop w:val="0"/>
                  <w:marBottom w:val="0"/>
                  <w:divBdr>
                    <w:top w:val="none" w:sz="0" w:space="0" w:color="auto"/>
                    <w:left w:val="none" w:sz="0" w:space="0" w:color="auto"/>
                    <w:bottom w:val="none" w:sz="0" w:space="0" w:color="auto"/>
                    <w:right w:val="none" w:sz="0" w:space="0" w:color="auto"/>
                  </w:divBdr>
                  <w:divsChild>
                    <w:div w:id="41289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936940">
      <w:bodyDiv w:val="1"/>
      <w:marLeft w:val="0"/>
      <w:marRight w:val="0"/>
      <w:marTop w:val="0"/>
      <w:marBottom w:val="0"/>
      <w:divBdr>
        <w:top w:val="none" w:sz="0" w:space="0" w:color="auto"/>
        <w:left w:val="none" w:sz="0" w:space="0" w:color="auto"/>
        <w:bottom w:val="none" w:sz="0" w:space="0" w:color="auto"/>
        <w:right w:val="none" w:sz="0" w:space="0" w:color="auto"/>
      </w:divBdr>
      <w:divsChild>
        <w:div w:id="1020594175">
          <w:marLeft w:val="0"/>
          <w:marRight w:val="0"/>
          <w:marTop w:val="0"/>
          <w:marBottom w:val="0"/>
          <w:divBdr>
            <w:top w:val="none" w:sz="0" w:space="0" w:color="auto"/>
            <w:left w:val="none" w:sz="0" w:space="0" w:color="auto"/>
            <w:bottom w:val="none" w:sz="0" w:space="0" w:color="auto"/>
            <w:right w:val="none" w:sz="0" w:space="0" w:color="auto"/>
          </w:divBdr>
          <w:divsChild>
            <w:div w:id="907425147">
              <w:marLeft w:val="0"/>
              <w:marRight w:val="0"/>
              <w:marTop w:val="0"/>
              <w:marBottom w:val="0"/>
              <w:divBdr>
                <w:top w:val="none" w:sz="0" w:space="0" w:color="auto"/>
                <w:left w:val="none" w:sz="0" w:space="0" w:color="auto"/>
                <w:bottom w:val="none" w:sz="0" w:space="0" w:color="auto"/>
                <w:right w:val="none" w:sz="0" w:space="0" w:color="auto"/>
              </w:divBdr>
              <w:divsChild>
                <w:div w:id="435370713">
                  <w:marLeft w:val="0"/>
                  <w:marRight w:val="0"/>
                  <w:marTop w:val="0"/>
                  <w:marBottom w:val="0"/>
                  <w:divBdr>
                    <w:top w:val="none" w:sz="0" w:space="0" w:color="auto"/>
                    <w:left w:val="none" w:sz="0" w:space="0" w:color="auto"/>
                    <w:bottom w:val="none" w:sz="0" w:space="0" w:color="auto"/>
                    <w:right w:val="none" w:sz="0" w:space="0" w:color="auto"/>
                  </w:divBdr>
                  <w:divsChild>
                    <w:div w:id="1400514844">
                      <w:marLeft w:val="0"/>
                      <w:marRight w:val="0"/>
                      <w:marTop w:val="0"/>
                      <w:marBottom w:val="0"/>
                      <w:divBdr>
                        <w:top w:val="none" w:sz="0" w:space="0" w:color="auto"/>
                        <w:left w:val="none" w:sz="0" w:space="0" w:color="auto"/>
                        <w:bottom w:val="none" w:sz="0" w:space="0" w:color="auto"/>
                        <w:right w:val="none" w:sz="0" w:space="0" w:color="auto"/>
                      </w:divBdr>
                      <w:divsChild>
                        <w:div w:id="183641740">
                          <w:marLeft w:val="-225"/>
                          <w:marRight w:val="-225"/>
                          <w:marTop w:val="1440"/>
                          <w:marBottom w:val="0"/>
                          <w:divBdr>
                            <w:top w:val="none" w:sz="0" w:space="0" w:color="auto"/>
                            <w:left w:val="none" w:sz="0" w:space="0" w:color="auto"/>
                            <w:bottom w:val="none" w:sz="0" w:space="0" w:color="auto"/>
                            <w:right w:val="none" w:sz="0" w:space="0" w:color="auto"/>
                          </w:divBdr>
                          <w:divsChild>
                            <w:div w:id="1208643722">
                              <w:marLeft w:val="0"/>
                              <w:marRight w:val="0"/>
                              <w:marTop w:val="0"/>
                              <w:marBottom w:val="0"/>
                              <w:divBdr>
                                <w:top w:val="none" w:sz="0" w:space="0" w:color="auto"/>
                                <w:left w:val="none" w:sz="0" w:space="0" w:color="auto"/>
                                <w:bottom w:val="none" w:sz="0" w:space="0" w:color="auto"/>
                                <w:right w:val="none" w:sz="0" w:space="0" w:color="auto"/>
                              </w:divBdr>
                              <w:divsChild>
                                <w:div w:id="2110270782">
                                  <w:marLeft w:val="0"/>
                                  <w:marRight w:val="0"/>
                                  <w:marTop w:val="0"/>
                                  <w:marBottom w:val="0"/>
                                  <w:divBdr>
                                    <w:top w:val="none" w:sz="0" w:space="0" w:color="auto"/>
                                    <w:left w:val="none" w:sz="0" w:space="0" w:color="auto"/>
                                    <w:bottom w:val="none" w:sz="0" w:space="0" w:color="auto"/>
                                    <w:right w:val="none" w:sz="0" w:space="0" w:color="auto"/>
                                  </w:divBdr>
                                  <w:divsChild>
                                    <w:div w:id="1045059813">
                                      <w:marLeft w:val="0"/>
                                      <w:marRight w:val="0"/>
                                      <w:marTop w:val="0"/>
                                      <w:marBottom w:val="300"/>
                                      <w:divBdr>
                                        <w:top w:val="none" w:sz="0" w:space="0" w:color="auto"/>
                                        <w:left w:val="none" w:sz="0" w:space="0" w:color="auto"/>
                                        <w:bottom w:val="none" w:sz="0" w:space="0" w:color="auto"/>
                                        <w:right w:val="none" w:sz="0" w:space="0" w:color="auto"/>
                                      </w:divBdr>
                                      <w:divsChild>
                                        <w:div w:id="1336372860">
                                          <w:marLeft w:val="0"/>
                                          <w:marRight w:val="0"/>
                                          <w:marTop w:val="0"/>
                                          <w:marBottom w:val="0"/>
                                          <w:divBdr>
                                            <w:top w:val="none" w:sz="0" w:space="0" w:color="auto"/>
                                            <w:left w:val="none" w:sz="0" w:space="0" w:color="auto"/>
                                            <w:bottom w:val="none" w:sz="0" w:space="0" w:color="auto"/>
                                            <w:right w:val="none" w:sz="0" w:space="0" w:color="auto"/>
                                          </w:divBdr>
                                          <w:divsChild>
                                            <w:div w:id="5350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183878">
      <w:bodyDiv w:val="1"/>
      <w:marLeft w:val="0"/>
      <w:marRight w:val="0"/>
      <w:marTop w:val="0"/>
      <w:marBottom w:val="0"/>
      <w:divBdr>
        <w:top w:val="none" w:sz="0" w:space="0" w:color="auto"/>
        <w:left w:val="none" w:sz="0" w:space="0" w:color="auto"/>
        <w:bottom w:val="none" w:sz="0" w:space="0" w:color="auto"/>
        <w:right w:val="none" w:sz="0" w:space="0" w:color="auto"/>
      </w:divBdr>
      <w:divsChild>
        <w:div w:id="1329166306">
          <w:marLeft w:val="0"/>
          <w:marRight w:val="0"/>
          <w:marTop w:val="0"/>
          <w:marBottom w:val="0"/>
          <w:divBdr>
            <w:top w:val="none" w:sz="0" w:space="0" w:color="auto"/>
            <w:left w:val="none" w:sz="0" w:space="0" w:color="auto"/>
            <w:bottom w:val="none" w:sz="0" w:space="0" w:color="auto"/>
            <w:right w:val="none" w:sz="0" w:space="0" w:color="auto"/>
          </w:divBdr>
          <w:divsChild>
            <w:div w:id="450781099">
              <w:marLeft w:val="0"/>
              <w:marRight w:val="0"/>
              <w:marTop w:val="0"/>
              <w:marBottom w:val="0"/>
              <w:divBdr>
                <w:top w:val="none" w:sz="0" w:space="0" w:color="auto"/>
                <w:left w:val="none" w:sz="0" w:space="0" w:color="auto"/>
                <w:bottom w:val="none" w:sz="0" w:space="0" w:color="auto"/>
                <w:right w:val="none" w:sz="0" w:space="0" w:color="auto"/>
              </w:divBdr>
              <w:divsChild>
                <w:div w:id="340397101">
                  <w:marLeft w:val="0"/>
                  <w:marRight w:val="0"/>
                  <w:marTop w:val="0"/>
                  <w:marBottom w:val="0"/>
                  <w:divBdr>
                    <w:top w:val="none" w:sz="0" w:space="0" w:color="auto"/>
                    <w:left w:val="none" w:sz="0" w:space="0" w:color="auto"/>
                    <w:bottom w:val="none" w:sz="0" w:space="0" w:color="auto"/>
                    <w:right w:val="none" w:sz="0" w:space="0" w:color="auto"/>
                  </w:divBdr>
                  <w:divsChild>
                    <w:div w:id="152262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56558">
      <w:bodyDiv w:val="1"/>
      <w:marLeft w:val="0"/>
      <w:marRight w:val="0"/>
      <w:marTop w:val="0"/>
      <w:marBottom w:val="0"/>
      <w:divBdr>
        <w:top w:val="none" w:sz="0" w:space="0" w:color="auto"/>
        <w:left w:val="none" w:sz="0" w:space="0" w:color="auto"/>
        <w:bottom w:val="none" w:sz="0" w:space="0" w:color="auto"/>
        <w:right w:val="none" w:sz="0" w:space="0" w:color="auto"/>
      </w:divBdr>
      <w:divsChild>
        <w:div w:id="1282954955">
          <w:marLeft w:val="0"/>
          <w:marRight w:val="0"/>
          <w:marTop w:val="0"/>
          <w:marBottom w:val="0"/>
          <w:divBdr>
            <w:top w:val="none" w:sz="0" w:space="0" w:color="auto"/>
            <w:left w:val="none" w:sz="0" w:space="0" w:color="auto"/>
            <w:bottom w:val="none" w:sz="0" w:space="0" w:color="auto"/>
            <w:right w:val="none" w:sz="0" w:space="0" w:color="auto"/>
          </w:divBdr>
          <w:divsChild>
            <w:div w:id="590312311">
              <w:marLeft w:val="0"/>
              <w:marRight w:val="0"/>
              <w:marTop w:val="0"/>
              <w:marBottom w:val="0"/>
              <w:divBdr>
                <w:top w:val="none" w:sz="0" w:space="0" w:color="auto"/>
                <w:left w:val="none" w:sz="0" w:space="0" w:color="auto"/>
                <w:bottom w:val="none" w:sz="0" w:space="0" w:color="auto"/>
                <w:right w:val="none" w:sz="0" w:space="0" w:color="auto"/>
              </w:divBdr>
              <w:divsChild>
                <w:div w:id="1303191922">
                  <w:marLeft w:val="0"/>
                  <w:marRight w:val="0"/>
                  <w:marTop w:val="0"/>
                  <w:marBottom w:val="0"/>
                  <w:divBdr>
                    <w:top w:val="none" w:sz="0" w:space="0" w:color="auto"/>
                    <w:left w:val="none" w:sz="0" w:space="0" w:color="auto"/>
                    <w:bottom w:val="none" w:sz="0" w:space="0" w:color="auto"/>
                    <w:right w:val="none" w:sz="0" w:space="0" w:color="auto"/>
                  </w:divBdr>
                  <w:divsChild>
                    <w:div w:id="884832723">
                      <w:marLeft w:val="0"/>
                      <w:marRight w:val="0"/>
                      <w:marTop w:val="0"/>
                      <w:marBottom w:val="0"/>
                      <w:divBdr>
                        <w:top w:val="none" w:sz="0" w:space="0" w:color="auto"/>
                        <w:left w:val="none" w:sz="0" w:space="0" w:color="auto"/>
                        <w:bottom w:val="none" w:sz="0" w:space="0" w:color="auto"/>
                        <w:right w:val="none" w:sz="0" w:space="0" w:color="auto"/>
                      </w:divBdr>
                      <w:divsChild>
                        <w:div w:id="349113606">
                          <w:marLeft w:val="-225"/>
                          <w:marRight w:val="-225"/>
                          <w:marTop w:val="1440"/>
                          <w:marBottom w:val="0"/>
                          <w:divBdr>
                            <w:top w:val="none" w:sz="0" w:space="0" w:color="auto"/>
                            <w:left w:val="none" w:sz="0" w:space="0" w:color="auto"/>
                            <w:bottom w:val="none" w:sz="0" w:space="0" w:color="auto"/>
                            <w:right w:val="none" w:sz="0" w:space="0" w:color="auto"/>
                          </w:divBdr>
                          <w:divsChild>
                            <w:div w:id="307438605">
                              <w:marLeft w:val="0"/>
                              <w:marRight w:val="0"/>
                              <w:marTop w:val="0"/>
                              <w:marBottom w:val="0"/>
                              <w:divBdr>
                                <w:top w:val="none" w:sz="0" w:space="0" w:color="auto"/>
                                <w:left w:val="none" w:sz="0" w:space="0" w:color="auto"/>
                                <w:bottom w:val="none" w:sz="0" w:space="0" w:color="auto"/>
                                <w:right w:val="none" w:sz="0" w:space="0" w:color="auto"/>
                              </w:divBdr>
                              <w:divsChild>
                                <w:div w:id="1723018260">
                                  <w:marLeft w:val="0"/>
                                  <w:marRight w:val="0"/>
                                  <w:marTop w:val="0"/>
                                  <w:marBottom w:val="0"/>
                                  <w:divBdr>
                                    <w:top w:val="none" w:sz="0" w:space="0" w:color="auto"/>
                                    <w:left w:val="none" w:sz="0" w:space="0" w:color="auto"/>
                                    <w:bottom w:val="none" w:sz="0" w:space="0" w:color="auto"/>
                                    <w:right w:val="none" w:sz="0" w:space="0" w:color="auto"/>
                                  </w:divBdr>
                                  <w:divsChild>
                                    <w:div w:id="1203790741">
                                      <w:marLeft w:val="0"/>
                                      <w:marRight w:val="0"/>
                                      <w:marTop w:val="0"/>
                                      <w:marBottom w:val="300"/>
                                      <w:divBdr>
                                        <w:top w:val="none" w:sz="0" w:space="0" w:color="auto"/>
                                        <w:left w:val="none" w:sz="0" w:space="0" w:color="auto"/>
                                        <w:bottom w:val="none" w:sz="0" w:space="0" w:color="auto"/>
                                        <w:right w:val="none" w:sz="0" w:space="0" w:color="auto"/>
                                      </w:divBdr>
                                      <w:divsChild>
                                        <w:div w:id="2123499766">
                                          <w:marLeft w:val="0"/>
                                          <w:marRight w:val="0"/>
                                          <w:marTop w:val="0"/>
                                          <w:marBottom w:val="0"/>
                                          <w:divBdr>
                                            <w:top w:val="none" w:sz="0" w:space="0" w:color="auto"/>
                                            <w:left w:val="none" w:sz="0" w:space="0" w:color="auto"/>
                                            <w:bottom w:val="none" w:sz="0" w:space="0" w:color="auto"/>
                                            <w:right w:val="none" w:sz="0" w:space="0" w:color="auto"/>
                                          </w:divBdr>
                                          <w:divsChild>
                                            <w:div w:id="19009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1960908">
      <w:bodyDiv w:val="1"/>
      <w:marLeft w:val="0"/>
      <w:marRight w:val="0"/>
      <w:marTop w:val="0"/>
      <w:marBottom w:val="0"/>
      <w:divBdr>
        <w:top w:val="none" w:sz="0" w:space="0" w:color="auto"/>
        <w:left w:val="none" w:sz="0" w:space="0" w:color="auto"/>
        <w:bottom w:val="none" w:sz="0" w:space="0" w:color="auto"/>
        <w:right w:val="none" w:sz="0" w:space="0" w:color="auto"/>
      </w:divBdr>
    </w:div>
    <w:div w:id="1683241028">
      <w:bodyDiv w:val="1"/>
      <w:marLeft w:val="0"/>
      <w:marRight w:val="0"/>
      <w:marTop w:val="0"/>
      <w:marBottom w:val="0"/>
      <w:divBdr>
        <w:top w:val="none" w:sz="0" w:space="0" w:color="auto"/>
        <w:left w:val="none" w:sz="0" w:space="0" w:color="auto"/>
        <w:bottom w:val="none" w:sz="0" w:space="0" w:color="auto"/>
        <w:right w:val="none" w:sz="0" w:space="0" w:color="auto"/>
      </w:divBdr>
      <w:divsChild>
        <w:div w:id="2119636439">
          <w:marLeft w:val="0"/>
          <w:marRight w:val="0"/>
          <w:marTop w:val="0"/>
          <w:marBottom w:val="0"/>
          <w:divBdr>
            <w:top w:val="none" w:sz="0" w:space="0" w:color="auto"/>
            <w:left w:val="none" w:sz="0" w:space="0" w:color="auto"/>
            <w:bottom w:val="none" w:sz="0" w:space="0" w:color="auto"/>
            <w:right w:val="none" w:sz="0" w:space="0" w:color="auto"/>
          </w:divBdr>
          <w:divsChild>
            <w:div w:id="1467818109">
              <w:marLeft w:val="0"/>
              <w:marRight w:val="0"/>
              <w:marTop w:val="0"/>
              <w:marBottom w:val="0"/>
              <w:divBdr>
                <w:top w:val="none" w:sz="0" w:space="0" w:color="auto"/>
                <w:left w:val="none" w:sz="0" w:space="0" w:color="auto"/>
                <w:bottom w:val="none" w:sz="0" w:space="0" w:color="auto"/>
                <w:right w:val="none" w:sz="0" w:space="0" w:color="auto"/>
              </w:divBdr>
              <w:divsChild>
                <w:div w:id="2072464965">
                  <w:marLeft w:val="0"/>
                  <w:marRight w:val="0"/>
                  <w:marTop w:val="0"/>
                  <w:marBottom w:val="0"/>
                  <w:divBdr>
                    <w:top w:val="none" w:sz="0" w:space="0" w:color="auto"/>
                    <w:left w:val="none" w:sz="0" w:space="0" w:color="auto"/>
                    <w:bottom w:val="none" w:sz="0" w:space="0" w:color="auto"/>
                    <w:right w:val="none" w:sz="0" w:space="0" w:color="auto"/>
                  </w:divBdr>
                  <w:divsChild>
                    <w:div w:id="1616400182">
                      <w:marLeft w:val="0"/>
                      <w:marRight w:val="0"/>
                      <w:marTop w:val="0"/>
                      <w:marBottom w:val="0"/>
                      <w:divBdr>
                        <w:top w:val="none" w:sz="0" w:space="0" w:color="auto"/>
                        <w:left w:val="none" w:sz="0" w:space="0" w:color="auto"/>
                        <w:bottom w:val="none" w:sz="0" w:space="0" w:color="auto"/>
                        <w:right w:val="none" w:sz="0" w:space="0" w:color="auto"/>
                      </w:divBdr>
                      <w:divsChild>
                        <w:div w:id="147135212">
                          <w:marLeft w:val="-225"/>
                          <w:marRight w:val="-225"/>
                          <w:marTop w:val="1440"/>
                          <w:marBottom w:val="0"/>
                          <w:divBdr>
                            <w:top w:val="none" w:sz="0" w:space="0" w:color="auto"/>
                            <w:left w:val="none" w:sz="0" w:space="0" w:color="auto"/>
                            <w:bottom w:val="none" w:sz="0" w:space="0" w:color="auto"/>
                            <w:right w:val="none" w:sz="0" w:space="0" w:color="auto"/>
                          </w:divBdr>
                          <w:divsChild>
                            <w:div w:id="1940598070">
                              <w:marLeft w:val="0"/>
                              <w:marRight w:val="0"/>
                              <w:marTop w:val="0"/>
                              <w:marBottom w:val="0"/>
                              <w:divBdr>
                                <w:top w:val="none" w:sz="0" w:space="0" w:color="auto"/>
                                <w:left w:val="none" w:sz="0" w:space="0" w:color="auto"/>
                                <w:bottom w:val="none" w:sz="0" w:space="0" w:color="auto"/>
                                <w:right w:val="none" w:sz="0" w:space="0" w:color="auto"/>
                              </w:divBdr>
                              <w:divsChild>
                                <w:div w:id="205682359">
                                  <w:marLeft w:val="0"/>
                                  <w:marRight w:val="0"/>
                                  <w:marTop w:val="0"/>
                                  <w:marBottom w:val="0"/>
                                  <w:divBdr>
                                    <w:top w:val="none" w:sz="0" w:space="0" w:color="auto"/>
                                    <w:left w:val="none" w:sz="0" w:space="0" w:color="auto"/>
                                    <w:bottom w:val="none" w:sz="0" w:space="0" w:color="auto"/>
                                    <w:right w:val="none" w:sz="0" w:space="0" w:color="auto"/>
                                  </w:divBdr>
                                  <w:divsChild>
                                    <w:div w:id="290019645">
                                      <w:marLeft w:val="0"/>
                                      <w:marRight w:val="0"/>
                                      <w:marTop w:val="0"/>
                                      <w:marBottom w:val="300"/>
                                      <w:divBdr>
                                        <w:top w:val="none" w:sz="0" w:space="0" w:color="auto"/>
                                        <w:left w:val="none" w:sz="0" w:space="0" w:color="auto"/>
                                        <w:bottom w:val="none" w:sz="0" w:space="0" w:color="auto"/>
                                        <w:right w:val="none" w:sz="0" w:space="0" w:color="auto"/>
                                      </w:divBdr>
                                      <w:divsChild>
                                        <w:div w:id="910968200">
                                          <w:marLeft w:val="0"/>
                                          <w:marRight w:val="0"/>
                                          <w:marTop w:val="0"/>
                                          <w:marBottom w:val="0"/>
                                          <w:divBdr>
                                            <w:top w:val="none" w:sz="0" w:space="0" w:color="auto"/>
                                            <w:left w:val="none" w:sz="0" w:space="0" w:color="auto"/>
                                            <w:bottom w:val="none" w:sz="0" w:space="0" w:color="auto"/>
                                            <w:right w:val="none" w:sz="0" w:space="0" w:color="auto"/>
                                          </w:divBdr>
                                          <w:divsChild>
                                            <w:div w:id="48864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4863797">
      <w:bodyDiv w:val="1"/>
      <w:marLeft w:val="0"/>
      <w:marRight w:val="0"/>
      <w:marTop w:val="0"/>
      <w:marBottom w:val="0"/>
      <w:divBdr>
        <w:top w:val="none" w:sz="0" w:space="0" w:color="auto"/>
        <w:left w:val="none" w:sz="0" w:space="0" w:color="auto"/>
        <w:bottom w:val="none" w:sz="0" w:space="0" w:color="auto"/>
        <w:right w:val="none" w:sz="0" w:space="0" w:color="auto"/>
      </w:divBdr>
      <w:divsChild>
        <w:div w:id="1034886748">
          <w:marLeft w:val="547"/>
          <w:marRight w:val="0"/>
          <w:marTop w:val="106"/>
          <w:marBottom w:val="0"/>
          <w:divBdr>
            <w:top w:val="none" w:sz="0" w:space="0" w:color="auto"/>
            <w:left w:val="none" w:sz="0" w:space="0" w:color="auto"/>
            <w:bottom w:val="none" w:sz="0" w:space="0" w:color="auto"/>
            <w:right w:val="none" w:sz="0" w:space="0" w:color="auto"/>
          </w:divBdr>
        </w:div>
        <w:div w:id="1849639777">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www.legislation.gov.uk/ukpga/1996/56/contents"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hyperlink" Target="https://www.gov.uk/government/consultations/relationships-and-sex-education-and-health-education"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b63a3287-dc3b-46dd-a1f8-4cf04c5ccd85">Z4WXY5PRUYSX-331029024-988150</_dlc_DocId>
    <_dlc_DocIdUrl xmlns="b63a3287-dc3b-46dd-a1f8-4cf04c5ccd85">
      <Url>https://aspriscs.sharepoint.com/sites/RugeleyCorporate/_layouts/15/DocIdRedir.aspx?ID=Z4WXY5PRUYSX-331029024-988150</Url>
      <Description>Z4WXY5PRUYSX-331029024-988150</Description>
    </_dlc_DocIdUrl>
    <lcf76f155ced4ddcb4097134ff3c332f xmlns="52551a77-aa5d-46e9-ae18-3217f5e3200d">
      <Terms xmlns="http://schemas.microsoft.com/office/infopath/2007/PartnerControls"/>
    </lcf76f155ced4ddcb4097134ff3c332f>
    <TaxCatchAll xmlns="b63a3287-dc3b-46dd-a1f8-4cf04c5ccd85" xsi:nil="true"/>
    <SharedWithUsers xmlns="b63a3287-dc3b-46dd-a1f8-4cf04c5ccd85">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EE7CAD3216E3478857C3C2F3AC6C86" ma:contentTypeVersion="19" ma:contentTypeDescription="Create a new document." ma:contentTypeScope="" ma:versionID="7dd922080eae2a43d9b1de350359cc3f">
  <xsd:schema xmlns:xsd="http://www.w3.org/2001/XMLSchema" xmlns:xs="http://www.w3.org/2001/XMLSchema" xmlns:p="http://schemas.microsoft.com/office/2006/metadata/properties" xmlns:ns2="b63a3287-dc3b-46dd-a1f8-4cf04c5ccd85" xmlns:ns3="52551a77-aa5d-46e9-ae18-3217f5e3200d" targetNamespace="http://schemas.microsoft.com/office/2006/metadata/properties" ma:root="true" ma:fieldsID="deb635814567c61917b0c2ec61135036" ns2:_="" ns3:_="">
    <xsd:import namespace="b63a3287-dc3b-46dd-a1f8-4cf04c5ccd85"/>
    <xsd:import namespace="52551a77-aa5d-46e9-ae18-3217f5e320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a3287-dc3b-46dd-a1f8-4cf04c5ccd8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60c02c7d-7468-44fd-90f2-49b86ad2f21b}" ma:internalName="TaxCatchAll" ma:showField="CatchAllData" ma:web="b63a3287-dc3b-46dd-a1f8-4cf04c5ccd8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2551a77-aa5d-46e9-ae18-3217f5e3200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017d3d0-9883-4e3f-8aff-4e27c2f151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8A342-53D0-4325-AB51-1393FF43E8FA}">
  <ds:schemaRefs>
    <ds:schemaRef ds:uri="http://schemas.microsoft.com/sharepoint/v3/contenttype/forms"/>
  </ds:schemaRefs>
</ds:datastoreItem>
</file>

<file path=customXml/itemProps2.xml><?xml version="1.0" encoding="utf-8"?>
<ds:datastoreItem xmlns:ds="http://schemas.openxmlformats.org/officeDocument/2006/customXml" ds:itemID="{84F1F54E-D0A5-47C6-AD32-9CF0045AA3EB}">
  <ds:schemaRefs>
    <ds:schemaRef ds:uri="http://schemas.microsoft.com/office/2006/metadata/properties"/>
    <ds:schemaRef ds:uri="http://schemas.microsoft.com/office/infopath/2007/PartnerControls"/>
    <ds:schemaRef ds:uri="b63a3287-dc3b-46dd-a1f8-4cf04c5ccd85"/>
    <ds:schemaRef ds:uri="52551a77-aa5d-46e9-ae18-3217f5e3200d"/>
  </ds:schemaRefs>
</ds:datastoreItem>
</file>

<file path=customXml/itemProps3.xml><?xml version="1.0" encoding="utf-8"?>
<ds:datastoreItem xmlns:ds="http://schemas.openxmlformats.org/officeDocument/2006/customXml" ds:itemID="{04D4C153-600D-4AE6-8352-47DBE363C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a3287-dc3b-46dd-a1f8-4cf04c5ccd85"/>
    <ds:schemaRef ds:uri="52551a77-aa5d-46e9-ae18-3217f5e320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82DC5F-1A68-46A4-8A80-839AEB91755C}">
  <ds:schemaRefs>
    <ds:schemaRef ds:uri="http://schemas.microsoft.com/sharepoint/events"/>
  </ds:schemaRefs>
</ds:datastoreItem>
</file>

<file path=customXml/itemProps5.xml><?xml version="1.0" encoding="utf-8"?>
<ds:datastoreItem xmlns:ds="http://schemas.openxmlformats.org/officeDocument/2006/customXml" ds:itemID="{B05158A9-579A-4F6B-8A1B-EAA4E01D1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2332</Words>
  <Characters>13096</Characters>
  <Application>Microsoft Office Word</Application>
  <DocSecurity>0</DocSecurity>
  <Lines>391</Lines>
  <Paragraphs>174</Paragraphs>
  <ScaleCrop>false</ScaleCrop>
  <Company>Priory Group</Company>
  <LinksUpToDate>false</LinksUpToDate>
  <CharactersWithSpaces>15479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cp:lastModifiedBy>Jessica Hartley</cp:lastModifiedBy>
  <cp:revision>24</cp:revision>
  <cp:lastPrinted>2019-09-13T10:59:00Z</cp:lastPrinted>
  <dcterms:created xsi:type="dcterms:W3CDTF">2025-09-16T20:46:00Z</dcterms:created>
  <dcterms:modified xsi:type="dcterms:W3CDTF">2026-02-23T09:23:00Z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0x01010072EE7CAD3216E3478857C3C2F3AC6C86</vt:lpwstr>
  </property>
  <property fmtid="{D5CDD505-2E9C-101B-9397-08002B2CF9AE}" pid="3" name="_dlc_DocIdItemGuid">
    <vt:lpwstr>bbbd9f2e-2590-4daf-97dd-531ebc8ce32d</vt:lpwstr>
  </property>
  <property fmtid="{D5CDD505-2E9C-101B-9397-08002B2CF9AE}" pid="4" name="MediaServiceImageTags">
    <vt:lpwstr/>
  </property>
</Properties>
</file>