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BFB444" w14:textId="629FC43F" w:rsidR="003E00F3" w:rsidRPr="008D63EC" w:rsidRDefault="003D2964" w:rsidP="00536B41">
      <w:pPr>
        <w:rPr>
          <w:rFonts w:asciiTheme="majorHAnsi" w:hAnsiTheme="majorHAnsi" w:cs="Arial"/>
          <w:b/>
        </w:rPr>
      </w:pPr>
      <w:r>
        <w:rPr>
          <w:rFonts w:asciiTheme="majorHAnsi" w:hAnsiTheme="majorHAnsi" w:cs="Arial"/>
          <w:b/>
          <w:noProof/>
          <w:lang w:eastAsia="en-GB"/>
        </w:rPr>
        <w:drawing>
          <wp:anchor distT="0" distB="0" distL="114300" distR="114300" simplePos="0" relativeHeight="251658241" behindDoc="1" locked="0" layoutInCell="1" allowOverlap="1" wp14:anchorId="5E08C3C0" wp14:editId="114A8175">
            <wp:simplePos x="0" y="0"/>
            <wp:positionH relativeFrom="column">
              <wp:posOffset>1819275</wp:posOffset>
            </wp:positionH>
            <wp:positionV relativeFrom="paragraph">
              <wp:posOffset>161290</wp:posOffset>
            </wp:positionV>
            <wp:extent cx="3012440" cy="974725"/>
            <wp:effectExtent l="0" t="0" r="0" b="0"/>
            <wp:wrapTight wrapText="bothSides">
              <wp:wrapPolygon edited="0">
                <wp:start x="0" y="0"/>
                <wp:lineTo x="0" y="21107"/>
                <wp:lineTo x="21445" y="21107"/>
                <wp:lineTo x="21445"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12440" cy="974725"/>
                    </a:xfrm>
                    <a:prstGeom prst="rect">
                      <a:avLst/>
                    </a:prstGeom>
                    <a:noFill/>
                  </pic:spPr>
                </pic:pic>
              </a:graphicData>
            </a:graphic>
            <wp14:sizeRelH relativeFrom="margin">
              <wp14:pctWidth>0</wp14:pctWidth>
            </wp14:sizeRelH>
            <wp14:sizeRelV relativeFrom="margin">
              <wp14:pctHeight>0</wp14:pctHeight>
            </wp14:sizeRelV>
          </wp:anchor>
        </w:drawing>
      </w:r>
    </w:p>
    <w:p w14:paraId="59738804" w14:textId="77777777" w:rsidR="003E00F3" w:rsidRPr="008D63EC" w:rsidRDefault="003E00F3" w:rsidP="003E00F3">
      <w:pPr>
        <w:jc w:val="center"/>
        <w:rPr>
          <w:rFonts w:asciiTheme="majorHAnsi" w:hAnsiTheme="majorHAnsi" w:cs="Arial"/>
          <w:b/>
        </w:rPr>
      </w:pPr>
    </w:p>
    <w:p w14:paraId="4035F033" w14:textId="77777777" w:rsidR="003E00F3" w:rsidRPr="008D63EC" w:rsidRDefault="003E00F3" w:rsidP="003E00F3">
      <w:pPr>
        <w:jc w:val="center"/>
        <w:rPr>
          <w:rFonts w:asciiTheme="majorHAnsi" w:hAnsiTheme="majorHAnsi" w:cs="Arial"/>
          <w:b/>
        </w:rPr>
      </w:pPr>
    </w:p>
    <w:p w14:paraId="704C99D5" w14:textId="77777777" w:rsidR="003E00F3" w:rsidRPr="008D63EC" w:rsidRDefault="003E00F3" w:rsidP="003E00F3">
      <w:pPr>
        <w:jc w:val="center"/>
        <w:rPr>
          <w:rFonts w:asciiTheme="majorHAnsi" w:hAnsiTheme="majorHAnsi" w:cs="Arial"/>
          <w:b/>
        </w:rPr>
      </w:pPr>
    </w:p>
    <w:p w14:paraId="45B68141" w14:textId="77777777" w:rsidR="00AE0522" w:rsidRDefault="00AE0522" w:rsidP="003E00F3">
      <w:pPr>
        <w:pStyle w:val="BodyText3"/>
        <w:rPr>
          <w:rFonts w:asciiTheme="majorHAnsi" w:hAnsiTheme="majorHAnsi"/>
        </w:rPr>
      </w:pPr>
    </w:p>
    <w:p w14:paraId="058984A4" w14:textId="77777777" w:rsidR="002B0E23" w:rsidRPr="008D63EC" w:rsidRDefault="002B0E23" w:rsidP="003E00F3">
      <w:pPr>
        <w:pStyle w:val="BodyText3"/>
        <w:rPr>
          <w:rFonts w:asciiTheme="majorHAnsi" w:hAnsiTheme="majorHAnsi"/>
        </w:rPr>
      </w:pPr>
      <w:r w:rsidRPr="008D63EC">
        <w:rPr>
          <w:rFonts w:asciiTheme="majorHAnsi" w:hAnsiTheme="majorHAnsi"/>
        </w:rPr>
        <w:t>Rugeley School</w:t>
      </w:r>
    </w:p>
    <w:p w14:paraId="07B23BE2" w14:textId="77777777" w:rsidR="00CC7170" w:rsidRDefault="00A122C2" w:rsidP="00870103">
      <w:pPr>
        <w:pStyle w:val="BodyText3"/>
        <w:rPr>
          <w:rFonts w:asciiTheme="majorHAnsi" w:hAnsiTheme="majorHAnsi"/>
        </w:rPr>
      </w:pPr>
      <w:r>
        <w:rPr>
          <w:rFonts w:asciiTheme="majorHAnsi" w:hAnsiTheme="majorHAnsi"/>
        </w:rPr>
        <w:t>Admission to Education</w:t>
      </w:r>
    </w:p>
    <w:p w14:paraId="5BAFF855" w14:textId="77777777" w:rsidR="003E00F3" w:rsidRPr="008D63EC" w:rsidRDefault="00CC7170" w:rsidP="00AE0522">
      <w:pPr>
        <w:pStyle w:val="BodyText3"/>
        <w:rPr>
          <w:rFonts w:asciiTheme="majorHAnsi" w:hAnsiTheme="majorHAnsi"/>
        </w:rPr>
      </w:pPr>
      <w:r>
        <w:rPr>
          <w:rFonts w:asciiTheme="majorHAnsi" w:hAnsiTheme="majorHAnsi"/>
        </w:rPr>
        <w:t>Local</w:t>
      </w:r>
      <w:r w:rsidRPr="008D63EC">
        <w:rPr>
          <w:rFonts w:asciiTheme="majorHAnsi" w:hAnsiTheme="majorHAnsi"/>
        </w:rPr>
        <w:t xml:space="preserve"> </w:t>
      </w:r>
      <w:r w:rsidR="00BB7B81" w:rsidRPr="008D63EC">
        <w:rPr>
          <w:rFonts w:asciiTheme="majorHAnsi" w:hAnsiTheme="majorHAnsi"/>
        </w:rPr>
        <w:t>Procedures</w:t>
      </w:r>
    </w:p>
    <w:p w14:paraId="08D6CDAB" w14:textId="77777777" w:rsidR="003E00F3" w:rsidRDefault="003E00F3" w:rsidP="003E00F3">
      <w:pPr>
        <w:pStyle w:val="BodyText3"/>
        <w:rPr>
          <w:rFonts w:asciiTheme="majorHAnsi" w:hAnsiTheme="majorHAnsi"/>
          <w:sz w:val="36"/>
          <w:szCs w:val="36"/>
        </w:rPr>
      </w:pPr>
    </w:p>
    <w:p w14:paraId="339CC51B" w14:textId="77777777" w:rsidR="00F00BF2" w:rsidRPr="008D63EC" w:rsidRDefault="00F00BF2" w:rsidP="003E00F3">
      <w:pPr>
        <w:pStyle w:val="BodyText3"/>
        <w:rPr>
          <w:rFonts w:asciiTheme="majorHAnsi" w:hAnsiTheme="majorHAnsi"/>
          <w:sz w:val="36"/>
          <w:szCs w:val="36"/>
        </w:rPr>
      </w:pPr>
      <w:r>
        <w:rPr>
          <w:rFonts w:asciiTheme="majorHAnsi" w:hAnsiTheme="majorHAnsi"/>
          <w:sz w:val="36"/>
          <w:szCs w:val="36"/>
        </w:rPr>
        <w:t>Adopted: June 2015</w:t>
      </w:r>
    </w:p>
    <w:p w14:paraId="20426830" w14:textId="64896106" w:rsidR="00883174" w:rsidRPr="00A23D2F" w:rsidRDefault="00CC4E67" w:rsidP="003E00F3">
      <w:pPr>
        <w:pStyle w:val="BodyText3"/>
        <w:rPr>
          <w:rFonts w:asciiTheme="majorHAnsi" w:hAnsiTheme="majorHAnsi"/>
          <w:bCs/>
          <w:sz w:val="36"/>
          <w:szCs w:val="36"/>
        </w:rPr>
      </w:pPr>
      <w:r w:rsidRPr="00A23D2F">
        <w:rPr>
          <w:rFonts w:asciiTheme="majorHAnsi" w:hAnsiTheme="majorHAnsi"/>
          <w:bCs/>
          <w:sz w:val="36"/>
          <w:szCs w:val="36"/>
        </w:rPr>
        <w:t xml:space="preserve">Reviewed: </w:t>
      </w:r>
      <w:r w:rsidR="00A23D2F" w:rsidRPr="00A23D2F">
        <w:rPr>
          <w:rFonts w:asciiTheme="majorHAnsi" w:hAnsiTheme="majorHAnsi"/>
          <w:bCs/>
          <w:sz w:val="36"/>
          <w:szCs w:val="36"/>
        </w:rPr>
        <w:t>June</w:t>
      </w:r>
      <w:r w:rsidR="004C17FF" w:rsidRPr="00A23D2F">
        <w:rPr>
          <w:rFonts w:asciiTheme="majorHAnsi" w:hAnsiTheme="majorHAnsi"/>
          <w:bCs/>
          <w:sz w:val="36"/>
          <w:szCs w:val="36"/>
        </w:rPr>
        <w:t xml:space="preserve"> 202</w:t>
      </w:r>
      <w:r w:rsidR="0072448C" w:rsidRPr="00A23D2F">
        <w:rPr>
          <w:rFonts w:asciiTheme="majorHAnsi" w:hAnsiTheme="majorHAnsi"/>
          <w:bCs/>
          <w:sz w:val="36"/>
          <w:szCs w:val="36"/>
        </w:rPr>
        <w:t>6</w:t>
      </w:r>
    </w:p>
    <w:p w14:paraId="2EA3C8F0" w14:textId="06F1DB62" w:rsidR="00883174" w:rsidRDefault="00CC4E67" w:rsidP="003E00F3">
      <w:pPr>
        <w:pStyle w:val="BodyText3"/>
        <w:rPr>
          <w:rFonts w:asciiTheme="majorHAnsi" w:hAnsiTheme="majorHAnsi"/>
          <w:sz w:val="36"/>
          <w:szCs w:val="36"/>
        </w:rPr>
      </w:pPr>
      <w:r>
        <w:rPr>
          <w:rFonts w:asciiTheme="majorHAnsi" w:hAnsiTheme="majorHAnsi"/>
          <w:sz w:val="36"/>
          <w:szCs w:val="36"/>
        </w:rPr>
        <w:t xml:space="preserve">Next Review: </w:t>
      </w:r>
      <w:r w:rsidR="0072448C">
        <w:rPr>
          <w:rFonts w:asciiTheme="majorHAnsi" w:hAnsiTheme="majorHAnsi"/>
          <w:sz w:val="36"/>
          <w:szCs w:val="36"/>
        </w:rPr>
        <w:t>June</w:t>
      </w:r>
      <w:r w:rsidR="00B0284B">
        <w:rPr>
          <w:rFonts w:asciiTheme="majorHAnsi" w:hAnsiTheme="majorHAnsi"/>
          <w:sz w:val="36"/>
          <w:szCs w:val="36"/>
        </w:rPr>
        <w:t xml:space="preserve"> </w:t>
      </w:r>
      <w:r>
        <w:rPr>
          <w:rFonts w:asciiTheme="majorHAnsi" w:hAnsiTheme="majorHAnsi"/>
          <w:sz w:val="36"/>
          <w:szCs w:val="36"/>
        </w:rPr>
        <w:t>202</w:t>
      </w:r>
      <w:r w:rsidR="0072448C">
        <w:rPr>
          <w:rFonts w:asciiTheme="majorHAnsi" w:hAnsiTheme="majorHAnsi"/>
          <w:sz w:val="36"/>
          <w:szCs w:val="36"/>
        </w:rPr>
        <w:t>7</w:t>
      </w:r>
    </w:p>
    <w:p w14:paraId="5C606E4F" w14:textId="77777777" w:rsidR="00124E70" w:rsidRPr="00206E9D" w:rsidRDefault="00206E9D" w:rsidP="003E00F3">
      <w:pPr>
        <w:pStyle w:val="BodyText3"/>
        <w:rPr>
          <w:rFonts w:asciiTheme="majorHAnsi" w:hAnsiTheme="majorHAnsi"/>
          <w:sz w:val="24"/>
        </w:rPr>
      </w:pPr>
      <w:r w:rsidRPr="00206E9D">
        <w:rPr>
          <w:rFonts w:asciiTheme="majorHAnsi" w:hAnsiTheme="majorHAnsi"/>
          <w:sz w:val="24"/>
        </w:rPr>
        <w:t>(</w:t>
      </w:r>
      <w:r>
        <w:rPr>
          <w:rFonts w:asciiTheme="majorHAnsi" w:hAnsiTheme="majorHAnsi"/>
          <w:sz w:val="24"/>
        </w:rPr>
        <w:t>C</w:t>
      </w:r>
      <w:r w:rsidRPr="00206E9D">
        <w:rPr>
          <w:rFonts w:asciiTheme="majorHAnsi" w:hAnsiTheme="majorHAnsi"/>
          <w:sz w:val="24"/>
        </w:rPr>
        <w:t>ompany name change Sept 2021)</w:t>
      </w:r>
    </w:p>
    <w:p w14:paraId="7A74C5B5" w14:textId="77777777" w:rsidR="00124E70" w:rsidRDefault="00124E70" w:rsidP="003E00F3">
      <w:pPr>
        <w:pStyle w:val="BodyText3"/>
        <w:rPr>
          <w:rFonts w:asciiTheme="majorHAnsi" w:hAnsiTheme="majorHAnsi"/>
          <w:sz w:val="36"/>
          <w:szCs w:val="36"/>
        </w:rPr>
      </w:pPr>
    </w:p>
    <w:p w14:paraId="6CD19801" w14:textId="77777777" w:rsidR="00124E70" w:rsidRDefault="00124E70" w:rsidP="00124E70">
      <w:pPr>
        <w:pStyle w:val="BodyText3"/>
        <w:jc w:val="left"/>
        <w:rPr>
          <w:rFonts w:asciiTheme="majorHAnsi" w:hAnsiTheme="majorHAnsi"/>
          <w:sz w:val="36"/>
          <w:szCs w:val="36"/>
        </w:rPr>
      </w:pPr>
    </w:p>
    <w:p w14:paraId="3FC143E4" w14:textId="77777777" w:rsidR="00C23C8A" w:rsidRPr="00B63955" w:rsidRDefault="00124E70" w:rsidP="00B63955">
      <w:pPr>
        <w:pStyle w:val="Quote"/>
        <w:jc w:val="center"/>
      </w:pPr>
      <w:r w:rsidRPr="00836CE1">
        <w:t>Equal opportunities lie at the heart of all that we do at Rugeley. We are committed to ensuring that every member of the school community, whatever their disability, gender, sexual orientation, age, colour, ethnic origin, culture or religious belief is given the same chance as any other to access the ser</w:t>
      </w:r>
      <w:r w:rsidR="00B63955">
        <w:t>vices and support of our school.</w:t>
      </w:r>
      <w:r w:rsidR="00C23C8A" w:rsidRPr="008D63EC">
        <w:rPr>
          <w:rFonts w:asciiTheme="majorHAnsi" w:hAnsiTheme="majorHAnsi"/>
          <w:sz w:val="36"/>
          <w:szCs w:val="36"/>
        </w:rPr>
        <w:br w:type="page"/>
      </w:r>
    </w:p>
    <w:p w14:paraId="74566076" w14:textId="77777777" w:rsidR="00CC7170" w:rsidRDefault="00CC7170">
      <w:pPr>
        <w:rPr>
          <w:rFonts w:asciiTheme="majorHAnsi" w:hAnsiTheme="majorHAnsi"/>
          <w:sz w:val="36"/>
          <w:szCs w:val="36"/>
        </w:rPr>
      </w:pPr>
    </w:p>
    <w:p w14:paraId="30BF7884" w14:textId="77777777" w:rsidR="00124E70" w:rsidRPr="008D63EC" w:rsidRDefault="00124E70">
      <w:pPr>
        <w:rPr>
          <w:rFonts w:asciiTheme="majorHAnsi" w:eastAsia="Times New Roman" w:hAnsiTheme="majorHAnsi" w:cs="Times New Roman"/>
          <w:sz w:val="36"/>
          <w:szCs w:val="36"/>
          <w:lang w:eastAsia="en-GB"/>
        </w:rPr>
      </w:pPr>
    </w:p>
    <w:tbl>
      <w:tblPr>
        <w:tblpPr w:leftFromText="180" w:rightFromText="180" w:vertAnchor="page" w:horzAnchor="margin" w:tblpXSpec="center" w:tblpY="1201"/>
        <w:tblW w:w="9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24"/>
        <w:gridCol w:w="2300"/>
        <w:gridCol w:w="1383"/>
        <w:gridCol w:w="2408"/>
      </w:tblGrid>
      <w:tr w:rsidR="00F72729" w:rsidRPr="008D63EC" w14:paraId="31599DB4" w14:textId="77777777" w:rsidTr="00B60114">
        <w:tc>
          <w:tcPr>
            <w:tcW w:w="3224" w:type="dxa"/>
            <w:tcBorders>
              <w:top w:val="single" w:sz="4" w:space="0" w:color="auto"/>
              <w:left w:val="single" w:sz="4" w:space="0" w:color="auto"/>
              <w:bottom w:val="single" w:sz="4" w:space="0" w:color="auto"/>
              <w:right w:val="single" w:sz="4" w:space="0" w:color="auto"/>
            </w:tcBorders>
            <w:hideMark/>
          </w:tcPr>
          <w:p w14:paraId="3C7F3E4A" w14:textId="77777777" w:rsidR="00F72729" w:rsidRPr="008D63EC" w:rsidRDefault="00F72729" w:rsidP="00B60114">
            <w:pPr>
              <w:pStyle w:val="PRIORYTITLE"/>
              <w:rPr>
                <w:rFonts w:asciiTheme="majorHAnsi" w:hAnsiTheme="majorHAnsi"/>
                <w:sz w:val="24"/>
              </w:rPr>
            </w:pPr>
            <w:r w:rsidRPr="008D63EC">
              <w:rPr>
                <w:rFonts w:asciiTheme="majorHAnsi" w:hAnsiTheme="majorHAnsi"/>
                <w:sz w:val="24"/>
              </w:rPr>
              <w:t>Procedure for</w:t>
            </w:r>
          </w:p>
        </w:tc>
        <w:tc>
          <w:tcPr>
            <w:tcW w:w="6091" w:type="dxa"/>
            <w:gridSpan w:val="3"/>
            <w:tcBorders>
              <w:top w:val="single" w:sz="4" w:space="0" w:color="auto"/>
              <w:left w:val="single" w:sz="4" w:space="0" w:color="auto"/>
              <w:bottom w:val="single" w:sz="4" w:space="0" w:color="auto"/>
              <w:right w:val="single" w:sz="4" w:space="0" w:color="auto"/>
            </w:tcBorders>
            <w:hideMark/>
          </w:tcPr>
          <w:p w14:paraId="78856AA8" w14:textId="77777777" w:rsidR="00F72729" w:rsidRPr="008D63EC" w:rsidRDefault="008260EB" w:rsidP="003A5947">
            <w:pPr>
              <w:pStyle w:val="PRIORYTITLE"/>
              <w:rPr>
                <w:rFonts w:asciiTheme="majorHAnsi" w:hAnsiTheme="majorHAnsi"/>
              </w:rPr>
            </w:pPr>
            <w:r>
              <w:rPr>
                <w:rFonts w:asciiTheme="majorHAnsi" w:hAnsiTheme="majorHAnsi"/>
              </w:rPr>
              <w:t xml:space="preserve"> </w:t>
            </w:r>
            <w:r w:rsidR="00A122C2">
              <w:rPr>
                <w:rFonts w:asciiTheme="majorHAnsi" w:hAnsiTheme="majorHAnsi"/>
              </w:rPr>
              <w:t>Admission to Education</w:t>
            </w:r>
            <w:r w:rsidR="003A5947">
              <w:rPr>
                <w:rFonts w:asciiTheme="majorHAnsi" w:hAnsiTheme="majorHAnsi"/>
              </w:rPr>
              <w:t xml:space="preserve"> Local </w:t>
            </w:r>
            <w:r w:rsidR="00F72729" w:rsidRPr="008D63EC">
              <w:rPr>
                <w:rFonts w:asciiTheme="majorHAnsi" w:hAnsiTheme="majorHAnsi"/>
              </w:rPr>
              <w:t>Procedure</w:t>
            </w:r>
          </w:p>
        </w:tc>
      </w:tr>
      <w:tr w:rsidR="00F72729" w:rsidRPr="008D63EC" w14:paraId="1A02EED1" w14:textId="77777777" w:rsidTr="00957414">
        <w:trPr>
          <w:cantSplit/>
          <w:trHeight w:val="1052"/>
        </w:trPr>
        <w:tc>
          <w:tcPr>
            <w:tcW w:w="3224" w:type="dxa"/>
            <w:tcBorders>
              <w:top w:val="single" w:sz="4" w:space="0" w:color="auto"/>
              <w:left w:val="single" w:sz="4" w:space="0" w:color="auto"/>
              <w:bottom w:val="single" w:sz="4" w:space="0" w:color="auto"/>
              <w:right w:val="single" w:sz="4" w:space="0" w:color="auto"/>
            </w:tcBorders>
            <w:hideMark/>
          </w:tcPr>
          <w:p w14:paraId="5603C0CE" w14:textId="77777777" w:rsidR="00F72729" w:rsidRPr="008D63EC" w:rsidRDefault="003D2964" w:rsidP="00B60114">
            <w:pPr>
              <w:pStyle w:val="PRIORYTITLE"/>
              <w:rPr>
                <w:rFonts w:asciiTheme="majorHAnsi" w:hAnsiTheme="majorHAnsi"/>
                <w:sz w:val="24"/>
              </w:rPr>
            </w:pPr>
            <w:r>
              <w:rPr>
                <w:rFonts w:asciiTheme="majorHAnsi" w:hAnsiTheme="majorHAnsi"/>
                <w:sz w:val="24"/>
              </w:rPr>
              <w:t>Associated Aspris Children’s Services</w:t>
            </w:r>
            <w:r w:rsidR="00F72729" w:rsidRPr="008D63EC">
              <w:rPr>
                <w:rFonts w:asciiTheme="majorHAnsi" w:hAnsiTheme="majorHAnsi"/>
                <w:sz w:val="24"/>
              </w:rPr>
              <w:t xml:space="preserve"> policy</w:t>
            </w:r>
          </w:p>
        </w:tc>
        <w:tc>
          <w:tcPr>
            <w:tcW w:w="2300" w:type="dxa"/>
            <w:tcBorders>
              <w:top w:val="single" w:sz="4" w:space="0" w:color="auto"/>
              <w:left w:val="single" w:sz="4" w:space="0" w:color="auto"/>
              <w:bottom w:val="single" w:sz="4" w:space="0" w:color="auto"/>
              <w:right w:val="single" w:sz="4" w:space="0" w:color="auto"/>
            </w:tcBorders>
            <w:hideMark/>
          </w:tcPr>
          <w:p w14:paraId="69088470" w14:textId="77777777" w:rsidR="00EA11E5" w:rsidRPr="008D63EC" w:rsidRDefault="00A122C2" w:rsidP="00B60114">
            <w:pPr>
              <w:pStyle w:val="PRIORYTITLE"/>
              <w:rPr>
                <w:rFonts w:asciiTheme="majorHAnsi" w:hAnsiTheme="majorHAnsi"/>
                <w:b w:val="0"/>
                <w:bCs/>
                <w:sz w:val="24"/>
              </w:rPr>
            </w:pPr>
            <w:r>
              <w:rPr>
                <w:rFonts w:asciiTheme="majorHAnsi" w:hAnsiTheme="majorHAnsi"/>
                <w:b w:val="0"/>
                <w:bCs/>
                <w:sz w:val="24"/>
              </w:rPr>
              <w:t>Admission to Education</w:t>
            </w:r>
          </w:p>
        </w:tc>
        <w:tc>
          <w:tcPr>
            <w:tcW w:w="1383" w:type="dxa"/>
            <w:tcBorders>
              <w:top w:val="single" w:sz="4" w:space="0" w:color="auto"/>
              <w:left w:val="single" w:sz="4" w:space="0" w:color="auto"/>
              <w:bottom w:val="single" w:sz="4" w:space="0" w:color="auto"/>
              <w:right w:val="single" w:sz="4" w:space="0" w:color="auto"/>
            </w:tcBorders>
            <w:hideMark/>
          </w:tcPr>
          <w:p w14:paraId="06CDA238" w14:textId="77777777" w:rsidR="00F72729" w:rsidRPr="008D63EC" w:rsidRDefault="00F72729" w:rsidP="00B60114">
            <w:pPr>
              <w:pStyle w:val="PRIORYTITLE"/>
              <w:rPr>
                <w:rFonts w:asciiTheme="majorHAnsi" w:hAnsiTheme="majorHAnsi"/>
                <w:sz w:val="24"/>
              </w:rPr>
            </w:pPr>
            <w:r w:rsidRPr="008D63EC">
              <w:rPr>
                <w:rFonts w:asciiTheme="majorHAnsi" w:hAnsiTheme="majorHAnsi"/>
                <w:sz w:val="24"/>
              </w:rPr>
              <w:t>Number</w:t>
            </w:r>
          </w:p>
        </w:tc>
        <w:tc>
          <w:tcPr>
            <w:tcW w:w="2408" w:type="dxa"/>
            <w:tcBorders>
              <w:top w:val="single" w:sz="4" w:space="0" w:color="auto"/>
              <w:left w:val="single" w:sz="4" w:space="0" w:color="auto"/>
              <w:bottom w:val="single" w:sz="4" w:space="0" w:color="auto"/>
              <w:right w:val="single" w:sz="4" w:space="0" w:color="auto"/>
            </w:tcBorders>
            <w:hideMark/>
          </w:tcPr>
          <w:p w14:paraId="19D4F68B" w14:textId="2E1BD34E" w:rsidR="00CC4E67" w:rsidRPr="008D63EC" w:rsidRDefault="00206E9D" w:rsidP="00B60114">
            <w:pPr>
              <w:pStyle w:val="PRIORYTITLE"/>
              <w:rPr>
                <w:rFonts w:asciiTheme="majorHAnsi" w:hAnsiTheme="majorHAnsi"/>
                <w:b w:val="0"/>
                <w:bCs/>
                <w:sz w:val="24"/>
              </w:rPr>
            </w:pPr>
            <w:r>
              <w:rPr>
                <w:rFonts w:asciiTheme="majorHAnsi" w:hAnsiTheme="majorHAnsi"/>
                <w:b w:val="0"/>
                <w:bCs/>
                <w:sz w:val="24"/>
              </w:rPr>
              <w:t>ACS:11</w:t>
            </w:r>
          </w:p>
        </w:tc>
      </w:tr>
      <w:tr w:rsidR="00F72729" w:rsidRPr="008D63EC" w14:paraId="5E7F6E20" w14:textId="77777777" w:rsidTr="00957414">
        <w:trPr>
          <w:cantSplit/>
          <w:trHeight w:val="765"/>
        </w:trPr>
        <w:tc>
          <w:tcPr>
            <w:tcW w:w="3224" w:type="dxa"/>
            <w:tcBorders>
              <w:top w:val="single" w:sz="4" w:space="0" w:color="auto"/>
              <w:left w:val="single" w:sz="4" w:space="0" w:color="auto"/>
              <w:bottom w:val="single" w:sz="4" w:space="0" w:color="auto"/>
              <w:right w:val="single" w:sz="4" w:space="0" w:color="auto"/>
            </w:tcBorders>
            <w:hideMark/>
          </w:tcPr>
          <w:p w14:paraId="7D9083DD" w14:textId="77777777" w:rsidR="00F72729" w:rsidRDefault="00957414" w:rsidP="00B60114">
            <w:pPr>
              <w:pStyle w:val="PRIORYTITLE"/>
              <w:rPr>
                <w:rFonts w:asciiTheme="majorHAnsi" w:hAnsiTheme="majorHAnsi"/>
                <w:sz w:val="24"/>
              </w:rPr>
            </w:pPr>
            <w:r>
              <w:rPr>
                <w:rFonts w:asciiTheme="majorHAnsi" w:hAnsiTheme="majorHAnsi"/>
                <w:sz w:val="24"/>
              </w:rPr>
              <w:t>Setting:</w:t>
            </w:r>
          </w:p>
          <w:p w14:paraId="2C1FC17A" w14:textId="77777777" w:rsidR="00957414" w:rsidRPr="008D63EC" w:rsidRDefault="00957414" w:rsidP="00B60114">
            <w:pPr>
              <w:pStyle w:val="PRIORYTITLE"/>
              <w:rPr>
                <w:rFonts w:asciiTheme="majorHAnsi" w:hAnsiTheme="majorHAnsi"/>
                <w:sz w:val="24"/>
              </w:rPr>
            </w:pPr>
            <w:r>
              <w:rPr>
                <w:rFonts w:asciiTheme="majorHAnsi" w:hAnsiTheme="majorHAnsi"/>
                <w:sz w:val="24"/>
              </w:rPr>
              <w:t>Rugeley School</w:t>
            </w:r>
          </w:p>
        </w:tc>
        <w:tc>
          <w:tcPr>
            <w:tcW w:w="2300" w:type="dxa"/>
            <w:tcBorders>
              <w:top w:val="single" w:sz="4" w:space="0" w:color="auto"/>
              <w:left w:val="single" w:sz="4" w:space="0" w:color="auto"/>
              <w:bottom w:val="single" w:sz="4" w:space="0" w:color="auto"/>
              <w:right w:val="single" w:sz="4" w:space="0" w:color="auto"/>
            </w:tcBorders>
            <w:hideMark/>
          </w:tcPr>
          <w:p w14:paraId="70D606CB" w14:textId="77777777" w:rsidR="004C17FF" w:rsidRDefault="00957414" w:rsidP="00F435CB">
            <w:pPr>
              <w:pStyle w:val="PRIORYTITLE"/>
              <w:rPr>
                <w:rFonts w:asciiTheme="majorHAnsi" w:hAnsiTheme="majorHAnsi"/>
                <w:b w:val="0"/>
                <w:bCs/>
                <w:sz w:val="24"/>
              </w:rPr>
            </w:pPr>
            <w:r>
              <w:rPr>
                <w:rFonts w:asciiTheme="majorHAnsi" w:hAnsiTheme="majorHAnsi"/>
                <w:b w:val="0"/>
                <w:bCs/>
                <w:sz w:val="24"/>
              </w:rPr>
              <w:t xml:space="preserve">L. Price            </w:t>
            </w:r>
          </w:p>
          <w:p w14:paraId="594E3977" w14:textId="4FCFC56F" w:rsidR="00F72729" w:rsidRPr="008D63EC" w:rsidRDefault="00957414" w:rsidP="00F435CB">
            <w:pPr>
              <w:pStyle w:val="PRIORYTITLE"/>
              <w:rPr>
                <w:rFonts w:asciiTheme="majorHAnsi" w:hAnsiTheme="majorHAnsi"/>
                <w:b w:val="0"/>
                <w:bCs/>
                <w:sz w:val="24"/>
              </w:rPr>
            </w:pPr>
            <w:r>
              <w:rPr>
                <w:rFonts w:asciiTheme="majorHAnsi" w:hAnsiTheme="majorHAnsi"/>
                <w:b w:val="0"/>
                <w:bCs/>
                <w:sz w:val="24"/>
              </w:rPr>
              <w:t>Head Teacher</w:t>
            </w:r>
          </w:p>
        </w:tc>
        <w:tc>
          <w:tcPr>
            <w:tcW w:w="1383" w:type="dxa"/>
            <w:tcBorders>
              <w:top w:val="single" w:sz="4" w:space="0" w:color="auto"/>
              <w:left w:val="single" w:sz="4" w:space="0" w:color="auto"/>
              <w:bottom w:val="single" w:sz="4" w:space="0" w:color="auto"/>
              <w:right w:val="single" w:sz="4" w:space="0" w:color="auto"/>
            </w:tcBorders>
            <w:hideMark/>
          </w:tcPr>
          <w:p w14:paraId="28FF6366" w14:textId="77777777" w:rsidR="00F72729" w:rsidRPr="008D63EC" w:rsidRDefault="008D63EC" w:rsidP="00B60114">
            <w:pPr>
              <w:pStyle w:val="PRIORYTITLE"/>
              <w:rPr>
                <w:rFonts w:asciiTheme="majorHAnsi" w:hAnsiTheme="majorHAnsi"/>
                <w:sz w:val="24"/>
              </w:rPr>
            </w:pPr>
            <w:r>
              <w:rPr>
                <w:rFonts w:asciiTheme="majorHAnsi" w:hAnsiTheme="majorHAnsi"/>
                <w:sz w:val="24"/>
              </w:rPr>
              <w:t xml:space="preserve">Signature </w:t>
            </w:r>
          </w:p>
        </w:tc>
        <w:tc>
          <w:tcPr>
            <w:tcW w:w="2408" w:type="dxa"/>
            <w:tcBorders>
              <w:top w:val="single" w:sz="4" w:space="0" w:color="auto"/>
              <w:left w:val="single" w:sz="4" w:space="0" w:color="auto"/>
              <w:bottom w:val="single" w:sz="4" w:space="0" w:color="auto"/>
              <w:right w:val="single" w:sz="4" w:space="0" w:color="auto"/>
            </w:tcBorders>
            <w:hideMark/>
          </w:tcPr>
          <w:p w14:paraId="6894F95F" w14:textId="77777777" w:rsidR="00F72729" w:rsidRPr="008D63EC" w:rsidRDefault="004A6334" w:rsidP="00B60114">
            <w:pPr>
              <w:pStyle w:val="PRIORYTITLE"/>
              <w:rPr>
                <w:rFonts w:asciiTheme="majorHAnsi" w:hAnsiTheme="majorHAnsi"/>
                <w:b w:val="0"/>
                <w:bCs/>
                <w:sz w:val="24"/>
              </w:rPr>
            </w:pPr>
            <w:r>
              <w:rPr>
                <w:rFonts w:asciiTheme="majorHAnsi" w:hAnsiTheme="majorHAnsi"/>
                <w:noProof/>
                <w:lang w:eastAsia="en-GB"/>
              </w:rPr>
              <mc:AlternateContent>
                <mc:Choice Requires="wpi">
                  <w:drawing>
                    <wp:anchor distT="4294967294" distB="4294967294" distL="114298" distR="114298" simplePos="0" relativeHeight="251658240" behindDoc="0" locked="0" layoutInCell="1" allowOverlap="1" wp14:anchorId="72551DC6" wp14:editId="46641E94">
                      <wp:simplePos x="0" y="0"/>
                      <wp:positionH relativeFrom="column">
                        <wp:posOffset>10421619</wp:posOffset>
                      </wp:positionH>
                      <wp:positionV relativeFrom="paragraph">
                        <wp:posOffset>6115049</wp:posOffset>
                      </wp:positionV>
                      <wp:extent cx="0" cy="0"/>
                      <wp:effectExtent l="38100" t="38100" r="19050" b="19050"/>
                      <wp:wrapNone/>
                      <wp:docPr id="4" name="Ink 2"/>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12">
                            <w14:nvContentPartPr>
                              <w14:cNvContentPartPr>
                                <a14:cpLocks xmlns:a14="http://schemas.microsoft.com/office/drawing/2010/main" noRot="1" noChangeAspect="1" noEditPoints="1" noChangeArrowheads="1" noChangeShapeType="1"/>
                              </w14:cNvContentPartPr>
                            </w14:nvContentPartPr>
                            <w14:xfrm>
                              <a:off x="0" y="0"/>
                              <a:ext cx="0" cy="0"/>
                            </w14:xfrm>
                          </w14:contentPart>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1A7FDD86">
                    <v:shapetype id="_x0000_t75" coordsize="21600,21600" filled="f" stroked="f" o:spt="75" o:preferrelative="t" path="m@4@5l@4@11@9@11@9@5xe" w14:anchorId="24A773C4">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nk 2" style="position:absolute;margin-left:820.6pt;margin-top:481.5pt;width:0;height:0;z-index:251660288;visibility:visible;mso-wrap-style:square;mso-width-percent:0;mso-height-percent:0;mso-wrap-distance-left:3.17494mm;mso-wrap-distance-top:-6e-5mm;mso-wrap-distance-right:3.17494mm;mso-wrap-distance-bottom:-6e-5mm;mso-position-horizontal:absolute;mso-position-horizontal-relative:text;mso-position-vertical:absolute;mso-position-vertical-relative:text;mso-width-percent:0;mso-height-percent:0;mso-width-relative:page;mso-height-relative:page"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">
                      <v:imagedata o:title="" r:id="rId13"/>
                      <o:lock v:ext="edit" rotation="t" verticies="t" shapetype="t"/>
                    </v:shape>
                  </w:pict>
                </mc:Fallback>
              </mc:AlternateContent>
            </w:r>
            <w:r w:rsidR="008D63EC">
              <w:rPr>
                <w:rFonts w:asciiTheme="majorHAnsi" w:hAnsiTheme="majorHAnsi"/>
                <w:b w:val="0"/>
                <w:bCs/>
                <w:sz w:val="24"/>
              </w:rPr>
              <w:t>L Price</w:t>
            </w:r>
          </w:p>
          <w:p w14:paraId="362FAFFE" w14:textId="77777777" w:rsidR="00F72729" w:rsidRPr="008D63EC" w:rsidRDefault="00F72729" w:rsidP="00B60114">
            <w:pPr>
              <w:rPr>
                <w:rFonts w:asciiTheme="majorHAnsi" w:hAnsiTheme="majorHAnsi"/>
              </w:rPr>
            </w:pPr>
          </w:p>
        </w:tc>
      </w:tr>
      <w:tr w:rsidR="008D63EC" w:rsidRPr="008D63EC" w14:paraId="5015CF90" w14:textId="77777777" w:rsidTr="00957414">
        <w:trPr>
          <w:cantSplit/>
          <w:trHeight w:val="765"/>
        </w:trPr>
        <w:tc>
          <w:tcPr>
            <w:tcW w:w="3224" w:type="dxa"/>
            <w:tcBorders>
              <w:top w:val="single" w:sz="4" w:space="0" w:color="auto"/>
              <w:left w:val="single" w:sz="4" w:space="0" w:color="auto"/>
              <w:bottom w:val="single" w:sz="4" w:space="0" w:color="auto"/>
              <w:right w:val="single" w:sz="4" w:space="0" w:color="auto"/>
            </w:tcBorders>
          </w:tcPr>
          <w:p w14:paraId="59B0AD12" w14:textId="77777777" w:rsidR="008D63EC" w:rsidRPr="008D63EC" w:rsidRDefault="008D63EC" w:rsidP="00B60114">
            <w:pPr>
              <w:pStyle w:val="PRIORYTITLE"/>
              <w:rPr>
                <w:rFonts w:asciiTheme="majorHAnsi" w:hAnsiTheme="majorHAnsi"/>
                <w:sz w:val="24"/>
              </w:rPr>
            </w:pPr>
            <w:r>
              <w:rPr>
                <w:rFonts w:asciiTheme="majorHAnsi" w:hAnsiTheme="majorHAnsi"/>
                <w:sz w:val="24"/>
              </w:rPr>
              <w:t>Quality Assured by :</w:t>
            </w:r>
          </w:p>
        </w:tc>
        <w:tc>
          <w:tcPr>
            <w:tcW w:w="2300" w:type="dxa"/>
            <w:tcBorders>
              <w:top w:val="single" w:sz="4" w:space="0" w:color="auto"/>
              <w:left w:val="single" w:sz="4" w:space="0" w:color="auto"/>
              <w:bottom w:val="single" w:sz="4" w:space="0" w:color="auto"/>
              <w:right w:val="single" w:sz="4" w:space="0" w:color="auto"/>
            </w:tcBorders>
          </w:tcPr>
          <w:p w14:paraId="69EC7782" w14:textId="5103FF8C" w:rsidR="008D63EC" w:rsidRPr="008D63EC" w:rsidRDefault="00A23D2F" w:rsidP="00B60114">
            <w:pPr>
              <w:pStyle w:val="PRIORYTITLE"/>
              <w:rPr>
                <w:rFonts w:asciiTheme="majorHAnsi" w:hAnsiTheme="majorHAnsi"/>
                <w:b w:val="0"/>
                <w:bCs/>
                <w:sz w:val="24"/>
              </w:rPr>
            </w:pPr>
            <w:r>
              <w:rPr>
                <w:rFonts w:asciiTheme="majorHAnsi" w:hAnsiTheme="majorHAnsi"/>
                <w:b w:val="0"/>
                <w:bCs/>
                <w:sz w:val="24"/>
              </w:rPr>
              <w:t>C Blackett</w:t>
            </w:r>
            <w:r w:rsidR="00957414">
              <w:rPr>
                <w:rFonts w:asciiTheme="majorHAnsi" w:hAnsiTheme="majorHAnsi"/>
                <w:b w:val="0"/>
                <w:bCs/>
                <w:sz w:val="24"/>
              </w:rPr>
              <w:t xml:space="preserve">      Operations Director</w:t>
            </w:r>
          </w:p>
        </w:tc>
        <w:tc>
          <w:tcPr>
            <w:tcW w:w="1383" w:type="dxa"/>
            <w:tcBorders>
              <w:top w:val="single" w:sz="4" w:space="0" w:color="auto"/>
              <w:left w:val="single" w:sz="4" w:space="0" w:color="auto"/>
              <w:bottom w:val="single" w:sz="4" w:space="0" w:color="auto"/>
              <w:right w:val="single" w:sz="4" w:space="0" w:color="auto"/>
            </w:tcBorders>
          </w:tcPr>
          <w:p w14:paraId="2FB1AC9D" w14:textId="77777777" w:rsidR="008D63EC" w:rsidRPr="008D63EC" w:rsidRDefault="008D63EC" w:rsidP="00B60114">
            <w:pPr>
              <w:pStyle w:val="PRIORYTITLE"/>
              <w:rPr>
                <w:rFonts w:asciiTheme="majorHAnsi" w:hAnsiTheme="majorHAnsi"/>
                <w:sz w:val="24"/>
              </w:rPr>
            </w:pPr>
            <w:r>
              <w:rPr>
                <w:rFonts w:asciiTheme="majorHAnsi" w:hAnsiTheme="majorHAnsi"/>
                <w:sz w:val="24"/>
              </w:rPr>
              <w:t>Signature</w:t>
            </w:r>
          </w:p>
        </w:tc>
        <w:tc>
          <w:tcPr>
            <w:tcW w:w="2408" w:type="dxa"/>
            <w:tcBorders>
              <w:top w:val="single" w:sz="4" w:space="0" w:color="auto"/>
              <w:left w:val="single" w:sz="4" w:space="0" w:color="auto"/>
              <w:bottom w:val="single" w:sz="4" w:space="0" w:color="auto"/>
              <w:right w:val="single" w:sz="4" w:space="0" w:color="auto"/>
            </w:tcBorders>
          </w:tcPr>
          <w:p w14:paraId="4E37DC93" w14:textId="35C91E5E" w:rsidR="008D63EC" w:rsidRPr="008D63EC" w:rsidRDefault="00FD23F5" w:rsidP="00B60114">
            <w:pPr>
              <w:pStyle w:val="PRIORYTITLE"/>
              <w:rPr>
                <w:rFonts w:asciiTheme="majorHAnsi" w:hAnsiTheme="majorHAnsi"/>
                <w:b w:val="0"/>
                <w:noProof/>
                <w:sz w:val="24"/>
                <w:lang w:eastAsia="en-GB"/>
              </w:rPr>
            </w:pPr>
            <w:r>
              <w:rPr>
                <w:rFonts w:asciiTheme="majorHAnsi" w:hAnsiTheme="majorHAnsi"/>
                <w:b w:val="0"/>
                <w:noProof/>
                <w:sz w:val="24"/>
                <w:lang w:eastAsia="en-GB"/>
              </w:rPr>
              <w:t>C Blackett</w:t>
            </w:r>
          </w:p>
        </w:tc>
      </w:tr>
      <w:tr w:rsidR="00F72729" w:rsidRPr="008D63EC" w14:paraId="06CAA4F8" w14:textId="77777777" w:rsidTr="00957414">
        <w:trPr>
          <w:cantSplit/>
        </w:trPr>
        <w:tc>
          <w:tcPr>
            <w:tcW w:w="3224" w:type="dxa"/>
            <w:tcBorders>
              <w:top w:val="single" w:sz="4" w:space="0" w:color="auto"/>
              <w:left w:val="single" w:sz="4" w:space="0" w:color="auto"/>
              <w:bottom w:val="single" w:sz="4" w:space="0" w:color="auto"/>
              <w:right w:val="single" w:sz="4" w:space="0" w:color="auto"/>
            </w:tcBorders>
            <w:hideMark/>
          </w:tcPr>
          <w:p w14:paraId="6FC8B12F" w14:textId="77777777" w:rsidR="00F72729" w:rsidRPr="008D63EC" w:rsidRDefault="00F72729" w:rsidP="00B60114">
            <w:pPr>
              <w:pStyle w:val="PRIORYTITLE"/>
              <w:rPr>
                <w:rFonts w:asciiTheme="majorHAnsi" w:hAnsiTheme="majorHAnsi"/>
              </w:rPr>
            </w:pPr>
            <w:r w:rsidRPr="008D63EC">
              <w:rPr>
                <w:rFonts w:asciiTheme="majorHAnsi" w:hAnsiTheme="majorHAnsi"/>
                <w:sz w:val="24"/>
              </w:rPr>
              <w:t>Issue date</w:t>
            </w:r>
          </w:p>
        </w:tc>
        <w:tc>
          <w:tcPr>
            <w:tcW w:w="2300" w:type="dxa"/>
            <w:tcBorders>
              <w:top w:val="single" w:sz="4" w:space="0" w:color="auto"/>
              <w:left w:val="single" w:sz="4" w:space="0" w:color="auto"/>
              <w:bottom w:val="single" w:sz="4" w:space="0" w:color="auto"/>
              <w:right w:val="single" w:sz="4" w:space="0" w:color="auto"/>
            </w:tcBorders>
            <w:hideMark/>
          </w:tcPr>
          <w:p w14:paraId="01424B2B" w14:textId="62CEFB08" w:rsidR="00F72729" w:rsidRPr="008D63EC" w:rsidRDefault="00FD23F5" w:rsidP="00B60114">
            <w:pPr>
              <w:pStyle w:val="PRIORYTITLE"/>
              <w:rPr>
                <w:rFonts w:asciiTheme="majorHAnsi" w:hAnsiTheme="majorHAnsi"/>
                <w:b w:val="0"/>
                <w:bCs/>
                <w:sz w:val="24"/>
              </w:rPr>
            </w:pPr>
            <w:r>
              <w:rPr>
                <w:rFonts w:asciiTheme="majorHAnsi" w:hAnsiTheme="majorHAnsi"/>
                <w:b w:val="0"/>
                <w:bCs/>
                <w:sz w:val="24"/>
              </w:rPr>
              <w:t>06/2026</w:t>
            </w:r>
          </w:p>
        </w:tc>
        <w:tc>
          <w:tcPr>
            <w:tcW w:w="1383" w:type="dxa"/>
            <w:tcBorders>
              <w:top w:val="single" w:sz="4" w:space="0" w:color="auto"/>
              <w:left w:val="single" w:sz="4" w:space="0" w:color="auto"/>
              <w:bottom w:val="single" w:sz="4" w:space="0" w:color="auto"/>
              <w:right w:val="single" w:sz="4" w:space="0" w:color="auto"/>
            </w:tcBorders>
            <w:hideMark/>
          </w:tcPr>
          <w:p w14:paraId="674A6418" w14:textId="77777777" w:rsidR="00F72729" w:rsidRPr="008D63EC" w:rsidRDefault="00F72729" w:rsidP="00B60114">
            <w:pPr>
              <w:pStyle w:val="PRIORYTITLE"/>
              <w:rPr>
                <w:rFonts w:asciiTheme="majorHAnsi" w:hAnsiTheme="majorHAnsi"/>
                <w:sz w:val="24"/>
              </w:rPr>
            </w:pPr>
            <w:r w:rsidRPr="008D63EC">
              <w:rPr>
                <w:rFonts w:asciiTheme="majorHAnsi" w:hAnsiTheme="majorHAnsi"/>
                <w:sz w:val="24"/>
              </w:rPr>
              <w:t>Review date</w:t>
            </w:r>
          </w:p>
        </w:tc>
        <w:tc>
          <w:tcPr>
            <w:tcW w:w="2408" w:type="dxa"/>
            <w:tcBorders>
              <w:top w:val="single" w:sz="4" w:space="0" w:color="auto"/>
              <w:left w:val="single" w:sz="4" w:space="0" w:color="auto"/>
              <w:bottom w:val="single" w:sz="4" w:space="0" w:color="auto"/>
              <w:right w:val="single" w:sz="4" w:space="0" w:color="auto"/>
            </w:tcBorders>
            <w:hideMark/>
          </w:tcPr>
          <w:p w14:paraId="2BEEE4C2" w14:textId="34A5B9E0" w:rsidR="00F72729" w:rsidRPr="008D63EC" w:rsidRDefault="00FD23F5" w:rsidP="00B60114">
            <w:pPr>
              <w:pStyle w:val="PRIORYTITLE"/>
              <w:rPr>
                <w:rFonts w:asciiTheme="majorHAnsi" w:hAnsiTheme="majorHAnsi"/>
                <w:b w:val="0"/>
                <w:bCs/>
                <w:sz w:val="24"/>
              </w:rPr>
            </w:pPr>
            <w:r>
              <w:rPr>
                <w:rFonts w:asciiTheme="majorHAnsi" w:hAnsiTheme="majorHAnsi"/>
                <w:b w:val="0"/>
                <w:bCs/>
                <w:sz w:val="24"/>
              </w:rPr>
              <w:t>06/2027</w:t>
            </w:r>
          </w:p>
        </w:tc>
      </w:tr>
    </w:tbl>
    <w:p w14:paraId="2727844E" w14:textId="77777777" w:rsidR="003E00F3" w:rsidRPr="008D63EC" w:rsidRDefault="003E00F3" w:rsidP="003E00F3">
      <w:pPr>
        <w:pStyle w:val="BodyText3"/>
        <w:rPr>
          <w:rFonts w:asciiTheme="majorHAnsi" w:hAnsiTheme="majorHAnsi"/>
          <w:sz w:val="24"/>
        </w:rPr>
      </w:pPr>
    </w:p>
    <w:p w14:paraId="320B5F61" w14:textId="77777777" w:rsidR="003E00F3" w:rsidRPr="008D63EC" w:rsidRDefault="003E00F3" w:rsidP="003E00F3">
      <w:pPr>
        <w:pStyle w:val="BodyText3"/>
        <w:rPr>
          <w:rFonts w:asciiTheme="majorHAnsi" w:hAnsiTheme="majorHAnsi"/>
          <w:sz w:val="24"/>
        </w:rPr>
      </w:pPr>
    </w:p>
    <w:p w14:paraId="7956EB2B" w14:textId="77777777" w:rsidR="00B60114" w:rsidRDefault="00B60114" w:rsidP="00C23C8A">
      <w:pPr>
        <w:rPr>
          <w:rFonts w:asciiTheme="majorHAnsi" w:hAnsiTheme="majorHAnsi" w:cs="Arial"/>
          <w:b/>
        </w:rPr>
      </w:pPr>
    </w:p>
    <w:p w14:paraId="1688D625" w14:textId="77777777" w:rsidR="00B60114" w:rsidRDefault="00B60114" w:rsidP="00C23C8A">
      <w:pPr>
        <w:rPr>
          <w:rFonts w:asciiTheme="majorHAnsi" w:hAnsiTheme="majorHAnsi" w:cs="Arial"/>
          <w:b/>
        </w:rPr>
      </w:pPr>
    </w:p>
    <w:p w14:paraId="1A8C174B" w14:textId="77777777" w:rsidR="00B60114" w:rsidRDefault="00B60114" w:rsidP="00C23C8A">
      <w:pPr>
        <w:rPr>
          <w:rFonts w:asciiTheme="majorHAnsi" w:hAnsiTheme="majorHAnsi" w:cs="Arial"/>
          <w:b/>
        </w:rPr>
      </w:pPr>
    </w:p>
    <w:p w14:paraId="0B666786" w14:textId="77777777" w:rsidR="00B60114" w:rsidRDefault="00B60114" w:rsidP="00C23C8A">
      <w:pPr>
        <w:rPr>
          <w:rFonts w:asciiTheme="majorHAnsi" w:hAnsiTheme="majorHAnsi" w:cs="Arial"/>
          <w:b/>
        </w:rPr>
      </w:pPr>
    </w:p>
    <w:p w14:paraId="729E39E5" w14:textId="77777777" w:rsidR="00B60114" w:rsidRDefault="00B60114" w:rsidP="00C23C8A">
      <w:pPr>
        <w:rPr>
          <w:rFonts w:asciiTheme="majorHAnsi" w:hAnsiTheme="majorHAnsi" w:cs="Arial"/>
          <w:b/>
        </w:rPr>
      </w:pPr>
    </w:p>
    <w:p w14:paraId="3B200B90" w14:textId="77777777" w:rsidR="004A6334" w:rsidRDefault="004A6334" w:rsidP="00F435CB">
      <w:pPr>
        <w:rPr>
          <w:rFonts w:asciiTheme="majorHAnsi" w:hAnsiTheme="majorHAnsi" w:cs="Arial"/>
          <w:b/>
        </w:rPr>
      </w:pPr>
    </w:p>
    <w:p w14:paraId="75CAB334" w14:textId="2A05C220" w:rsidR="00F03446" w:rsidRPr="00F52C53" w:rsidRDefault="00F03446" w:rsidP="474AB4FC">
      <w:pPr>
        <w:pStyle w:val="ListParagraph"/>
        <w:numPr>
          <w:ilvl w:val="0"/>
          <w:numId w:val="20"/>
        </w:numPr>
        <w:autoSpaceDE w:val="0"/>
        <w:autoSpaceDN w:val="0"/>
        <w:adjustRightInd w:val="0"/>
        <w:spacing w:after="0" w:line="240" w:lineRule="auto"/>
        <w:rPr>
          <w:rFonts w:asciiTheme="majorHAnsi" w:eastAsiaTheme="majorEastAsia" w:hAnsiTheme="majorHAnsi" w:cstheme="majorBidi"/>
          <w:b/>
          <w:bCs/>
          <w:sz w:val="24"/>
          <w:szCs w:val="24"/>
        </w:rPr>
      </w:pPr>
      <w:r w:rsidRPr="474AB4FC">
        <w:rPr>
          <w:rFonts w:asciiTheme="majorHAnsi" w:eastAsiaTheme="majorEastAsia" w:hAnsiTheme="majorHAnsi" w:cstheme="majorBidi"/>
          <w:b/>
          <w:bCs/>
          <w:sz w:val="24"/>
          <w:szCs w:val="24"/>
        </w:rPr>
        <w:t>Abstract</w:t>
      </w:r>
    </w:p>
    <w:p w14:paraId="2CA57DB6" w14:textId="2D62788E" w:rsidR="00F03446" w:rsidRPr="00F52C53" w:rsidRDefault="30F3E115" w:rsidP="474AB4FC">
      <w:pPr>
        <w:autoSpaceDE w:val="0"/>
        <w:autoSpaceDN w:val="0"/>
        <w:adjustRightInd w:val="0"/>
        <w:spacing w:after="160"/>
        <w:rPr>
          <w:rFonts w:asciiTheme="majorHAnsi" w:eastAsiaTheme="majorEastAsia" w:hAnsiTheme="majorHAnsi" w:cstheme="majorBidi"/>
          <w:sz w:val="24"/>
          <w:szCs w:val="24"/>
        </w:rPr>
      </w:pPr>
      <w:r w:rsidRPr="474AB4FC">
        <w:rPr>
          <w:rFonts w:asciiTheme="majorHAnsi" w:eastAsiaTheme="majorEastAsia" w:hAnsiTheme="majorHAnsi" w:cstheme="majorBidi"/>
          <w:sz w:val="24"/>
          <w:szCs w:val="24"/>
        </w:rPr>
        <w:t xml:space="preserve">Rugeley School offers all students a highly bespoke curriculum that encourages them to develop their individuality, confidence, self-esteem and independence. Through effective teaching and adapted learning our highly trained staff team equips all students to gain knowledge, understanding and skills for life. The school mission statement states:  </w:t>
      </w:r>
    </w:p>
    <w:p w14:paraId="7A554BAB" w14:textId="2B26AA67" w:rsidR="00F03446" w:rsidRPr="00F52C53" w:rsidRDefault="30F3E115" w:rsidP="474AB4FC">
      <w:pPr>
        <w:autoSpaceDE w:val="0"/>
        <w:autoSpaceDN w:val="0"/>
        <w:adjustRightInd w:val="0"/>
        <w:spacing w:after="160"/>
        <w:rPr>
          <w:rFonts w:asciiTheme="majorHAnsi" w:eastAsiaTheme="majorEastAsia" w:hAnsiTheme="majorHAnsi" w:cstheme="majorBidi"/>
          <w:sz w:val="24"/>
          <w:szCs w:val="24"/>
        </w:rPr>
      </w:pPr>
      <w:r w:rsidRPr="474AB4FC">
        <w:rPr>
          <w:rFonts w:asciiTheme="majorHAnsi" w:eastAsiaTheme="majorEastAsia" w:hAnsiTheme="majorHAnsi" w:cstheme="majorBidi"/>
          <w:sz w:val="24"/>
          <w:szCs w:val="24"/>
        </w:rPr>
        <w:t xml:space="preserve"> </w:t>
      </w:r>
    </w:p>
    <w:p w14:paraId="3209C1CB" w14:textId="167C900E" w:rsidR="00F03446" w:rsidRPr="00F52C53" w:rsidRDefault="30F3E115" w:rsidP="474AB4FC">
      <w:pPr>
        <w:autoSpaceDE w:val="0"/>
        <w:autoSpaceDN w:val="0"/>
        <w:adjustRightInd w:val="0"/>
        <w:spacing w:after="160"/>
        <w:rPr>
          <w:rFonts w:asciiTheme="majorHAnsi" w:eastAsiaTheme="majorEastAsia" w:hAnsiTheme="majorHAnsi" w:cstheme="majorBidi"/>
          <w:sz w:val="24"/>
          <w:szCs w:val="24"/>
        </w:rPr>
      </w:pPr>
      <w:r w:rsidRPr="474AB4FC">
        <w:rPr>
          <w:rFonts w:asciiTheme="majorHAnsi" w:eastAsiaTheme="majorEastAsia" w:hAnsiTheme="majorHAnsi" w:cstheme="majorBidi"/>
          <w:b/>
          <w:bCs/>
          <w:sz w:val="24"/>
          <w:szCs w:val="24"/>
        </w:rPr>
        <w:t>‘Making every second count!’</w:t>
      </w:r>
      <w:r w:rsidRPr="474AB4FC">
        <w:rPr>
          <w:rFonts w:asciiTheme="majorHAnsi" w:eastAsiaTheme="majorEastAsia" w:hAnsiTheme="majorHAnsi" w:cstheme="majorBidi"/>
          <w:sz w:val="24"/>
          <w:szCs w:val="24"/>
        </w:rPr>
        <w:t xml:space="preserve"> </w:t>
      </w:r>
    </w:p>
    <w:p w14:paraId="1BE2B882" w14:textId="2FCFE077" w:rsidR="00F03446" w:rsidRPr="00F52C53" w:rsidRDefault="30F3E115" w:rsidP="474AB4FC">
      <w:pPr>
        <w:autoSpaceDE w:val="0"/>
        <w:autoSpaceDN w:val="0"/>
        <w:adjustRightInd w:val="0"/>
        <w:spacing w:after="160"/>
        <w:rPr>
          <w:rFonts w:asciiTheme="majorHAnsi" w:eastAsiaTheme="majorEastAsia" w:hAnsiTheme="majorHAnsi" w:cstheme="majorBidi"/>
          <w:sz w:val="24"/>
          <w:szCs w:val="24"/>
        </w:rPr>
      </w:pPr>
      <w:r w:rsidRPr="474AB4FC">
        <w:rPr>
          <w:rFonts w:asciiTheme="majorHAnsi" w:eastAsiaTheme="majorEastAsia" w:hAnsiTheme="majorHAnsi" w:cstheme="majorBidi"/>
          <w:sz w:val="24"/>
          <w:szCs w:val="24"/>
        </w:rPr>
        <w:t xml:space="preserve"> </w:t>
      </w:r>
    </w:p>
    <w:p w14:paraId="6D31790E" w14:textId="5F090E80" w:rsidR="00F03446" w:rsidRPr="00F52C53" w:rsidRDefault="30F3E115" w:rsidP="474AB4FC">
      <w:pPr>
        <w:autoSpaceDE w:val="0"/>
        <w:autoSpaceDN w:val="0"/>
        <w:adjustRightInd w:val="0"/>
        <w:spacing w:after="160"/>
        <w:rPr>
          <w:rFonts w:asciiTheme="majorHAnsi" w:eastAsiaTheme="majorEastAsia" w:hAnsiTheme="majorHAnsi" w:cstheme="majorBidi"/>
          <w:sz w:val="24"/>
          <w:szCs w:val="24"/>
        </w:rPr>
      </w:pPr>
      <w:r w:rsidRPr="474AB4FC">
        <w:rPr>
          <w:rFonts w:asciiTheme="majorHAnsi" w:eastAsiaTheme="majorEastAsia" w:hAnsiTheme="majorHAnsi" w:cstheme="majorBidi"/>
          <w:b/>
          <w:bCs/>
          <w:sz w:val="24"/>
          <w:szCs w:val="24"/>
        </w:rPr>
        <w:t>‘Our vision is for every pupil to feel safe, understood and supported to develop the skills they need to thrive in school and beyond.’</w:t>
      </w:r>
      <w:r w:rsidRPr="474AB4FC">
        <w:rPr>
          <w:rFonts w:asciiTheme="majorHAnsi" w:eastAsiaTheme="majorEastAsia" w:hAnsiTheme="majorHAnsi" w:cstheme="majorBidi"/>
          <w:sz w:val="24"/>
          <w:szCs w:val="24"/>
        </w:rPr>
        <w:t xml:space="preserve"> </w:t>
      </w:r>
    </w:p>
    <w:p w14:paraId="4DE85260" w14:textId="0A8BED8F" w:rsidR="00F03446" w:rsidRPr="00F52C53" w:rsidRDefault="30F3E115" w:rsidP="474AB4FC">
      <w:pPr>
        <w:autoSpaceDE w:val="0"/>
        <w:autoSpaceDN w:val="0"/>
        <w:adjustRightInd w:val="0"/>
        <w:spacing w:after="160"/>
        <w:rPr>
          <w:rFonts w:asciiTheme="majorHAnsi" w:eastAsiaTheme="majorEastAsia" w:hAnsiTheme="majorHAnsi" w:cstheme="majorBidi"/>
          <w:sz w:val="24"/>
          <w:szCs w:val="24"/>
        </w:rPr>
      </w:pPr>
      <w:r w:rsidRPr="474AB4FC">
        <w:rPr>
          <w:rFonts w:asciiTheme="majorHAnsi" w:eastAsiaTheme="majorEastAsia" w:hAnsiTheme="majorHAnsi" w:cstheme="majorBidi"/>
          <w:sz w:val="24"/>
          <w:szCs w:val="24"/>
        </w:rPr>
        <w:t xml:space="preserve"> </w:t>
      </w:r>
    </w:p>
    <w:p w14:paraId="315EC86F" w14:textId="26277186" w:rsidR="00F03446" w:rsidRPr="00F52C53" w:rsidRDefault="30F3E115" w:rsidP="474AB4FC">
      <w:pPr>
        <w:autoSpaceDE w:val="0"/>
        <w:autoSpaceDN w:val="0"/>
        <w:adjustRightInd w:val="0"/>
        <w:spacing w:after="160"/>
        <w:rPr>
          <w:rFonts w:asciiTheme="majorHAnsi" w:eastAsiaTheme="majorEastAsia" w:hAnsiTheme="majorHAnsi" w:cstheme="majorBidi"/>
          <w:sz w:val="24"/>
          <w:szCs w:val="24"/>
        </w:rPr>
      </w:pPr>
      <w:r w:rsidRPr="474AB4FC">
        <w:rPr>
          <w:rFonts w:asciiTheme="majorHAnsi" w:eastAsiaTheme="majorEastAsia" w:hAnsiTheme="majorHAnsi" w:cstheme="majorBidi"/>
          <w:sz w:val="24"/>
          <w:szCs w:val="24"/>
        </w:rPr>
        <w:t>Students who enter the school in KS1 will go onto our developing learners pathway. These students follow an adapted EYFS style curriculum approach utilising structured sessions and continuous provision. These students are separated into progressive and sensory learners for their structured sessions. Students are working towards the early learning goals or key stage standards. Throughout KS2 to KS5 Rugeley School students will follow one of two curriculum pathways sensory or progressive. This is determined based on their individual needs, peer group and cognitive ability. Class groups consist of a maximum of six students, that have a range of ability. Students participate in a meaningful curriculum, with high expectations, where they are challenged to make at least good progress, through stimulating and dynamic lessons. Student self-regulation is embedded throughout the curriculum alongside a fully integrated model of therapeutic support.</w:t>
      </w:r>
    </w:p>
    <w:p w14:paraId="5A67287E" w14:textId="2FBB41AD" w:rsidR="00F03446" w:rsidRPr="00F52C53" w:rsidRDefault="00F03446" w:rsidP="474AB4FC">
      <w:pPr>
        <w:autoSpaceDE w:val="0"/>
        <w:autoSpaceDN w:val="0"/>
        <w:adjustRightInd w:val="0"/>
        <w:spacing w:after="0" w:line="240" w:lineRule="auto"/>
        <w:rPr>
          <w:rFonts w:asciiTheme="majorHAnsi" w:hAnsiTheme="majorHAnsi" w:cs="Tahoma"/>
          <w:sz w:val="24"/>
          <w:szCs w:val="24"/>
        </w:rPr>
      </w:pPr>
    </w:p>
    <w:p w14:paraId="68947D66" w14:textId="77777777" w:rsidR="00F03446" w:rsidRPr="00F52C53" w:rsidRDefault="00F03446" w:rsidP="00F03446">
      <w:pPr>
        <w:autoSpaceDE w:val="0"/>
        <w:autoSpaceDN w:val="0"/>
        <w:adjustRightInd w:val="0"/>
        <w:spacing w:after="0" w:line="240" w:lineRule="auto"/>
        <w:rPr>
          <w:rFonts w:asciiTheme="majorHAnsi" w:hAnsiTheme="majorHAnsi" w:cs="Tahoma"/>
          <w:b/>
          <w:bCs/>
          <w:sz w:val="24"/>
          <w:szCs w:val="24"/>
        </w:rPr>
      </w:pPr>
    </w:p>
    <w:p w14:paraId="239B9F27" w14:textId="7B6D6A26" w:rsidR="00F03446" w:rsidRPr="00F52C53" w:rsidRDefault="00F03446" w:rsidP="00F03446">
      <w:pPr>
        <w:pStyle w:val="ListParagraph"/>
        <w:numPr>
          <w:ilvl w:val="0"/>
          <w:numId w:val="20"/>
        </w:numPr>
        <w:autoSpaceDE w:val="0"/>
        <w:autoSpaceDN w:val="0"/>
        <w:adjustRightInd w:val="0"/>
        <w:spacing w:after="0" w:line="240" w:lineRule="auto"/>
        <w:rPr>
          <w:rFonts w:asciiTheme="majorHAnsi" w:hAnsiTheme="majorHAnsi" w:cs="Tahoma"/>
          <w:b/>
          <w:bCs/>
          <w:sz w:val="24"/>
          <w:szCs w:val="24"/>
        </w:rPr>
      </w:pPr>
      <w:r w:rsidRPr="00F52C53">
        <w:rPr>
          <w:rFonts w:asciiTheme="majorHAnsi" w:hAnsiTheme="majorHAnsi" w:cs="Tahoma"/>
          <w:b/>
          <w:bCs/>
          <w:sz w:val="24"/>
          <w:szCs w:val="24"/>
        </w:rPr>
        <w:t>Aims</w:t>
      </w:r>
    </w:p>
    <w:p w14:paraId="243560A1" w14:textId="77777777" w:rsidR="00F03446" w:rsidRPr="00F52C53" w:rsidRDefault="00F03446" w:rsidP="00F03446">
      <w:pPr>
        <w:autoSpaceDE w:val="0"/>
        <w:autoSpaceDN w:val="0"/>
        <w:adjustRightInd w:val="0"/>
        <w:spacing w:after="0" w:line="240" w:lineRule="auto"/>
        <w:rPr>
          <w:rFonts w:asciiTheme="majorHAnsi" w:hAnsiTheme="majorHAnsi" w:cs="Tahoma"/>
          <w:b/>
          <w:bCs/>
          <w:sz w:val="24"/>
          <w:szCs w:val="24"/>
        </w:rPr>
      </w:pPr>
    </w:p>
    <w:p w14:paraId="2EC8C294" w14:textId="77777777" w:rsidR="00F03446" w:rsidRPr="00F52C53" w:rsidRDefault="00F03446" w:rsidP="00F03446">
      <w:pPr>
        <w:numPr>
          <w:ilvl w:val="0"/>
          <w:numId w:val="19"/>
        </w:numPr>
        <w:autoSpaceDE w:val="0"/>
        <w:autoSpaceDN w:val="0"/>
        <w:adjustRightInd w:val="0"/>
        <w:spacing w:after="0" w:line="240" w:lineRule="auto"/>
        <w:rPr>
          <w:rFonts w:asciiTheme="majorHAnsi" w:hAnsiTheme="majorHAnsi" w:cs="Tahoma"/>
          <w:sz w:val="24"/>
          <w:szCs w:val="24"/>
        </w:rPr>
      </w:pPr>
      <w:r w:rsidRPr="00F52C53">
        <w:rPr>
          <w:rFonts w:asciiTheme="majorHAnsi" w:hAnsiTheme="majorHAnsi" w:cs="Tahoma"/>
          <w:sz w:val="24"/>
          <w:szCs w:val="24"/>
        </w:rPr>
        <w:t xml:space="preserve">To ensure that the curriculum is inclusive, informed, structured and builds upon prior learning, meeting the changing needs of all our students. </w:t>
      </w:r>
    </w:p>
    <w:p w14:paraId="66DD632F" w14:textId="77777777" w:rsidR="00F03446" w:rsidRPr="00F52C53" w:rsidRDefault="00F03446" w:rsidP="00F03446">
      <w:pPr>
        <w:numPr>
          <w:ilvl w:val="0"/>
          <w:numId w:val="19"/>
        </w:numPr>
        <w:autoSpaceDE w:val="0"/>
        <w:autoSpaceDN w:val="0"/>
        <w:adjustRightInd w:val="0"/>
        <w:spacing w:after="0" w:line="240" w:lineRule="auto"/>
        <w:rPr>
          <w:rFonts w:asciiTheme="majorHAnsi" w:hAnsiTheme="majorHAnsi" w:cs="Tahoma"/>
          <w:sz w:val="24"/>
          <w:szCs w:val="24"/>
        </w:rPr>
      </w:pPr>
      <w:r w:rsidRPr="00F52C53">
        <w:rPr>
          <w:rFonts w:asciiTheme="majorHAnsi" w:hAnsiTheme="majorHAnsi" w:cs="Tahoma"/>
          <w:sz w:val="24"/>
          <w:szCs w:val="24"/>
        </w:rPr>
        <w:lastRenderedPageBreak/>
        <w:t xml:space="preserve">To enable students to overcome barriers to learning through self-regulation, support strategies and a personalised curriculum. </w:t>
      </w:r>
    </w:p>
    <w:p w14:paraId="5632DD7C" w14:textId="77777777" w:rsidR="00F03446" w:rsidRPr="00F52C53" w:rsidRDefault="00F03446" w:rsidP="00F03446">
      <w:pPr>
        <w:numPr>
          <w:ilvl w:val="0"/>
          <w:numId w:val="19"/>
        </w:numPr>
        <w:autoSpaceDE w:val="0"/>
        <w:autoSpaceDN w:val="0"/>
        <w:adjustRightInd w:val="0"/>
        <w:spacing w:after="0" w:line="240" w:lineRule="auto"/>
        <w:rPr>
          <w:rFonts w:asciiTheme="majorHAnsi" w:hAnsiTheme="majorHAnsi" w:cs="Tahoma"/>
          <w:sz w:val="24"/>
          <w:szCs w:val="24"/>
        </w:rPr>
      </w:pPr>
      <w:r w:rsidRPr="00F52C53">
        <w:rPr>
          <w:rFonts w:asciiTheme="majorHAnsi" w:hAnsiTheme="majorHAnsi" w:cs="Tahoma"/>
          <w:sz w:val="24"/>
          <w:szCs w:val="24"/>
        </w:rPr>
        <w:t xml:space="preserve">To recognise the individual needs and talents of each student to facilitate development of their intellectual, moral, physical, social, spiritual and creative capacities, underpinned by a respect for British values. To oppose racism, bias, stereotyping and all other forms of discrimination by challenging discrimination whenever it is found in line with the Equality Act 2010. For further information please see appendix point 1. </w:t>
      </w:r>
    </w:p>
    <w:p w14:paraId="7867CEF6" w14:textId="77777777" w:rsidR="00F03446" w:rsidRPr="00F52C53" w:rsidRDefault="00F03446" w:rsidP="00F03446">
      <w:pPr>
        <w:numPr>
          <w:ilvl w:val="0"/>
          <w:numId w:val="19"/>
        </w:numPr>
        <w:autoSpaceDE w:val="0"/>
        <w:autoSpaceDN w:val="0"/>
        <w:adjustRightInd w:val="0"/>
        <w:spacing w:after="0" w:line="240" w:lineRule="auto"/>
        <w:rPr>
          <w:rFonts w:asciiTheme="majorHAnsi" w:hAnsiTheme="majorHAnsi" w:cs="Tahoma"/>
          <w:sz w:val="24"/>
          <w:szCs w:val="24"/>
        </w:rPr>
      </w:pPr>
      <w:r w:rsidRPr="00F52C53">
        <w:rPr>
          <w:rFonts w:asciiTheme="majorHAnsi" w:hAnsiTheme="majorHAnsi" w:cs="Tahoma"/>
          <w:sz w:val="24"/>
          <w:szCs w:val="24"/>
        </w:rPr>
        <w:t xml:space="preserve">To foster an environment that values the voice and views of all our students, parents and carers, staff and other professionals involved with the school. </w:t>
      </w:r>
    </w:p>
    <w:p w14:paraId="47E337EC" w14:textId="77777777" w:rsidR="00F435CB" w:rsidRPr="00F52C53" w:rsidRDefault="00F435CB" w:rsidP="00F435CB">
      <w:pPr>
        <w:spacing w:after="0" w:line="240" w:lineRule="auto"/>
        <w:jc w:val="both"/>
        <w:rPr>
          <w:rFonts w:asciiTheme="majorHAnsi" w:eastAsia="Times New Roman" w:hAnsiTheme="majorHAnsi" w:cs="Times New Roman"/>
          <w:sz w:val="24"/>
          <w:szCs w:val="24"/>
          <w:lang w:eastAsia="en-GB"/>
        </w:rPr>
      </w:pPr>
    </w:p>
    <w:p w14:paraId="72E528D4" w14:textId="790A9139" w:rsidR="00F435CB" w:rsidRPr="00F52C53" w:rsidRDefault="00F435CB" w:rsidP="00F03446">
      <w:pPr>
        <w:spacing w:after="0" w:line="240" w:lineRule="auto"/>
        <w:jc w:val="both"/>
        <w:rPr>
          <w:rFonts w:asciiTheme="majorHAnsi" w:eastAsia="Times New Roman" w:hAnsiTheme="majorHAnsi" w:cs="Times New Roman"/>
          <w:sz w:val="24"/>
          <w:szCs w:val="24"/>
          <w:lang w:eastAsia="en-GB"/>
        </w:rPr>
      </w:pPr>
    </w:p>
    <w:p w14:paraId="5C5C53E3" w14:textId="77777777" w:rsidR="00F435CB" w:rsidRPr="00F52C53" w:rsidRDefault="00F435CB" w:rsidP="00F435CB">
      <w:pPr>
        <w:autoSpaceDE w:val="0"/>
        <w:autoSpaceDN w:val="0"/>
        <w:adjustRightInd w:val="0"/>
        <w:spacing w:after="0" w:line="240" w:lineRule="auto"/>
        <w:rPr>
          <w:rFonts w:asciiTheme="majorHAnsi" w:hAnsiTheme="majorHAnsi" w:cs="Times New Roman"/>
          <w:b/>
          <w:bCs/>
          <w:sz w:val="24"/>
          <w:szCs w:val="24"/>
        </w:rPr>
      </w:pPr>
      <w:r w:rsidRPr="00F52C53">
        <w:rPr>
          <w:rFonts w:asciiTheme="majorHAnsi" w:hAnsiTheme="majorHAnsi" w:cs="Times New Roman"/>
          <w:b/>
          <w:bCs/>
          <w:sz w:val="24"/>
          <w:szCs w:val="24"/>
        </w:rPr>
        <w:t>3.</w:t>
      </w:r>
      <w:r w:rsidRPr="00F52C53">
        <w:rPr>
          <w:rFonts w:asciiTheme="majorHAnsi" w:hAnsiTheme="majorHAnsi" w:cs="Times New Roman"/>
          <w:b/>
          <w:bCs/>
          <w:sz w:val="24"/>
          <w:szCs w:val="24"/>
        </w:rPr>
        <w:tab/>
        <w:t>Context</w:t>
      </w:r>
    </w:p>
    <w:p w14:paraId="5D0B0381" w14:textId="77777777" w:rsidR="00F435CB" w:rsidRPr="00F52C53" w:rsidRDefault="00F435CB" w:rsidP="00F435CB">
      <w:pPr>
        <w:autoSpaceDE w:val="0"/>
        <w:autoSpaceDN w:val="0"/>
        <w:adjustRightInd w:val="0"/>
        <w:spacing w:after="0" w:line="240" w:lineRule="auto"/>
        <w:rPr>
          <w:rFonts w:asciiTheme="majorHAnsi" w:hAnsiTheme="majorHAnsi" w:cs="Times New Roman"/>
          <w:b/>
          <w:bCs/>
          <w:sz w:val="24"/>
          <w:szCs w:val="24"/>
        </w:rPr>
      </w:pPr>
    </w:p>
    <w:p w14:paraId="0A92561D" w14:textId="77777777" w:rsidR="00F435CB" w:rsidRPr="00F52C53" w:rsidRDefault="00F435CB" w:rsidP="00F435CB">
      <w:pPr>
        <w:autoSpaceDE w:val="0"/>
        <w:autoSpaceDN w:val="0"/>
        <w:adjustRightInd w:val="0"/>
        <w:spacing w:after="0" w:line="240" w:lineRule="auto"/>
        <w:rPr>
          <w:rFonts w:asciiTheme="majorHAnsi" w:hAnsiTheme="majorHAnsi" w:cs="Times New Roman"/>
          <w:bCs/>
          <w:sz w:val="24"/>
          <w:szCs w:val="24"/>
        </w:rPr>
      </w:pPr>
      <w:r w:rsidRPr="00F52C53">
        <w:rPr>
          <w:rFonts w:asciiTheme="majorHAnsi" w:hAnsiTheme="majorHAnsi" w:cs="Times New Roman"/>
          <w:bCs/>
          <w:sz w:val="24"/>
          <w:szCs w:val="24"/>
        </w:rPr>
        <w:t>This local procedure is drawn up in consideration of the Equality Act 2010 which protects individuals from discrimination and harassment based upon ‘protected characteristics’ the protected characteristics in respect of the young people, staff, parents &amp; carers, visitors, placement students are:</w:t>
      </w:r>
    </w:p>
    <w:p w14:paraId="2AFE5FBE" w14:textId="77777777" w:rsidR="00F435CB" w:rsidRPr="00F52C53" w:rsidRDefault="00F435CB" w:rsidP="00F435CB">
      <w:pPr>
        <w:autoSpaceDE w:val="0"/>
        <w:autoSpaceDN w:val="0"/>
        <w:adjustRightInd w:val="0"/>
        <w:spacing w:after="0" w:line="240" w:lineRule="auto"/>
        <w:rPr>
          <w:rFonts w:asciiTheme="majorHAnsi" w:hAnsiTheme="majorHAnsi" w:cs="Times New Roman"/>
          <w:bCs/>
          <w:sz w:val="24"/>
          <w:szCs w:val="24"/>
        </w:rPr>
      </w:pPr>
    </w:p>
    <w:p w14:paraId="7BABC141" w14:textId="77777777" w:rsidR="00F435CB" w:rsidRPr="00F52C53" w:rsidRDefault="00F435CB" w:rsidP="00F435CB">
      <w:pPr>
        <w:pStyle w:val="ListParagraph"/>
        <w:numPr>
          <w:ilvl w:val="0"/>
          <w:numId w:val="16"/>
        </w:numPr>
        <w:autoSpaceDE w:val="0"/>
        <w:autoSpaceDN w:val="0"/>
        <w:adjustRightInd w:val="0"/>
        <w:spacing w:after="0" w:line="240" w:lineRule="auto"/>
        <w:rPr>
          <w:rFonts w:asciiTheme="majorHAnsi" w:hAnsiTheme="majorHAnsi" w:cs="Times New Roman"/>
          <w:bCs/>
          <w:sz w:val="24"/>
          <w:szCs w:val="24"/>
        </w:rPr>
      </w:pPr>
      <w:r w:rsidRPr="00F52C53">
        <w:rPr>
          <w:rFonts w:asciiTheme="majorHAnsi" w:hAnsiTheme="majorHAnsi" w:cs="Times New Roman"/>
          <w:bCs/>
          <w:sz w:val="24"/>
          <w:szCs w:val="24"/>
        </w:rPr>
        <w:t>Disability</w:t>
      </w:r>
    </w:p>
    <w:p w14:paraId="0721D487" w14:textId="77777777" w:rsidR="00F435CB" w:rsidRPr="00F52C53" w:rsidRDefault="00F435CB" w:rsidP="00F435CB">
      <w:pPr>
        <w:pStyle w:val="ListParagraph"/>
        <w:numPr>
          <w:ilvl w:val="0"/>
          <w:numId w:val="16"/>
        </w:numPr>
        <w:autoSpaceDE w:val="0"/>
        <w:autoSpaceDN w:val="0"/>
        <w:adjustRightInd w:val="0"/>
        <w:spacing w:after="0" w:line="240" w:lineRule="auto"/>
        <w:rPr>
          <w:rFonts w:asciiTheme="majorHAnsi" w:hAnsiTheme="majorHAnsi" w:cs="Times New Roman"/>
          <w:bCs/>
          <w:sz w:val="24"/>
          <w:szCs w:val="24"/>
        </w:rPr>
      </w:pPr>
      <w:r w:rsidRPr="00F52C53">
        <w:rPr>
          <w:rFonts w:asciiTheme="majorHAnsi" w:hAnsiTheme="majorHAnsi" w:cs="Times New Roman"/>
          <w:bCs/>
          <w:sz w:val="24"/>
          <w:szCs w:val="24"/>
        </w:rPr>
        <w:t>Gender reassignment</w:t>
      </w:r>
    </w:p>
    <w:p w14:paraId="37E2E089" w14:textId="77777777" w:rsidR="00F435CB" w:rsidRPr="00F52C53" w:rsidRDefault="00F435CB" w:rsidP="00F435CB">
      <w:pPr>
        <w:pStyle w:val="ListParagraph"/>
        <w:numPr>
          <w:ilvl w:val="0"/>
          <w:numId w:val="16"/>
        </w:numPr>
        <w:autoSpaceDE w:val="0"/>
        <w:autoSpaceDN w:val="0"/>
        <w:adjustRightInd w:val="0"/>
        <w:spacing w:after="0" w:line="240" w:lineRule="auto"/>
        <w:rPr>
          <w:rFonts w:asciiTheme="majorHAnsi" w:hAnsiTheme="majorHAnsi" w:cs="Times New Roman"/>
          <w:bCs/>
          <w:sz w:val="24"/>
          <w:szCs w:val="24"/>
        </w:rPr>
      </w:pPr>
      <w:r w:rsidRPr="00F52C53">
        <w:rPr>
          <w:rFonts w:asciiTheme="majorHAnsi" w:hAnsiTheme="majorHAnsi" w:cs="Times New Roman"/>
          <w:bCs/>
          <w:sz w:val="24"/>
          <w:szCs w:val="24"/>
        </w:rPr>
        <w:t>Marriage and Civil Partnership</w:t>
      </w:r>
    </w:p>
    <w:p w14:paraId="15CCC908" w14:textId="77777777" w:rsidR="00F435CB" w:rsidRPr="00F52C53" w:rsidRDefault="00F435CB" w:rsidP="00F435CB">
      <w:pPr>
        <w:pStyle w:val="ListParagraph"/>
        <w:numPr>
          <w:ilvl w:val="0"/>
          <w:numId w:val="16"/>
        </w:numPr>
        <w:autoSpaceDE w:val="0"/>
        <w:autoSpaceDN w:val="0"/>
        <w:adjustRightInd w:val="0"/>
        <w:spacing w:after="0" w:line="240" w:lineRule="auto"/>
        <w:rPr>
          <w:rFonts w:asciiTheme="majorHAnsi" w:hAnsiTheme="majorHAnsi" w:cs="Times New Roman"/>
          <w:bCs/>
          <w:sz w:val="24"/>
          <w:szCs w:val="24"/>
        </w:rPr>
      </w:pPr>
      <w:r w:rsidRPr="00F52C53">
        <w:rPr>
          <w:rFonts w:asciiTheme="majorHAnsi" w:hAnsiTheme="majorHAnsi" w:cs="Times New Roman"/>
          <w:bCs/>
          <w:sz w:val="24"/>
          <w:szCs w:val="24"/>
        </w:rPr>
        <w:t>Pregnancy and maternity</w:t>
      </w:r>
    </w:p>
    <w:p w14:paraId="6C48E28A" w14:textId="77777777" w:rsidR="00F435CB" w:rsidRPr="00F52C53" w:rsidRDefault="00F435CB" w:rsidP="00F435CB">
      <w:pPr>
        <w:pStyle w:val="ListParagraph"/>
        <w:numPr>
          <w:ilvl w:val="0"/>
          <w:numId w:val="16"/>
        </w:numPr>
        <w:autoSpaceDE w:val="0"/>
        <w:autoSpaceDN w:val="0"/>
        <w:adjustRightInd w:val="0"/>
        <w:spacing w:after="0" w:line="240" w:lineRule="auto"/>
        <w:rPr>
          <w:rFonts w:asciiTheme="majorHAnsi" w:hAnsiTheme="majorHAnsi" w:cs="Times New Roman"/>
          <w:bCs/>
          <w:sz w:val="24"/>
          <w:szCs w:val="24"/>
        </w:rPr>
      </w:pPr>
      <w:r w:rsidRPr="00F52C53">
        <w:rPr>
          <w:rFonts w:asciiTheme="majorHAnsi" w:hAnsiTheme="majorHAnsi" w:cs="Times New Roman"/>
          <w:bCs/>
          <w:sz w:val="24"/>
          <w:szCs w:val="24"/>
        </w:rPr>
        <w:t>Race</w:t>
      </w:r>
    </w:p>
    <w:p w14:paraId="4327AF89" w14:textId="77777777" w:rsidR="00F435CB" w:rsidRPr="00F52C53" w:rsidRDefault="00F435CB" w:rsidP="00F435CB">
      <w:pPr>
        <w:pStyle w:val="ListParagraph"/>
        <w:numPr>
          <w:ilvl w:val="0"/>
          <w:numId w:val="16"/>
        </w:numPr>
        <w:autoSpaceDE w:val="0"/>
        <w:autoSpaceDN w:val="0"/>
        <w:adjustRightInd w:val="0"/>
        <w:spacing w:after="0" w:line="240" w:lineRule="auto"/>
        <w:rPr>
          <w:rFonts w:asciiTheme="majorHAnsi" w:hAnsiTheme="majorHAnsi" w:cs="Times New Roman"/>
          <w:bCs/>
          <w:sz w:val="24"/>
          <w:szCs w:val="24"/>
        </w:rPr>
      </w:pPr>
      <w:r w:rsidRPr="00F52C53">
        <w:rPr>
          <w:rFonts w:asciiTheme="majorHAnsi" w:hAnsiTheme="majorHAnsi" w:cs="Times New Roman"/>
          <w:bCs/>
          <w:sz w:val="24"/>
          <w:szCs w:val="24"/>
        </w:rPr>
        <w:t>Sex</w:t>
      </w:r>
    </w:p>
    <w:p w14:paraId="6485E7B8" w14:textId="77777777" w:rsidR="00F435CB" w:rsidRPr="00F52C53" w:rsidRDefault="00F435CB" w:rsidP="00F435CB">
      <w:pPr>
        <w:pStyle w:val="ListParagraph"/>
        <w:numPr>
          <w:ilvl w:val="0"/>
          <w:numId w:val="16"/>
        </w:numPr>
        <w:autoSpaceDE w:val="0"/>
        <w:autoSpaceDN w:val="0"/>
        <w:adjustRightInd w:val="0"/>
        <w:spacing w:after="0" w:line="240" w:lineRule="auto"/>
        <w:rPr>
          <w:rFonts w:asciiTheme="majorHAnsi" w:hAnsiTheme="majorHAnsi" w:cs="Times New Roman"/>
          <w:bCs/>
          <w:sz w:val="24"/>
          <w:szCs w:val="24"/>
        </w:rPr>
      </w:pPr>
      <w:r w:rsidRPr="00F52C53">
        <w:rPr>
          <w:rFonts w:asciiTheme="majorHAnsi" w:hAnsiTheme="majorHAnsi" w:cs="Times New Roman"/>
          <w:bCs/>
          <w:sz w:val="24"/>
          <w:szCs w:val="24"/>
        </w:rPr>
        <w:t>Sexual orientation</w:t>
      </w:r>
    </w:p>
    <w:p w14:paraId="00176C98" w14:textId="77777777" w:rsidR="00F435CB" w:rsidRPr="00F52C53" w:rsidRDefault="00F435CB" w:rsidP="00F435CB">
      <w:pPr>
        <w:pStyle w:val="ListParagraph"/>
        <w:numPr>
          <w:ilvl w:val="0"/>
          <w:numId w:val="16"/>
        </w:numPr>
        <w:autoSpaceDE w:val="0"/>
        <w:autoSpaceDN w:val="0"/>
        <w:adjustRightInd w:val="0"/>
        <w:spacing w:after="0" w:line="240" w:lineRule="auto"/>
        <w:rPr>
          <w:rFonts w:asciiTheme="majorHAnsi" w:hAnsiTheme="majorHAnsi" w:cs="Times New Roman"/>
          <w:bCs/>
          <w:sz w:val="24"/>
          <w:szCs w:val="24"/>
        </w:rPr>
      </w:pPr>
      <w:r w:rsidRPr="00F52C53">
        <w:rPr>
          <w:rFonts w:asciiTheme="majorHAnsi" w:hAnsiTheme="majorHAnsi" w:cs="Times New Roman"/>
          <w:bCs/>
          <w:sz w:val="24"/>
          <w:szCs w:val="24"/>
        </w:rPr>
        <w:t>Age</w:t>
      </w:r>
    </w:p>
    <w:p w14:paraId="1DADA22B" w14:textId="77777777" w:rsidR="00F435CB" w:rsidRPr="00F52C53" w:rsidRDefault="00F435CB" w:rsidP="00F435CB">
      <w:pPr>
        <w:pStyle w:val="ListParagraph"/>
        <w:numPr>
          <w:ilvl w:val="0"/>
          <w:numId w:val="16"/>
        </w:numPr>
        <w:autoSpaceDE w:val="0"/>
        <w:autoSpaceDN w:val="0"/>
        <w:adjustRightInd w:val="0"/>
        <w:spacing w:after="0" w:line="240" w:lineRule="auto"/>
        <w:rPr>
          <w:rFonts w:asciiTheme="majorHAnsi" w:hAnsiTheme="majorHAnsi" w:cs="Times New Roman"/>
          <w:bCs/>
          <w:sz w:val="24"/>
          <w:szCs w:val="24"/>
        </w:rPr>
      </w:pPr>
      <w:r w:rsidRPr="00F52C53">
        <w:rPr>
          <w:rFonts w:asciiTheme="majorHAnsi" w:hAnsiTheme="majorHAnsi" w:cs="Times New Roman"/>
          <w:bCs/>
          <w:sz w:val="24"/>
          <w:szCs w:val="24"/>
        </w:rPr>
        <w:t>Cultural and religious beliefs</w:t>
      </w:r>
    </w:p>
    <w:p w14:paraId="2932FFC6" w14:textId="77777777" w:rsidR="00F435CB" w:rsidRPr="00F52C53" w:rsidRDefault="00F435CB" w:rsidP="00F435CB">
      <w:pPr>
        <w:pStyle w:val="ListParagraph"/>
        <w:autoSpaceDE w:val="0"/>
        <w:autoSpaceDN w:val="0"/>
        <w:adjustRightInd w:val="0"/>
        <w:spacing w:after="0" w:line="240" w:lineRule="auto"/>
        <w:rPr>
          <w:rFonts w:asciiTheme="majorHAnsi" w:hAnsiTheme="majorHAnsi" w:cs="Times New Roman"/>
          <w:bCs/>
          <w:sz w:val="24"/>
          <w:szCs w:val="24"/>
        </w:rPr>
      </w:pPr>
    </w:p>
    <w:p w14:paraId="248B203B" w14:textId="77777777" w:rsidR="00F435CB" w:rsidRPr="00F52C53" w:rsidRDefault="00F435CB" w:rsidP="00F435CB">
      <w:pPr>
        <w:jc w:val="both"/>
        <w:rPr>
          <w:rFonts w:asciiTheme="majorHAnsi" w:hAnsiTheme="majorHAnsi" w:cs="Tahoma"/>
          <w:sz w:val="24"/>
          <w:szCs w:val="24"/>
        </w:rPr>
      </w:pPr>
      <w:r w:rsidRPr="00F52C53">
        <w:rPr>
          <w:rFonts w:asciiTheme="majorHAnsi" w:hAnsiTheme="majorHAnsi" w:cs="Tahoma"/>
          <w:sz w:val="24"/>
          <w:szCs w:val="24"/>
        </w:rPr>
        <w:t>Equality of opportunity at Rugeley School means providing equality and excellence for all in order to promote the highest possible standards. Equality of opportunity applies to all members of the school community; pupils, staff, governors, parents and carers and community members.</w:t>
      </w:r>
    </w:p>
    <w:p w14:paraId="08602DFC" w14:textId="77777777" w:rsidR="00F435CB" w:rsidRPr="00F52C53" w:rsidRDefault="00F435CB" w:rsidP="00F435CB">
      <w:pPr>
        <w:jc w:val="both"/>
        <w:rPr>
          <w:rFonts w:asciiTheme="majorHAnsi" w:hAnsiTheme="majorHAnsi" w:cs="Tahoma"/>
          <w:sz w:val="24"/>
          <w:szCs w:val="24"/>
        </w:rPr>
      </w:pPr>
      <w:r w:rsidRPr="00F52C53">
        <w:rPr>
          <w:rFonts w:asciiTheme="majorHAnsi" w:hAnsiTheme="majorHAnsi" w:cs="Tahoma"/>
          <w:sz w:val="24"/>
          <w:szCs w:val="24"/>
        </w:rPr>
        <w:t>The school applies the following principles:</w:t>
      </w:r>
    </w:p>
    <w:p w14:paraId="6CD0D903" w14:textId="77777777" w:rsidR="00F435CB" w:rsidRPr="00F52C53" w:rsidRDefault="00F435CB" w:rsidP="00F435CB">
      <w:pPr>
        <w:pStyle w:val="ListParagraph"/>
        <w:numPr>
          <w:ilvl w:val="0"/>
          <w:numId w:val="17"/>
        </w:numPr>
        <w:jc w:val="both"/>
        <w:rPr>
          <w:rFonts w:asciiTheme="majorHAnsi" w:hAnsiTheme="majorHAnsi" w:cs="Tahoma"/>
          <w:sz w:val="24"/>
          <w:szCs w:val="24"/>
        </w:rPr>
      </w:pPr>
      <w:r w:rsidRPr="00F52C53">
        <w:rPr>
          <w:rFonts w:asciiTheme="majorHAnsi" w:hAnsiTheme="majorHAnsi" w:cs="Tahoma"/>
          <w:sz w:val="24"/>
          <w:szCs w:val="24"/>
        </w:rPr>
        <w:t>Commitment to equality of opportunity for all.</w:t>
      </w:r>
    </w:p>
    <w:p w14:paraId="23223856" w14:textId="77777777" w:rsidR="00F435CB" w:rsidRPr="00F52C53" w:rsidRDefault="00F435CB" w:rsidP="00F435CB">
      <w:pPr>
        <w:pStyle w:val="ListParagraph"/>
        <w:numPr>
          <w:ilvl w:val="0"/>
          <w:numId w:val="17"/>
        </w:numPr>
        <w:jc w:val="both"/>
        <w:rPr>
          <w:rFonts w:asciiTheme="majorHAnsi" w:hAnsiTheme="majorHAnsi" w:cs="Tahoma"/>
          <w:sz w:val="24"/>
          <w:szCs w:val="24"/>
        </w:rPr>
      </w:pPr>
      <w:r w:rsidRPr="00F52C53">
        <w:rPr>
          <w:rFonts w:asciiTheme="majorHAnsi" w:hAnsiTheme="majorHAnsi" w:cs="Tahoma"/>
          <w:sz w:val="24"/>
          <w:szCs w:val="24"/>
        </w:rPr>
        <w:t>Recognition that every young person should be equipped with the knowledge and skills they need to participate in a diverse society and world.</w:t>
      </w:r>
    </w:p>
    <w:p w14:paraId="72D7F29D" w14:textId="77777777" w:rsidR="00F435CB" w:rsidRPr="00F52C53" w:rsidRDefault="00F435CB" w:rsidP="00F435CB">
      <w:pPr>
        <w:pStyle w:val="ListParagraph"/>
        <w:numPr>
          <w:ilvl w:val="0"/>
          <w:numId w:val="17"/>
        </w:numPr>
        <w:jc w:val="both"/>
        <w:rPr>
          <w:rFonts w:asciiTheme="majorHAnsi" w:hAnsiTheme="majorHAnsi" w:cs="Tahoma"/>
          <w:sz w:val="24"/>
          <w:szCs w:val="24"/>
        </w:rPr>
      </w:pPr>
      <w:r w:rsidRPr="00F52C53">
        <w:rPr>
          <w:rFonts w:asciiTheme="majorHAnsi" w:hAnsiTheme="majorHAnsi" w:cs="Tahoma"/>
          <w:sz w:val="24"/>
          <w:szCs w:val="24"/>
        </w:rPr>
        <w:t>To meet the diverse needs of our young people.</w:t>
      </w:r>
    </w:p>
    <w:p w14:paraId="618353CA" w14:textId="77777777" w:rsidR="00F435CB" w:rsidRPr="00F52C53" w:rsidRDefault="00F435CB" w:rsidP="00F435CB">
      <w:pPr>
        <w:pStyle w:val="ListParagraph"/>
        <w:numPr>
          <w:ilvl w:val="0"/>
          <w:numId w:val="17"/>
        </w:numPr>
        <w:jc w:val="both"/>
        <w:rPr>
          <w:rFonts w:asciiTheme="majorHAnsi" w:hAnsiTheme="majorHAnsi" w:cs="Tahoma"/>
          <w:sz w:val="24"/>
          <w:szCs w:val="24"/>
        </w:rPr>
      </w:pPr>
      <w:r w:rsidRPr="00F52C53">
        <w:rPr>
          <w:rFonts w:asciiTheme="majorHAnsi" w:hAnsiTheme="majorHAnsi" w:cs="Tahoma"/>
          <w:sz w:val="24"/>
          <w:szCs w:val="24"/>
        </w:rPr>
        <w:t>To ensure that an inclusive ethos is established and maintained.</w:t>
      </w:r>
    </w:p>
    <w:p w14:paraId="063255D0" w14:textId="77777777" w:rsidR="00F435CB" w:rsidRPr="00F52C53" w:rsidRDefault="00F435CB" w:rsidP="00F435CB">
      <w:pPr>
        <w:pStyle w:val="ListParagraph"/>
        <w:numPr>
          <w:ilvl w:val="0"/>
          <w:numId w:val="17"/>
        </w:numPr>
        <w:jc w:val="both"/>
        <w:rPr>
          <w:rFonts w:asciiTheme="majorHAnsi" w:hAnsiTheme="majorHAnsi" w:cs="Tahoma"/>
          <w:sz w:val="24"/>
          <w:szCs w:val="24"/>
        </w:rPr>
      </w:pPr>
      <w:r w:rsidRPr="00F52C53">
        <w:rPr>
          <w:rFonts w:asciiTheme="majorHAnsi" w:hAnsiTheme="majorHAnsi" w:cs="Tahoma"/>
          <w:sz w:val="24"/>
          <w:szCs w:val="24"/>
        </w:rPr>
        <w:t>To respect and value linguistic, cultural and religious diversity in the community.</w:t>
      </w:r>
    </w:p>
    <w:p w14:paraId="5412AF7A" w14:textId="77777777" w:rsidR="00F435CB" w:rsidRDefault="00F435CB" w:rsidP="00F435CB">
      <w:pPr>
        <w:pStyle w:val="ListParagraph"/>
        <w:numPr>
          <w:ilvl w:val="0"/>
          <w:numId w:val="17"/>
        </w:numPr>
        <w:jc w:val="both"/>
        <w:rPr>
          <w:rFonts w:asciiTheme="majorHAnsi" w:hAnsiTheme="majorHAnsi" w:cs="Tahoma"/>
          <w:sz w:val="24"/>
        </w:rPr>
      </w:pPr>
      <w:r w:rsidRPr="00F52C53">
        <w:rPr>
          <w:rFonts w:asciiTheme="majorHAnsi" w:hAnsiTheme="majorHAnsi" w:cs="Tahoma"/>
          <w:sz w:val="24"/>
          <w:szCs w:val="24"/>
        </w:rPr>
        <w:t>To ensure that equality is an integral</w:t>
      </w:r>
      <w:r>
        <w:rPr>
          <w:rFonts w:asciiTheme="majorHAnsi" w:hAnsiTheme="majorHAnsi" w:cs="Tahoma"/>
          <w:sz w:val="24"/>
        </w:rPr>
        <w:t xml:space="preserve"> part of planning and decision making within the school. </w:t>
      </w:r>
    </w:p>
    <w:p w14:paraId="6BE2CDE2" w14:textId="77777777" w:rsidR="00F435CB" w:rsidRDefault="00F435CB" w:rsidP="00F435CB">
      <w:pPr>
        <w:autoSpaceDE w:val="0"/>
        <w:autoSpaceDN w:val="0"/>
        <w:adjustRightInd w:val="0"/>
        <w:spacing w:after="0" w:line="240" w:lineRule="auto"/>
        <w:rPr>
          <w:rFonts w:asciiTheme="majorHAnsi" w:hAnsiTheme="majorHAnsi" w:cs="Times New Roman"/>
          <w:b/>
          <w:bCs/>
          <w:sz w:val="24"/>
        </w:rPr>
      </w:pPr>
      <w:r>
        <w:rPr>
          <w:rFonts w:asciiTheme="majorHAnsi" w:hAnsiTheme="majorHAnsi" w:cs="Times New Roman"/>
          <w:b/>
          <w:bCs/>
        </w:rPr>
        <w:t>4</w:t>
      </w:r>
      <w:r w:rsidRPr="0012240D">
        <w:rPr>
          <w:rFonts w:asciiTheme="majorHAnsi" w:hAnsiTheme="majorHAnsi" w:cs="Times New Roman"/>
          <w:b/>
          <w:bCs/>
        </w:rPr>
        <w:t>.</w:t>
      </w:r>
      <w:r w:rsidRPr="0012240D">
        <w:rPr>
          <w:rFonts w:asciiTheme="majorHAnsi" w:hAnsiTheme="majorHAnsi" w:cs="Times New Roman"/>
          <w:b/>
          <w:bCs/>
        </w:rPr>
        <w:tab/>
      </w:r>
      <w:r>
        <w:rPr>
          <w:rFonts w:asciiTheme="majorHAnsi" w:hAnsiTheme="majorHAnsi" w:cs="Times New Roman"/>
          <w:b/>
          <w:bCs/>
          <w:sz w:val="24"/>
        </w:rPr>
        <w:t>Leadership, Management and Governance</w:t>
      </w:r>
    </w:p>
    <w:p w14:paraId="77014CE3" w14:textId="77777777" w:rsidR="00F435CB" w:rsidRDefault="00F435CB" w:rsidP="00F435CB">
      <w:pPr>
        <w:autoSpaceDE w:val="0"/>
        <w:autoSpaceDN w:val="0"/>
        <w:adjustRightInd w:val="0"/>
        <w:spacing w:after="0" w:line="240" w:lineRule="auto"/>
        <w:rPr>
          <w:rFonts w:asciiTheme="majorHAnsi" w:hAnsiTheme="majorHAnsi" w:cs="Times New Roman"/>
          <w:bCs/>
          <w:sz w:val="24"/>
        </w:rPr>
      </w:pPr>
    </w:p>
    <w:p w14:paraId="07EF8EFD" w14:textId="77777777" w:rsidR="00F435CB" w:rsidRDefault="00F435CB" w:rsidP="00957414">
      <w:pPr>
        <w:pStyle w:val="ListParagraph"/>
        <w:numPr>
          <w:ilvl w:val="0"/>
          <w:numId w:val="18"/>
        </w:numPr>
        <w:autoSpaceDE w:val="0"/>
        <w:autoSpaceDN w:val="0"/>
        <w:adjustRightInd w:val="0"/>
        <w:spacing w:after="0" w:line="240" w:lineRule="auto"/>
        <w:ind w:left="360"/>
        <w:rPr>
          <w:rFonts w:asciiTheme="majorHAnsi" w:hAnsiTheme="majorHAnsi" w:cs="Times New Roman"/>
          <w:bCs/>
          <w:sz w:val="24"/>
        </w:rPr>
      </w:pPr>
      <w:r w:rsidRPr="00D72144">
        <w:rPr>
          <w:rFonts w:asciiTheme="majorHAnsi" w:hAnsiTheme="majorHAnsi" w:cs="Times New Roman"/>
          <w:bCs/>
          <w:sz w:val="24"/>
        </w:rPr>
        <w:t>All Rugeley school policies reflect our commitment to equal opportunities.</w:t>
      </w:r>
    </w:p>
    <w:p w14:paraId="0C4D3064" w14:textId="77777777" w:rsidR="00F435CB" w:rsidRDefault="00F435CB" w:rsidP="00957414">
      <w:pPr>
        <w:pStyle w:val="ListParagraph"/>
        <w:numPr>
          <w:ilvl w:val="0"/>
          <w:numId w:val="18"/>
        </w:numPr>
        <w:autoSpaceDE w:val="0"/>
        <w:autoSpaceDN w:val="0"/>
        <w:adjustRightInd w:val="0"/>
        <w:spacing w:after="0" w:line="240" w:lineRule="auto"/>
        <w:ind w:left="360"/>
        <w:rPr>
          <w:rFonts w:asciiTheme="majorHAnsi" w:hAnsiTheme="majorHAnsi" w:cs="Times New Roman"/>
          <w:bCs/>
          <w:sz w:val="24"/>
        </w:rPr>
      </w:pPr>
      <w:r>
        <w:rPr>
          <w:rFonts w:asciiTheme="majorHAnsi" w:hAnsiTheme="majorHAnsi" w:cs="Times New Roman"/>
          <w:bCs/>
          <w:sz w:val="24"/>
        </w:rPr>
        <w:t>The Governors and Senior Leadership Team set a clear ethos, which reflects commitment to equality for all members of our school community.</w:t>
      </w:r>
    </w:p>
    <w:p w14:paraId="084633D0" w14:textId="77777777" w:rsidR="00F435CB" w:rsidRDefault="00F435CB" w:rsidP="00957414">
      <w:pPr>
        <w:pStyle w:val="ListParagraph"/>
        <w:numPr>
          <w:ilvl w:val="0"/>
          <w:numId w:val="18"/>
        </w:numPr>
        <w:autoSpaceDE w:val="0"/>
        <w:autoSpaceDN w:val="0"/>
        <w:adjustRightInd w:val="0"/>
        <w:spacing w:after="0" w:line="240" w:lineRule="auto"/>
        <w:ind w:left="360"/>
        <w:rPr>
          <w:rFonts w:asciiTheme="majorHAnsi" w:hAnsiTheme="majorHAnsi" w:cs="Times New Roman"/>
          <w:bCs/>
          <w:sz w:val="24"/>
        </w:rPr>
      </w:pPr>
      <w:r>
        <w:rPr>
          <w:rFonts w:asciiTheme="majorHAnsi" w:hAnsiTheme="majorHAnsi" w:cs="Times New Roman"/>
          <w:bCs/>
          <w:sz w:val="24"/>
        </w:rPr>
        <w:t>Rugeley School promotes positive and proactive approaches to valuing and respecting diversity.</w:t>
      </w:r>
    </w:p>
    <w:p w14:paraId="083E70FB" w14:textId="02AA6EE6" w:rsidR="00F435CB" w:rsidRDefault="00F435CB" w:rsidP="00957414">
      <w:pPr>
        <w:pStyle w:val="ListParagraph"/>
        <w:numPr>
          <w:ilvl w:val="0"/>
          <w:numId w:val="18"/>
        </w:numPr>
        <w:autoSpaceDE w:val="0"/>
        <w:autoSpaceDN w:val="0"/>
        <w:adjustRightInd w:val="0"/>
        <w:spacing w:after="0" w:line="240" w:lineRule="auto"/>
        <w:ind w:left="360"/>
        <w:rPr>
          <w:rFonts w:asciiTheme="majorHAnsi" w:hAnsiTheme="majorHAnsi" w:cs="Times New Roman"/>
          <w:bCs/>
          <w:sz w:val="24"/>
        </w:rPr>
      </w:pPr>
      <w:r>
        <w:rPr>
          <w:rFonts w:asciiTheme="majorHAnsi" w:hAnsiTheme="majorHAnsi" w:cs="Times New Roman"/>
          <w:bCs/>
          <w:sz w:val="24"/>
        </w:rPr>
        <w:t>Our Senior Leadership teamwork in partnership with others to promote equality of opportunity, oppose all forms of oppressive behaviour, prejudice and discrimination.</w:t>
      </w:r>
    </w:p>
    <w:p w14:paraId="5E810C6C" w14:textId="77777777" w:rsidR="00F435CB" w:rsidRDefault="00F435CB" w:rsidP="00957414">
      <w:pPr>
        <w:pStyle w:val="ListParagraph"/>
        <w:numPr>
          <w:ilvl w:val="0"/>
          <w:numId w:val="18"/>
        </w:numPr>
        <w:autoSpaceDE w:val="0"/>
        <w:autoSpaceDN w:val="0"/>
        <w:adjustRightInd w:val="0"/>
        <w:spacing w:after="0" w:line="240" w:lineRule="auto"/>
        <w:ind w:left="360"/>
        <w:rPr>
          <w:rFonts w:asciiTheme="majorHAnsi" w:hAnsiTheme="majorHAnsi" w:cs="Times New Roman"/>
          <w:bCs/>
          <w:sz w:val="24"/>
        </w:rPr>
      </w:pPr>
      <w:r>
        <w:rPr>
          <w:rFonts w:asciiTheme="majorHAnsi" w:hAnsiTheme="majorHAnsi" w:cs="Times New Roman"/>
          <w:bCs/>
          <w:sz w:val="24"/>
        </w:rPr>
        <w:lastRenderedPageBreak/>
        <w:t>The teaching and curriculum development are monitored to ensure high expectations of pupils and appropriate breadth of content in relation to school and the wider community.</w:t>
      </w:r>
    </w:p>
    <w:p w14:paraId="17C670C4" w14:textId="7A454E4F" w:rsidR="00F435CB" w:rsidRDefault="00F435CB" w:rsidP="00957414">
      <w:pPr>
        <w:pStyle w:val="ListParagraph"/>
        <w:numPr>
          <w:ilvl w:val="0"/>
          <w:numId w:val="18"/>
        </w:numPr>
        <w:autoSpaceDE w:val="0"/>
        <w:autoSpaceDN w:val="0"/>
        <w:adjustRightInd w:val="0"/>
        <w:spacing w:after="0" w:line="240" w:lineRule="auto"/>
        <w:ind w:left="360"/>
        <w:rPr>
          <w:rFonts w:asciiTheme="majorHAnsi" w:hAnsiTheme="majorHAnsi" w:cs="Times New Roman"/>
          <w:bCs/>
          <w:sz w:val="24"/>
        </w:rPr>
      </w:pPr>
      <w:r>
        <w:rPr>
          <w:rFonts w:asciiTheme="majorHAnsi" w:hAnsiTheme="majorHAnsi" w:cs="Times New Roman"/>
          <w:bCs/>
          <w:sz w:val="24"/>
        </w:rPr>
        <w:t xml:space="preserve">At Rugeley School, a </w:t>
      </w:r>
      <w:r w:rsidR="006835B0">
        <w:rPr>
          <w:rFonts w:asciiTheme="majorHAnsi" w:hAnsiTheme="majorHAnsi" w:cs="Times New Roman"/>
          <w:bCs/>
          <w:sz w:val="24"/>
        </w:rPr>
        <w:t>three-year</w:t>
      </w:r>
      <w:r>
        <w:rPr>
          <w:rFonts w:asciiTheme="majorHAnsi" w:hAnsiTheme="majorHAnsi" w:cs="Times New Roman"/>
          <w:bCs/>
          <w:sz w:val="24"/>
        </w:rPr>
        <w:t xml:space="preserve"> accessibility plan is maintained to ensure all reasonable adjustments have been made to the building, resources and the curriculum to meet individual needs and enable equal access to our education provision.</w:t>
      </w:r>
    </w:p>
    <w:p w14:paraId="32E0C767" w14:textId="77777777" w:rsidR="00D22B00" w:rsidRDefault="00D22B00" w:rsidP="00957414">
      <w:pPr>
        <w:spacing w:after="0" w:line="240" w:lineRule="auto"/>
        <w:jc w:val="both"/>
        <w:rPr>
          <w:rFonts w:asciiTheme="majorHAnsi" w:hAnsiTheme="majorHAnsi" w:cs="Times New Roman"/>
          <w:bCs/>
          <w:sz w:val="24"/>
        </w:rPr>
      </w:pPr>
    </w:p>
    <w:p w14:paraId="744E76BB" w14:textId="77777777" w:rsidR="00F435CB" w:rsidRDefault="00F435CB" w:rsidP="0077117F">
      <w:pPr>
        <w:spacing w:after="0" w:line="240" w:lineRule="auto"/>
        <w:jc w:val="both"/>
        <w:rPr>
          <w:rFonts w:asciiTheme="majorHAnsi" w:eastAsia="Times New Roman" w:hAnsiTheme="majorHAnsi" w:cs="Times New Roman"/>
          <w:lang w:eastAsia="en-GB"/>
        </w:rPr>
      </w:pPr>
    </w:p>
    <w:p w14:paraId="012DEC9B" w14:textId="77777777" w:rsidR="0044096F" w:rsidRPr="00A2120A" w:rsidRDefault="00F435CB" w:rsidP="0077117F">
      <w:pPr>
        <w:spacing w:after="0" w:line="240" w:lineRule="auto"/>
        <w:jc w:val="both"/>
        <w:rPr>
          <w:rFonts w:asciiTheme="majorHAnsi" w:eastAsia="Times New Roman" w:hAnsiTheme="majorHAnsi" w:cs="Times New Roman"/>
          <w:b/>
          <w:sz w:val="24"/>
          <w:lang w:eastAsia="en-GB"/>
        </w:rPr>
      </w:pPr>
      <w:r>
        <w:rPr>
          <w:rFonts w:asciiTheme="majorHAnsi" w:eastAsia="Times New Roman" w:hAnsiTheme="majorHAnsi" w:cs="Times New Roman"/>
          <w:b/>
          <w:sz w:val="24"/>
          <w:lang w:eastAsia="en-GB"/>
        </w:rPr>
        <w:t>5</w:t>
      </w:r>
      <w:r w:rsidR="00A2120A">
        <w:rPr>
          <w:rFonts w:asciiTheme="majorHAnsi" w:eastAsia="Times New Roman" w:hAnsiTheme="majorHAnsi" w:cs="Times New Roman"/>
          <w:b/>
          <w:sz w:val="24"/>
          <w:lang w:eastAsia="en-GB"/>
        </w:rPr>
        <w:t>.  Key Principles</w:t>
      </w:r>
    </w:p>
    <w:p w14:paraId="59DAB5C6" w14:textId="77777777" w:rsidR="0044096F" w:rsidRPr="008D63EC" w:rsidRDefault="0044096F" w:rsidP="0077117F">
      <w:pPr>
        <w:spacing w:after="0" w:line="240" w:lineRule="auto"/>
        <w:jc w:val="both"/>
        <w:rPr>
          <w:rFonts w:asciiTheme="majorHAnsi" w:eastAsia="Times New Roman" w:hAnsiTheme="majorHAnsi" w:cs="Times New Roman"/>
          <w:lang w:eastAsia="en-GB"/>
        </w:rPr>
      </w:pPr>
    </w:p>
    <w:p w14:paraId="367C4100" w14:textId="77777777" w:rsidR="00A2120A" w:rsidRPr="00A2120A" w:rsidRDefault="008826FA" w:rsidP="00A2120A">
      <w:pPr>
        <w:pStyle w:val="BodyText"/>
        <w:numPr>
          <w:ilvl w:val="0"/>
          <w:numId w:val="1"/>
        </w:numPr>
        <w:overflowPunct w:val="0"/>
        <w:autoSpaceDE w:val="0"/>
        <w:autoSpaceDN w:val="0"/>
        <w:adjustRightInd w:val="0"/>
        <w:spacing w:line="240" w:lineRule="auto"/>
        <w:jc w:val="both"/>
        <w:textAlignment w:val="baseline"/>
        <w:rPr>
          <w:rFonts w:asciiTheme="majorHAnsi" w:hAnsiTheme="majorHAnsi"/>
          <w:sz w:val="24"/>
        </w:rPr>
      </w:pPr>
      <w:r>
        <w:rPr>
          <w:rFonts w:asciiTheme="majorHAnsi" w:hAnsiTheme="majorHAnsi"/>
          <w:sz w:val="24"/>
        </w:rPr>
        <w:t>We</w:t>
      </w:r>
      <w:r w:rsidR="00A2120A" w:rsidRPr="00A2120A">
        <w:rPr>
          <w:rFonts w:asciiTheme="majorHAnsi" w:hAnsiTheme="majorHAnsi"/>
          <w:sz w:val="24"/>
        </w:rPr>
        <w:t xml:space="preserve"> ensure a smooth transition from former placement (school or home) to Rugele</w:t>
      </w:r>
      <w:r w:rsidR="00A2120A">
        <w:rPr>
          <w:rFonts w:asciiTheme="majorHAnsi" w:hAnsiTheme="majorHAnsi"/>
          <w:sz w:val="24"/>
        </w:rPr>
        <w:t xml:space="preserve">y </w:t>
      </w:r>
      <w:r w:rsidR="00A2120A" w:rsidRPr="00A2120A">
        <w:rPr>
          <w:rFonts w:asciiTheme="majorHAnsi" w:hAnsiTheme="majorHAnsi"/>
          <w:sz w:val="24"/>
        </w:rPr>
        <w:t>School.</w:t>
      </w:r>
    </w:p>
    <w:p w14:paraId="57D67AA9" w14:textId="77777777" w:rsidR="00A2120A" w:rsidRDefault="00A2120A" w:rsidP="00A2120A">
      <w:pPr>
        <w:pStyle w:val="BodyText"/>
        <w:numPr>
          <w:ilvl w:val="0"/>
          <w:numId w:val="1"/>
        </w:numPr>
        <w:overflowPunct w:val="0"/>
        <w:autoSpaceDE w:val="0"/>
        <w:autoSpaceDN w:val="0"/>
        <w:adjustRightInd w:val="0"/>
        <w:spacing w:line="240" w:lineRule="auto"/>
        <w:jc w:val="both"/>
        <w:textAlignment w:val="baseline"/>
        <w:rPr>
          <w:rFonts w:asciiTheme="majorHAnsi" w:hAnsiTheme="majorHAnsi"/>
          <w:sz w:val="24"/>
        </w:rPr>
      </w:pPr>
      <w:r>
        <w:rPr>
          <w:rFonts w:asciiTheme="majorHAnsi" w:hAnsiTheme="majorHAnsi"/>
          <w:sz w:val="24"/>
        </w:rPr>
        <w:t>Rugeley School provides an educational provision for young people with special educational needs which include Autism; communication and language difficulties; severe challenging behaviour; moderate and/or severe learning difficulties and specific learning difficulties.</w:t>
      </w:r>
    </w:p>
    <w:p w14:paraId="5A2C812E" w14:textId="77777777" w:rsidR="00A2120A" w:rsidRDefault="00A2120A" w:rsidP="00A2120A">
      <w:pPr>
        <w:pStyle w:val="BodyText"/>
        <w:numPr>
          <w:ilvl w:val="0"/>
          <w:numId w:val="1"/>
        </w:numPr>
        <w:overflowPunct w:val="0"/>
        <w:autoSpaceDE w:val="0"/>
        <w:autoSpaceDN w:val="0"/>
        <w:adjustRightInd w:val="0"/>
        <w:spacing w:line="240" w:lineRule="auto"/>
        <w:jc w:val="both"/>
        <w:textAlignment w:val="baseline"/>
        <w:rPr>
          <w:rFonts w:asciiTheme="majorHAnsi" w:hAnsiTheme="majorHAnsi"/>
          <w:sz w:val="24"/>
        </w:rPr>
      </w:pPr>
      <w:r>
        <w:rPr>
          <w:rFonts w:asciiTheme="majorHAnsi" w:hAnsiTheme="majorHAnsi"/>
          <w:sz w:val="24"/>
        </w:rPr>
        <w:t>Young people who apply for a place at Rugeley School will already have gone through the formal local authority multi-agenc</w:t>
      </w:r>
      <w:r w:rsidR="00E031F7">
        <w:rPr>
          <w:rFonts w:asciiTheme="majorHAnsi" w:hAnsiTheme="majorHAnsi"/>
          <w:sz w:val="24"/>
        </w:rPr>
        <w:t xml:space="preserve">y assessment process and have an </w:t>
      </w:r>
      <w:r>
        <w:rPr>
          <w:rFonts w:asciiTheme="majorHAnsi" w:hAnsiTheme="majorHAnsi"/>
          <w:sz w:val="24"/>
        </w:rPr>
        <w:t xml:space="preserve">Education Health and Care Plan which specifies their individual needs and the provision </w:t>
      </w:r>
      <w:r w:rsidR="008826FA">
        <w:rPr>
          <w:rFonts w:asciiTheme="majorHAnsi" w:hAnsiTheme="majorHAnsi"/>
          <w:sz w:val="24"/>
        </w:rPr>
        <w:t>they require to be successful.</w:t>
      </w:r>
    </w:p>
    <w:p w14:paraId="7864AF1A" w14:textId="236A69D1" w:rsidR="00AF351F" w:rsidRDefault="00AF351F" w:rsidP="00A2120A">
      <w:pPr>
        <w:pStyle w:val="BodyText"/>
        <w:numPr>
          <w:ilvl w:val="0"/>
          <w:numId w:val="1"/>
        </w:numPr>
        <w:overflowPunct w:val="0"/>
        <w:autoSpaceDE w:val="0"/>
        <w:autoSpaceDN w:val="0"/>
        <w:adjustRightInd w:val="0"/>
        <w:spacing w:line="240" w:lineRule="auto"/>
        <w:jc w:val="both"/>
        <w:textAlignment w:val="baseline"/>
        <w:rPr>
          <w:rFonts w:asciiTheme="majorHAnsi" w:hAnsiTheme="majorHAnsi"/>
          <w:sz w:val="24"/>
        </w:rPr>
      </w:pPr>
      <w:r>
        <w:rPr>
          <w:rFonts w:asciiTheme="majorHAnsi" w:hAnsiTheme="majorHAnsi"/>
          <w:sz w:val="24"/>
        </w:rPr>
        <w:t>Parents will be invited to visit Rugeley School on the requested placement of the young person.</w:t>
      </w:r>
    </w:p>
    <w:p w14:paraId="499E8024" w14:textId="77777777" w:rsidR="00A2120A" w:rsidRPr="00A2120A" w:rsidRDefault="008826FA" w:rsidP="00A2120A">
      <w:pPr>
        <w:pStyle w:val="BodyText"/>
        <w:numPr>
          <w:ilvl w:val="0"/>
          <w:numId w:val="1"/>
        </w:numPr>
        <w:overflowPunct w:val="0"/>
        <w:autoSpaceDE w:val="0"/>
        <w:autoSpaceDN w:val="0"/>
        <w:adjustRightInd w:val="0"/>
        <w:spacing w:line="240" w:lineRule="auto"/>
        <w:jc w:val="both"/>
        <w:textAlignment w:val="baseline"/>
        <w:rPr>
          <w:rFonts w:asciiTheme="majorHAnsi" w:hAnsiTheme="majorHAnsi"/>
          <w:sz w:val="24"/>
        </w:rPr>
      </w:pPr>
      <w:r>
        <w:rPr>
          <w:rFonts w:asciiTheme="majorHAnsi" w:hAnsiTheme="majorHAnsi"/>
          <w:sz w:val="24"/>
        </w:rPr>
        <w:t xml:space="preserve">At Rugeley we </w:t>
      </w:r>
      <w:r w:rsidR="00A2120A" w:rsidRPr="00A2120A">
        <w:rPr>
          <w:rFonts w:asciiTheme="majorHAnsi" w:hAnsiTheme="majorHAnsi"/>
          <w:sz w:val="24"/>
        </w:rPr>
        <w:t>acknowledge and respond to the unique educational, social, emotional, health and physical needs of the individual young person by offering a flexible approach to admission based on these needs.</w:t>
      </w:r>
    </w:p>
    <w:p w14:paraId="60A6BD1E" w14:textId="77777777" w:rsidR="00A2120A" w:rsidRPr="00A2120A" w:rsidRDefault="008826FA" w:rsidP="00A2120A">
      <w:pPr>
        <w:pStyle w:val="BodyText"/>
        <w:numPr>
          <w:ilvl w:val="0"/>
          <w:numId w:val="1"/>
        </w:numPr>
        <w:overflowPunct w:val="0"/>
        <w:autoSpaceDE w:val="0"/>
        <w:autoSpaceDN w:val="0"/>
        <w:adjustRightInd w:val="0"/>
        <w:spacing w:line="240" w:lineRule="auto"/>
        <w:jc w:val="both"/>
        <w:textAlignment w:val="baseline"/>
        <w:rPr>
          <w:rFonts w:asciiTheme="majorHAnsi" w:hAnsiTheme="majorHAnsi"/>
          <w:sz w:val="24"/>
        </w:rPr>
      </w:pPr>
      <w:r>
        <w:rPr>
          <w:rFonts w:asciiTheme="majorHAnsi" w:hAnsiTheme="majorHAnsi"/>
          <w:sz w:val="24"/>
        </w:rPr>
        <w:t>Rugeley will</w:t>
      </w:r>
      <w:r w:rsidR="00A2120A" w:rsidRPr="00A2120A">
        <w:rPr>
          <w:rFonts w:asciiTheme="majorHAnsi" w:hAnsiTheme="majorHAnsi"/>
          <w:sz w:val="24"/>
        </w:rPr>
        <w:t xml:space="preserve"> ensure, through assessment, that the needs of the individua</w:t>
      </w:r>
      <w:r>
        <w:rPr>
          <w:rFonts w:asciiTheme="majorHAnsi" w:hAnsiTheme="majorHAnsi"/>
          <w:sz w:val="24"/>
        </w:rPr>
        <w:t>l, as outlined on the EHCP</w:t>
      </w:r>
      <w:r w:rsidR="00A2120A" w:rsidRPr="00A2120A">
        <w:rPr>
          <w:rFonts w:asciiTheme="majorHAnsi" w:hAnsiTheme="majorHAnsi"/>
          <w:sz w:val="24"/>
        </w:rPr>
        <w:t xml:space="preserve"> can be met by the school, prior to admission. </w:t>
      </w:r>
    </w:p>
    <w:p w14:paraId="77B21225" w14:textId="77777777" w:rsidR="00A2120A" w:rsidRPr="00006C15" w:rsidRDefault="00A97A78" w:rsidP="00A2120A">
      <w:pPr>
        <w:pStyle w:val="BodyText"/>
        <w:numPr>
          <w:ilvl w:val="0"/>
          <w:numId w:val="1"/>
        </w:numPr>
        <w:overflowPunct w:val="0"/>
        <w:autoSpaceDE w:val="0"/>
        <w:autoSpaceDN w:val="0"/>
        <w:adjustRightInd w:val="0"/>
        <w:spacing w:line="240" w:lineRule="auto"/>
        <w:jc w:val="both"/>
        <w:textAlignment w:val="baseline"/>
        <w:rPr>
          <w:b/>
          <w:bCs/>
        </w:rPr>
      </w:pPr>
      <w:r>
        <w:rPr>
          <w:rFonts w:asciiTheme="majorHAnsi" w:hAnsiTheme="majorHAnsi"/>
          <w:sz w:val="24"/>
        </w:rPr>
        <w:t>To ensure that each young person</w:t>
      </w:r>
      <w:r w:rsidR="00A2120A" w:rsidRPr="00DA428A">
        <w:rPr>
          <w:rFonts w:asciiTheme="majorHAnsi" w:hAnsiTheme="majorHAnsi"/>
          <w:sz w:val="24"/>
        </w:rPr>
        <w:t xml:space="preserve"> meets the criteria for admiss</w:t>
      </w:r>
      <w:r w:rsidR="00006C15">
        <w:rPr>
          <w:rFonts w:asciiTheme="majorHAnsi" w:hAnsiTheme="majorHAnsi"/>
          <w:sz w:val="24"/>
        </w:rPr>
        <w:t>ion</w:t>
      </w:r>
      <w:r>
        <w:rPr>
          <w:rFonts w:asciiTheme="majorHAnsi" w:hAnsiTheme="majorHAnsi"/>
          <w:sz w:val="24"/>
        </w:rPr>
        <w:t xml:space="preserve"> to Rugeley school </w:t>
      </w:r>
      <w:r w:rsidR="00EB197D">
        <w:rPr>
          <w:rFonts w:asciiTheme="majorHAnsi" w:hAnsiTheme="majorHAnsi"/>
          <w:sz w:val="24"/>
        </w:rPr>
        <w:t>and careful consideration be given to ensuring the stability of the placement before agreeing admission.</w:t>
      </w:r>
    </w:p>
    <w:p w14:paraId="056F0503" w14:textId="77777777" w:rsidR="00006C15" w:rsidRDefault="00006C15" w:rsidP="00006C15">
      <w:pPr>
        <w:pStyle w:val="BodyText"/>
        <w:overflowPunct w:val="0"/>
        <w:autoSpaceDE w:val="0"/>
        <w:autoSpaceDN w:val="0"/>
        <w:adjustRightInd w:val="0"/>
        <w:spacing w:line="240" w:lineRule="auto"/>
        <w:jc w:val="both"/>
        <w:textAlignment w:val="baseline"/>
        <w:rPr>
          <w:rFonts w:asciiTheme="majorHAnsi" w:hAnsiTheme="majorHAnsi"/>
          <w:sz w:val="24"/>
        </w:rPr>
      </w:pPr>
    </w:p>
    <w:p w14:paraId="0F200967" w14:textId="77777777" w:rsidR="00006C15" w:rsidRDefault="00F435CB" w:rsidP="00006C15">
      <w:pPr>
        <w:pStyle w:val="BodyText"/>
        <w:overflowPunct w:val="0"/>
        <w:autoSpaceDE w:val="0"/>
        <w:autoSpaceDN w:val="0"/>
        <w:adjustRightInd w:val="0"/>
        <w:spacing w:line="240" w:lineRule="auto"/>
        <w:jc w:val="both"/>
        <w:textAlignment w:val="baseline"/>
        <w:rPr>
          <w:rFonts w:asciiTheme="majorHAnsi" w:hAnsiTheme="majorHAnsi"/>
          <w:b/>
          <w:sz w:val="24"/>
        </w:rPr>
      </w:pPr>
      <w:r>
        <w:rPr>
          <w:rFonts w:asciiTheme="majorHAnsi" w:hAnsiTheme="majorHAnsi"/>
          <w:b/>
          <w:sz w:val="24"/>
        </w:rPr>
        <w:t>6</w:t>
      </w:r>
      <w:r w:rsidR="00006C15">
        <w:rPr>
          <w:rFonts w:asciiTheme="majorHAnsi" w:hAnsiTheme="majorHAnsi"/>
          <w:b/>
          <w:sz w:val="24"/>
        </w:rPr>
        <w:t xml:space="preserve">. </w:t>
      </w:r>
      <w:r w:rsidR="00EB197D">
        <w:rPr>
          <w:rFonts w:asciiTheme="majorHAnsi" w:hAnsiTheme="majorHAnsi"/>
          <w:b/>
          <w:sz w:val="24"/>
        </w:rPr>
        <w:t xml:space="preserve">  Procedure for Admission</w:t>
      </w:r>
    </w:p>
    <w:p w14:paraId="5B156891" w14:textId="77777777" w:rsidR="00EB197D" w:rsidRPr="00D22B00" w:rsidRDefault="00EB197D" w:rsidP="00006C15">
      <w:pPr>
        <w:pStyle w:val="BodyText"/>
        <w:overflowPunct w:val="0"/>
        <w:autoSpaceDE w:val="0"/>
        <w:autoSpaceDN w:val="0"/>
        <w:adjustRightInd w:val="0"/>
        <w:spacing w:line="240" w:lineRule="auto"/>
        <w:jc w:val="both"/>
        <w:textAlignment w:val="baseline"/>
        <w:rPr>
          <w:rFonts w:asciiTheme="majorHAnsi" w:hAnsiTheme="majorHAnsi"/>
          <w:b/>
          <w:sz w:val="24"/>
          <w:szCs w:val="24"/>
        </w:rPr>
      </w:pPr>
    </w:p>
    <w:p w14:paraId="5F596CB3" w14:textId="77777777" w:rsidR="00EB197D" w:rsidRPr="00D22B00" w:rsidRDefault="00EB197D" w:rsidP="00006C15">
      <w:pPr>
        <w:pStyle w:val="BodyText"/>
        <w:overflowPunct w:val="0"/>
        <w:autoSpaceDE w:val="0"/>
        <w:autoSpaceDN w:val="0"/>
        <w:adjustRightInd w:val="0"/>
        <w:spacing w:line="240" w:lineRule="auto"/>
        <w:jc w:val="both"/>
        <w:textAlignment w:val="baseline"/>
        <w:rPr>
          <w:rFonts w:asciiTheme="majorHAnsi" w:hAnsiTheme="majorHAnsi"/>
          <w:sz w:val="24"/>
          <w:szCs w:val="24"/>
        </w:rPr>
      </w:pPr>
      <w:r w:rsidRPr="00D22B00">
        <w:rPr>
          <w:rFonts w:asciiTheme="majorHAnsi" w:hAnsiTheme="majorHAnsi"/>
          <w:sz w:val="24"/>
          <w:szCs w:val="24"/>
        </w:rPr>
        <w:t>Following a successful assessment and the acceptance of the placement by the Local Authority, our school procedure is:</w:t>
      </w:r>
    </w:p>
    <w:p w14:paraId="04ABE9B2" w14:textId="77777777" w:rsidR="00AF351F" w:rsidRPr="00D22B00" w:rsidRDefault="00AF351F" w:rsidP="00EB197D">
      <w:pPr>
        <w:pStyle w:val="BodyText"/>
        <w:numPr>
          <w:ilvl w:val="0"/>
          <w:numId w:val="14"/>
        </w:numPr>
        <w:overflowPunct w:val="0"/>
        <w:autoSpaceDE w:val="0"/>
        <w:autoSpaceDN w:val="0"/>
        <w:adjustRightInd w:val="0"/>
        <w:spacing w:line="240" w:lineRule="auto"/>
        <w:jc w:val="both"/>
        <w:textAlignment w:val="baseline"/>
        <w:rPr>
          <w:rFonts w:asciiTheme="majorHAnsi" w:hAnsiTheme="majorHAnsi"/>
          <w:bCs/>
          <w:sz w:val="24"/>
          <w:szCs w:val="24"/>
        </w:rPr>
      </w:pPr>
      <w:r w:rsidRPr="00D22B00">
        <w:rPr>
          <w:rFonts w:asciiTheme="majorHAnsi" w:hAnsiTheme="majorHAnsi"/>
          <w:bCs/>
          <w:sz w:val="24"/>
          <w:szCs w:val="24"/>
        </w:rPr>
        <w:t>The School Administrator sends out our Admission Pack that includes consent forms, uniform and c</w:t>
      </w:r>
      <w:r w:rsidR="00470E77" w:rsidRPr="00D22B00">
        <w:rPr>
          <w:rFonts w:asciiTheme="majorHAnsi" w:hAnsiTheme="majorHAnsi"/>
          <w:bCs/>
          <w:sz w:val="24"/>
          <w:szCs w:val="24"/>
        </w:rPr>
        <w:t>lothing lists, medical forms and a parent questionnaire to inform school of personal details of their child rega</w:t>
      </w:r>
      <w:r w:rsidR="00655384" w:rsidRPr="00D22B00">
        <w:rPr>
          <w:rFonts w:asciiTheme="majorHAnsi" w:hAnsiTheme="majorHAnsi"/>
          <w:bCs/>
          <w:sz w:val="24"/>
          <w:szCs w:val="24"/>
        </w:rPr>
        <w:t>rding communication, preferences and general ‘get to know me’ information.</w:t>
      </w:r>
    </w:p>
    <w:p w14:paraId="5230FCE6" w14:textId="77777777" w:rsidR="00655384" w:rsidRDefault="00655384" w:rsidP="00EB197D">
      <w:pPr>
        <w:pStyle w:val="BodyText"/>
        <w:numPr>
          <w:ilvl w:val="0"/>
          <w:numId w:val="14"/>
        </w:numPr>
        <w:overflowPunct w:val="0"/>
        <w:autoSpaceDE w:val="0"/>
        <w:autoSpaceDN w:val="0"/>
        <w:adjustRightInd w:val="0"/>
        <w:spacing w:line="240" w:lineRule="auto"/>
        <w:jc w:val="both"/>
        <w:textAlignment w:val="baseline"/>
        <w:rPr>
          <w:rFonts w:asciiTheme="majorHAnsi" w:hAnsiTheme="majorHAnsi"/>
          <w:bCs/>
          <w:sz w:val="24"/>
          <w:szCs w:val="24"/>
        </w:rPr>
      </w:pPr>
      <w:r w:rsidRPr="00D22B00">
        <w:rPr>
          <w:rFonts w:asciiTheme="majorHAnsi" w:hAnsiTheme="majorHAnsi"/>
          <w:bCs/>
          <w:sz w:val="24"/>
          <w:szCs w:val="24"/>
        </w:rPr>
        <w:t>The School Administrator will maintain correspondence and reassurance with parents.</w:t>
      </w:r>
    </w:p>
    <w:p w14:paraId="3C62D5FA" w14:textId="77777777" w:rsidR="00B82E5C" w:rsidRPr="00D22B00" w:rsidRDefault="00B82E5C" w:rsidP="00EB197D">
      <w:pPr>
        <w:pStyle w:val="BodyText"/>
        <w:numPr>
          <w:ilvl w:val="0"/>
          <w:numId w:val="14"/>
        </w:numPr>
        <w:overflowPunct w:val="0"/>
        <w:autoSpaceDE w:val="0"/>
        <w:autoSpaceDN w:val="0"/>
        <w:adjustRightInd w:val="0"/>
        <w:spacing w:line="240" w:lineRule="auto"/>
        <w:jc w:val="both"/>
        <w:textAlignment w:val="baseline"/>
        <w:rPr>
          <w:rFonts w:asciiTheme="majorHAnsi" w:hAnsiTheme="majorHAnsi"/>
          <w:bCs/>
          <w:sz w:val="24"/>
          <w:szCs w:val="24"/>
        </w:rPr>
      </w:pPr>
      <w:r>
        <w:rPr>
          <w:rFonts w:asciiTheme="majorHAnsi" w:hAnsiTheme="majorHAnsi"/>
          <w:bCs/>
          <w:sz w:val="24"/>
          <w:szCs w:val="24"/>
        </w:rPr>
        <w:t>On admission the young person’s details will be recorded in the School Admission Register and on our school MIS system.</w:t>
      </w:r>
    </w:p>
    <w:p w14:paraId="7E3076AB" w14:textId="0D3D279A" w:rsidR="00F52C53" w:rsidRPr="00F52C53" w:rsidRDefault="00655384" w:rsidP="005625E1">
      <w:pPr>
        <w:pStyle w:val="BodyText"/>
        <w:numPr>
          <w:ilvl w:val="0"/>
          <w:numId w:val="14"/>
        </w:numPr>
        <w:overflowPunct w:val="0"/>
        <w:autoSpaceDE w:val="0"/>
        <w:autoSpaceDN w:val="0"/>
        <w:adjustRightInd w:val="0"/>
        <w:spacing w:line="240" w:lineRule="auto"/>
        <w:jc w:val="both"/>
        <w:textAlignment w:val="baseline"/>
        <w:rPr>
          <w:rFonts w:asciiTheme="majorHAnsi" w:hAnsiTheme="majorHAnsi"/>
          <w:b/>
          <w:bCs/>
          <w:sz w:val="24"/>
        </w:rPr>
      </w:pPr>
      <w:r w:rsidRPr="00F52C53">
        <w:rPr>
          <w:rFonts w:asciiTheme="majorHAnsi" w:hAnsiTheme="majorHAnsi"/>
          <w:bCs/>
          <w:sz w:val="24"/>
          <w:szCs w:val="24"/>
        </w:rPr>
        <w:t>A transition plan for the admission to the school is agreed by the Head teacher</w:t>
      </w:r>
      <w:r w:rsidR="004B7D82" w:rsidRPr="00F52C53">
        <w:rPr>
          <w:rFonts w:asciiTheme="majorHAnsi" w:hAnsiTheme="majorHAnsi"/>
          <w:bCs/>
          <w:sz w:val="24"/>
          <w:szCs w:val="24"/>
        </w:rPr>
        <w:t>,</w:t>
      </w:r>
      <w:r w:rsidRPr="00F52C53">
        <w:rPr>
          <w:rFonts w:asciiTheme="majorHAnsi" w:hAnsiTheme="majorHAnsi"/>
          <w:bCs/>
          <w:sz w:val="24"/>
          <w:szCs w:val="24"/>
        </w:rPr>
        <w:t xml:space="preserve"> Senior Leadership Team</w:t>
      </w:r>
      <w:r w:rsidR="004B7D82" w:rsidRPr="00F52C53">
        <w:rPr>
          <w:rFonts w:asciiTheme="majorHAnsi" w:hAnsiTheme="majorHAnsi"/>
          <w:bCs/>
          <w:sz w:val="24"/>
          <w:szCs w:val="24"/>
        </w:rPr>
        <w:t xml:space="preserve"> and parents</w:t>
      </w:r>
      <w:r w:rsidR="00F52C53">
        <w:rPr>
          <w:rFonts w:asciiTheme="majorHAnsi" w:hAnsiTheme="majorHAnsi"/>
          <w:bCs/>
          <w:sz w:val="24"/>
          <w:szCs w:val="24"/>
        </w:rPr>
        <w:t>/carers</w:t>
      </w:r>
      <w:r w:rsidRPr="00F52C53">
        <w:rPr>
          <w:rFonts w:asciiTheme="majorHAnsi" w:hAnsiTheme="majorHAnsi"/>
          <w:bCs/>
          <w:sz w:val="24"/>
          <w:szCs w:val="24"/>
        </w:rPr>
        <w:t xml:space="preserve">. </w:t>
      </w:r>
    </w:p>
    <w:p w14:paraId="18C42B36" w14:textId="77777777" w:rsidR="00F52C53" w:rsidRDefault="00F52C53" w:rsidP="00F52C53">
      <w:pPr>
        <w:pStyle w:val="BodyText"/>
        <w:overflowPunct w:val="0"/>
        <w:autoSpaceDE w:val="0"/>
        <w:autoSpaceDN w:val="0"/>
        <w:adjustRightInd w:val="0"/>
        <w:spacing w:line="240" w:lineRule="auto"/>
        <w:ind w:left="360"/>
        <w:jc w:val="both"/>
        <w:textAlignment w:val="baseline"/>
        <w:rPr>
          <w:rFonts w:asciiTheme="majorHAnsi" w:hAnsiTheme="majorHAnsi"/>
          <w:bCs/>
          <w:sz w:val="24"/>
          <w:szCs w:val="24"/>
        </w:rPr>
      </w:pPr>
    </w:p>
    <w:p w14:paraId="30CE7280" w14:textId="24457C74" w:rsidR="00466B9D" w:rsidRPr="00F52C53" w:rsidRDefault="00F435CB" w:rsidP="00F52C53">
      <w:pPr>
        <w:pStyle w:val="BodyText"/>
        <w:overflowPunct w:val="0"/>
        <w:autoSpaceDE w:val="0"/>
        <w:autoSpaceDN w:val="0"/>
        <w:adjustRightInd w:val="0"/>
        <w:spacing w:line="240" w:lineRule="auto"/>
        <w:ind w:left="360"/>
        <w:jc w:val="both"/>
        <w:textAlignment w:val="baseline"/>
        <w:rPr>
          <w:rFonts w:asciiTheme="majorHAnsi" w:hAnsiTheme="majorHAnsi"/>
          <w:b/>
          <w:bCs/>
          <w:sz w:val="24"/>
        </w:rPr>
      </w:pPr>
      <w:r w:rsidRPr="00F52C53">
        <w:rPr>
          <w:rFonts w:asciiTheme="majorHAnsi" w:hAnsiTheme="majorHAnsi"/>
          <w:b/>
          <w:bCs/>
          <w:sz w:val="24"/>
        </w:rPr>
        <w:t>7</w:t>
      </w:r>
      <w:r w:rsidR="00466B9D" w:rsidRPr="00F52C53">
        <w:rPr>
          <w:rFonts w:asciiTheme="majorHAnsi" w:hAnsiTheme="majorHAnsi"/>
          <w:b/>
          <w:bCs/>
          <w:sz w:val="24"/>
        </w:rPr>
        <w:t>.  Post Admission arrangements</w:t>
      </w:r>
    </w:p>
    <w:p w14:paraId="7B0B679F" w14:textId="7018B4AD" w:rsidR="00466B9D" w:rsidRDefault="00466B9D" w:rsidP="00C10195">
      <w:pPr>
        <w:pStyle w:val="BodyText"/>
        <w:overflowPunct w:val="0"/>
        <w:autoSpaceDE w:val="0"/>
        <w:autoSpaceDN w:val="0"/>
        <w:adjustRightInd w:val="0"/>
        <w:spacing w:line="240" w:lineRule="auto"/>
        <w:jc w:val="both"/>
        <w:textAlignment w:val="baseline"/>
        <w:rPr>
          <w:rFonts w:asciiTheme="majorHAnsi" w:hAnsiTheme="majorHAnsi"/>
          <w:bCs/>
          <w:sz w:val="24"/>
        </w:rPr>
      </w:pPr>
      <w:r>
        <w:rPr>
          <w:rFonts w:asciiTheme="majorHAnsi" w:hAnsiTheme="majorHAnsi"/>
          <w:bCs/>
          <w:sz w:val="24"/>
        </w:rPr>
        <w:t xml:space="preserve">Following the young person’s initial snapshot baseline assessment </w:t>
      </w:r>
      <w:r w:rsidR="007912BF">
        <w:rPr>
          <w:rFonts w:asciiTheme="majorHAnsi" w:hAnsiTheme="majorHAnsi"/>
          <w:bCs/>
          <w:sz w:val="24"/>
        </w:rPr>
        <w:t>when staff</w:t>
      </w:r>
      <w:r w:rsidR="00960316">
        <w:rPr>
          <w:rFonts w:asciiTheme="majorHAnsi" w:hAnsiTheme="majorHAnsi"/>
          <w:bCs/>
          <w:sz w:val="24"/>
        </w:rPr>
        <w:t xml:space="preserve"> </w:t>
      </w:r>
      <w:r w:rsidR="007912BF">
        <w:rPr>
          <w:rFonts w:asciiTheme="majorHAnsi" w:hAnsiTheme="majorHAnsi"/>
          <w:bCs/>
          <w:sz w:val="24"/>
        </w:rPr>
        <w:t xml:space="preserve">have had the opportunity to complete a more </w:t>
      </w:r>
      <w:r w:rsidR="00AB4629">
        <w:rPr>
          <w:rFonts w:asciiTheme="majorHAnsi" w:hAnsiTheme="majorHAnsi"/>
          <w:bCs/>
          <w:sz w:val="24"/>
        </w:rPr>
        <w:t>in-depth</w:t>
      </w:r>
      <w:r w:rsidR="007912BF">
        <w:rPr>
          <w:rFonts w:asciiTheme="majorHAnsi" w:hAnsiTheme="majorHAnsi"/>
          <w:bCs/>
          <w:sz w:val="24"/>
        </w:rPr>
        <w:t xml:space="preserve"> assessment Individual Educational Targets will be set and agreed by the class teacher and parents/carers. These targets will be clearly linked to the young person’s Education Health Care Plan.</w:t>
      </w:r>
    </w:p>
    <w:p w14:paraId="485FF770" w14:textId="77777777" w:rsidR="00AB4629" w:rsidRDefault="00AB4629" w:rsidP="00C10195">
      <w:pPr>
        <w:pStyle w:val="BodyText"/>
        <w:overflowPunct w:val="0"/>
        <w:autoSpaceDE w:val="0"/>
        <w:autoSpaceDN w:val="0"/>
        <w:adjustRightInd w:val="0"/>
        <w:spacing w:line="240" w:lineRule="auto"/>
        <w:jc w:val="both"/>
        <w:textAlignment w:val="baseline"/>
        <w:rPr>
          <w:rFonts w:asciiTheme="majorHAnsi" w:hAnsiTheme="majorHAnsi"/>
          <w:bCs/>
          <w:sz w:val="24"/>
        </w:rPr>
      </w:pPr>
    </w:p>
    <w:p w14:paraId="7F9337C4" w14:textId="77777777" w:rsidR="00E4014A" w:rsidRDefault="00E4014A" w:rsidP="00C10195">
      <w:pPr>
        <w:pStyle w:val="BodyText"/>
        <w:overflowPunct w:val="0"/>
        <w:autoSpaceDE w:val="0"/>
        <w:autoSpaceDN w:val="0"/>
        <w:adjustRightInd w:val="0"/>
        <w:spacing w:line="240" w:lineRule="auto"/>
        <w:jc w:val="both"/>
        <w:textAlignment w:val="baseline"/>
        <w:rPr>
          <w:rFonts w:asciiTheme="majorHAnsi" w:hAnsiTheme="majorHAnsi"/>
          <w:bCs/>
          <w:sz w:val="24"/>
        </w:rPr>
      </w:pPr>
      <w:r>
        <w:rPr>
          <w:rFonts w:asciiTheme="majorHAnsi" w:hAnsiTheme="majorHAnsi"/>
          <w:bCs/>
          <w:sz w:val="24"/>
        </w:rPr>
        <w:lastRenderedPageBreak/>
        <w:t>On-going information for each young person will be:</w:t>
      </w:r>
    </w:p>
    <w:p w14:paraId="4DCF67E4" w14:textId="77777777" w:rsidR="004B7D82" w:rsidRDefault="004B7D82" w:rsidP="004B7D82">
      <w:pPr>
        <w:pStyle w:val="BodyText"/>
        <w:numPr>
          <w:ilvl w:val="0"/>
          <w:numId w:val="15"/>
        </w:numPr>
        <w:overflowPunct w:val="0"/>
        <w:autoSpaceDE w:val="0"/>
        <w:autoSpaceDN w:val="0"/>
        <w:adjustRightInd w:val="0"/>
        <w:spacing w:line="240" w:lineRule="auto"/>
        <w:jc w:val="both"/>
        <w:textAlignment w:val="baseline"/>
        <w:rPr>
          <w:rFonts w:asciiTheme="majorHAnsi" w:hAnsiTheme="majorHAnsi"/>
          <w:bCs/>
          <w:sz w:val="24"/>
        </w:rPr>
      </w:pPr>
      <w:r w:rsidRPr="00466B9D">
        <w:rPr>
          <w:rFonts w:asciiTheme="majorHAnsi" w:hAnsiTheme="majorHAnsi"/>
          <w:bCs/>
          <w:sz w:val="24"/>
        </w:rPr>
        <w:t>The class teacher will discuss with parents/ carers their preference for home/school liaison. Each young person will have a home/school diary which will be completed every school day.</w:t>
      </w:r>
    </w:p>
    <w:p w14:paraId="28D18240" w14:textId="40F1B077" w:rsidR="00E4014A" w:rsidRDefault="00E4014A" w:rsidP="00E4014A">
      <w:pPr>
        <w:pStyle w:val="BodyText"/>
        <w:numPr>
          <w:ilvl w:val="0"/>
          <w:numId w:val="15"/>
        </w:numPr>
        <w:overflowPunct w:val="0"/>
        <w:autoSpaceDE w:val="0"/>
        <w:autoSpaceDN w:val="0"/>
        <w:adjustRightInd w:val="0"/>
        <w:spacing w:line="240" w:lineRule="auto"/>
        <w:jc w:val="both"/>
        <w:textAlignment w:val="baseline"/>
        <w:rPr>
          <w:rFonts w:asciiTheme="majorHAnsi" w:hAnsiTheme="majorHAnsi"/>
          <w:bCs/>
          <w:sz w:val="24"/>
        </w:rPr>
      </w:pPr>
      <w:r>
        <w:rPr>
          <w:rFonts w:asciiTheme="majorHAnsi" w:hAnsiTheme="majorHAnsi"/>
          <w:bCs/>
          <w:sz w:val="24"/>
        </w:rPr>
        <w:t>At the end of each term parents/carers are invited into school</w:t>
      </w:r>
      <w:r w:rsidR="003D59DC">
        <w:rPr>
          <w:rFonts w:asciiTheme="majorHAnsi" w:hAnsiTheme="majorHAnsi"/>
          <w:bCs/>
          <w:sz w:val="24"/>
        </w:rPr>
        <w:t>/teams call</w:t>
      </w:r>
      <w:r>
        <w:rPr>
          <w:rFonts w:asciiTheme="majorHAnsi" w:hAnsiTheme="majorHAnsi"/>
          <w:bCs/>
          <w:sz w:val="24"/>
        </w:rPr>
        <w:t xml:space="preserve"> for the termly Progress</w:t>
      </w:r>
      <w:r w:rsidR="003D59DC">
        <w:rPr>
          <w:rFonts w:asciiTheme="majorHAnsi" w:hAnsiTheme="majorHAnsi"/>
          <w:bCs/>
          <w:sz w:val="24"/>
        </w:rPr>
        <w:t xml:space="preserve"> Review</w:t>
      </w:r>
      <w:r>
        <w:rPr>
          <w:rFonts w:asciiTheme="majorHAnsi" w:hAnsiTheme="majorHAnsi"/>
          <w:bCs/>
          <w:sz w:val="24"/>
        </w:rPr>
        <w:t xml:space="preserve"> meetings. </w:t>
      </w:r>
    </w:p>
    <w:p w14:paraId="087EA4B9" w14:textId="77777777" w:rsidR="007003B8" w:rsidRDefault="00E4014A" w:rsidP="007003B8">
      <w:pPr>
        <w:pStyle w:val="BodyText"/>
        <w:numPr>
          <w:ilvl w:val="0"/>
          <w:numId w:val="15"/>
        </w:numPr>
        <w:overflowPunct w:val="0"/>
        <w:autoSpaceDE w:val="0"/>
        <w:autoSpaceDN w:val="0"/>
        <w:adjustRightInd w:val="0"/>
        <w:spacing w:line="240" w:lineRule="auto"/>
        <w:jc w:val="both"/>
        <w:textAlignment w:val="baseline"/>
        <w:rPr>
          <w:rFonts w:asciiTheme="majorHAnsi" w:hAnsiTheme="majorHAnsi"/>
          <w:bCs/>
          <w:sz w:val="24"/>
        </w:rPr>
      </w:pPr>
      <w:r>
        <w:rPr>
          <w:rFonts w:asciiTheme="majorHAnsi" w:hAnsiTheme="majorHAnsi"/>
          <w:bCs/>
          <w:sz w:val="24"/>
        </w:rPr>
        <w:t xml:space="preserve">Each young person will have reviewed and set termly IEP targets which will be shared with parents / carers. </w:t>
      </w:r>
    </w:p>
    <w:p w14:paraId="7D820E04" w14:textId="10334ED4" w:rsidR="004A6334" w:rsidRDefault="004A6334" w:rsidP="007003B8">
      <w:pPr>
        <w:pStyle w:val="BodyText"/>
        <w:numPr>
          <w:ilvl w:val="0"/>
          <w:numId w:val="15"/>
        </w:numPr>
        <w:overflowPunct w:val="0"/>
        <w:autoSpaceDE w:val="0"/>
        <w:autoSpaceDN w:val="0"/>
        <w:adjustRightInd w:val="0"/>
        <w:spacing w:line="240" w:lineRule="auto"/>
        <w:jc w:val="both"/>
        <w:textAlignment w:val="baseline"/>
        <w:rPr>
          <w:rFonts w:asciiTheme="majorHAnsi" w:hAnsiTheme="majorHAnsi"/>
          <w:bCs/>
          <w:sz w:val="24"/>
        </w:rPr>
      </w:pPr>
      <w:r>
        <w:rPr>
          <w:rFonts w:asciiTheme="majorHAnsi" w:hAnsiTheme="majorHAnsi"/>
          <w:bCs/>
          <w:sz w:val="24"/>
        </w:rPr>
        <w:t xml:space="preserve">Each young person will have an </w:t>
      </w:r>
      <w:r w:rsidR="003D59DC">
        <w:rPr>
          <w:rFonts w:asciiTheme="majorHAnsi" w:hAnsiTheme="majorHAnsi"/>
          <w:bCs/>
          <w:sz w:val="24"/>
        </w:rPr>
        <w:t>A</w:t>
      </w:r>
      <w:r>
        <w:rPr>
          <w:rFonts w:asciiTheme="majorHAnsi" w:hAnsiTheme="majorHAnsi"/>
          <w:bCs/>
          <w:sz w:val="24"/>
        </w:rPr>
        <w:t xml:space="preserve">nnual Education Healthcare Plan review meeting to discuss their </w:t>
      </w:r>
      <w:r w:rsidR="0023474E">
        <w:rPr>
          <w:rFonts w:asciiTheme="majorHAnsi" w:hAnsiTheme="majorHAnsi"/>
          <w:bCs/>
          <w:sz w:val="24"/>
        </w:rPr>
        <w:t>placement,</w:t>
      </w:r>
      <w:r>
        <w:rPr>
          <w:rFonts w:asciiTheme="majorHAnsi" w:hAnsiTheme="majorHAnsi"/>
          <w:bCs/>
          <w:sz w:val="24"/>
        </w:rPr>
        <w:t xml:space="preserve"> a</w:t>
      </w:r>
      <w:r w:rsidR="00957414">
        <w:rPr>
          <w:rFonts w:asciiTheme="majorHAnsi" w:hAnsiTheme="majorHAnsi"/>
          <w:bCs/>
          <w:sz w:val="24"/>
        </w:rPr>
        <w:t>nd all parties will agreed the placement is appropriate, still meeting the young person needs and should continue.</w:t>
      </w:r>
    </w:p>
    <w:p w14:paraId="462C1719" w14:textId="4766BF61" w:rsidR="00212F0C" w:rsidRPr="000F2462" w:rsidRDefault="00212F0C" w:rsidP="005579D5">
      <w:pPr>
        <w:pStyle w:val="BodyText"/>
        <w:numPr>
          <w:ilvl w:val="0"/>
          <w:numId w:val="15"/>
        </w:numPr>
        <w:overflowPunct w:val="0"/>
        <w:autoSpaceDE w:val="0"/>
        <w:autoSpaceDN w:val="0"/>
        <w:adjustRightInd w:val="0"/>
        <w:spacing w:line="240" w:lineRule="auto"/>
        <w:jc w:val="both"/>
        <w:textAlignment w:val="baseline"/>
        <w:rPr>
          <w:rFonts w:asciiTheme="majorHAnsi" w:hAnsiTheme="majorHAnsi"/>
          <w:bCs/>
          <w:sz w:val="24"/>
        </w:rPr>
      </w:pPr>
      <w:r w:rsidRPr="000F2462">
        <w:rPr>
          <w:rFonts w:asciiTheme="majorHAnsi" w:hAnsiTheme="majorHAnsi"/>
          <w:bCs/>
          <w:sz w:val="24"/>
        </w:rPr>
        <w:t>Within the first eight weeks each young person will have an Interim Review meeting</w:t>
      </w:r>
      <w:r w:rsidR="000F2462">
        <w:rPr>
          <w:rFonts w:asciiTheme="majorHAnsi" w:hAnsiTheme="majorHAnsi"/>
          <w:bCs/>
          <w:sz w:val="24"/>
        </w:rPr>
        <w:t xml:space="preserve">. </w:t>
      </w:r>
      <w:r w:rsidRPr="000F2462">
        <w:rPr>
          <w:rFonts w:asciiTheme="majorHAnsi" w:hAnsiTheme="majorHAnsi"/>
          <w:bCs/>
          <w:sz w:val="24"/>
        </w:rPr>
        <w:t xml:space="preserve">Similar to an Annual Review, they provide an opportunity to discuss how the student has settled in, review progress so far, and ensure key support documents such as the </w:t>
      </w:r>
      <w:r w:rsidR="000F2462">
        <w:rPr>
          <w:rFonts w:asciiTheme="majorHAnsi" w:hAnsiTheme="majorHAnsi"/>
          <w:bCs/>
          <w:sz w:val="24"/>
        </w:rPr>
        <w:t>Empowerment Support Plans</w:t>
      </w:r>
      <w:r w:rsidRPr="000F2462">
        <w:rPr>
          <w:rFonts w:asciiTheme="majorHAnsi" w:hAnsiTheme="majorHAnsi"/>
          <w:bCs/>
          <w:sz w:val="24"/>
        </w:rPr>
        <w:t>,</w:t>
      </w:r>
      <w:r w:rsidR="000F2462">
        <w:rPr>
          <w:rFonts w:asciiTheme="majorHAnsi" w:hAnsiTheme="majorHAnsi"/>
          <w:bCs/>
          <w:sz w:val="24"/>
        </w:rPr>
        <w:t xml:space="preserve"> Risk Assessments</w:t>
      </w:r>
      <w:r w:rsidR="005857E7">
        <w:rPr>
          <w:rFonts w:asciiTheme="majorHAnsi" w:hAnsiTheme="majorHAnsi"/>
          <w:bCs/>
          <w:sz w:val="24"/>
        </w:rPr>
        <w:t>, PEEP’s and IEP’s</w:t>
      </w:r>
      <w:r w:rsidRPr="000F2462">
        <w:rPr>
          <w:rFonts w:asciiTheme="majorHAnsi" w:hAnsiTheme="majorHAnsi"/>
          <w:bCs/>
          <w:sz w:val="24"/>
        </w:rPr>
        <w:t xml:space="preserve"> are in place and accurately reflect the student's needs. Relevant staff</w:t>
      </w:r>
      <w:r w:rsidR="0023474E">
        <w:rPr>
          <w:rFonts w:asciiTheme="majorHAnsi" w:hAnsiTheme="majorHAnsi"/>
          <w:bCs/>
          <w:sz w:val="24"/>
        </w:rPr>
        <w:t xml:space="preserve">, parents and professionals will be invited to attend. </w:t>
      </w:r>
    </w:p>
    <w:p w14:paraId="0160B43B" w14:textId="77777777" w:rsidR="00D22B00" w:rsidRPr="00E4014A" w:rsidRDefault="00D22B00" w:rsidP="00D22B00">
      <w:pPr>
        <w:pStyle w:val="BodyText"/>
        <w:overflowPunct w:val="0"/>
        <w:autoSpaceDE w:val="0"/>
        <w:autoSpaceDN w:val="0"/>
        <w:adjustRightInd w:val="0"/>
        <w:spacing w:line="240" w:lineRule="auto"/>
        <w:jc w:val="both"/>
        <w:textAlignment w:val="baseline"/>
        <w:rPr>
          <w:rFonts w:asciiTheme="majorHAnsi" w:hAnsiTheme="majorHAnsi"/>
          <w:bCs/>
          <w:sz w:val="24"/>
        </w:rPr>
      </w:pPr>
    </w:p>
    <w:p w14:paraId="75EEE9D0" w14:textId="77777777" w:rsidR="0090123D" w:rsidRDefault="00F435CB" w:rsidP="0090123D">
      <w:pPr>
        <w:jc w:val="both"/>
        <w:rPr>
          <w:rFonts w:asciiTheme="majorHAnsi" w:hAnsiTheme="majorHAnsi" w:cs="Tahoma"/>
          <w:b/>
          <w:sz w:val="24"/>
        </w:rPr>
      </w:pPr>
      <w:r>
        <w:rPr>
          <w:rFonts w:asciiTheme="majorHAnsi" w:hAnsiTheme="majorHAnsi" w:cs="Tahoma"/>
          <w:b/>
          <w:sz w:val="24"/>
        </w:rPr>
        <w:t>8</w:t>
      </w:r>
      <w:r w:rsidR="00E4014A">
        <w:rPr>
          <w:rFonts w:asciiTheme="majorHAnsi" w:hAnsiTheme="majorHAnsi" w:cs="Tahoma"/>
          <w:b/>
          <w:sz w:val="24"/>
        </w:rPr>
        <w:t xml:space="preserve">.     </w:t>
      </w:r>
      <w:r w:rsidR="0090123D">
        <w:rPr>
          <w:rFonts w:asciiTheme="majorHAnsi" w:hAnsiTheme="majorHAnsi" w:cs="Tahoma"/>
          <w:b/>
          <w:sz w:val="24"/>
        </w:rPr>
        <w:t>Monitoring and review</w:t>
      </w:r>
    </w:p>
    <w:p w14:paraId="698CBB1C" w14:textId="77777777" w:rsidR="0090123D" w:rsidRDefault="0090123D" w:rsidP="00E4014A">
      <w:pPr>
        <w:autoSpaceDE w:val="0"/>
        <w:autoSpaceDN w:val="0"/>
        <w:adjustRightInd w:val="0"/>
        <w:spacing w:after="0" w:line="240" w:lineRule="auto"/>
        <w:rPr>
          <w:rFonts w:asciiTheme="majorHAnsi" w:hAnsiTheme="majorHAnsi" w:cs="Times New Roman"/>
          <w:sz w:val="24"/>
        </w:rPr>
      </w:pPr>
      <w:r w:rsidRPr="00DD2D34">
        <w:rPr>
          <w:rFonts w:asciiTheme="majorHAnsi" w:hAnsiTheme="majorHAnsi" w:cs="Times New Roman"/>
          <w:sz w:val="24"/>
        </w:rPr>
        <w:t>It will be the responsibility of the Leadership Team to ensure the</w:t>
      </w:r>
      <w:r>
        <w:rPr>
          <w:rFonts w:asciiTheme="majorHAnsi" w:hAnsiTheme="majorHAnsi" w:cs="Times New Roman"/>
          <w:sz w:val="24"/>
        </w:rPr>
        <w:t xml:space="preserve"> policy and local procedure</w:t>
      </w:r>
      <w:r w:rsidR="00E4014A">
        <w:rPr>
          <w:rFonts w:asciiTheme="majorHAnsi" w:hAnsiTheme="majorHAnsi" w:cs="Times New Roman"/>
          <w:sz w:val="24"/>
        </w:rPr>
        <w:t xml:space="preserve"> is monitored and reviewed. </w:t>
      </w:r>
      <w:r>
        <w:rPr>
          <w:rFonts w:asciiTheme="majorHAnsi" w:hAnsiTheme="majorHAnsi" w:cs="Times New Roman"/>
          <w:sz w:val="24"/>
        </w:rPr>
        <w:t xml:space="preserve">These documents will be given to all staff and the Leadership team will ensure that they are known and understood </w:t>
      </w:r>
      <w:r w:rsidR="00E4014A">
        <w:rPr>
          <w:rFonts w:asciiTheme="majorHAnsi" w:hAnsiTheme="majorHAnsi" w:cs="Times New Roman"/>
          <w:sz w:val="24"/>
        </w:rPr>
        <w:t xml:space="preserve">by the staff. </w:t>
      </w:r>
      <w:r>
        <w:rPr>
          <w:rFonts w:asciiTheme="majorHAnsi" w:hAnsiTheme="majorHAnsi" w:cs="Times New Roman"/>
          <w:sz w:val="24"/>
        </w:rPr>
        <w:t xml:space="preserve"> </w:t>
      </w:r>
      <w:r w:rsidRPr="00DD2D34">
        <w:rPr>
          <w:rFonts w:asciiTheme="majorHAnsi" w:hAnsiTheme="majorHAnsi" w:cs="Times New Roman"/>
          <w:sz w:val="24"/>
        </w:rPr>
        <w:t>We recognise that feedback from parents and carers w</w:t>
      </w:r>
      <w:r>
        <w:rPr>
          <w:rFonts w:asciiTheme="majorHAnsi" w:hAnsiTheme="majorHAnsi" w:cs="Times New Roman"/>
          <w:sz w:val="24"/>
        </w:rPr>
        <w:t xml:space="preserve">ill be crucial to this process.  </w:t>
      </w:r>
    </w:p>
    <w:p w14:paraId="56F311CA" w14:textId="77777777" w:rsidR="00F843F3" w:rsidRDefault="00F843F3" w:rsidP="00B82E5C">
      <w:pPr>
        <w:autoSpaceDE w:val="0"/>
        <w:autoSpaceDN w:val="0"/>
        <w:adjustRightInd w:val="0"/>
        <w:spacing w:after="0" w:line="240" w:lineRule="auto"/>
        <w:rPr>
          <w:rFonts w:asciiTheme="majorHAnsi" w:hAnsiTheme="majorHAnsi" w:cs="Times New Roman"/>
          <w:sz w:val="24"/>
        </w:rPr>
      </w:pPr>
    </w:p>
    <w:p w14:paraId="45FE4C72" w14:textId="77777777" w:rsidR="00F843F3" w:rsidRDefault="00F843F3" w:rsidP="00F843F3">
      <w:pPr>
        <w:spacing w:after="0" w:line="240" w:lineRule="auto"/>
        <w:jc w:val="center"/>
        <w:rPr>
          <w:rFonts w:asciiTheme="majorHAnsi" w:eastAsia="Times New Roman" w:hAnsiTheme="majorHAnsi" w:cs="Arial"/>
          <w:b/>
          <w:i/>
          <w:sz w:val="28"/>
          <w:szCs w:val="32"/>
          <w:lang w:val="en-US"/>
        </w:rPr>
      </w:pPr>
      <w:r w:rsidRPr="008D47A4">
        <w:rPr>
          <w:rFonts w:asciiTheme="majorHAnsi" w:eastAsia="Times New Roman" w:hAnsiTheme="majorHAnsi" w:cs="Arial"/>
          <w:b/>
          <w:i/>
          <w:sz w:val="28"/>
          <w:szCs w:val="32"/>
          <w:lang w:val="en-US"/>
        </w:rPr>
        <w:t>Safeguarding</w:t>
      </w:r>
    </w:p>
    <w:p w14:paraId="47C797FE" w14:textId="77777777" w:rsidR="00F843F3" w:rsidRPr="008D47A4" w:rsidRDefault="00F843F3" w:rsidP="00F843F3">
      <w:pPr>
        <w:spacing w:after="0" w:line="240" w:lineRule="auto"/>
        <w:jc w:val="center"/>
        <w:rPr>
          <w:rFonts w:asciiTheme="majorHAnsi" w:eastAsia="Times New Roman" w:hAnsiTheme="majorHAnsi" w:cs="Arial"/>
          <w:b/>
          <w:i/>
          <w:sz w:val="28"/>
          <w:szCs w:val="32"/>
          <w:lang w:val="en-US"/>
        </w:rPr>
      </w:pPr>
    </w:p>
    <w:p w14:paraId="4F1EB84D" w14:textId="77777777" w:rsidR="008277F9" w:rsidRPr="004A6334" w:rsidRDefault="00F843F3" w:rsidP="004A6334">
      <w:pPr>
        <w:spacing w:after="0" w:line="240" w:lineRule="auto"/>
        <w:jc w:val="center"/>
        <w:rPr>
          <w:rFonts w:asciiTheme="majorHAnsi" w:eastAsia="Times New Roman" w:hAnsiTheme="majorHAnsi" w:cs="Arial"/>
          <w:b/>
          <w:i/>
          <w:sz w:val="24"/>
          <w:szCs w:val="28"/>
          <w:lang w:val="en-US"/>
        </w:rPr>
      </w:pPr>
      <w:r w:rsidRPr="008D47A4">
        <w:rPr>
          <w:rFonts w:asciiTheme="majorHAnsi" w:eastAsia="Times New Roman" w:hAnsiTheme="majorHAnsi" w:cs="Arial"/>
          <w:b/>
          <w:i/>
          <w:sz w:val="24"/>
          <w:szCs w:val="28"/>
          <w:lang w:val="en-US"/>
        </w:rPr>
        <w:t>This school is committed to safeguarding and promoting the welfare of children and young people and expects all staff, pupils, parents/carer</w:t>
      </w:r>
      <w:r w:rsidR="005927B2">
        <w:rPr>
          <w:rFonts w:asciiTheme="majorHAnsi" w:eastAsia="Times New Roman" w:hAnsiTheme="majorHAnsi" w:cs="Arial"/>
          <w:b/>
          <w:i/>
          <w:sz w:val="24"/>
          <w:szCs w:val="28"/>
          <w:lang w:val="en-US"/>
        </w:rPr>
        <w:t>s,</w:t>
      </w:r>
      <w:r w:rsidRPr="008D47A4">
        <w:rPr>
          <w:rFonts w:asciiTheme="majorHAnsi" w:eastAsia="Times New Roman" w:hAnsiTheme="majorHAnsi" w:cs="Arial"/>
          <w:b/>
          <w:i/>
          <w:sz w:val="24"/>
          <w:szCs w:val="28"/>
          <w:lang w:val="en-US"/>
        </w:rPr>
        <w:t xml:space="preserve"> visitors and volunteers to share this commitment.  A safer setti</w:t>
      </w:r>
      <w:r w:rsidR="004A6334">
        <w:rPr>
          <w:rFonts w:asciiTheme="majorHAnsi" w:eastAsia="Times New Roman" w:hAnsiTheme="majorHAnsi" w:cs="Arial"/>
          <w:b/>
          <w:i/>
          <w:sz w:val="24"/>
          <w:szCs w:val="28"/>
          <w:lang w:val="en-US"/>
        </w:rPr>
        <w:t>ng starts with safe individuals.</w:t>
      </w:r>
    </w:p>
    <w:p w14:paraId="68913152" w14:textId="77777777" w:rsidR="000C4413" w:rsidRPr="00DD2D34" w:rsidRDefault="000C4413" w:rsidP="00B82E5C">
      <w:pPr>
        <w:autoSpaceDE w:val="0"/>
        <w:autoSpaceDN w:val="0"/>
        <w:adjustRightInd w:val="0"/>
        <w:spacing w:after="0" w:line="240" w:lineRule="auto"/>
        <w:rPr>
          <w:rFonts w:asciiTheme="majorHAnsi" w:hAnsiTheme="majorHAnsi" w:cs="Times New Roman"/>
          <w:sz w:val="24"/>
        </w:rPr>
      </w:pPr>
    </w:p>
    <w:sectPr w:rsidR="000C4413" w:rsidRPr="00DD2D34" w:rsidSect="000C6D6C">
      <w:footerReference w:type="default" r:id="rId14"/>
      <w:pgSz w:w="11906" w:h="16838"/>
      <w:pgMar w:top="720" w:right="720" w:bottom="720" w:left="720" w:header="708" w:footer="708" w:gutter="0"/>
      <w:pgBorders w:offsetFrom="page">
        <w:top w:val="thinThickSmallGap" w:sz="24" w:space="24" w:color="006600"/>
        <w:left w:val="thinThickSmallGap" w:sz="24" w:space="24" w:color="006600"/>
        <w:bottom w:val="thickThinSmallGap" w:sz="24" w:space="24" w:color="006600"/>
        <w:right w:val="thickThinSmallGap" w:sz="24" w:space="24" w:color="00660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013A48" w14:textId="77777777" w:rsidR="00AB13B9" w:rsidRDefault="00AB13B9" w:rsidP="003C37AB">
      <w:pPr>
        <w:spacing w:after="0" w:line="240" w:lineRule="auto"/>
      </w:pPr>
      <w:r>
        <w:separator/>
      </w:r>
    </w:p>
  </w:endnote>
  <w:endnote w:type="continuationSeparator" w:id="0">
    <w:p w14:paraId="4196796B" w14:textId="77777777" w:rsidR="00AB13B9" w:rsidRDefault="00AB13B9" w:rsidP="003C37AB">
      <w:pPr>
        <w:spacing w:after="0" w:line="240" w:lineRule="auto"/>
      </w:pPr>
      <w:r>
        <w:continuationSeparator/>
      </w:r>
    </w:p>
  </w:endnote>
  <w:endnote w:type="continuationNotice" w:id="1">
    <w:p w14:paraId="1B617627" w14:textId="77777777" w:rsidR="00AB13B9" w:rsidRDefault="00AB13B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9469019"/>
      <w:docPartObj>
        <w:docPartGallery w:val="Page Numbers (Bottom of Page)"/>
        <w:docPartUnique/>
      </w:docPartObj>
    </w:sdtPr>
    <w:sdtEndPr>
      <w:rPr>
        <w:noProof/>
      </w:rPr>
    </w:sdtEndPr>
    <w:sdtContent>
      <w:p w14:paraId="592F303A" w14:textId="77777777" w:rsidR="00904BFD" w:rsidRDefault="007E5E1C">
        <w:pPr>
          <w:pStyle w:val="Footer"/>
          <w:jc w:val="center"/>
        </w:pPr>
        <w:r>
          <w:fldChar w:fldCharType="begin"/>
        </w:r>
        <w:r w:rsidR="00904BFD">
          <w:instrText xml:space="preserve"> PAGE   \* MERGEFORMAT </w:instrText>
        </w:r>
        <w:r>
          <w:fldChar w:fldCharType="separate"/>
        </w:r>
        <w:r w:rsidR="00206E9D">
          <w:rPr>
            <w:noProof/>
          </w:rPr>
          <w:t>6</w:t>
        </w:r>
        <w:r>
          <w:rPr>
            <w:noProof/>
          </w:rPr>
          <w:fldChar w:fldCharType="end"/>
        </w:r>
      </w:p>
    </w:sdtContent>
  </w:sdt>
  <w:p w14:paraId="025A03E8" w14:textId="77777777" w:rsidR="00904BFD" w:rsidRDefault="00904B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947FE2" w14:textId="77777777" w:rsidR="00AB13B9" w:rsidRDefault="00AB13B9" w:rsidP="003C37AB">
      <w:pPr>
        <w:spacing w:after="0" w:line="240" w:lineRule="auto"/>
      </w:pPr>
      <w:r>
        <w:separator/>
      </w:r>
    </w:p>
  </w:footnote>
  <w:footnote w:type="continuationSeparator" w:id="0">
    <w:p w14:paraId="7ED913C5" w14:textId="77777777" w:rsidR="00AB13B9" w:rsidRDefault="00AB13B9" w:rsidP="003C37AB">
      <w:pPr>
        <w:spacing w:after="0" w:line="240" w:lineRule="auto"/>
      </w:pPr>
      <w:r>
        <w:continuationSeparator/>
      </w:r>
    </w:p>
  </w:footnote>
  <w:footnote w:type="continuationNotice" w:id="1">
    <w:p w14:paraId="50C35F78" w14:textId="77777777" w:rsidR="00AB13B9" w:rsidRDefault="00AB13B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A09DC"/>
    <w:multiLevelType w:val="hybridMultilevel"/>
    <w:tmpl w:val="D0F6FB72"/>
    <w:lvl w:ilvl="0" w:tplc="8A1E20BE">
      <w:start w:val="1"/>
      <w:numFmt w:val="lowerLetter"/>
      <w:lvlText w:val="(%1)"/>
      <w:lvlJc w:val="left"/>
      <w:pPr>
        <w:tabs>
          <w:tab w:val="num" w:pos="720"/>
        </w:tabs>
        <w:ind w:left="720" w:hanging="360"/>
      </w:pPr>
      <w:rPr>
        <w:rFonts w:ascii="Verdana" w:hAnsi="Verdana" w:hint="default"/>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D6555DF"/>
    <w:multiLevelType w:val="hybridMultilevel"/>
    <w:tmpl w:val="4B0436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32C14CC"/>
    <w:multiLevelType w:val="hybridMultilevel"/>
    <w:tmpl w:val="6A5A558C"/>
    <w:lvl w:ilvl="0" w:tplc="485EC7A8">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2AE5513A"/>
    <w:multiLevelType w:val="hybridMultilevel"/>
    <w:tmpl w:val="A8F08B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D4F5A0D"/>
    <w:multiLevelType w:val="hybridMultilevel"/>
    <w:tmpl w:val="A5AA16D6"/>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2E0532EF"/>
    <w:multiLevelType w:val="hybridMultilevel"/>
    <w:tmpl w:val="AEB83792"/>
    <w:lvl w:ilvl="0" w:tplc="08090017">
      <w:start w:val="1"/>
      <w:numFmt w:val="lowerLetter"/>
      <w:lvlText w:val="%1)"/>
      <w:lvlJc w:val="left"/>
      <w:pPr>
        <w:tabs>
          <w:tab w:val="num" w:pos="720"/>
        </w:tabs>
        <w:ind w:left="720" w:hanging="360"/>
      </w:pPr>
      <w:rPr>
        <w:rFonts w:hint="default"/>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0B42EC0"/>
    <w:multiLevelType w:val="hybridMultilevel"/>
    <w:tmpl w:val="2584BF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5E26D87"/>
    <w:multiLevelType w:val="hybridMultilevel"/>
    <w:tmpl w:val="243A0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6103227"/>
    <w:multiLevelType w:val="multilevel"/>
    <w:tmpl w:val="108E6AF6"/>
    <w:lvl w:ilvl="0">
      <w:start w:val="1"/>
      <w:numFmt w:val="decimal"/>
      <w:lvlText w:val="%1."/>
      <w:lvlJc w:val="left"/>
      <w:pPr>
        <w:tabs>
          <w:tab w:val="num" w:pos="720"/>
        </w:tabs>
        <w:ind w:left="720" w:hanging="360"/>
      </w:pPr>
    </w:lvl>
    <w:lvl w:ilvl="1">
      <w:start w:val="1"/>
      <w:numFmt w:val="decimal"/>
      <w:isLgl/>
      <w:lvlText w:val="%1.%2"/>
      <w:lvlJc w:val="left"/>
      <w:pPr>
        <w:tabs>
          <w:tab w:val="num" w:pos="1080"/>
        </w:tabs>
        <w:ind w:left="1080" w:hanging="720"/>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440"/>
        </w:tabs>
        <w:ind w:left="1440" w:hanging="1080"/>
      </w:pPr>
    </w:lvl>
    <w:lvl w:ilvl="4">
      <w:start w:val="1"/>
      <w:numFmt w:val="decimal"/>
      <w:isLgl/>
      <w:lvlText w:val="%1.%2.%3.%4.%5"/>
      <w:lvlJc w:val="left"/>
      <w:pPr>
        <w:tabs>
          <w:tab w:val="num" w:pos="1800"/>
        </w:tabs>
        <w:ind w:left="1800" w:hanging="1440"/>
      </w:pPr>
    </w:lvl>
    <w:lvl w:ilvl="5">
      <w:start w:val="1"/>
      <w:numFmt w:val="decimal"/>
      <w:isLgl/>
      <w:lvlText w:val="%1.%2.%3.%4.%5.%6"/>
      <w:lvlJc w:val="left"/>
      <w:pPr>
        <w:tabs>
          <w:tab w:val="num" w:pos="1800"/>
        </w:tabs>
        <w:ind w:left="1800" w:hanging="1440"/>
      </w:pPr>
    </w:lvl>
    <w:lvl w:ilvl="6">
      <w:start w:val="1"/>
      <w:numFmt w:val="decimal"/>
      <w:isLgl/>
      <w:lvlText w:val="%1.%2.%3.%4.%5.%6.%7"/>
      <w:lvlJc w:val="left"/>
      <w:pPr>
        <w:tabs>
          <w:tab w:val="num" w:pos="2160"/>
        </w:tabs>
        <w:ind w:left="2160" w:hanging="1800"/>
      </w:pPr>
    </w:lvl>
    <w:lvl w:ilvl="7">
      <w:start w:val="1"/>
      <w:numFmt w:val="decimal"/>
      <w:isLgl/>
      <w:lvlText w:val="%1.%2.%3.%4.%5.%6.%7.%8"/>
      <w:lvlJc w:val="left"/>
      <w:pPr>
        <w:tabs>
          <w:tab w:val="num" w:pos="2520"/>
        </w:tabs>
        <w:ind w:left="2520" w:hanging="2160"/>
      </w:pPr>
    </w:lvl>
    <w:lvl w:ilvl="8">
      <w:start w:val="1"/>
      <w:numFmt w:val="decimal"/>
      <w:isLgl/>
      <w:lvlText w:val="%1.%2.%3.%4.%5.%6.%7.%8.%9"/>
      <w:lvlJc w:val="left"/>
      <w:pPr>
        <w:tabs>
          <w:tab w:val="num" w:pos="2520"/>
        </w:tabs>
        <w:ind w:left="2520" w:hanging="2160"/>
      </w:pPr>
    </w:lvl>
  </w:abstractNum>
  <w:abstractNum w:abstractNumId="9" w15:restartNumberingAfterBreak="0">
    <w:nsid w:val="48732E61"/>
    <w:multiLevelType w:val="hybridMultilevel"/>
    <w:tmpl w:val="BEE4B262"/>
    <w:lvl w:ilvl="0" w:tplc="485EC7A8">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51572EC0"/>
    <w:multiLevelType w:val="hybridMultilevel"/>
    <w:tmpl w:val="557C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7D37DBA"/>
    <w:multiLevelType w:val="hybridMultilevel"/>
    <w:tmpl w:val="5ACCB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D681FDC"/>
    <w:multiLevelType w:val="hybridMultilevel"/>
    <w:tmpl w:val="0AB409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75D2891"/>
    <w:multiLevelType w:val="hybridMultilevel"/>
    <w:tmpl w:val="DF52E316"/>
    <w:lvl w:ilvl="0" w:tplc="485EC7A8">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6D2D3935"/>
    <w:multiLevelType w:val="hybridMultilevel"/>
    <w:tmpl w:val="B7A6E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5DE154E"/>
    <w:multiLevelType w:val="hybridMultilevel"/>
    <w:tmpl w:val="AE8A97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78CD31B8"/>
    <w:multiLevelType w:val="hybridMultilevel"/>
    <w:tmpl w:val="FF2CDDCC"/>
    <w:lvl w:ilvl="0" w:tplc="485EC7A8">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7D9A4D74"/>
    <w:multiLevelType w:val="hybridMultilevel"/>
    <w:tmpl w:val="53F8C390"/>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18" w15:restartNumberingAfterBreak="0">
    <w:nsid w:val="7DA4565A"/>
    <w:multiLevelType w:val="hybridMultilevel"/>
    <w:tmpl w:val="E2C430D0"/>
    <w:lvl w:ilvl="0" w:tplc="8A1E20BE">
      <w:start w:val="1"/>
      <w:numFmt w:val="lowerLetter"/>
      <w:lvlText w:val="(%1)"/>
      <w:lvlJc w:val="left"/>
      <w:pPr>
        <w:tabs>
          <w:tab w:val="num" w:pos="720"/>
        </w:tabs>
        <w:ind w:left="720" w:hanging="360"/>
      </w:pPr>
      <w:rPr>
        <w:rFonts w:ascii="Verdana" w:hAnsi="Verdana" w:hint="default"/>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7F106903"/>
    <w:multiLevelType w:val="hybridMultilevel"/>
    <w:tmpl w:val="0A9A3184"/>
    <w:lvl w:ilvl="0" w:tplc="485EC7A8">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681124301">
    <w:abstractNumId w:val="15"/>
  </w:num>
  <w:num w:numId="2" w16cid:durableId="1636064383">
    <w:abstractNumId w:val="7"/>
  </w:num>
  <w:num w:numId="3" w16cid:durableId="1267729839">
    <w:abstractNumId w:val="14"/>
  </w:num>
  <w:num w:numId="4" w16cid:durableId="1443307442">
    <w:abstractNumId w:val="5"/>
  </w:num>
  <w:num w:numId="5" w16cid:durableId="2066022675">
    <w:abstractNumId w:val="18"/>
  </w:num>
  <w:num w:numId="6" w16cid:durableId="268585169">
    <w:abstractNumId w:val="0"/>
  </w:num>
  <w:num w:numId="7" w16cid:durableId="1406564979">
    <w:abstractNumId w:val="16"/>
  </w:num>
  <w:num w:numId="8" w16cid:durableId="1795249306">
    <w:abstractNumId w:val="4"/>
  </w:num>
  <w:num w:numId="9" w16cid:durableId="993803167">
    <w:abstractNumId w:val="9"/>
  </w:num>
  <w:num w:numId="10" w16cid:durableId="354354304">
    <w:abstractNumId w:val="2"/>
  </w:num>
  <w:num w:numId="11" w16cid:durableId="2076471853">
    <w:abstractNumId w:val="19"/>
  </w:num>
  <w:num w:numId="12" w16cid:durableId="1507163862">
    <w:abstractNumId w:val="13"/>
  </w:num>
  <w:num w:numId="13" w16cid:durableId="127448394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39332155">
    <w:abstractNumId w:val="3"/>
  </w:num>
  <w:num w:numId="15" w16cid:durableId="80958088">
    <w:abstractNumId w:val="12"/>
  </w:num>
  <w:num w:numId="16" w16cid:durableId="629239009">
    <w:abstractNumId w:val="17"/>
  </w:num>
  <w:num w:numId="17" w16cid:durableId="1480926181">
    <w:abstractNumId w:val="11"/>
  </w:num>
  <w:num w:numId="18" w16cid:durableId="1624002287">
    <w:abstractNumId w:val="10"/>
  </w:num>
  <w:num w:numId="19" w16cid:durableId="1500579889">
    <w:abstractNumId w:val="1"/>
  </w:num>
  <w:num w:numId="20" w16cid:durableId="1830825203">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64C0"/>
    <w:rsid w:val="00006C15"/>
    <w:rsid w:val="00011A46"/>
    <w:rsid w:val="00012862"/>
    <w:rsid w:val="0001772C"/>
    <w:rsid w:val="00021B09"/>
    <w:rsid w:val="00035B9C"/>
    <w:rsid w:val="000370BB"/>
    <w:rsid w:val="0004379B"/>
    <w:rsid w:val="00047BFE"/>
    <w:rsid w:val="00055D97"/>
    <w:rsid w:val="000669AC"/>
    <w:rsid w:val="000C4413"/>
    <w:rsid w:val="000C6D6C"/>
    <w:rsid w:val="000D02D5"/>
    <w:rsid w:val="000D2241"/>
    <w:rsid w:val="000E2FF9"/>
    <w:rsid w:val="000F2462"/>
    <w:rsid w:val="00105390"/>
    <w:rsid w:val="00107017"/>
    <w:rsid w:val="00124E70"/>
    <w:rsid w:val="00130A41"/>
    <w:rsid w:val="00140EC2"/>
    <w:rsid w:val="0018355F"/>
    <w:rsid w:val="00193684"/>
    <w:rsid w:val="001B10E1"/>
    <w:rsid w:val="001B327E"/>
    <w:rsid w:val="001C4EB2"/>
    <w:rsid w:val="001C577A"/>
    <w:rsid w:val="001D6F2B"/>
    <w:rsid w:val="001E4397"/>
    <w:rsid w:val="001F6956"/>
    <w:rsid w:val="00204D47"/>
    <w:rsid w:val="00205B95"/>
    <w:rsid w:val="00206E9D"/>
    <w:rsid w:val="00210E1D"/>
    <w:rsid w:val="00212F0C"/>
    <w:rsid w:val="00221C09"/>
    <w:rsid w:val="002307B7"/>
    <w:rsid w:val="00233ABC"/>
    <w:rsid w:val="0023474E"/>
    <w:rsid w:val="00250DA0"/>
    <w:rsid w:val="00252030"/>
    <w:rsid w:val="00252C05"/>
    <w:rsid w:val="00253C0C"/>
    <w:rsid w:val="00260291"/>
    <w:rsid w:val="00276BB8"/>
    <w:rsid w:val="00280F18"/>
    <w:rsid w:val="0028719A"/>
    <w:rsid w:val="002A0F67"/>
    <w:rsid w:val="002A3C32"/>
    <w:rsid w:val="002B0E23"/>
    <w:rsid w:val="002B1BE0"/>
    <w:rsid w:val="002D0138"/>
    <w:rsid w:val="002D7C50"/>
    <w:rsid w:val="002E57FC"/>
    <w:rsid w:val="002F10B2"/>
    <w:rsid w:val="002F2B8C"/>
    <w:rsid w:val="00306495"/>
    <w:rsid w:val="00310020"/>
    <w:rsid w:val="00317A57"/>
    <w:rsid w:val="00330EC6"/>
    <w:rsid w:val="003358DE"/>
    <w:rsid w:val="0033697B"/>
    <w:rsid w:val="003761A7"/>
    <w:rsid w:val="00390CE6"/>
    <w:rsid w:val="003A5947"/>
    <w:rsid w:val="003C37AB"/>
    <w:rsid w:val="003C5FA8"/>
    <w:rsid w:val="003C7F99"/>
    <w:rsid w:val="003D09C0"/>
    <w:rsid w:val="003D106B"/>
    <w:rsid w:val="003D2964"/>
    <w:rsid w:val="003D547D"/>
    <w:rsid w:val="003D59DC"/>
    <w:rsid w:val="003E00F3"/>
    <w:rsid w:val="003E5783"/>
    <w:rsid w:val="003F17FF"/>
    <w:rsid w:val="003F5284"/>
    <w:rsid w:val="00402743"/>
    <w:rsid w:val="0041246F"/>
    <w:rsid w:val="00414F12"/>
    <w:rsid w:val="00423AD1"/>
    <w:rsid w:val="00430BD1"/>
    <w:rsid w:val="00432015"/>
    <w:rsid w:val="004328F0"/>
    <w:rsid w:val="0044096F"/>
    <w:rsid w:val="00441BC3"/>
    <w:rsid w:val="004424F2"/>
    <w:rsid w:val="00450467"/>
    <w:rsid w:val="00454098"/>
    <w:rsid w:val="00466B9D"/>
    <w:rsid w:val="004705FD"/>
    <w:rsid w:val="00470E77"/>
    <w:rsid w:val="00482CCF"/>
    <w:rsid w:val="004A16CE"/>
    <w:rsid w:val="004A24F7"/>
    <w:rsid w:val="004A6334"/>
    <w:rsid w:val="004A641C"/>
    <w:rsid w:val="004B006E"/>
    <w:rsid w:val="004B33E4"/>
    <w:rsid w:val="004B6CB7"/>
    <w:rsid w:val="004B7D82"/>
    <w:rsid w:val="004C17FF"/>
    <w:rsid w:val="004C5E68"/>
    <w:rsid w:val="004D13EA"/>
    <w:rsid w:val="004D56A2"/>
    <w:rsid w:val="00506108"/>
    <w:rsid w:val="005119D9"/>
    <w:rsid w:val="00512AF3"/>
    <w:rsid w:val="00515124"/>
    <w:rsid w:val="0053059B"/>
    <w:rsid w:val="0053077B"/>
    <w:rsid w:val="00536B41"/>
    <w:rsid w:val="005459FA"/>
    <w:rsid w:val="00546730"/>
    <w:rsid w:val="0055200C"/>
    <w:rsid w:val="00554D35"/>
    <w:rsid w:val="005564C0"/>
    <w:rsid w:val="00573589"/>
    <w:rsid w:val="005857E7"/>
    <w:rsid w:val="005927B2"/>
    <w:rsid w:val="00595836"/>
    <w:rsid w:val="0061092E"/>
    <w:rsid w:val="00616869"/>
    <w:rsid w:val="00623810"/>
    <w:rsid w:val="00624728"/>
    <w:rsid w:val="00655384"/>
    <w:rsid w:val="006725D8"/>
    <w:rsid w:val="0067642D"/>
    <w:rsid w:val="006835B0"/>
    <w:rsid w:val="006A63D2"/>
    <w:rsid w:val="006B1358"/>
    <w:rsid w:val="006F32E7"/>
    <w:rsid w:val="006F5011"/>
    <w:rsid w:val="007003B8"/>
    <w:rsid w:val="00702A31"/>
    <w:rsid w:val="00703DFC"/>
    <w:rsid w:val="007044F8"/>
    <w:rsid w:val="00715583"/>
    <w:rsid w:val="0071598C"/>
    <w:rsid w:val="00715C29"/>
    <w:rsid w:val="00722F11"/>
    <w:rsid w:val="0072448C"/>
    <w:rsid w:val="00727EB4"/>
    <w:rsid w:val="00742662"/>
    <w:rsid w:val="007601AA"/>
    <w:rsid w:val="007621AF"/>
    <w:rsid w:val="007669EE"/>
    <w:rsid w:val="00767153"/>
    <w:rsid w:val="0077018D"/>
    <w:rsid w:val="0077117F"/>
    <w:rsid w:val="007837A4"/>
    <w:rsid w:val="007912BF"/>
    <w:rsid w:val="007A05A9"/>
    <w:rsid w:val="007A0E75"/>
    <w:rsid w:val="007A1922"/>
    <w:rsid w:val="007A4D44"/>
    <w:rsid w:val="007C4A7C"/>
    <w:rsid w:val="007D16DF"/>
    <w:rsid w:val="007E5E1C"/>
    <w:rsid w:val="008076BB"/>
    <w:rsid w:val="00814022"/>
    <w:rsid w:val="00815873"/>
    <w:rsid w:val="00815AAD"/>
    <w:rsid w:val="00822FF5"/>
    <w:rsid w:val="008260EB"/>
    <w:rsid w:val="008277F9"/>
    <w:rsid w:val="00830D09"/>
    <w:rsid w:val="0083618B"/>
    <w:rsid w:val="0084477B"/>
    <w:rsid w:val="00870103"/>
    <w:rsid w:val="00870EFC"/>
    <w:rsid w:val="00874E8F"/>
    <w:rsid w:val="008826FA"/>
    <w:rsid w:val="00883174"/>
    <w:rsid w:val="00884F35"/>
    <w:rsid w:val="00893DE2"/>
    <w:rsid w:val="008C5725"/>
    <w:rsid w:val="008D63EC"/>
    <w:rsid w:val="008E5887"/>
    <w:rsid w:val="008F71C0"/>
    <w:rsid w:val="0090123D"/>
    <w:rsid w:val="00904BFD"/>
    <w:rsid w:val="00906588"/>
    <w:rsid w:val="00906D3C"/>
    <w:rsid w:val="009256FD"/>
    <w:rsid w:val="00926CB8"/>
    <w:rsid w:val="00934EFE"/>
    <w:rsid w:val="00937079"/>
    <w:rsid w:val="00937DDD"/>
    <w:rsid w:val="00957414"/>
    <w:rsid w:val="00960316"/>
    <w:rsid w:val="0097232E"/>
    <w:rsid w:val="0097233C"/>
    <w:rsid w:val="009960C4"/>
    <w:rsid w:val="009B43DC"/>
    <w:rsid w:val="009E5D85"/>
    <w:rsid w:val="009E7B7D"/>
    <w:rsid w:val="009F0D65"/>
    <w:rsid w:val="009F710F"/>
    <w:rsid w:val="00A122C2"/>
    <w:rsid w:val="00A2120A"/>
    <w:rsid w:val="00A23D2F"/>
    <w:rsid w:val="00A27DC4"/>
    <w:rsid w:val="00A45D65"/>
    <w:rsid w:val="00A45E06"/>
    <w:rsid w:val="00A52BD4"/>
    <w:rsid w:val="00A7188E"/>
    <w:rsid w:val="00A837D8"/>
    <w:rsid w:val="00A87644"/>
    <w:rsid w:val="00A9636E"/>
    <w:rsid w:val="00A97A78"/>
    <w:rsid w:val="00AA0F71"/>
    <w:rsid w:val="00AA1291"/>
    <w:rsid w:val="00AA2FCA"/>
    <w:rsid w:val="00AB13B9"/>
    <w:rsid w:val="00AB3B31"/>
    <w:rsid w:val="00AB4629"/>
    <w:rsid w:val="00AC6C69"/>
    <w:rsid w:val="00AD5C71"/>
    <w:rsid w:val="00AD72E6"/>
    <w:rsid w:val="00AE0522"/>
    <w:rsid w:val="00AE690C"/>
    <w:rsid w:val="00AF351F"/>
    <w:rsid w:val="00B0284B"/>
    <w:rsid w:val="00B0697A"/>
    <w:rsid w:val="00B30336"/>
    <w:rsid w:val="00B325F3"/>
    <w:rsid w:val="00B36B66"/>
    <w:rsid w:val="00B60114"/>
    <w:rsid w:val="00B624BC"/>
    <w:rsid w:val="00B63955"/>
    <w:rsid w:val="00B64729"/>
    <w:rsid w:val="00B72930"/>
    <w:rsid w:val="00B82E5C"/>
    <w:rsid w:val="00B840F3"/>
    <w:rsid w:val="00BA3C7E"/>
    <w:rsid w:val="00BA3F20"/>
    <w:rsid w:val="00BB7B81"/>
    <w:rsid w:val="00BC7D00"/>
    <w:rsid w:val="00BD682B"/>
    <w:rsid w:val="00BE39DE"/>
    <w:rsid w:val="00BF56D9"/>
    <w:rsid w:val="00C07700"/>
    <w:rsid w:val="00C10195"/>
    <w:rsid w:val="00C166CF"/>
    <w:rsid w:val="00C23C8A"/>
    <w:rsid w:val="00C2444C"/>
    <w:rsid w:val="00C363B0"/>
    <w:rsid w:val="00C54728"/>
    <w:rsid w:val="00C64F66"/>
    <w:rsid w:val="00C661EB"/>
    <w:rsid w:val="00C7269E"/>
    <w:rsid w:val="00C737B5"/>
    <w:rsid w:val="00C91214"/>
    <w:rsid w:val="00C979DF"/>
    <w:rsid w:val="00CA4A22"/>
    <w:rsid w:val="00CA7B99"/>
    <w:rsid w:val="00CB1A3B"/>
    <w:rsid w:val="00CB54AE"/>
    <w:rsid w:val="00CC2469"/>
    <w:rsid w:val="00CC4E67"/>
    <w:rsid w:val="00CC7170"/>
    <w:rsid w:val="00CD2ED0"/>
    <w:rsid w:val="00CD31BD"/>
    <w:rsid w:val="00CE3ACA"/>
    <w:rsid w:val="00D17571"/>
    <w:rsid w:val="00D22B00"/>
    <w:rsid w:val="00D3137D"/>
    <w:rsid w:val="00D31938"/>
    <w:rsid w:val="00D330D0"/>
    <w:rsid w:val="00D360CB"/>
    <w:rsid w:val="00D4363F"/>
    <w:rsid w:val="00D448EE"/>
    <w:rsid w:val="00D4651B"/>
    <w:rsid w:val="00D47FC3"/>
    <w:rsid w:val="00D554CD"/>
    <w:rsid w:val="00D72792"/>
    <w:rsid w:val="00D77BD4"/>
    <w:rsid w:val="00D8039F"/>
    <w:rsid w:val="00D90BA1"/>
    <w:rsid w:val="00D94A0C"/>
    <w:rsid w:val="00DA08C6"/>
    <w:rsid w:val="00DA428A"/>
    <w:rsid w:val="00DA505B"/>
    <w:rsid w:val="00DB1090"/>
    <w:rsid w:val="00DB55B5"/>
    <w:rsid w:val="00DC0F78"/>
    <w:rsid w:val="00DC1637"/>
    <w:rsid w:val="00DC6B09"/>
    <w:rsid w:val="00DD2D34"/>
    <w:rsid w:val="00DD4D63"/>
    <w:rsid w:val="00DD4EE5"/>
    <w:rsid w:val="00DD4EFE"/>
    <w:rsid w:val="00DF7CAE"/>
    <w:rsid w:val="00E031F7"/>
    <w:rsid w:val="00E16950"/>
    <w:rsid w:val="00E16F9F"/>
    <w:rsid w:val="00E178CA"/>
    <w:rsid w:val="00E23B42"/>
    <w:rsid w:val="00E254C0"/>
    <w:rsid w:val="00E34677"/>
    <w:rsid w:val="00E3716F"/>
    <w:rsid w:val="00E4014A"/>
    <w:rsid w:val="00E55786"/>
    <w:rsid w:val="00E57EC8"/>
    <w:rsid w:val="00E72CC4"/>
    <w:rsid w:val="00E74515"/>
    <w:rsid w:val="00E80319"/>
    <w:rsid w:val="00E8572B"/>
    <w:rsid w:val="00E85CC9"/>
    <w:rsid w:val="00E8681A"/>
    <w:rsid w:val="00E97DC0"/>
    <w:rsid w:val="00EA11E5"/>
    <w:rsid w:val="00EB03B5"/>
    <w:rsid w:val="00EB197D"/>
    <w:rsid w:val="00EB247B"/>
    <w:rsid w:val="00EB4051"/>
    <w:rsid w:val="00EB426A"/>
    <w:rsid w:val="00EC03A8"/>
    <w:rsid w:val="00ED0DBE"/>
    <w:rsid w:val="00ED3323"/>
    <w:rsid w:val="00EE0DE9"/>
    <w:rsid w:val="00EF17A0"/>
    <w:rsid w:val="00F00BF2"/>
    <w:rsid w:val="00F00C8A"/>
    <w:rsid w:val="00F03446"/>
    <w:rsid w:val="00F30DDC"/>
    <w:rsid w:val="00F435CB"/>
    <w:rsid w:val="00F52C53"/>
    <w:rsid w:val="00F668A7"/>
    <w:rsid w:val="00F72729"/>
    <w:rsid w:val="00F73E31"/>
    <w:rsid w:val="00F843F3"/>
    <w:rsid w:val="00FA7CBD"/>
    <w:rsid w:val="00FB4C58"/>
    <w:rsid w:val="00FC1272"/>
    <w:rsid w:val="00FC5555"/>
    <w:rsid w:val="00FD23F5"/>
    <w:rsid w:val="00FD4573"/>
    <w:rsid w:val="00FD65BF"/>
    <w:rsid w:val="00FE7B08"/>
    <w:rsid w:val="00FF75E9"/>
    <w:rsid w:val="30F3E115"/>
    <w:rsid w:val="474AB4F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9558C"/>
  <w15:docId w15:val="{29275D99-086E-4CE8-BF57-7AF5DF802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googqs-tidbit-0">
    <w:name w:val="goog_qs-tidbit-0"/>
    <w:basedOn w:val="DefaultParagraphFont"/>
    <w:rsid w:val="005564C0"/>
  </w:style>
  <w:style w:type="paragraph" w:styleId="ListParagraph">
    <w:name w:val="List Paragraph"/>
    <w:basedOn w:val="Normal"/>
    <w:uiPriority w:val="34"/>
    <w:qFormat/>
    <w:rsid w:val="001C577A"/>
    <w:pPr>
      <w:ind w:left="720"/>
      <w:contextualSpacing/>
    </w:pPr>
  </w:style>
  <w:style w:type="table" w:styleId="TableGrid">
    <w:name w:val="Table Grid"/>
    <w:basedOn w:val="TableNormal"/>
    <w:uiPriority w:val="59"/>
    <w:rsid w:val="00E23B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rsid w:val="003E00F3"/>
    <w:pPr>
      <w:spacing w:after="0" w:line="360" w:lineRule="auto"/>
      <w:jc w:val="center"/>
    </w:pPr>
    <w:rPr>
      <w:rFonts w:ascii="Times New Roman" w:eastAsia="Times New Roman" w:hAnsi="Times New Roman" w:cs="Times New Roman"/>
      <w:sz w:val="72"/>
      <w:szCs w:val="24"/>
      <w:lang w:eastAsia="en-GB"/>
    </w:rPr>
  </w:style>
  <w:style w:type="character" w:customStyle="1" w:styleId="BodyText3Char">
    <w:name w:val="Body Text 3 Char"/>
    <w:basedOn w:val="DefaultParagraphFont"/>
    <w:link w:val="BodyText3"/>
    <w:rsid w:val="003E00F3"/>
    <w:rPr>
      <w:rFonts w:ascii="Times New Roman" w:eastAsia="Times New Roman" w:hAnsi="Times New Roman" w:cs="Times New Roman"/>
      <w:sz w:val="72"/>
      <w:szCs w:val="24"/>
      <w:lang w:eastAsia="en-GB"/>
    </w:rPr>
  </w:style>
  <w:style w:type="paragraph" w:styleId="BodyText2">
    <w:name w:val="Body Text 2"/>
    <w:basedOn w:val="Normal"/>
    <w:link w:val="BodyText2Char"/>
    <w:uiPriority w:val="99"/>
    <w:semiHidden/>
    <w:unhideWhenUsed/>
    <w:rsid w:val="0033697B"/>
    <w:pPr>
      <w:spacing w:after="120" w:line="480" w:lineRule="auto"/>
    </w:pPr>
  </w:style>
  <w:style w:type="character" w:customStyle="1" w:styleId="BodyText2Char">
    <w:name w:val="Body Text 2 Char"/>
    <w:basedOn w:val="DefaultParagraphFont"/>
    <w:link w:val="BodyText2"/>
    <w:uiPriority w:val="99"/>
    <w:semiHidden/>
    <w:rsid w:val="0033697B"/>
  </w:style>
  <w:style w:type="paragraph" w:styleId="Header">
    <w:name w:val="header"/>
    <w:basedOn w:val="Normal"/>
    <w:link w:val="HeaderChar"/>
    <w:uiPriority w:val="99"/>
    <w:unhideWhenUsed/>
    <w:rsid w:val="003C37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37AB"/>
  </w:style>
  <w:style w:type="paragraph" w:styleId="Footer">
    <w:name w:val="footer"/>
    <w:basedOn w:val="Normal"/>
    <w:link w:val="FooterChar"/>
    <w:uiPriority w:val="99"/>
    <w:unhideWhenUsed/>
    <w:rsid w:val="003C37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37AB"/>
  </w:style>
  <w:style w:type="paragraph" w:styleId="BalloonText">
    <w:name w:val="Balloon Text"/>
    <w:basedOn w:val="Normal"/>
    <w:link w:val="BalloonTextChar"/>
    <w:uiPriority w:val="99"/>
    <w:semiHidden/>
    <w:unhideWhenUsed/>
    <w:rsid w:val="007601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01AA"/>
    <w:rPr>
      <w:rFonts w:ascii="Tahoma" w:hAnsi="Tahoma" w:cs="Tahoma"/>
      <w:sz w:val="16"/>
      <w:szCs w:val="16"/>
    </w:rPr>
  </w:style>
  <w:style w:type="paragraph" w:styleId="BodyText">
    <w:name w:val="Body Text"/>
    <w:basedOn w:val="Normal"/>
    <w:link w:val="BodyTextChar"/>
    <w:uiPriority w:val="99"/>
    <w:unhideWhenUsed/>
    <w:rsid w:val="00AE690C"/>
    <w:pPr>
      <w:spacing w:after="120"/>
    </w:pPr>
  </w:style>
  <w:style w:type="character" w:customStyle="1" w:styleId="BodyTextChar">
    <w:name w:val="Body Text Char"/>
    <w:basedOn w:val="DefaultParagraphFont"/>
    <w:link w:val="BodyText"/>
    <w:uiPriority w:val="99"/>
    <w:rsid w:val="00AE690C"/>
  </w:style>
  <w:style w:type="character" w:styleId="Hyperlink">
    <w:name w:val="Hyperlink"/>
    <w:basedOn w:val="DefaultParagraphFont"/>
    <w:semiHidden/>
    <w:unhideWhenUsed/>
    <w:rsid w:val="00C23C8A"/>
    <w:rPr>
      <w:color w:val="0000FF"/>
      <w:u w:val="single"/>
    </w:rPr>
  </w:style>
  <w:style w:type="paragraph" w:customStyle="1" w:styleId="PRIORYTITLE">
    <w:name w:val="PRIORY TITLE"/>
    <w:basedOn w:val="Normal"/>
    <w:rsid w:val="00F72729"/>
    <w:pPr>
      <w:tabs>
        <w:tab w:val="left" w:pos="851"/>
      </w:tabs>
      <w:overflowPunct w:val="0"/>
      <w:autoSpaceDE w:val="0"/>
      <w:autoSpaceDN w:val="0"/>
      <w:adjustRightInd w:val="0"/>
      <w:spacing w:after="240" w:line="240" w:lineRule="auto"/>
    </w:pPr>
    <w:rPr>
      <w:rFonts w:ascii="Verdana" w:eastAsia="Times New Roman" w:hAnsi="Verdana" w:cs="Times New Roman"/>
      <w:b/>
      <w:sz w:val="28"/>
      <w:szCs w:val="20"/>
    </w:rPr>
  </w:style>
  <w:style w:type="paragraph" w:styleId="NormalWeb">
    <w:name w:val="Normal (Web)"/>
    <w:basedOn w:val="Normal"/>
    <w:uiPriority w:val="99"/>
    <w:semiHidden/>
    <w:unhideWhenUsed/>
    <w:rsid w:val="00B60114"/>
    <w:pPr>
      <w:spacing w:after="0"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3761A7"/>
    <w:rPr>
      <w:b/>
      <w:bCs/>
    </w:rPr>
  </w:style>
  <w:style w:type="paragraph" w:styleId="Quote">
    <w:name w:val="Quote"/>
    <w:basedOn w:val="Normal"/>
    <w:next w:val="Normal"/>
    <w:link w:val="QuoteChar"/>
    <w:uiPriority w:val="29"/>
    <w:qFormat/>
    <w:rsid w:val="00124E70"/>
    <w:rPr>
      <w:i/>
      <w:iCs/>
      <w:color w:val="000000" w:themeColor="text1"/>
    </w:rPr>
  </w:style>
  <w:style w:type="character" w:customStyle="1" w:styleId="QuoteChar">
    <w:name w:val="Quote Char"/>
    <w:basedOn w:val="DefaultParagraphFont"/>
    <w:link w:val="Quote"/>
    <w:uiPriority w:val="29"/>
    <w:rsid w:val="00124E70"/>
    <w:rPr>
      <w:i/>
      <w:iCs/>
      <w:color w:val="000000" w:themeColor="text1"/>
    </w:rPr>
  </w:style>
  <w:style w:type="paragraph" w:customStyle="1" w:styleId="Bodytextindented">
    <w:name w:val="Body text indented"/>
    <w:aliases w:val="Priory Documents"/>
    <w:basedOn w:val="BodyText"/>
    <w:rsid w:val="00870103"/>
    <w:pPr>
      <w:overflowPunct w:val="0"/>
      <w:autoSpaceDE w:val="0"/>
      <w:autoSpaceDN w:val="0"/>
      <w:adjustRightInd w:val="0"/>
      <w:spacing w:after="0" w:line="240" w:lineRule="auto"/>
      <w:ind w:left="720" w:hanging="720"/>
      <w:jc w:val="both"/>
      <w:textAlignment w:val="baseline"/>
    </w:pPr>
    <w:rPr>
      <w:rFonts w:ascii="Verdana" w:eastAsia="Times New Roman" w:hAnsi="Verdana" w:cs="Times New Roman"/>
      <w:sz w:val="20"/>
      <w:szCs w:val="20"/>
      <w:lang w:val="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869284">
      <w:bodyDiv w:val="1"/>
      <w:marLeft w:val="0"/>
      <w:marRight w:val="0"/>
      <w:marTop w:val="0"/>
      <w:marBottom w:val="0"/>
      <w:divBdr>
        <w:top w:val="none" w:sz="0" w:space="0" w:color="auto"/>
        <w:left w:val="none" w:sz="0" w:space="0" w:color="auto"/>
        <w:bottom w:val="none" w:sz="0" w:space="0" w:color="auto"/>
        <w:right w:val="none" w:sz="0" w:space="0" w:color="auto"/>
      </w:divBdr>
      <w:divsChild>
        <w:div w:id="924143064">
          <w:marLeft w:val="0"/>
          <w:marRight w:val="0"/>
          <w:marTop w:val="0"/>
          <w:marBottom w:val="0"/>
          <w:divBdr>
            <w:top w:val="none" w:sz="0" w:space="0" w:color="auto"/>
            <w:left w:val="none" w:sz="0" w:space="0" w:color="auto"/>
            <w:bottom w:val="none" w:sz="0" w:space="0" w:color="auto"/>
            <w:right w:val="none" w:sz="0" w:space="0" w:color="auto"/>
          </w:divBdr>
          <w:divsChild>
            <w:div w:id="1239438440">
              <w:marLeft w:val="0"/>
              <w:marRight w:val="0"/>
              <w:marTop w:val="0"/>
              <w:marBottom w:val="0"/>
              <w:divBdr>
                <w:top w:val="none" w:sz="0" w:space="0" w:color="auto"/>
                <w:left w:val="none" w:sz="0" w:space="0" w:color="auto"/>
                <w:bottom w:val="none" w:sz="0" w:space="0" w:color="auto"/>
                <w:right w:val="none" w:sz="0" w:space="0" w:color="auto"/>
              </w:divBdr>
              <w:divsChild>
                <w:div w:id="1819834125">
                  <w:marLeft w:val="0"/>
                  <w:marRight w:val="0"/>
                  <w:marTop w:val="0"/>
                  <w:marBottom w:val="0"/>
                  <w:divBdr>
                    <w:top w:val="none" w:sz="0" w:space="0" w:color="auto"/>
                    <w:left w:val="none" w:sz="0" w:space="0" w:color="auto"/>
                    <w:bottom w:val="none" w:sz="0" w:space="0" w:color="auto"/>
                    <w:right w:val="none" w:sz="0" w:space="0" w:color="auto"/>
                  </w:divBdr>
                  <w:divsChild>
                    <w:div w:id="1744066789">
                      <w:marLeft w:val="0"/>
                      <w:marRight w:val="0"/>
                      <w:marTop w:val="0"/>
                      <w:marBottom w:val="0"/>
                      <w:divBdr>
                        <w:top w:val="none" w:sz="0" w:space="0" w:color="auto"/>
                        <w:left w:val="none" w:sz="0" w:space="0" w:color="auto"/>
                        <w:bottom w:val="none" w:sz="0" w:space="0" w:color="auto"/>
                        <w:right w:val="none" w:sz="0" w:space="0" w:color="auto"/>
                      </w:divBdr>
                      <w:divsChild>
                        <w:div w:id="554894739">
                          <w:marLeft w:val="-225"/>
                          <w:marRight w:val="-225"/>
                          <w:marTop w:val="1440"/>
                          <w:marBottom w:val="0"/>
                          <w:divBdr>
                            <w:top w:val="none" w:sz="0" w:space="0" w:color="auto"/>
                            <w:left w:val="none" w:sz="0" w:space="0" w:color="auto"/>
                            <w:bottom w:val="none" w:sz="0" w:space="0" w:color="auto"/>
                            <w:right w:val="none" w:sz="0" w:space="0" w:color="auto"/>
                          </w:divBdr>
                          <w:divsChild>
                            <w:div w:id="1369648262">
                              <w:marLeft w:val="0"/>
                              <w:marRight w:val="0"/>
                              <w:marTop w:val="0"/>
                              <w:marBottom w:val="0"/>
                              <w:divBdr>
                                <w:top w:val="none" w:sz="0" w:space="0" w:color="auto"/>
                                <w:left w:val="none" w:sz="0" w:space="0" w:color="auto"/>
                                <w:bottom w:val="none" w:sz="0" w:space="0" w:color="auto"/>
                                <w:right w:val="none" w:sz="0" w:space="0" w:color="auto"/>
                              </w:divBdr>
                              <w:divsChild>
                                <w:div w:id="508758152">
                                  <w:marLeft w:val="0"/>
                                  <w:marRight w:val="0"/>
                                  <w:marTop w:val="0"/>
                                  <w:marBottom w:val="0"/>
                                  <w:divBdr>
                                    <w:top w:val="none" w:sz="0" w:space="0" w:color="auto"/>
                                    <w:left w:val="none" w:sz="0" w:space="0" w:color="auto"/>
                                    <w:bottom w:val="none" w:sz="0" w:space="0" w:color="auto"/>
                                    <w:right w:val="none" w:sz="0" w:space="0" w:color="auto"/>
                                  </w:divBdr>
                                  <w:divsChild>
                                    <w:div w:id="1369835281">
                                      <w:marLeft w:val="0"/>
                                      <w:marRight w:val="0"/>
                                      <w:marTop w:val="0"/>
                                      <w:marBottom w:val="300"/>
                                      <w:divBdr>
                                        <w:top w:val="none" w:sz="0" w:space="0" w:color="auto"/>
                                        <w:left w:val="none" w:sz="0" w:space="0" w:color="auto"/>
                                        <w:bottom w:val="none" w:sz="0" w:space="0" w:color="auto"/>
                                        <w:right w:val="none" w:sz="0" w:space="0" w:color="auto"/>
                                      </w:divBdr>
                                      <w:divsChild>
                                        <w:div w:id="1486896938">
                                          <w:marLeft w:val="0"/>
                                          <w:marRight w:val="0"/>
                                          <w:marTop w:val="0"/>
                                          <w:marBottom w:val="0"/>
                                          <w:divBdr>
                                            <w:top w:val="none" w:sz="0" w:space="0" w:color="auto"/>
                                            <w:left w:val="none" w:sz="0" w:space="0" w:color="auto"/>
                                            <w:bottom w:val="none" w:sz="0" w:space="0" w:color="auto"/>
                                            <w:right w:val="none" w:sz="0" w:space="0" w:color="auto"/>
                                          </w:divBdr>
                                          <w:divsChild>
                                            <w:div w:id="1557005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74653898">
      <w:bodyDiv w:val="1"/>
      <w:marLeft w:val="0"/>
      <w:marRight w:val="0"/>
      <w:marTop w:val="0"/>
      <w:marBottom w:val="0"/>
      <w:divBdr>
        <w:top w:val="none" w:sz="0" w:space="0" w:color="auto"/>
        <w:left w:val="none" w:sz="0" w:space="0" w:color="auto"/>
        <w:bottom w:val="none" w:sz="0" w:space="0" w:color="auto"/>
        <w:right w:val="none" w:sz="0" w:space="0" w:color="auto"/>
      </w:divBdr>
    </w:div>
    <w:div w:id="770204337">
      <w:bodyDiv w:val="1"/>
      <w:marLeft w:val="0"/>
      <w:marRight w:val="0"/>
      <w:marTop w:val="0"/>
      <w:marBottom w:val="0"/>
      <w:divBdr>
        <w:top w:val="none" w:sz="0" w:space="0" w:color="auto"/>
        <w:left w:val="none" w:sz="0" w:space="0" w:color="auto"/>
        <w:bottom w:val="none" w:sz="0" w:space="0" w:color="auto"/>
        <w:right w:val="none" w:sz="0" w:space="0" w:color="auto"/>
      </w:divBdr>
    </w:div>
    <w:div w:id="785008375">
      <w:bodyDiv w:val="1"/>
      <w:marLeft w:val="0"/>
      <w:marRight w:val="0"/>
      <w:marTop w:val="0"/>
      <w:marBottom w:val="0"/>
      <w:divBdr>
        <w:top w:val="none" w:sz="0" w:space="0" w:color="auto"/>
        <w:left w:val="none" w:sz="0" w:space="0" w:color="auto"/>
        <w:bottom w:val="none" w:sz="0" w:space="0" w:color="auto"/>
        <w:right w:val="none" w:sz="0" w:space="0" w:color="auto"/>
      </w:divBdr>
      <w:divsChild>
        <w:div w:id="913395802">
          <w:marLeft w:val="0"/>
          <w:marRight w:val="0"/>
          <w:marTop w:val="0"/>
          <w:marBottom w:val="0"/>
          <w:divBdr>
            <w:top w:val="none" w:sz="0" w:space="0" w:color="auto"/>
            <w:left w:val="none" w:sz="0" w:space="0" w:color="auto"/>
            <w:bottom w:val="none" w:sz="0" w:space="0" w:color="auto"/>
            <w:right w:val="none" w:sz="0" w:space="0" w:color="auto"/>
          </w:divBdr>
          <w:divsChild>
            <w:div w:id="747002477">
              <w:marLeft w:val="0"/>
              <w:marRight w:val="0"/>
              <w:marTop w:val="0"/>
              <w:marBottom w:val="0"/>
              <w:divBdr>
                <w:top w:val="none" w:sz="0" w:space="0" w:color="auto"/>
                <w:left w:val="none" w:sz="0" w:space="0" w:color="auto"/>
                <w:bottom w:val="none" w:sz="0" w:space="0" w:color="auto"/>
                <w:right w:val="none" w:sz="0" w:space="0" w:color="auto"/>
              </w:divBdr>
              <w:divsChild>
                <w:div w:id="1596208620">
                  <w:marLeft w:val="0"/>
                  <w:marRight w:val="0"/>
                  <w:marTop w:val="0"/>
                  <w:marBottom w:val="0"/>
                  <w:divBdr>
                    <w:top w:val="none" w:sz="0" w:space="0" w:color="auto"/>
                    <w:left w:val="none" w:sz="0" w:space="0" w:color="auto"/>
                    <w:bottom w:val="none" w:sz="0" w:space="0" w:color="auto"/>
                    <w:right w:val="none" w:sz="0" w:space="0" w:color="auto"/>
                  </w:divBdr>
                  <w:divsChild>
                    <w:div w:id="412892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4936940">
      <w:bodyDiv w:val="1"/>
      <w:marLeft w:val="0"/>
      <w:marRight w:val="0"/>
      <w:marTop w:val="0"/>
      <w:marBottom w:val="0"/>
      <w:divBdr>
        <w:top w:val="none" w:sz="0" w:space="0" w:color="auto"/>
        <w:left w:val="none" w:sz="0" w:space="0" w:color="auto"/>
        <w:bottom w:val="none" w:sz="0" w:space="0" w:color="auto"/>
        <w:right w:val="none" w:sz="0" w:space="0" w:color="auto"/>
      </w:divBdr>
      <w:divsChild>
        <w:div w:id="1020594175">
          <w:marLeft w:val="0"/>
          <w:marRight w:val="0"/>
          <w:marTop w:val="0"/>
          <w:marBottom w:val="0"/>
          <w:divBdr>
            <w:top w:val="none" w:sz="0" w:space="0" w:color="auto"/>
            <w:left w:val="none" w:sz="0" w:space="0" w:color="auto"/>
            <w:bottom w:val="none" w:sz="0" w:space="0" w:color="auto"/>
            <w:right w:val="none" w:sz="0" w:space="0" w:color="auto"/>
          </w:divBdr>
          <w:divsChild>
            <w:div w:id="907425147">
              <w:marLeft w:val="0"/>
              <w:marRight w:val="0"/>
              <w:marTop w:val="0"/>
              <w:marBottom w:val="0"/>
              <w:divBdr>
                <w:top w:val="none" w:sz="0" w:space="0" w:color="auto"/>
                <w:left w:val="none" w:sz="0" w:space="0" w:color="auto"/>
                <w:bottom w:val="none" w:sz="0" w:space="0" w:color="auto"/>
                <w:right w:val="none" w:sz="0" w:space="0" w:color="auto"/>
              </w:divBdr>
              <w:divsChild>
                <w:div w:id="435370713">
                  <w:marLeft w:val="0"/>
                  <w:marRight w:val="0"/>
                  <w:marTop w:val="0"/>
                  <w:marBottom w:val="0"/>
                  <w:divBdr>
                    <w:top w:val="none" w:sz="0" w:space="0" w:color="auto"/>
                    <w:left w:val="none" w:sz="0" w:space="0" w:color="auto"/>
                    <w:bottom w:val="none" w:sz="0" w:space="0" w:color="auto"/>
                    <w:right w:val="none" w:sz="0" w:space="0" w:color="auto"/>
                  </w:divBdr>
                  <w:divsChild>
                    <w:div w:id="1400514844">
                      <w:marLeft w:val="0"/>
                      <w:marRight w:val="0"/>
                      <w:marTop w:val="0"/>
                      <w:marBottom w:val="0"/>
                      <w:divBdr>
                        <w:top w:val="none" w:sz="0" w:space="0" w:color="auto"/>
                        <w:left w:val="none" w:sz="0" w:space="0" w:color="auto"/>
                        <w:bottom w:val="none" w:sz="0" w:space="0" w:color="auto"/>
                        <w:right w:val="none" w:sz="0" w:space="0" w:color="auto"/>
                      </w:divBdr>
                      <w:divsChild>
                        <w:div w:id="183641740">
                          <w:marLeft w:val="-225"/>
                          <w:marRight w:val="-225"/>
                          <w:marTop w:val="1440"/>
                          <w:marBottom w:val="0"/>
                          <w:divBdr>
                            <w:top w:val="none" w:sz="0" w:space="0" w:color="auto"/>
                            <w:left w:val="none" w:sz="0" w:space="0" w:color="auto"/>
                            <w:bottom w:val="none" w:sz="0" w:space="0" w:color="auto"/>
                            <w:right w:val="none" w:sz="0" w:space="0" w:color="auto"/>
                          </w:divBdr>
                          <w:divsChild>
                            <w:div w:id="1208643722">
                              <w:marLeft w:val="0"/>
                              <w:marRight w:val="0"/>
                              <w:marTop w:val="0"/>
                              <w:marBottom w:val="0"/>
                              <w:divBdr>
                                <w:top w:val="none" w:sz="0" w:space="0" w:color="auto"/>
                                <w:left w:val="none" w:sz="0" w:space="0" w:color="auto"/>
                                <w:bottom w:val="none" w:sz="0" w:space="0" w:color="auto"/>
                                <w:right w:val="none" w:sz="0" w:space="0" w:color="auto"/>
                              </w:divBdr>
                              <w:divsChild>
                                <w:div w:id="2110270782">
                                  <w:marLeft w:val="0"/>
                                  <w:marRight w:val="0"/>
                                  <w:marTop w:val="0"/>
                                  <w:marBottom w:val="0"/>
                                  <w:divBdr>
                                    <w:top w:val="none" w:sz="0" w:space="0" w:color="auto"/>
                                    <w:left w:val="none" w:sz="0" w:space="0" w:color="auto"/>
                                    <w:bottom w:val="none" w:sz="0" w:space="0" w:color="auto"/>
                                    <w:right w:val="none" w:sz="0" w:space="0" w:color="auto"/>
                                  </w:divBdr>
                                  <w:divsChild>
                                    <w:div w:id="1045059813">
                                      <w:marLeft w:val="0"/>
                                      <w:marRight w:val="0"/>
                                      <w:marTop w:val="0"/>
                                      <w:marBottom w:val="300"/>
                                      <w:divBdr>
                                        <w:top w:val="none" w:sz="0" w:space="0" w:color="auto"/>
                                        <w:left w:val="none" w:sz="0" w:space="0" w:color="auto"/>
                                        <w:bottom w:val="none" w:sz="0" w:space="0" w:color="auto"/>
                                        <w:right w:val="none" w:sz="0" w:space="0" w:color="auto"/>
                                      </w:divBdr>
                                      <w:divsChild>
                                        <w:div w:id="1336372860">
                                          <w:marLeft w:val="0"/>
                                          <w:marRight w:val="0"/>
                                          <w:marTop w:val="0"/>
                                          <w:marBottom w:val="0"/>
                                          <w:divBdr>
                                            <w:top w:val="none" w:sz="0" w:space="0" w:color="auto"/>
                                            <w:left w:val="none" w:sz="0" w:space="0" w:color="auto"/>
                                            <w:bottom w:val="none" w:sz="0" w:space="0" w:color="auto"/>
                                            <w:right w:val="none" w:sz="0" w:space="0" w:color="auto"/>
                                          </w:divBdr>
                                          <w:divsChild>
                                            <w:div w:id="53507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92183878">
      <w:bodyDiv w:val="1"/>
      <w:marLeft w:val="0"/>
      <w:marRight w:val="0"/>
      <w:marTop w:val="0"/>
      <w:marBottom w:val="0"/>
      <w:divBdr>
        <w:top w:val="none" w:sz="0" w:space="0" w:color="auto"/>
        <w:left w:val="none" w:sz="0" w:space="0" w:color="auto"/>
        <w:bottom w:val="none" w:sz="0" w:space="0" w:color="auto"/>
        <w:right w:val="none" w:sz="0" w:space="0" w:color="auto"/>
      </w:divBdr>
      <w:divsChild>
        <w:div w:id="1329166306">
          <w:marLeft w:val="0"/>
          <w:marRight w:val="0"/>
          <w:marTop w:val="0"/>
          <w:marBottom w:val="0"/>
          <w:divBdr>
            <w:top w:val="none" w:sz="0" w:space="0" w:color="auto"/>
            <w:left w:val="none" w:sz="0" w:space="0" w:color="auto"/>
            <w:bottom w:val="none" w:sz="0" w:space="0" w:color="auto"/>
            <w:right w:val="none" w:sz="0" w:space="0" w:color="auto"/>
          </w:divBdr>
          <w:divsChild>
            <w:div w:id="450781099">
              <w:marLeft w:val="0"/>
              <w:marRight w:val="0"/>
              <w:marTop w:val="0"/>
              <w:marBottom w:val="0"/>
              <w:divBdr>
                <w:top w:val="none" w:sz="0" w:space="0" w:color="auto"/>
                <w:left w:val="none" w:sz="0" w:space="0" w:color="auto"/>
                <w:bottom w:val="none" w:sz="0" w:space="0" w:color="auto"/>
                <w:right w:val="none" w:sz="0" w:space="0" w:color="auto"/>
              </w:divBdr>
              <w:divsChild>
                <w:div w:id="340397101">
                  <w:marLeft w:val="0"/>
                  <w:marRight w:val="0"/>
                  <w:marTop w:val="0"/>
                  <w:marBottom w:val="0"/>
                  <w:divBdr>
                    <w:top w:val="none" w:sz="0" w:space="0" w:color="auto"/>
                    <w:left w:val="none" w:sz="0" w:space="0" w:color="auto"/>
                    <w:bottom w:val="none" w:sz="0" w:space="0" w:color="auto"/>
                    <w:right w:val="none" w:sz="0" w:space="0" w:color="auto"/>
                  </w:divBdr>
                  <w:divsChild>
                    <w:div w:id="1522625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4656558">
      <w:bodyDiv w:val="1"/>
      <w:marLeft w:val="0"/>
      <w:marRight w:val="0"/>
      <w:marTop w:val="0"/>
      <w:marBottom w:val="0"/>
      <w:divBdr>
        <w:top w:val="none" w:sz="0" w:space="0" w:color="auto"/>
        <w:left w:val="none" w:sz="0" w:space="0" w:color="auto"/>
        <w:bottom w:val="none" w:sz="0" w:space="0" w:color="auto"/>
        <w:right w:val="none" w:sz="0" w:space="0" w:color="auto"/>
      </w:divBdr>
      <w:divsChild>
        <w:div w:id="1282954955">
          <w:marLeft w:val="0"/>
          <w:marRight w:val="0"/>
          <w:marTop w:val="0"/>
          <w:marBottom w:val="0"/>
          <w:divBdr>
            <w:top w:val="none" w:sz="0" w:space="0" w:color="auto"/>
            <w:left w:val="none" w:sz="0" w:space="0" w:color="auto"/>
            <w:bottom w:val="none" w:sz="0" w:space="0" w:color="auto"/>
            <w:right w:val="none" w:sz="0" w:space="0" w:color="auto"/>
          </w:divBdr>
          <w:divsChild>
            <w:div w:id="590312311">
              <w:marLeft w:val="0"/>
              <w:marRight w:val="0"/>
              <w:marTop w:val="0"/>
              <w:marBottom w:val="0"/>
              <w:divBdr>
                <w:top w:val="none" w:sz="0" w:space="0" w:color="auto"/>
                <w:left w:val="none" w:sz="0" w:space="0" w:color="auto"/>
                <w:bottom w:val="none" w:sz="0" w:space="0" w:color="auto"/>
                <w:right w:val="none" w:sz="0" w:space="0" w:color="auto"/>
              </w:divBdr>
              <w:divsChild>
                <w:div w:id="1303191922">
                  <w:marLeft w:val="0"/>
                  <w:marRight w:val="0"/>
                  <w:marTop w:val="0"/>
                  <w:marBottom w:val="0"/>
                  <w:divBdr>
                    <w:top w:val="none" w:sz="0" w:space="0" w:color="auto"/>
                    <w:left w:val="none" w:sz="0" w:space="0" w:color="auto"/>
                    <w:bottom w:val="none" w:sz="0" w:space="0" w:color="auto"/>
                    <w:right w:val="none" w:sz="0" w:space="0" w:color="auto"/>
                  </w:divBdr>
                  <w:divsChild>
                    <w:div w:id="884832723">
                      <w:marLeft w:val="0"/>
                      <w:marRight w:val="0"/>
                      <w:marTop w:val="0"/>
                      <w:marBottom w:val="0"/>
                      <w:divBdr>
                        <w:top w:val="none" w:sz="0" w:space="0" w:color="auto"/>
                        <w:left w:val="none" w:sz="0" w:space="0" w:color="auto"/>
                        <w:bottom w:val="none" w:sz="0" w:space="0" w:color="auto"/>
                        <w:right w:val="none" w:sz="0" w:space="0" w:color="auto"/>
                      </w:divBdr>
                      <w:divsChild>
                        <w:div w:id="349113606">
                          <w:marLeft w:val="-225"/>
                          <w:marRight w:val="-225"/>
                          <w:marTop w:val="1440"/>
                          <w:marBottom w:val="0"/>
                          <w:divBdr>
                            <w:top w:val="none" w:sz="0" w:space="0" w:color="auto"/>
                            <w:left w:val="none" w:sz="0" w:space="0" w:color="auto"/>
                            <w:bottom w:val="none" w:sz="0" w:space="0" w:color="auto"/>
                            <w:right w:val="none" w:sz="0" w:space="0" w:color="auto"/>
                          </w:divBdr>
                          <w:divsChild>
                            <w:div w:id="307438605">
                              <w:marLeft w:val="0"/>
                              <w:marRight w:val="0"/>
                              <w:marTop w:val="0"/>
                              <w:marBottom w:val="0"/>
                              <w:divBdr>
                                <w:top w:val="none" w:sz="0" w:space="0" w:color="auto"/>
                                <w:left w:val="none" w:sz="0" w:space="0" w:color="auto"/>
                                <w:bottom w:val="none" w:sz="0" w:space="0" w:color="auto"/>
                                <w:right w:val="none" w:sz="0" w:space="0" w:color="auto"/>
                              </w:divBdr>
                              <w:divsChild>
                                <w:div w:id="1723018260">
                                  <w:marLeft w:val="0"/>
                                  <w:marRight w:val="0"/>
                                  <w:marTop w:val="0"/>
                                  <w:marBottom w:val="0"/>
                                  <w:divBdr>
                                    <w:top w:val="none" w:sz="0" w:space="0" w:color="auto"/>
                                    <w:left w:val="none" w:sz="0" w:space="0" w:color="auto"/>
                                    <w:bottom w:val="none" w:sz="0" w:space="0" w:color="auto"/>
                                    <w:right w:val="none" w:sz="0" w:space="0" w:color="auto"/>
                                  </w:divBdr>
                                  <w:divsChild>
                                    <w:div w:id="1203790741">
                                      <w:marLeft w:val="0"/>
                                      <w:marRight w:val="0"/>
                                      <w:marTop w:val="0"/>
                                      <w:marBottom w:val="300"/>
                                      <w:divBdr>
                                        <w:top w:val="none" w:sz="0" w:space="0" w:color="auto"/>
                                        <w:left w:val="none" w:sz="0" w:space="0" w:color="auto"/>
                                        <w:bottom w:val="none" w:sz="0" w:space="0" w:color="auto"/>
                                        <w:right w:val="none" w:sz="0" w:space="0" w:color="auto"/>
                                      </w:divBdr>
                                      <w:divsChild>
                                        <w:div w:id="2123499766">
                                          <w:marLeft w:val="0"/>
                                          <w:marRight w:val="0"/>
                                          <w:marTop w:val="0"/>
                                          <w:marBottom w:val="0"/>
                                          <w:divBdr>
                                            <w:top w:val="none" w:sz="0" w:space="0" w:color="auto"/>
                                            <w:left w:val="none" w:sz="0" w:space="0" w:color="auto"/>
                                            <w:bottom w:val="none" w:sz="0" w:space="0" w:color="auto"/>
                                            <w:right w:val="none" w:sz="0" w:space="0" w:color="auto"/>
                                          </w:divBdr>
                                          <w:divsChild>
                                            <w:div w:id="190093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51960908">
      <w:bodyDiv w:val="1"/>
      <w:marLeft w:val="0"/>
      <w:marRight w:val="0"/>
      <w:marTop w:val="0"/>
      <w:marBottom w:val="0"/>
      <w:divBdr>
        <w:top w:val="none" w:sz="0" w:space="0" w:color="auto"/>
        <w:left w:val="none" w:sz="0" w:space="0" w:color="auto"/>
        <w:bottom w:val="none" w:sz="0" w:space="0" w:color="auto"/>
        <w:right w:val="none" w:sz="0" w:space="0" w:color="auto"/>
      </w:divBdr>
    </w:div>
    <w:div w:id="1683241028">
      <w:bodyDiv w:val="1"/>
      <w:marLeft w:val="0"/>
      <w:marRight w:val="0"/>
      <w:marTop w:val="0"/>
      <w:marBottom w:val="0"/>
      <w:divBdr>
        <w:top w:val="none" w:sz="0" w:space="0" w:color="auto"/>
        <w:left w:val="none" w:sz="0" w:space="0" w:color="auto"/>
        <w:bottom w:val="none" w:sz="0" w:space="0" w:color="auto"/>
        <w:right w:val="none" w:sz="0" w:space="0" w:color="auto"/>
      </w:divBdr>
      <w:divsChild>
        <w:div w:id="2119636439">
          <w:marLeft w:val="0"/>
          <w:marRight w:val="0"/>
          <w:marTop w:val="0"/>
          <w:marBottom w:val="0"/>
          <w:divBdr>
            <w:top w:val="none" w:sz="0" w:space="0" w:color="auto"/>
            <w:left w:val="none" w:sz="0" w:space="0" w:color="auto"/>
            <w:bottom w:val="none" w:sz="0" w:space="0" w:color="auto"/>
            <w:right w:val="none" w:sz="0" w:space="0" w:color="auto"/>
          </w:divBdr>
          <w:divsChild>
            <w:div w:id="1467818109">
              <w:marLeft w:val="0"/>
              <w:marRight w:val="0"/>
              <w:marTop w:val="0"/>
              <w:marBottom w:val="0"/>
              <w:divBdr>
                <w:top w:val="none" w:sz="0" w:space="0" w:color="auto"/>
                <w:left w:val="none" w:sz="0" w:space="0" w:color="auto"/>
                <w:bottom w:val="none" w:sz="0" w:space="0" w:color="auto"/>
                <w:right w:val="none" w:sz="0" w:space="0" w:color="auto"/>
              </w:divBdr>
              <w:divsChild>
                <w:div w:id="2072464965">
                  <w:marLeft w:val="0"/>
                  <w:marRight w:val="0"/>
                  <w:marTop w:val="0"/>
                  <w:marBottom w:val="0"/>
                  <w:divBdr>
                    <w:top w:val="none" w:sz="0" w:space="0" w:color="auto"/>
                    <w:left w:val="none" w:sz="0" w:space="0" w:color="auto"/>
                    <w:bottom w:val="none" w:sz="0" w:space="0" w:color="auto"/>
                    <w:right w:val="none" w:sz="0" w:space="0" w:color="auto"/>
                  </w:divBdr>
                  <w:divsChild>
                    <w:div w:id="1616400182">
                      <w:marLeft w:val="0"/>
                      <w:marRight w:val="0"/>
                      <w:marTop w:val="0"/>
                      <w:marBottom w:val="0"/>
                      <w:divBdr>
                        <w:top w:val="none" w:sz="0" w:space="0" w:color="auto"/>
                        <w:left w:val="none" w:sz="0" w:space="0" w:color="auto"/>
                        <w:bottom w:val="none" w:sz="0" w:space="0" w:color="auto"/>
                        <w:right w:val="none" w:sz="0" w:space="0" w:color="auto"/>
                      </w:divBdr>
                      <w:divsChild>
                        <w:div w:id="147135212">
                          <w:marLeft w:val="-225"/>
                          <w:marRight w:val="-225"/>
                          <w:marTop w:val="1440"/>
                          <w:marBottom w:val="0"/>
                          <w:divBdr>
                            <w:top w:val="none" w:sz="0" w:space="0" w:color="auto"/>
                            <w:left w:val="none" w:sz="0" w:space="0" w:color="auto"/>
                            <w:bottom w:val="none" w:sz="0" w:space="0" w:color="auto"/>
                            <w:right w:val="none" w:sz="0" w:space="0" w:color="auto"/>
                          </w:divBdr>
                          <w:divsChild>
                            <w:div w:id="1940598070">
                              <w:marLeft w:val="0"/>
                              <w:marRight w:val="0"/>
                              <w:marTop w:val="0"/>
                              <w:marBottom w:val="0"/>
                              <w:divBdr>
                                <w:top w:val="none" w:sz="0" w:space="0" w:color="auto"/>
                                <w:left w:val="none" w:sz="0" w:space="0" w:color="auto"/>
                                <w:bottom w:val="none" w:sz="0" w:space="0" w:color="auto"/>
                                <w:right w:val="none" w:sz="0" w:space="0" w:color="auto"/>
                              </w:divBdr>
                              <w:divsChild>
                                <w:div w:id="205682359">
                                  <w:marLeft w:val="0"/>
                                  <w:marRight w:val="0"/>
                                  <w:marTop w:val="0"/>
                                  <w:marBottom w:val="0"/>
                                  <w:divBdr>
                                    <w:top w:val="none" w:sz="0" w:space="0" w:color="auto"/>
                                    <w:left w:val="none" w:sz="0" w:space="0" w:color="auto"/>
                                    <w:bottom w:val="none" w:sz="0" w:space="0" w:color="auto"/>
                                    <w:right w:val="none" w:sz="0" w:space="0" w:color="auto"/>
                                  </w:divBdr>
                                  <w:divsChild>
                                    <w:div w:id="290019645">
                                      <w:marLeft w:val="0"/>
                                      <w:marRight w:val="0"/>
                                      <w:marTop w:val="0"/>
                                      <w:marBottom w:val="300"/>
                                      <w:divBdr>
                                        <w:top w:val="none" w:sz="0" w:space="0" w:color="auto"/>
                                        <w:left w:val="none" w:sz="0" w:space="0" w:color="auto"/>
                                        <w:bottom w:val="none" w:sz="0" w:space="0" w:color="auto"/>
                                        <w:right w:val="none" w:sz="0" w:space="0" w:color="auto"/>
                                      </w:divBdr>
                                      <w:divsChild>
                                        <w:div w:id="910968200">
                                          <w:marLeft w:val="0"/>
                                          <w:marRight w:val="0"/>
                                          <w:marTop w:val="0"/>
                                          <w:marBottom w:val="0"/>
                                          <w:divBdr>
                                            <w:top w:val="none" w:sz="0" w:space="0" w:color="auto"/>
                                            <w:left w:val="none" w:sz="0" w:space="0" w:color="auto"/>
                                            <w:bottom w:val="none" w:sz="0" w:space="0" w:color="auto"/>
                                            <w:right w:val="none" w:sz="0" w:space="0" w:color="auto"/>
                                          </w:divBdr>
                                          <w:divsChild>
                                            <w:div w:id="488643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74863797">
      <w:bodyDiv w:val="1"/>
      <w:marLeft w:val="0"/>
      <w:marRight w:val="0"/>
      <w:marTop w:val="0"/>
      <w:marBottom w:val="0"/>
      <w:divBdr>
        <w:top w:val="none" w:sz="0" w:space="0" w:color="auto"/>
        <w:left w:val="none" w:sz="0" w:space="0" w:color="auto"/>
        <w:bottom w:val="none" w:sz="0" w:space="0" w:color="auto"/>
        <w:right w:val="none" w:sz="0" w:space="0" w:color="auto"/>
      </w:divBdr>
      <w:divsChild>
        <w:div w:id="1034886748">
          <w:marLeft w:val="547"/>
          <w:marRight w:val="0"/>
          <w:marTop w:val="106"/>
          <w:marBottom w:val="0"/>
          <w:divBdr>
            <w:top w:val="none" w:sz="0" w:space="0" w:color="auto"/>
            <w:left w:val="none" w:sz="0" w:space="0" w:color="auto"/>
            <w:bottom w:val="none" w:sz="0" w:space="0" w:color="auto"/>
            <w:right w:val="none" w:sz="0" w:space="0" w:color="auto"/>
          </w:divBdr>
        </w:div>
        <w:div w:id="1849639777">
          <w:marLeft w:val="547"/>
          <w:marRight w:val="0"/>
          <w:marTop w:val="106"/>
          <w:marBottom w:val="0"/>
          <w:divBdr>
            <w:top w:val="none" w:sz="0" w:space="0" w:color="auto"/>
            <w:left w:val="none" w:sz="0" w:space="0" w:color="auto"/>
            <w:bottom w:val="none" w:sz="0" w:space="0" w:color="auto"/>
            <w:right w:val="none" w:sz="0" w:space="0" w:color="auto"/>
          </w:divBdr>
        </w:div>
      </w:divsChild>
    </w:div>
    <w:div w:id="2107338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emf"/><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customXml" Target="ink/ink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ink/ink1.xml><?xml version="1.0" encoding="utf-8"?>
<inkml:ink xmlns:inkml="http://www.w3.org/2003/InkML">
  <inkml:definitions>
    <inkml:context xml:id="ctx0">
      <inkml:inkSource xml:id="inkSrc0">
        <inkml:traceFormat>
          <inkml:channel name="X" type="integer" max="1366" units="cm"/>
          <inkml:channel name="Y" type="integer" max="768" units="cm"/>
        </inkml:traceFormat>
        <inkml:channelProperties>
          <inkml:channelProperty channel="X" name="resolution" value="28.34025" units="1/cm"/>
          <inkml:channelProperty channel="Y" name="resolution" value="28.33948" units="1/cm"/>
        </inkml:channelProperties>
      </inkml:inkSource>
      <inkml:timestamp xml:id="ts0" timeString="2014-01-15T14:08:07.108"/>
    </inkml:context>
    <inkml:brush xml:id="br0">
      <inkml:brushProperty name="width" value="0.03528" units="cm"/>
      <inkml:brushProperty name="height" value="0.03528" units="cm"/>
      <inkml:brushProperty name="fitToCurve" value="1"/>
      <inkml:brushProperty name="ignorePressure" value="1"/>
    </inkml:brush>
  </inkml:definitions>
  <inkml:trace contextRef="#ctx0" brushRef="#br0">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2EE7CAD3216E3478857C3C2F3AC6C86" ma:contentTypeVersion="19" ma:contentTypeDescription="Create a new document." ma:contentTypeScope="" ma:versionID="7dd922080eae2a43d9b1de350359cc3f">
  <xsd:schema xmlns:xsd="http://www.w3.org/2001/XMLSchema" xmlns:xs="http://www.w3.org/2001/XMLSchema" xmlns:p="http://schemas.microsoft.com/office/2006/metadata/properties" xmlns:ns2="b63a3287-dc3b-46dd-a1f8-4cf04c5ccd85" xmlns:ns3="52551a77-aa5d-46e9-ae18-3217f5e3200d" targetNamespace="http://schemas.microsoft.com/office/2006/metadata/properties" ma:root="true" ma:fieldsID="deb635814567c61917b0c2ec61135036" ns2:_="" ns3:_="">
    <xsd:import namespace="b63a3287-dc3b-46dd-a1f8-4cf04c5ccd85"/>
    <xsd:import namespace="52551a77-aa5d-46e9-ae18-3217f5e3200d"/>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AutoKeyPoints" minOccurs="0"/>
                <xsd:element ref="ns3:MediaServiceKeyPoints" minOccurs="0"/>
                <xsd:element ref="ns3:MediaServiceGenerationTime" minOccurs="0"/>
                <xsd:element ref="ns3:MediaServiceEventHashCode" minOccurs="0"/>
                <xsd:element ref="ns2:SharedWithUsers" minOccurs="0"/>
                <xsd:element ref="ns2:SharedWithDetails" minOccurs="0"/>
                <xsd:element ref="ns3:MediaServiceLocation"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3a3287-dc3b-46dd-a1f8-4cf04c5ccd85"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60c02c7d-7468-44fd-90f2-49b86ad2f21b}" ma:internalName="TaxCatchAll" ma:showField="CatchAllData" ma:web="b63a3287-dc3b-46dd-a1f8-4cf04c5ccd8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2551a77-aa5d-46e9-ae18-3217f5e3200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f017d3d0-9883-4e3f-8aff-4e27c2f151a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b63a3287-dc3b-46dd-a1f8-4cf04c5ccd85">Z4WXY5PRUYSX-331029024-988133</_dlc_DocId>
    <_dlc_DocIdUrl xmlns="b63a3287-dc3b-46dd-a1f8-4cf04c5ccd85">
      <Url>https://aspriscs.sharepoint.com/sites/RugeleyCorporate/_layouts/15/DocIdRedir.aspx?ID=Z4WXY5PRUYSX-331029024-988133</Url>
      <Description>Z4WXY5PRUYSX-331029024-988133</Description>
    </_dlc_DocIdUrl>
    <lcf76f155ced4ddcb4097134ff3c332f xmlns="52551a77-aa5d-46e9-ae18-3217f5e3200d">
      <Terms xmlns="http://schemas.microsoft.com/office/infopath/2007/PartnerControls"/>
    </lcf76f155ced4ddcb4097134ff3c332f>
    <TaxCatchAll xmlns="b63a3287-dc3b-46dd-a1f8-4cf04c5ccd85" xsi:nil="true"/>
  </documentManagement>
</p:properties>
</file>

<file path=customXml/itemProps1.xml><?xml version="1.0" encoding="utf-8"?>
<ds:datastoreItem xmlns:ds="http://schemas.openxmlformats.org/officeDocument/2006/customXml" ds:itemID="{971F17B3-8F34-4F5E-81DC-8AA74B830C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3a3287-dc3b-46dd-a1f8-4cf04c5ccd85"/>
    <ds:schemaRef ds:uri="52551a77-aa5d-46e9-ae18-3217f5e320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54B44A3-4957-4020-A2B1-5433CC99725A}">
  <ds:schemaRefs>
    <ds:schemaRef ds:uri="http://schemas.microsoft.com/sharepoint/v3/contenttype/forms"/>
  </ds:schemaRefs>
</ds:datastoreItem>
</file>

<file path=customXml/itemProps3.xml><?xml version="1.0" encoding="utf-8"?>
<ds:datastoreItem xmlns:ds="http://schemas.openxmlformats.org/officeDocument/2006/customXml" ds:itemID="{9EB4386F-E7CE-4A26-9F5D-EA94A7A28867}">
  <ds:schemaRefs>
    <ds:schemaRef ds:uri="http://schemas.microsoft.com/sharepoint/events"/>
  </ds:schemaRefs>
</ds:datastoreItem>
</file>

<file path=customXml/itemProps4.xml><?xml version="1.0" encoding="utf-8"?>
<ds:datastoreItem xmlns:ds="http://schemas.openxmlformats.org/officeDocument/2006/customXml" ds:itemID="{8F748047-F94D-488B-A708-6D941C198601}">
  <ds:schemaRefs>
    <ds:schemaRef ds:uri="http://schemas.microsoft.com/office/2006/metadata/properties"/>
    <ds:schemaRef ds:uri="http://schemas.microsoft.com/office/infopath/2007/PartnerControls"/>
    <ds:schemaRef ds:uri="b63a3287-dc3b-46dd-a1f8-4cf04c5ccd85"/>
    <ds:schemaRef ds:uri="52551a77-aa5d-46e9-ae18-3217f5e3200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1426</Words>
  <Characters>8131</Characters>
  <Application>Microsoft Office Word</Application>
  <DocSecurity>0</DocSecurity>
  <Lines>67</Lines>
  <Paragraphs>19</Paragraphs>
  <ScaleCrop>false</ScaleCrop>
  <Company>Priory Group</Company>
  <LinksUpToDate>false</LinksUpToDate>
  <CharactersWithSpaces>9538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Sophie Evans</cp:lastModifiedBy>
  <cp:revision>16</cp:revision>
  <cp:lastPrinted>2016-12-16T12:21:00Z</cp:lastPrinted>
  <dcterms:created xsi:type="dcterms:W3CDTF">2025-09-16T11:15:00Z</dcterms:created>
  <dcterms:modified xsi:type="dcterms:W3CDTF">2026-09-23T11:38:00Z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0x01010072EE7CAD3216E3478857C3C2F3AC6C86</vt:lpwstr>
  </property>
  <property fmtid="{D5CDD505-2E9C-101B-9397-08002B2CF9AE}" pid="3" name="_dlc_DocIdItemGuid">
    <vt:lpwstr>b6650f0d-ae77-4c22-b17a-c150174e19cb</vt:lpwstr>
  </property>
  <property fmtid="{D5CDD505-2E9C-101B-9397-08002B2CF9AE}" pid="4" name="MediaServiceImageTags">
    <vt:lpwstr/>
  </property>
</Properties>
</file>