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9C77D" w14:textId="3C7550A6" w:rsidR="0035739E" w:rsidRPr="00876E21" w:rsidRDefault="00F14590" w:rsidP="00054B4F">
      <w:pPr>
        <w:tabs>
          <w:tab w:val="left" w:pos="1245"/>
        </w:tabs>
        <w:rPr>
          <w:rFonts w:ascii="Tahoma" w:hAnsi="Tahoma" w:cs="Tahoma"/>
          <w:sz w:val="20"/>
          <w:szCs w:val="20"/>
        </w:rPr>
      </w:pPr>
      <w:r>
        <w:rPr>
          <w:noProof/>
          <w:color w:val="000000"/>
        </w:rPr>
        <w:drawing>
          <wp:anchor distT="0" distB="0" distL="114300" distR="114300" simplePos="0" relativeHeight="251658240" behindDoc="1" locked="0" layoutInCell="1" allowOverlap="1" wp14:anchorId="4E29D97B" wp14:editId="74383610">
            <wp:simplePos x="0" y="0"/>
            <wp:positionH relativeFrom="margin">
              <wp:align>left</wp:align>
            </wp:positionH>
            <wp:positionV relativeFrom="paragraph">
              <wp:posOffset>-540385</wp:posOffset>
            </wp:positionV>
            <wp:extent cx="1285875" cy="495300"/>
            <wp:effectExtent l="0" t="0" r="9525" b="0"/>
            <wp:wrapNone/>
            <wp:docPr id="939433376" name="Picture 2"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433376" name="Picture 2" descr="A blue text on a black background&#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85875" cy="495300"/>
                    </a:xfrm>
                    <a:prstGeom prst="rect">
                      <a:avLst/>
                    </a:prstGeom>
                  </pic:spPr>
                </pic:pic>
              </a:graphicData>
            </a:graphic>
          </wp:anchor>
        </w:drawing>
      </w:r>
      <w:r w:rsidR="00054B4F">
        <w:rPr>
          <w:rFonts w:ascii="Tahoma" w:hAnsi="Tahoma" w:cs="Tahoma"/>
          <w:sz w:val="20"/>
          <w:szCs w:val="20"/>
        </w:rPr>
        <w:tab/>
      </w:r>
    </w:p>
    <w:tbl>
      <w:tblPr>
        <w:tblStyle w:val="TableGrid"/>
        <w:tblW w:w="0" w:type="auto"/>
        <w:tblLook w:val="04A0" w:firstRow="1" w:lastRow="0" w:firstColumn="1" w:lastColumn="0" w:noHBand="0" w:noVBand="1"/>
      </w:tblPr>
      <w:tblGrid>
        <w:gridCol w:w="3438"/>
        <w:gridCol w:w="5578"/>
      </w:tblGrid>
      <w:tr w:rsidR="0035739E" w:rsidRPr="00876E21" w14:paraId="634EE295" w14:textId="77777777" w:rsidTr="00A61812">
        <w:tc>
          <w:tcPr>
            <w:tcW w:w="3510" w:type="dxa"/>
            <w:shd w:val="clear" w:color="auto" w:fill="DBE5F1" w:themeFill="accent1" w:themeFillTint="33"/>
          </w:tcPr>
          <w:p w14:paraId="20B6EA38" w14:textId="77777777" w:rsidR="0035739E" w:rsidRPr="00876E21" w:rsidRDefault="0035739E" w:rsidP="00A61812">
            <w:pPr>
              <w:rPr>
                <w:rFonts w:ascii="Tahoma" w:hAnsi="Tahoma" w:cs="Tahoma"/>
                <w:b/>
                <w:sz w:val="20"/>
                <w:szCs w:val="20"/>
              </w:rPr>
            </w:pPr>
            <w:r w:rsidRPr="00876E21">
              <w:rPr>
                <w:rFonts w:ascii="Tahoma" w:hAnsi="Tahoma" w:cs="Tahoma"/>
                <w:b/>
                <w:sz w:val="20"/>
                <w:szCs w:val="20"/>
              </w:rPr>
              <w:t>Local Procedure Title</w:t>
            </w:r>
          </w:p>
        </w:tc>
        <w:tc>
          <w:tcPr>
            <w:tcW w:w="5732" w:type="dxa"/>
          </w:tcPr>
          <w:p w14:paraId="244417B9" w14:textId="3E92F2EA" w:rsidR="0035739E" w:rsidRPr="00876E21" w:rsidRDefault="00683D8F" w:rsidP="00A61812">
            <w:pPr>
              <w:rPr>
                <w:rFonts w:ascii="Tahoma" w:hAnsi="Tahoma" w:cs="Tahoma"/>
                <w:b/>
                <w:sz w:val="20"/>
                <w:szCs w:val="20"/>
              </w:rPr>
            </w:pPr>
            <w:r>
              <w:rPr>
                <w:rFonts w:ascii="Tahoma" w:hAnsi="Tahoma" w:cs="Tahoma"/>
                <w:b/>
                <w:sz w:val="20"/>
                <w:szCs w:val="20"/>
              </w:rPr>
              <w:t>Anti</w:t>
            </w:r>
            <w:r w:rsidRPr="00876E21">
              <w:rPr>
                <w:rFonts w:ascii="Tahoma" w:hAnsi="Tahoma" w:cs="Tahoma"/>
                <w:b/>
                <w:sz w:val="20"/>
                <w:szCs w:val="20"/>
              </w:rPr>
              <w:t xml:space="preserve"> </w:t>
            </w:r>
            <w:r w:rsidR="00221F5D" w:rsidRPr="00876E21">
              <w:rPr>
                <w:rFonts w:ascii="Tahoma" w:hAnsi="Tahoma" w:cs="Tahoma"/>
                <w:b/>
                <w:sz w:val="20"/>
                <w:szCs w:val="20"/>
              </w:rPr>
              <w:t>Bullying</w:t>
            </w:r>
          </w:p>
        </w:tc>
      </w:tr>
      <w:tr w:rsidR="0035739E" w:rsidRPr="00876E21" w14:paraId="3BF952D0" w14:textId="77777777" w:rsidTr="00A61812">
        <w:tc>
          <w:tcPr>
            <w:tcW w:w="3510" w:type="dxa"/>
            <w:shd w:val="clear" w:color="auto" w:fill="DBE5F1" w:themeFill="accent1" w:themeFillTint="33"/>
          </w:tcPr>
          <w:p w14:paraId="645747D1" w14:textId="41A72B3E" w:rsidR="0035739E" w:rsidRPr="00876E21" w:rsidRDefault="009226B1" w:rsidP="00A61812">
            <w:pPr>
              <w:rPr>
                <w:rFonts w:ascii="Tahoma" w:hAnsi="Tahoma" w:cs="Tahoma"/>
                <w:b/>
                <w:sz w:val="20"/>
                <w:szCs w:val="20"/>
              </w:rPr>
            </w:pPr>
            <w:r>
              <w:rPr>
                <w:rFonts w:ascii="Tahoma" w:hAnsi="Tahoma" w:cs="Tahoma"/>
                <w:b/>
                <w:sz w:val="20"/>
                <w:szCs w:val="20"/>
              </w:rPr>
              <w:t>Home/ School/ College</w:t>
            </w:r>
          </w:p>
        </w:tc>
        <w:tc>
          <w:tcPr>
            <w:tcW w:w="5732" w:type="dxa"/>
          </w:tcPr>
          <w:p w14:paraId="036B0707" w14:textId="59E7EA30" w:rsidR="0035739E" w:rsidRPr="00876E21" w:rsidRDefault="00BC4EC8" w:rsidP="00A61812">
            <w:pPr>
              <w:rPr>
                <w:rFonts w:ascii="Tahoma" w:hAnsi="Tahoma" w:cs="Tahoma"/>
                <w:b/>
                <w:sz w:val="20"/>
                <w:szCs w:val="20"/>
              </w:rPr>
            </w:pPr>
            <w:r>
              <w:rPr>
                <w:rFonts w:ascii="Tahoma" w:hAnsi="Tahoma" w:cs="Tahoma"/>
                <w:b/>
                <w:sz w:val="20"/>
                <w:szCs w:val="20"/>
              </w:rPr>
              <w:t>Sheridan School</w:t>
            </w:r>
          </w:p>
        </w:tc>
      </w:tr>
      <w:tr w:rsidR="0035739E" w:rsidRPr="00876E21" w14:paraId="2CC72FC9" w14:textId="77777777" w:rsidTr="00A61812">
        <w:tc>
          <w:tcPr>
            <w:tcW w:w="3510" w:type="dxa"/>
            <w:shd w:val="clear" w:color="auto" w:fill="DBE5F1" w:themeFill="accent1" w:themeFillTint="33"/>
          </w:tcPr>
          <w:p w14:paraId="66EAC309" w14:textId="54EBFE62" w:rsidR="0035739E" w:rsidRPr="00876E21" w:rsidRDefault="00F354BA" w:rsidP="00A61812">
            <w:pPr>
              <w:rPr>
                <w:rFonts w:ascii="Tahoma" w:hAnsi="Tahoma" w:cs="Tahoma"/>
                <w:b/>
                <w:sz w:val="20"/>
                <w:szCs w:val="20"/>
              </w:rPr>
            </w:pPr>
            <w:r>
              <w:rPr>
                <w:rFonts w:ascii="Tahoma" w:hAnsi="Tahoma" w:cs="Tahoma"/>
                <w:b/>
                <w:sz w:val="20"/>
                <w:szCs w:val="20"/>
              </w:rPr>
              <w:t>A</w:t>
            </w:r>
            <w:r w:rsidR="0035739E" w:rsidRPr="00876E21">
              <w:rPr>
                <w:rFonts w:ascii="Tahoma" w:hAnsi="Tahoma" w:cs="Tahoma"/>
                <w:b/>
                <w:sz w:val="20"/>
                <w:szCs w:val="20"/>
              </w:rPr>
              <w:t>CS Policy number and title</w:t>
            </w:r>
          </w:p>
        </w:tc>
        <w:tc>
          <w:tcPr>
            <w:tcW w:w="5732" w:type="dxa"/>
          </w:tcPr>
          <w:p w14:paraId="5749296D" w14:textId="267DC869" w:rsidR="0035739E" w:rsidRPr="00876E21" w:rsidRDefault="00054B4F" w:rsidP="00221F5D">
            <w:pPr>
              <w:rPr>
                <w:rFonts w:ascii="Tahoma" w:hAnsi="Tahoma" w:cs="Tahoma"/>
                <w:b/>
                <w:sz w:val="20"/>
                <w:szCs w:val="20"/>
              </w:rPr>
            </w:pPr>
            <w:r>
              <w:rPr>
                <w:rFonts w:ascii="Tahoma" w:hAnsi="Tahoma" w:cs="Tahoma"/>
                <w:b/>
                <w:sz w:val="20"/>
                <w:szCs w:val="20"/>
              </w:rPr>
              <w:t>A</w:t>
            </w:r>
            <w:r w:rsidR="0035739E" w:rsidRPr="00876E21">
              <w:rPr>
                <w:rFonts w:ascii="Tahoma" w:hAnsi="Tahoma" w:cs="Tahoma"/>
                <w:b/>
                <w:sz w:val="20"/>
                <w:szCs w:val="20"/>
              </w:rPr>
              <w:t xml:space="preserve">CS </w:t>
            </w:r>
            <w:r w:rsidR="00221F5D" w:rsidRPr="00876E21">
              <w:rPr>
                <w:rFonts w:ascii="Tahoma" w:hAnsi="Tahoma" w:cs="Tahoma"/>
                <w:b/>
                <w:sz w:val="20"/>
                <w:szCs w:val="20"/>
              </w:rPr>
              <w:t>03</w:t>
            </w:r>
            <w:r w:rsidR="0035739E" w:rsidRPr="00876E21">
              <w:rPr>
                <w:rFonts w:ascii="Tahoma" w:hAnsi="Tahoma" w:cs="Tahoma"/>
                <w:b/>
                <w:sz w:val="20"/>
                <w:szCs w:val="20"/>
              </w:rPr>
              <w:t xml:space="preserve"> </w:t>
            </w:r>
            <w:r w:rsidR="00683D8F">
              <w:rPr>
                <w:rFonts w:ascii="Tahoma" w:hAnsi="Tahoma" w:cs="Tahoma"/>
                <w:b/>
                <w:sz w:val="20"/>
                <w:szCs w:val="20"/>
              </w:rPr>
              <w:t>Anti</w:t>
            </w:r>
            <w:r w:rsidR="00683D8F" w:rsidRPr="00876E21">
              <w:rPr>
                <w:rFonts w:ascii="Tahoma" w:hAnsi="Tahoma" w:cs="Tahoma"/>
                <w:b/>
                <w:sz w:val="20"/>
                <w:szCs w:val="20"/>
              </w:rPr>
              <w:t xml:space="preserve"> </w:t>
            </w:r>
            <w:r w:rsidR="00221F5D" w:rsidRPr="00876E21">
              <w:rPr>
                <w:rFonts w:ascii="Tahoma" w:hAnsi="Tahoma" w:cs="Tahoma"/>
                <w:b/>
                <w:sz w:val="20"/>
                <w:szCs w:val="20"/>
              </w:rPr>
              <w:t>Bullying</w:t>
            </w:r>
          </w:p>
        </w:tc>
      </w:tr>
      <w:tr w:rsidR="0035739E" w:rsidRPr="00876E21" w14:paraId="0A267BF3" w14:textId="77777777" w:rsidTr="00A61812">
        <w:tc>
          <w:tcPr>
            <w:tcW w:w="3510" w:type="dxa"/>
            <w:shd w:val="clear" w:color="auto" w:fill="DBE5F1" w:themeFill="accent1" w:themeFillTint="33"/>
          </w:tcPr>
          <w:p w14:paraId="70810F27" w14:textId="77777777" w:rsidR="0035739E" w:rsidRPr="00876E21" w:rsidRDefault="0035739E" w:rsidP="00A61812">
            <w:pPr>
              <w:rPr>
                <w:rFonts w:ascii="Tahoma" w:hAnsi="Tahoma" w:cs="Tahoma"/>
                <w:b/>
                <w:sz w:val="20"/>
                <w:szCs w:val="20"/>
              </w:rPr>
            </w:pPr>
            <w:r w:rsidRPr="00876E21">
              <w:rPr>
                <w:rFonts w:ascii="Tahoma" w:hAnsi="Tahoma" w:cs="Tahoma"/>
                <w:b/>
                <w:sz w:val="20"/>
                <w:szCs w:val="20"/>
              </w:rPr>
              <w:t>Local Procedure template reference</w:t>
            </w:r>
          </w:p>
        </w:tc>
        <w:tc>
          <w:tcPr>
            <w:tcW w:w="5732" w:type="dxa"/>
          </w:tcPr>
          <w:p w14:paraId="222F42E8" w14:textId="77777777" w:rsidR="0035739E" w:rsidRPr="00876E21" w:rsidRDefault="00054B4F" w:rsidP="00A61812">
            <w:pPr>
              <w:rPr>
                <w:rFonts w:ascii="Tahoma" w:hAnsi="Tahoma" w:cs="Tahoma"/>
                <w:b/>
                <w:sz w:val="20"/>
                <w:szCs w:val="20"/>
              </w:rPr>
            </w:pPr>
            <w:r>
              <w:rPr>
                <w:rFonts w:ascii="Tahoma" w:hAnsi="Tahoma" w:cs="Tahoma"/>
                <w:b/>
                <w:sz w:val="20"/>
                <w:szCs w:val="20"/>
              </w:rPr>
              <w:t>A</w:t>
            </w:r>
            <w:r w:rsidR="0035739E" w:rsidRPr="00876E21">
              <w:rPr>
                <w:rFonts w:ascii="Tahoma" w:hAnsi="Tahoma" w:cs="Tahoma"/>
                <w:b/>
                <w:sz w:val="20"/>
                <w:szCs w:val="20"/>
              </w:rPr>
              <w:t xml:space="preserve">CS LP </w:t>
            </w:r>
            <w:r w:rsidR="00221F5D" w:rsidRPr="00876E21">
              <w:rPr>
                <w:rFonts w:ascii="Tahoma" w:hAnsi="Tahoma" w:cs="Tahoma"/>
                <w:b/>
                <w:sz w:val="20"/>
                <w:szCs w:val="20"/>
              </w:rPr>
              <w:t>03</w:t>
            </w:r>
            <w:r w:rsidR="0035739E" w:rsidRPr="00876E21">
              <w:rPr>
                <w:rFonts w:ascii="Tahoma" w:hAnsi="Tahoma" w:cs="Tahoma"/>
                <w:b/>
                <w:sz w:val="20"/>
                <w:szCs w:val="20"/>
              </w:rPr>
              <w:t xml:space="preserve"> </w:t>
            </w:r>
          </w:p>
        </w:tc>
      </w:tr>
      <w:tr w:rsidR="0035739E" w:rsidRPr="00876E21" w14:paraId="2D3D9FF8" w14:textId="77777777" w:rsidTr="00A61812">
        <w:tc>
          <w:tcPr>
            <w:tcW w:w="3510" w:type="dxa"/>
            <w:shd w:val="clear" w:color="auto" w:fill="DBE5F1" w:themeFill="accent1" w:themeFillTint="33"/>
          </w:tcPr>
          <w:p w14:paraId="016DDF90" w14:textId="77777777" w:rsidR="0035739E" w:rsidRPr="00876E21" w:rsidRDefault="0035739E" w:rsidP="00A61812">
            <w:pPr>
              <w:rPr>
                <w:rFonts w:ascii="Tahoma" w:hAnsi="Tahoma" w:cs="Tahoma"/>
                <w:b/>
                <w:sz w:val="20"/>
                <w:szCs w:val="20"/>
              </w:rPr>
            </w:pPr>
            <w:r w:rsidRPr="00876E21">
              <w:rPr>
                <w:rFonts w:ascii="Tahoma" w:hAnsi="Tahoma" w:cs="Tahoma"/>
                <w:b/>
                <w:sz w:val="20"/>
                <w:szCs w:val="20"/>
              </w:rPr>
              <w:t>Local Procedure date</w:t>
            </w:r>
          </w:p>
        </w:tc>
        <w:tc>
          <w:tcPr>
            <w:tcW w:w="5732" w:type="dxa"/>
          </w:tcPr>
          <w:p w14:paraId="6F265952" w14:textId="5192BFC5" w:rsidR="0035739E" w:rsidRPr="00876E21" w:rsidRDefault="00BC4EC8" w:rsidP="00A61812">
            <w:pPr>
              <w:rPr>
                <w:rFonts w:ascii="Tahoma" w:hAnsi="Tahoma" w:cs="Tahoma"/>
                <w:sz w:val="20"/>
                <w:szCs w:val="20"/>
              </w:rPr>
            </w:pPr>
            <w:r>
              <w:rPr>
                <w:rFonts w:ascii="Tahoma" w:hAnsi="Tahoma" w:cs="Tahoma"/>
                <w:sz w:val="20"/>
                <w:szCs w:val="20"/>
              </w:rPr>
              <w:t>September 2026</w:t>
            </w:r>
          </w:p>
        </w:tc>
      </w:tr>
      <w:tr w:rsidR="0035739E" w:rsidRPr="00876E21" w14:paraId="512D8C5C" w14:textId="77777777" w:rsidTr="00A61812">
        <w:tc>
          <w:tcPr>
            <w:tcW w:w="3510" w:type="dxa"/>
            <w:shd w:val="clear" w:color="auto" w:fill="DBE5F1" w:themeFill="accent1" w:themeFillTint="33"/>
          </w:tcPr>
          <w:p w14:paraId="302EB1CE" w14:textId="77777777" w:rsidR="0035739E" w:rsidRPr="00876E21" w:rsidRDefault="0035739E" w:rsidP="00A61812">
            <w:pPr>
              <w:rPr>
                <w:rFonts w:ascii="Tahoma" w:hAnsi="Tahoma" w:cs="Tahoma"/>
                <w:b/>
                <w:sz w:val="20"/>
                <w:szCs w:val="20"/>
              </w:rPr>
            </w:pPr>
            <w:r w:rsidRPr="00876E21">
              <w:rPr>
                <w:rFonts w:ascii="Tahoma" w:hAnsi="Tahoma" w:cs="Tahoma"/>
                <w:b/>
                <w:sz w:val="20"/>
                <w:szCs w:val="20"/>
              </w:rPr>
              <w:t>Local Procedure review date</w:t>
            </w:r>
          </w:p>
        </w:tc>
        <w:tc>
          <w:tcPr>
            <w:tcW w:w="5732" w:type="dxa"/>
          </w:tcPr>
          <w:p w14:paraId="0A67F4F8" w14:textId="688D1765" w:rsidR="0035739E" w:rsidRPr="00876E21" w:rsidRDefault="00BC4EC8" w:rsidP="00A61812">
            <w:pPr>
              <w:rPr>
                <w:rFonts w:ascii="Tahoma" w:hAnsi="Tahoma" w:cs="Tahoma"/>
                <w:sz w:val="20"/>
                <w:szCs w:val="20"/>
              </w:rPr>
            </w:pPr>
            <w:r>
              <w:rPr>
                <w:rFonts w:ascii="Tahoma" w:hAnsi="Tahoma" w:cs="Tahoma"/>
                <w:sz w:val="20"/>
                <w:szCs w:val="20"/>
              </w:rPr>
              <w:t>August 2027</w:t>
            </w:r>
          </w:p>
        </w:tc>
      </w:tr>
      <w:tr w:rsidR="0035739E" w:rsidRPr="00876E21" w14:paraId="778DF0A6" w14:textId="77777777" w:rsidTr="00A61812">
        <w:tc>
          <w:tcPr>
            <w:tcW w:w="3510" w:type="dxa"/>
            <w:shd w:val="clear" w:color="auto" w:fill="DBE5F1" w:themeFill="accent1" w:themeFillTint="33"/>
          </w:tcPr>
          <w:p w14:paraId="5B6E7D16" w14:textId="77777777" w:rsidR="0035739E" w:rsidRPr="00876E21" w:rsidRDefault="0035739E" w:rsidP="00A61812">
            <w:pPr>
              <w:rPr>
                <w:rFonts w:ascii="Tahoma" w:hAnsi="Tahoma" w:cs="Tahoma"/>
                <w:b/>
                <w:sz w:val="20"/>
                <w:szCs w:val="20"/>
              </w:rPr>
            </w:pPr>
            <w:r w:rsidRPr="00876E21">
              <w:rPr>
                <w:rFonts w:ascii="Tahoma" w:hAnsi="Tahoma" w:cs="Tahoma"/>
                <w:b/>
                <w:sz w:val="20"/>
                <w:szCs w:val="20"/>
              </w:rPr>
              <w:t>Local Procedure Author(s)</w:t>
            </w:r>
          </w:p>
        </w:tc>
        <w:tc>
          <w:tcPr>
            <w:tcW w:w="5732" w:type="dxa"/>
          </w:tcPr>
          <w:p w14:paraId="38C1A2C3" w14:textId="2FB72455" w:rsidR="0035739E" w:rsidRPr="00876E21" w:rsidRDefault="00BC4EC8" w:rsidP="00A61812">
            <w:pPr>
              <w:rPr>
                <w:rFonts w:ascii="Tahoma" w:hAnsi="Tahoma" w:cs="Tahoma"/>
                <w:sz w:val="20"/>
                <w:szCs w:val="20"/>
              </w:rPr>
            </w:pPr>
            <w:r>
              <w:rPr>
                <w:rFonts w:ascii="Tahoma" w:hAnsi="Tahoma" w:cs="Tahoma"/>
                <w:sz w:val="20"/>
                <w:szCs w:val="20"/>
              </w:rPr>
              <w:t>Vicki Fusco</w:t>
            </w:r>
          </w:p>
        </w:tc>
      </w:tr>
      <w:tr w:rsidR="0035739E" w:rsidRPr="00876E21" w14:paraId="7714459D" w14:textId="77777777" w:rsidTr="00A61812">
        <w:tc>
          <w:tcPr>
            <w:tcW w:w="3510" w:type="dxa"/>
            <w:shd w:val="clear" w:color="auto" w:fill="DBE5F1" w:themeFill="accent1" w:themeFillTint="33"/>
          </w:tcPr>
          <w:p w14:paraId="1B55FA08" w14:textId="77777777" w:rsidR="0035739E" w:rsidRPr="00876E21" w:rsidRDefault="0035739E" w:rsidP="00A61812">
            <w:pPr>
              <w:rPr>
                <w:rFonts w:ascii="Tahoma" w:hAnsi="Tahoma" w:cs="Tahoma"/>
                <w:b/>
                <w:sz w:val="20"/>
                <w:szCs w:val="20"/>
              </w:rPr>
            </w:pPr>
            <w:r w:rsidRPr="00876E21">
              <w:rPr>
                <w:rFonts w:ascii="Tahoma" w:hAnsi="Tahoma" w:cs="Tahoma"/>
                <w:b/>
                <w:sz w:val="20"/>
                <w:szCs w:val="20"/>
              </w:rPr>
              <w:t>Local Procedure Ratification</w:t>
            </w:r>
          </w:p>
        </w:tc>
        <w:tc>
          <w:tcPr>
            <w:tcW w:w="5732" w:type="dxa"/>
          </w:tcPr>
          <w:p w14:paraId="4C65C3C5" w14:textId="4A481301" w:rsidR="0035739E" w:rsidRPr="00876E21" w:rsidRDefault="0035739E" w:rsidP="00A61812">
            <w:pPr>
              <w:rPr>
                <w:rFonts w:ascii="Tahoma" w:hAnsi="Tahoma" w:cs="Tahoma"/>
                <w:sz w:val="20"/>
                <w:szCs w:val="20"/>
              </w:rPr>
            </w:pPr>
            <w:r w:rsidRPr="00876E21">
              <w:rPr>
                <w:rFonts w:ascii="Tahoma" w:hAnsi="Tahoma" w:cs="Tahoma"/>
                <w:sz w:val="20"/>
                <w:szCs w:val="20"/>
              </w:rPr>
              <w:t xml:space="preserve">Checked and </w:t>
            </w:r>
            <w:proofErr w:type="gramStart"/>
            <w:r w:rsidRPr="00876E21">
              <w:rPr>
                <w:rFonts w:ascii="Tahoma" w:hAnsi="Tahoma" w:cs="Tahoma"/>
                <w:sz w:val="20"/>
                <w:szCs w:val="20"/>
              </w:rPr>
              <w:t>Approved</w:t>
            </w:r>
            <w:proofErr w:type="gramEnd"/>
            <w:r w:rsidRPr="00876E21">
              <w:rPr>
                <w:rFonts w:ascii="Tahoma" w:hAnsi="Tahoma" w:cs="Tahoma"/>
                <w:sz w:val="20"/>
                <w:szCs w:val="20"/>
              </w:rPr>
              <w:t xml:space="preserve"> by:         </w:t>
            </w:r>
            <w:r w:rsidR="00BC4EC8">
              <w:rPr>
                <w:rFonts w:ascii="Tahoma" w:hAnsi="Tahoma" w:cs="Tahoma"/>
                <w:sz w:val="20"/>
                <w:szCs w:val="20"/>
              </w:rPr>
              <w:t>Phil Ringsell</w:t>
            </w:r>
            <w:r w:rsidRPr="00876E21">
              <w:rPr>
                <w:rFonts w:ascii="Tahoma" w:hAnsi="Tahoma" w:cs="Tahoma"/>
                <w:sz w:val="20"/>
                <w:szCs w:val="20"/>
              </w:rPr>
              <w:t xml:space="preserve">                                    </w:t>
            </w:r>
          </w:p>
        </w:tc>
      </w:tr>
    </w:tbl>
    <w:p w14:paraId="5FBF8B33" w14:textId="77777777" w:rsidR="0035739E" w:rsidRPr="00876E21" w:rsidRDefault="0035739E" w:rsidP="0035739E">
      <w:pPr>
        <w:rPr>
          <w:rFonts w:ascii="Tahoma" w:hAnsi="Tahoma" w:cs="Tahoma"/>
          <w:sz w:val="20"/>
          <w:szCs w:val="20"/>
        </w:rPr>
      </w:pPr>
    </w:p>
    <w:tbl>
      <w:tblPr>
        <w:tblStyle w:val="TableGrid"/>
        <w:tblW w:w="0" w:type="auto"/>
        <w:tblLook w:val="04A0" w:firstRow="1" w:lastRow="0" w:firstColumn="1" w:lastColumn="0" w:noHBand="0" w:noVBand="1"/>
      </w:tblPr>
      <w:tblGrid>
        <w:gridCol w:w="9016"/>
      </w:tblGrid>
      <w:tr w:rsidR="00876E21" w14:paraId="495204AA" w14:textId="77777777" w:rsidTr="00BC4EC8">
        <w:tc>
          <w:tcPr>
            <w:tcW w:w="9016" w:type="dxa"/>
            <w:hideMark/>
          </w:tcPr>
          <w:p w14:paraId="524C0469" w14:textId="15DF57FC" w:rsidR="00876E21" w:rsidRDefault="00BC4EC8" w:rsidP="00876E21">
            <w:pPr>
              <w:pStyle w:val="ListParagraph"/>
              <w:numPr>
                <w:ilvl w:val="0"/>
                <w:numId w:val="2"/>
              </w:numPr>
              <w:ind w:left="360"/>
              <w:rPr>
                <w:b/>
              </w:rPr>
            </w:pPr>
            <w:r w:rsidRPr="00BC4EC8">
              <w:rPr>
                <w:b/>
                <w:bCs/>
                <w:u w:val="single"/>
              </w:rPr>
              <w:t>Aim</w:t>
            </w:r>
            <w:r w:rsidRPr="00BC4EC8">
              <w:rPr>
                <w:b/>
              </w:rPr>
              <w:t> </w:t>
            </w:r>
          </w:p>
        </w:tc>
      </w:tr>
      <w:tr w:rsidR="00876E21" w14:paraId="7D1E0F1F" w14:textId="77777777" w:rsidTr="00BC4EC8">
        <w:tc>
          <w:tcPr>
            <w:tcW w:w="9016" w:type="dxa"/>
          </w:tcPr>
          <w:p w14:paraId="7D1E8051" w14:textId="77777777" w:rsidR="00BC4EC8" w:rsidRPr="00BC4EC8" w:rsidRDefault="00BC4EC8" w:rsidP="00BC4EC8">
            <w:pPr>
              <w:pStyle w:val="ListParagraph"/>
              <w:ind w:left="318" w:hanging="318"/>
            </w:pPr>
            <w:r w:rsidRPr="00BC4EC8">
              <w:t>At Sheridan School, we are committed to providing a safe and secure learning environment for students for whom many have social, emotional and mental health needs and have previously had difficult life and school experiences. Many of our students at Sheridan School have experienced trauma and loss, rejection, exclusion and potential bullying. Therefore, our flexible but consistent approach to behaviour support puts the power of caring, positive, predictable relationships between staff and students at its core  </w:t>
            </w:r>
          </w:p>
          <w:p w14:paraId="162DA1E8" w14:textId="77777777" w:rsidR="00BC4EC8" w:rsidRPr="00BC4EC8" w:rsidRDefault="00BC4EC8" w:rsidP="00BC4EC8">
            <w:pPr>
              <w:pStyle w:val="ListParagraph"/>
              <w:ind w:left="318" w:hanging="318"/>
            </w:pPr>
            <w:r w:rsidRPr="00BC4EC8">
              <w:t> </w:t>
            </w:r>
          </w:p>
          <w:p w14:paraId="6FA90C22" w14:textId="77777777" w:rsidR="00BC4EC8" w:rsidRPr="00BC4EC8" w:rsidRDefault="00BC4EC8" w:rsidP="00BC4EC8">
            <w:pPr>
              <w:pStyle w:val="ListParagraph"/>
              <w:ind w:left="318" w:hanging="318"/>
            </w:pPr>
            <w:r w:rsidRPr="00BC4EC8">
              <w:t xml:space="preserve">We believe that through school ethos of SCARF (safety, caring, achievement, resilience and friendship) students develop positive approaches to their learning and </w:t>
            </w:r>
            <w:proofErr w:type="spellStart"/>
            <w:r w:rsidRPr="00BC4EC8">
              <w:t>self management</w:t>
            </w:r>
            <w:proofErr w:type="spellEnd"/>
            <w:r w:rsidRPr="00BC4EC8">
              <w:t xml:space="preserve"> skills whilst understanding the needs of both </w:t>
            </w:r>
            <w:proofErr w:type="gramStart"/>
            <w:r w:rsidRPr="00BC4EC8">
              <w:t>themselves</w:t>
            </w:r>
            <w:proofErr w:type="gramEnd"/>
            <w:r w:rsidRPr="00BC4EC8">
              <w:t xml:space="preserve"> and others. This procedure reflects that all staff believe in fairness, consistency and for students to have direct involvement in the development of effectively managing their own behaviour and understanding the impact that bullying may have on another person.    </w:t>
            </w:r>
          </w:p>
          <w:p w14:paraId="43435FCD" w14:textId="77777777" w:rsidR="00BC4EC8" w:rsidRPr="00BC4EC8" w:rsidRDefault="00BC4EC8" w:rsidP="00BC4EC8">
            <w:pPr>
              <w:pStyle w:val="ListParagraph"/>
              <w:ind w:left="318" w:hanging="318"/>
            </w:pPr>
            <w:r w:rsidRPr="00BC4EC8">
              <w:t> </w:t>
            </w:r>
          </w:p>
          <w:p w14:paraId="0ABF013C" w14:textId="77777777" w:rsidR="00BC4EC8" w:rsidRPr="00BC4EC8" w:rsidRDefault="00BC4EC8" w:rsidP="00BC4EC8">
            <w:pPr>
              <w:pStyle w:val="ListParagraph"/>
              <w:ind w:left="318" w:hanging="318"/>
            </w:pPr>
            <w:r w:rsidRPr="00BC4EC8">
              <w:t xml:space="preserve">We will </w:t>
            </w:r>
            <w:proofErr w:type="spellStart"/>
            <w:r w:rsidRPr="00BC4EC8">
              <w:t>endeavor</w:t>
            </w:r>
            <w:proofErr w:type="spellEnd"/>
            <w:r w:rsidRPr="00BC4EC8">
              <w:t xml:space="preserve"> to create an atmosphere that is conducive for effective teaching to allow </w:t>
            </w:r>
            <w:proofErr w:type="gramStart"/>
            <w:r w:rsidRPr="00BC4EC8">
              <w:t>high quality</w:t>
            </w:r>
            <w:proofErr w:type="gramEnd"/>
            <w:r w:rsidRPr="00BC4EC8">
              <w:t xml:space="preserve"> learning to occur. At Sheridan School, we recognize that clear, fair and consistent rules, boundaries and expectations play a vital role in the educational, social, emotional, mental and physical development of all students.   </w:t>
            </w:r>
          </w:p>
          <w:p w14:paraId="6A89C366" w14:textId="4E2ED654" w:rsidR="00876E21" w:rsidRDefault="00876E21" w:rsidP="0083029F">
            <w:pPr>
              <w:pStyle w:val="ListParagraph"/>
              <w:ind w:left="318" w:hanging="318"/>
            </w:pPr>
          </w:p>
          <w:p w14:paraId="421A117F" w14:textId="77777777" w:rsidR="00876E21" w:rsidRDefault="00876E21" w:rsidP="0083029F">
            <w:pPr>
              <w:pStyle w:val="ListParagraph"/>
              <w:ind w:left="318" w:hanging="318"/>
            </w:pPr>
          </w:p>
        </w:tc>
      </w:tr>
      <w:tr w:rsidR="00876E21" w14:paraId="2E8FB4F2" w14:textId="77777777" w:rsidTr="00BC4EC8">
        <w:tc>
          <w:tcPr>
            <w:tcW w:w="9016" w:type="dxa"/>
            <w:hideMark/>
          </w:tcPr>
          <w:p w14:paraId="05371E3D" w14:textId="47BF8D11" w:rsidR="00876E21" w:rsidRDefault="00BC4EC8" w:rsidP="00876E21">
            <w:pPr>
              <w:pStyle w:val="ListParagraph"/>
              <w:numPr>
                <w:ilvl w:val="0"/>
                <w:numId w:val="2"/>
              </w:numPr>
              <w:ind w:left="360"/>
              <w:rPr>
                <w:b/>
              </w:rPr>
            </w:pPr>
            <w:r w:rsidRPr="00BC4EC8">
              <w:rPr>
                <w:b/>
                <w:bCs/>
              </w:rPr>
              <w:t>Definition</w:t>
            </w:r>
          </w:p>
        </w:tc>
      </w:tr>
      <w:tr w:rsidR="00876E21" w14:paraId="7DE7F042" w14:textId="77777777" w:rsidTr="00BC4EC8">
        <w:tc>
          <w:tcPr>
            <w:tcW w:w="9016" w:type="dxa"/>
          </w:tcPr>
          <w:p w14:paraId="2676089E" w14:textId="77777777" w:rsidR="00BC4EC8" w:rsidRPr="00BC4EC8" w:rsidRDefault="00BC4EC8" w:rsidP="00BC4EC8">
            <w:pPr>
              <w:pStyle w:val="ListParagraph"/>
              <w:ind w:left="318" w:hanging="318"/>
            </w:pPr>
            <w:r w:rsidRPr="00BC4EC8">
              <w:t>Bullying is “behaviour by an individual or a group, repeated over time that intentionally hurts another individual either physically or emotionally”. (</w:t>
            </w:r>
            <w:r w:rsidRPr="00BC4EC8">
              <w:rPr>
                <w:b/>
                <w:bCs/>
              </w:rPr>
              <w:t>DfE “Preventing and Tackling Bullying”, July 2017)</w:t>
            </w:r>
            <w:r w:rsidRPr="00BC4EC8">
              <w:t> </w:t>
            </w:r>
          </w:p>
          <w:p w14:paraId="1935565D" w14:textId="77777777" w:rsidR="00BC4EC8" w:rsidRPr="00BC4EC8" w:rsidRDefault="00BC4EC8" w:rsidP="00BC4EC8">
            <w:pPr>
              <w:pStyle w:val="ListParagraph"/>
              <w:ind w:left="318" w:hanging="318"/>
            </w:pPr>
            <w:r w:rsidRPr="00BC4EC8">
              <w:t> </w:t>
            </w:r>
          </w:p>
          <w:p w14:paraId="2E3EF3C5" w14:textId="77777777" w:rsidR="00BC4EC8" w:rsidRPr="00BC4EC8" w:rsidRDefault="00BC4EC8" w:rsidP="00BC4EC8">
            <w:pPr>
              <w:pStyle w:val="ListParagraph"/>
              <w:numPr>
                <w:ilvl w:val="0"/>
                <w:numId w:val="3"/>
              </w:numPr>
            </w:pPr>
            <w:r w:rsidRPr="00BC4EC8">
              <w:t xml:space="preserve">Bullying can </w:t>
            </w:r>
            <w:proofErr w:type="gramStart"/>
            <w:r w:rsidRPr="00BC4EC8">
              <w:t>include:</w:t>
            </w:r>
            <w:proofErr w:type="gramEnd"/>
            <w:r w:rsidRPr="00BC4EC8">
              <w:t xml:space="preserve"> name calling, taunting, mocking, making offensive comments; kicking; hitting; taking belongings; producing offensive graffiti; gossiping; excluding people from groups and spreading hurtful and untruthful rumours.  </w:t>
            </w:r>
          </w:p>
          <w:p w14:paraId="401A9912" w14:textId="77777777" w:rsidR="00BC4EC8" w:rsidRPr="00BC4EC8" w:rsidRDefault="00BC4EC8" w:rsidP="00BC4EC8">
            <w:pPr>
              <w:pStyle w:val="ListParagraph"/>
              <w:numPr>
                <w:ilvl w:val="0"/>
                <w:numId w:val="4"/>
              </w:numPr>
            </w:pPr>
            <w:r w:rsidRPr="00BC4EC8">
              <w:t xml:space="preserve">This includes the same unacceptable behaviours expressed online, sometimes called online or cyberbullying. This can </w:t>
            </w:r>
            <w:proofErr w:type="gramStart"/>
            <w:r w:rsidRPr="00BC4EC8">
              <w:t>include:</w:t>
            </w:r>
            <w:proofErr w:type="gramEnd"/>
            <w:r w:rsidRPr="00BC4EC8">
              <w:t xml:space="preserve"> sending offensive, upsetting and inappropriate messages by phone, text, instant messenger, through gaming, websites, social media sites and apps, and sending offensive or degrading photos or videos.  </w:t>
            </w:r>
          </w:p>
          <w:p w14:paraId="576F0C79" w14:textId="77777777" w:rsidR="00BC4EC8" w:rsidRPr="00BC4EC8" w:rsidRDefault="00BC4EC8" w:rsidP="00BC4EC8">
            <w:pPr>
              <w:pStyle w:val="ListParagraph"/>
              <w:numPr>
                <w:ilvl w:val="0"/>
                <w:numId w:val="5"/>
              </w:numPr>
            </w:pPr>
            <w:r w:rsidRPr="00BC4EC8">
              <w:t xml:space="preserve">Bullying can be a form of </w:t>
            </w:r>
            <w:proofErr w:type="gramStart"/>
            <w:r w:rsidRPr="00BC4EC8">
              <w:t>child on child</w:t>
            </w:r>
            <w:proofErr w:type="gramEnd"/>
            <w:r w:rsidRPr="00BC4EC8">
              <w:t xml:space="preserve"> abuse and can be emotionally abusive; it can cause severe and adverse effects on children’s emotional development. </w:t>
            </w:r>
          </w:p>
          <w:p w14:paraId="5A1D76E3" w14:textId="30B83E9E" w:rsidR="00876E21" w:rsidRDefault="00876E21" w:rsidP="0083029F">
            <w:pPr>
              <w:pStyle w:val="ListParagraph"/>
              <w:ind w:left="318" w:hanging="318"/>
            </w:pPr>
          </w:p>
          <w:p w14:paraId="3766CD8A" w14:textId="77777777" w:rsidR="00876E21" w:rsidRDefault="00876E21" w:rsidP="0083029F">
            <w:pPr>
              <w:pStyle w:val="ListParagraph"/>
              <w:ind w:left="0"/>
            </w:pPr>
          </w:p>
        </w:tc>
      </w:tr>
      <w:tr w:rsidR="00876E21" w14:paraId="0125E7D7" w14:textId="77777777" w:rsidTr="00BC4EC8">
        <w:tc>
          <w:tcPr>
            <w:tcW w:w="9016" w:type="dxa"/>
            <w:hideMark/>
          </w:tcPr>
          <w:p w14:paraId="45F91EF8" w14:textId="62876985" w:rsidR="00876E21" w:rsidRDefault="00BC4EC8" w:rsidP="00876E21">
            <w:pPr>
              <w:pStyle w:val="ListParagraph"/>
              <w:numPr>
                <w:ilvl w:val="0"/>
                <w:numId w:val="2"/>
              </w:numPr>
              <w:ind w:left="360"/>
              <w:rPr>
                <w:b/>
              </w:rPr>
            </w:pPr>
            <w:r w:rsidRPr="00BC4EC8">
              <w:rPr>
                <w:b/>
                <w:bCs/>
                <w:u w:val="single"/>
              </w:rPr>
              <w:t>Forms of Bullying </w:t>
            </w:r>
            <w:r w:rsidRPr="00BC4EC8">
              <w:rPr>
                <w:b/>
              </w:rPr>
              <w:t> </w:t>
            </w:r>
          </w:p>
        </w:tc>
      </w:tr>
      <w:tr w:rsidR="00876E21" w14:paraId="2251CB18" w14:textId="77777777" w:rsidTr="00BC4EC8">
        <w:tc>
          <w:tcPr>
            <w:tcW w:w="9016" w:type="dxa"/>
          </w:tcPr>
          <w:p w14:paraId="00FBEB11" w14:textId="77777777" w:rsidR="00BC4EC8" w:rsidRPr="00BC4EC8" w:rsidRDefault="00BC4EC8" w:rsidP="00BC4EC8">
            <w:pPr>
              <w:pStyle w:val="ListParagraph"/>
              <w:ind w:left="318" w:hanging="318"/>
            </w:pPr>
            <w:r w:rsidRPr="00BC4EC8">
              <w:t>Bullying can happen to anyone. This policy covers all types of bullying including:  </w:t>
            </w:r>
          </w:p>
          <w:p w14:paraId="5B75AB9D" w14:textId="77777777" w:rsidR="00BC4EC8" w:rsidRPr="00BC4EC8" w:rsidRDefault="00BC4EC8" w:rsidP="00BC4EC8">
            <w:pPr>
              <w:pStyle w:val="ListParagraph"/>
              <w:numPr>
                <w:ilvl w:val="0"/>
                <w:numId w:val="6"/>
              </w:numPr>
            </w:pPr>
            <w:r w:rsidRPr="00BC4EC8">
              <w:lastRenderedPageBreak/>
              <w:t>Bullying related to race, religion, nationality or culture  </w:t>
            </w:r>
          </w:p>
          <w:p w14:paraId="4C4587F8" w14:textId="77777777" w:rsidR="00BC4EC8" w:rsidRPr="00BC4EC8" w:rsidRDefault="00BC4EC8" w:rsidP="00BC4EC8">
            <w:pPr>
              <w:pStyle w:val="ListParagraph"/>
              <w:numPr>
                <w:ilvl w:val="0"/>
                <w:numId w:val="7"/>
              </w:numPr>
            </w:pPr>
            <w:r w:rsidRPr="00BC4EC8">
              <w:t>Bullying related to SEND (Special Educational Needs or Disability)  </w:t>
            </w:r>
          </w:p>
          <w:p w14:paraId="227E038C" w14:textId="77777777" w:rsidR="00BC4EC8" w:rsidRPr="00BC4EC8" w:rsidRDefault="00BC4EC8" w:rsidP="00BC4EC8">
            <w:pPr>
              <w:pStyle w:val="ListParagraph"/>
              <w:numPr>
                <w:ilvl w:val="0"/>
                <w:numId w:val="8"/>
              </w:numPr>
            </w:pPr>
            <w:r w:rsidRPr="00BC4EC8">
              <w:t>Bullying related to appearance or physical/mental health conditions </w:t>
            </w:r>
          </w:p>
          <w:p w14:paraId="575ACC27" w14:textId="77777777" w:rsidR="00BC4EC8" w:rsidRPr="00BC4EC8" w:rsidRDefault="00BC4EC8" w:rsidP="00BC4EC8">
            <w:pPr>
              <w:pStyle w:val="ListParagraph"/>
              <w:numPr>
                <w:ilvl w:val="0"/>
                <w:numId w:val="9"/>
              </w:numPr>
            </w:pPr>
            <w:r w:rsidRPr="00BC4EC8">
              <w:t>Bullying related to sexual orientation (homophobic bullying) </w:t>
            </w:r>
          </w:p>
          <w:p w14:paraId="5156DA25" w14:textId="77777777" w:rsidR="00BC4EC8" w:rsidRPr="00BC4EC8" w:rsidRDefault="00BC4EC8" w:rsidP="00BC4EC8">
            <w:pPr>
              <w:pStyle w:val="ListParagraph"/>
              <w:numPr>
                <w:ilvl w:val="0"/>
                <w:numId w:val="10"/>
              </w:numPr>
            </w:pPr>
            <w:r w:rsidRPr="00BC4EC8">
              <w:t>Bullying related to gender/ change of gender   </w:t>
            </w:r>
          </w:p>
          <w:p w14:paraId="0BFB9F73" w14:textId="77777777" w:rsidR="00BC4EC8" w:rsidRPr="00BC4EC8" w:rsidRDefault="00BC4EC8" w:rsidP="00BC4EC8">
            <w:pPr>
              <w:pStyle w:val="ListParagraph"/>
              <w:numPr>
                <w:ilvl w:val="0"/>
                <w:numId w:val="11"/>
              </w:numPr>
            </w:pPr>
            <w:r w:rsidRPr="00BC4EC8">
              <w:t>Bullying of young carers, children in care or otherwise related to home circumstances  </w:t>
            </w:r>
          </w:p>
          <w:p w14:paraId="4F20C8BB" w14:textId="77777777" w:rsidR="00BC4EC8" w:rsidRPr="00BC4EC8" w:rsidRDefault="00BC4EC8" w:rsidP="00BC4EC8">
            <w:pPr>
              <w:pStyle w:val="ListParagraph"/>
              <w:numPr>
                <w:ilvl w:val="0"/>
                <w:numId w:val="12"/>
              </w:numPr>
            </w:pPr>
            <w:r w:rsidRPr="00BC4EC8">
              <w:t>Sexist, sexual and transphobic bullying  </w:t>
            </w:r>
          </w:p>
          <w:p w14:paraId="37C1927D" w14:textId="77777777" w:rsidR="00BC4EC8" w:rsidRPr="00BC4EC8" w:rsidRDefault="00BC4EC8" w:rsidP="00BC4EC8">
            <w:pPr>
              <w:pStyle w:val="ListParagraph"/>
              <w:numPr>
                <w:ilvl w:val="0"/>
                <w:numId w:val="13"/>
              </w:numPr>
            </w:pPr>
            <w:r w:rsidRPr="00BC4EC8">
              <w:t>Bullying via technology, known as online or cyberbullying. </w:t>
            </w:r>
          </w:p>
          <w:p w14:paraId="263BCB1E" w14:textId="7AA53E49" w:rsidR="00876E21" w:rsidRDefault="00876E21" w:rsidP="0083029F">
            <w:pPr>
              <w:pStyle w:val="ListParagraph"/>
              <w:ind w:left="318" w:hanging="318"/>
            </w:pPr>
          </w:p>
          <w:p w14:paraId="5EEC1796" w14:textId="77777777" w:rsidR="00876E21" w:rsidRDefault="00876E21" w:rsidP="0083029F">
            <w:pPr>
              <w:pStyle w:val="ListParagraph"/>
              <w:ind w:left="0"/>
            </w:pPr>
          </w:p>
        </w:tc>
      </w:tr>
      <w:tr w:rsidR="00876E21" w14:paraId="28BAC82B" w14:textId="77777777" w:rsidTr="00BC4EC8">
        <w:tc>
          <w:tcPr>
            <w:tcW w:w="9016" w:type="dxa"/>
            <w:hideMark/>
          </w:tcPr>
          <w:p w14:paraId="36E92199" w14:textId="5880656D" w:rsidR="00876E21" w:rsidRDefault="00BC4EC8" w:rsidP="00876E21">
            <w:pPr>
              <w:pStyle w:val="ListParagraph"/>
              <w:numPr>
                <w:ilvl w:val="0"/>
                <w:numId w:val="2"/>
              </w:numPr>
              <w:ind w:left="360"/>
              <w:rPr>
                <w:b/>
              </w:rPr>
            </w:pPr>
            <w:r w:rsidRPr="00BC4EC8">
              <w:rPr>
                <w:b/>
                <w:bCs/>
              </w:rPr>
              <w:lastRenderedPageBreak/>
              <w:t>School Ethos</w:t>
            </w:r>
          </w:p>
        </w:tc>
      </w:tr>
      <w:tr w:rsidR="00876E21" w14:paraId="25331BDA" w14:textId="77777777" w:rsidTr="00BC4EC8">
        <w:tc>
          <w:tcPr>
            <w:tcW w:w="9016" w:type="dxa"/>
          </w:tcPr>
          <w:p w14:paraId="50D530EA" w14:textId="77777777" w:rsidR="00BC4EC8" w:rsidRPr="00BC4EC8" w:rsidRDefault="00BC4EC8" w:rsidP="00BC4EC8">
            <w:pPr>
              <w:pStyle w:val="ListParagraph"/>
              <w:ind w:left="318" w:hanging="318"/>
            </w:pPr>
            <w:r w:rsidRPr="00BC4EC8">
              <w:t xml:space="preserve">Sheridan School recognises that bullying, especially if left unaddressed, can have a devastating effect on individuals; it can create a barrier to learning and have serious consequences for mental wellbeing. By effectively preventing and tackling bullying, our schools can help to create safe, disciplined environment, where pupils are able to learn and fulfil their potential. Learning about the British Values, specifically Respect and Tolerance, will support the school’s ethos and values in this area. It is also </w:t>
            </w:r>
            <w:proofErr w:type="gramStart"/>
            <w:r w:rsidRPr="00BC4EC8">
              <w:t>addresses</w:t>
            </w:r>
            <w:proofErr w:type="gramEnd"/>
            <w:r w:rsidRPr="00BC4EC8">
              <w:t xml:space="preserve"> by the school’s focus on Mental Health and wellbeing. At Sheridan School, we believe that through school ethos of SCARF (safety, caring, achievement, resilience and friendship) positive relationships based on mutual respect can not only be formed and maintained but also developed and repaired if incidents of bullying have occurred. </w:t>
            </w:r>
          </w:p>
          <w:p w14:paraId="1DC253BB" w14:textId="77777777" w:rsidR="00BC4EC8" w:rsidRPr="00BC4EC8" w:rsidRDefault="00BC4EC8" w:rsidP="00BC4EC8">
            <w:pPr>
              <w:pStyle w:val="ListParagraph"/>
              <w:ind w:left="318" w:hanging="318"/>
            </w:pPr>
            <w:r w:rsidRPr="00BC4EC8">
              <w:t> </w:t>
            </w:r>
          </w:p>
          <w:p w14:paraId="4312F4CA" w14:textId="77777777" w:rsidR="00BC4EC8" w:rsidRPr="00BC4EC8" w:rsidRDefault="00BC4EC8" w:rsidP="00BC4EC8">
            <w:pPr>
              <w:pStyle w:val="ListParagraph"/>
              <w:ind w:left="318" w:hanging="318"/>
            </w:pPr>
            <w:r w:rsidRPr="00BC4EC8">
              <w:t xml:space="preserve">Our </w:t>
            </w:r>
            <w:proofErr w:type="gramStart"/>
            <w:r w:rsidRPr="00BC4EC8">
              <w:t>Community</w:t>
            </w:r>
            <w:proofErr w:type="gramEnd"/>
            <w:r w:rsidRPr="00BC4EC8">
              <w:t>: </w:t>
            </w:r>
          </w:p>
          <w:p w14:paraId="4945CAA4" w14:textId="77777777" w:rsidR="00BC4EC8" w:rsidRPr="00BC4EC8" w:rsidRDefault="00BC4EC8" w:rsidP="00BC4EC8">
            <w:pPr>
              <w:pStyle w:val="ListParagraph"/>
              <w:numPr>
                <w:ilvl w:val="0"/>
                <w:numId w:val="14"/>
              </w:numPr>
            </w:pPr>
            <w:r w:rsidRPr="00BC4EC8">
              <w:t>Monitors and reviews our anti-bullying policy and practice on a regular basis.  </w:t>
            </w:r>
          </w:p>
          <w:p w14:paraId="157BC694" w14:textId="77777777" w:rsidR="00BC4EC8" w:rsidRPr="00BC4EC8" w:rsidRDefault="00BC4EC8" w:rsidP="00BC4EC8">
            <w:pPr>
              <w:pStyle w:val="ListParagraph"/>
              <w:numPr>
                <w:ilvl w:val="0"/>
                <w:numId w:val="15"/>
              </w:numPr>
            </w:pPr>
            <w:r w:rsidRPr="00BC4EC8">
              <w:t>Supports staff to promote positive relationships, to help prevent bullying.  </w:t>
            </w:r>
          </w:p>
          <w:p w14:paraId="487DDCCE" w14:textId="77777777" w:rsidR="00BC4EC8" w:rsidRPr="00BC4EC8" w:rsidRDefault="00BC4EC8" w:rsidP="00BC4EC8">
            <w:pPr>
              <w:pStyle w:val="ListParagraph"/>
              <w:numPr>
                <w:ilvl w:val="0"/>
                <w:numId w:val="16"/>
              </w:numPr>
            </w:pPr>
            <w:r w:rsidRPr="00BC4EC8">
              <w:t>Recognises that some members of our community may be more vulnerable to bullying and its impact than others; being aware of this will help us to develop effective strategies to prevent bullying from happening and provide appropriate support, if required. </w:t>
            </w:r>
          </w:p>
          <w:p w14:paraId="1F8C97CA" w14:textId="77777777" w:rsidR="00BC4EC8" w:rsidRPr="00BC4EC8" w:rsidRDefault="00BC4EC8" w:rsidP="00BC4EC8">
            <w:pPr>
              <w:pStyle w:val="ListParagraph"/>
              <w:numPr>
                <w:ilvl w:val="0"/>
                <w:numId w:val="17"/>
              </w:numPr>
            </w:pPr>
            <w:r w:rsidRPr="00BC4EC8">
              <w:t>Will intervene by identifying and tackling bullying behaviour appropriately and promptly.  </w:t>
            </w:r>
          </w:p>
          <w:p w14:paraId="6FA7E8C3" w14:textId="77777777" w:rsidR="00BC4EC8" w:rsidRPr="00BC4EC8" w:rsidRDefault="00BC4EC8" w:rsidP="00BC4EC8">
            <w:pPr>
              <w:pStyle w:val="ListParagraph"/>
              <w:numPr>
                <w:ilvl w:val="0"/>
                <w:numId w:val="18"/>
              </w:numPr>
            </w:pPr>
            <w:r w:rsidRPr="00BC4EC8">
              <w:t>Ensures our pupils are aware that bullying concerns will be dealt with sensitively and effectively; that everyone should feel safe to learn and abide by the anti-bullying policy.  </w:t>
            </w:r>
          </w:p>
          <w:p w14:paraId="17996C84" w14:textId="77777777" w:rsidR="00BC4EC8" w:rsidRPr="00BC4EC8" w:rsidRDefault="00BC4EC8" w:rsidP="00BC4EC8">
            <w:pPr>
              <w:pStyle w:val="ListParagraph"/>
              <w:numPr>
                <w:ilvl w:val="0"/>
                <w:numId w:val="19"/>
              </w:numPr>
            </w:pPr>
            <w:r w:rsidRPr="00BC4EC8">
              <w:t>Requires all members of the community to work with the school to uphold the anti-bullying policy.  </w:t>
            </w:r>
          </w:p>
          <w:p w14:paraId="73E4B82D" w14:textId="77777777" w:rsidR="00BC4EC8" w:rsidRPr="00BC4EC8" w:rsidRDefault="00BC4EC8" w:rsidP="00BC4EC8">
            <w:pPr>
              <w:pStyle w:val="ListParagraph"/>
              <w:numPr>
                <w:ilvl w:val="0"/>
                <w:numId w:val="20"/>
              </w:numPr>
            </w:pPr>
            <w:r w:rsidRPr="00BC4EC8">
              <w:t>Reports back to parents/carers regarding concerns on bullying, dealing promptly with complaints. </w:t>
            </w:r>
          </w:p>
          <w:p w14:paraId="287A8757" w14:textId="77777777" w:rsidR="00BC4EC8" w:rsidRPr="00BC4EC8" w:rsidRDefault="00BC4EC8" w:rsidP="00BC4EC8">
            <w:pPr>
              <w:pStyle w:val="ListParagraph"/>
              <w:numPr>
                <w:ilvl w:val="0"/>
                <w:numId w:val="21"/>
              </w:numPr>
            </w:pPr>
            <w:r w:rsidRPr="00BC4EC8">
              <w:t>Utilises support from the Local Authority and other relevant organisations when appropriate. </w:t>
            </w:r>
          </w:p>
          <w:p w14:paraId="209DEE71" w14:textId="51646326" w:rsidR="00876E21" w:rsidRDefault="00876E21" w:rsidP="0083029F">
            <w:pPr>
              <w:pStyle w:val="ListParagraph"/>
              <w:ind w:left="318" w:hanging="318"/>
            </w:pPr>
          </w:p>
          <w:p w14:paraId="65D13034" w14:textId="77777777" w:rsidR="00876E21" w:rsidRDefault="00876E21" w:rsidP="0083029F">
            <w:pPr>
              <w:pStyle w:val="ListParagraph"/>
              <w:ind w:left="0"/>
            </w:pPr>
          </w:p>
        </w:tc>
      </w:tr>
      <w:tr w:rsidR="00876E21" w14:paraId="4BE42E50" w14:textId="77777777" w:rsidTr="00BC4EC8">
        <w:tc>
          <w:tcPr>
            <w:tcW w:w="9016" w:type="dxa"/>
            <w:hideMark/>
          </w:tcPr>
          <w:p w14:paraId="34C02F52" w14:textId="2AE0A61E" w:rsidR="00876E21" w:rsidRDefault="00BC4EC8" w:rsidP="00876E21">
            <w:pPr>
              <w:pStyle w:val="ListParagraph"/>
              <w:numPr>
                <w:ilvl w:val="0"/>
                <w:numId w:val="2"/>
              </w:numPr>
              <w:ind w:left="360"/>
              <w:rPr>
                <w:b/>
              </w:rPr>
            </w:pPr>
            <w:r w:rsidRPr="00BC4EC8">
              <w:rPr>
                <w:b/>
                <w:bCs/>
                <w:u w:val="single"/>
              </w:rPr>
              <w:t>Responding to Bullying</w:t>
            </w:r>
            <w:r w:rsidRPr="00BC4EC8">
              <w:rPr>
                <w:b/>
              </w:rPr>
              <w:t> </w:t>
            </w:r>
          </w:p>
        </w:tc>
      </w:tr>
      <w:tr w:rsidR="00876E21" w14:paraId="40EC4E3D" w14:textId="77777777" w:rsidTr="00BC4EC8">
        <w:tc>
          <w:tcPr>
            <w:tcW w:w="9016" w:type="dxa"/>
          </w:tcPr>
          <w:p w14:paraId="259BA205" w14:textId="77777777" w:rsidR="00BC4EC8" w:rsidRPr="00BC4EC8" w:rsidRDefault="00BC4EC8" w:rsidP="00BC4EC8">
            <w:pPr>
              <w:pStyle w:val="ListParagraph"/>
            </w:pPr>
            <w:r w:rsidRPr="00BC4EC8">
              <w:t>The following steps may be taken when dealing with all incidents of bullying reported to the school: </w:t>
            </w:r>
          </w:p>
          <w:p w14:paraId="5EA3712E" w14:textId="77777777" w:rsidR="00BC4EC8" w:rsidRPr="00BC4EC8" w:rsidRDefault="00BC4EC8" w:rsidP="00BC4EC8">
            <w:pPr>
              <w:pStyle w:val="ListParagraph"/>
              <w:numPr>
                <w:ilvl w:val="0"/>
                <w:numId w:val="22"/>
              </w:numPr>
            </w:pPr>
            <w:r w:rsidRPr="00BC4EC8">
              <w:t>If bullying is suspected or reported, the incident will be dealt with immediately by the member of staff who has been approached or witnessed the concern. </w:t>
            </w:r>
          </w:p>
          <w:p w14:paraId="3F39E9F9" w14:textId="77777777" w:rsidR="00BC4EC8" w:rsidRPr="00BC4EC8" w:rsidRDefault="00BC4EC8" w:rsidP="00BC4EC8">
            <w:pPr>
              <w:pStyle w:val="ListParagraph"/>
              <w:numPr>
                <w:ilvl w:val="0"/>
                <w:numId w:val="23"/>
              </w:numPr>
            </w:pPr>
            <w:r w:rsidRPr="00BC4EC8">
              <w:t>The school will provide appropriate support for the person being bullied – making sure they are not at risk of immediate harm and will involve them in any decision-making, as appropriate. </w:t>
            </w:r>
          </w:p>
          <w:p w14:paraId="2BD1BD64" w14:textId="77777777" w:rsidR="00BC4EC8" w:rsidRPr="00BC4EC8" w:rsidRDefault="00BC4EC8" w:rsidP="00BC4EC8">
            <w:pPr>
              <w:pStyle w:val="ListParagraph"/>
              <w:numPr>
                <w:ilvl w:val="0"/>
                <w:numId w:val="24"/>
              </w:numPr>
            </w:pPr>
            <w:r w:rsidRPr="00BC4EC8">
              <w:t>The head teacher/ designated safeguarding lead or another member of leadership staff will interview all parties involved. </w:t>
            </w:r>
          </w:p>
          <w:p w14:paraId="285B6731" w14:textId="77777777" w:rsidR="00BC4EC8" w:rsidRPr="00BC4EC8" w:rsidRDefault="00BC4EC8" w:rsidP="00BC4EC8">
            <w:pPr>
              <w:pStyle w:val="ListParagraph"/>
              <w:numPr>
                <w:ilvl w:val="0"/>
                <w:numId w:val="25"/>
              </w:numPr>
            </w:pPr>
            <w:r w:rsidRPr="00BC4EC8">
              <w:t>The designated safeguarding lead will be informed of all bullying issues where there are safeguarding concerns.  </w:t>
            </w:r>
          </w:p>
          <w:p w14:paraId="55928FAD" w14:textId="77777777" w:rsidR="00BC4EC8" w:rsidRPr="00BC4EC8" w:rsidRDefault="00BC4EC8" w:rsidP="00BC4EC8">
            <w:pPr>
              <w:pStyle w:val="ListParagraph"/>
              <w:numPr>
                <w:ilvl w:val="0"/>
                <w:numId w:val="26"/>
              </w:numPr>
            </w:pPr>
            <w:r w:rsidRPr="00BC4EC8">
              <w:lastRenderedPageBreak/>
              <w:t>The school will inform other staff members, and parents/ carers, where appropriate. </w:t>
            </w:r>
          </w:p>
          <w:p w14:paraId="729EC79F" w14:textId="77777777" w:rsidR="00BC4EC8" w:rsidRPr="00BC4EC8" w:rsidRDefault="00BC4EC8" w:rsidP="00BC4EC8">
            <w:pPr>
              <w:pStyle w:val="ListParagraph"/>
              <w:numPr>
                <w:ilvl w:val="0"/>
                <w:numId w:val="27"/>
              </w:numPr>
            </w:pPr>
            <w:r w:rsidRPr="00BC4EC8">
              <w:t>Sanctions (as identified within the school behaviour policy) and support for individuals will be implemented, in consultation with all parties concerned. </w:t>
            </w:r>
          </w:p>
          <w:p w14:paraId="505D0E8E" w14:textId="77777777" w:rsidR="00BC4EC8" w:rsidRPr="00BC4EC8" w:rsidRDefault="00BC4EC8" w:rsidP="00BC4EC8">
            <w:pPr>
              <w:pStyle w:val="ListParagraph"/>
              <w:numPr>
                <w:ilvl w:val="0"/>
                <w:numId w:val="28"/>
              </w:numPr>
            </w:pPr>
            <w:r w:rsidRPr="00BC4EC8">
              <w:t xml:space="preserve">If necessary, other agencies may be consulted or involved, </w:t>
            </w:r>
            <w:proofErr w:type="gramStart"/>
            <w:r w:rsidRPr="00BC4EC8">
              <w:t>such as:</w:t>
            </w:r>
            <w:proofErr w:type="gramEnd"/>
            <w:r w:rsidRPr="00BC4EC8">
              <w:t xml:space="preserve"> the police (if a criminal offence has been committed) or other local services including early help or children’s social care (if a child is felt to be at risk of significant harm). </w:t>
            </w:r>
          </w:p>
          <w:p w14:paraId="1D0437BA" w14:textId="77777777" w:rsidR="00BC4EC8" w:rsidRPr="00BC4EC8" w:rsidRDefault="00BC4EC8" w:rsidP="00BC4EC8">
            <w:pPr>
              <w:pStyle w:val="ListParagraph"/>
              <w:numPr>
                <w:ilvl w:val="0"/>
                <w:numId w:val="29"/>
              </w:numPr>
            </w:pPr>
            <w:r w:rsidRPr="00BC4EC8">
              <w:t>Where the bullying takes place off school site or outside of normal school hours (including cyberbullying), the school will ensure that the concern is investigated. It is recognised that, any investigation into bullying offsite, will be limited as the events have taken place out of school. Parents will be notified of any findings and will be expected to support their young people appropriately from their side. School can only inform and advise.  Any appropriate action in school will be taken, including providing support and implementing sanctions in school in accordance with the school’s behaviour policy.  </w:t>
            </w:r>
          </w:p>
          <w:p w14:paraId="45DAA1C1" w14:textId="4DE421A1" w:rsidR="00BC4EC8" w:rsidRPr="00BC4EC8" w:rsidRDefault="00BC4EC8" w:rsidP="00BC4EC8">
            <w:pPr>
              <w:pStyle w:val="ListParagraph"/>
              <w:numPr>
                <w:ilvl w:val="0"/>
                <w:numId w:val="30"/>
              </w:numPr>
            </w:pPr>
            <w:r w:rsidRPr="00BC4EC8">
              <w:t xml:space="preserve">A clear and precise account of the incident will be recorded by 3.30pm on the day of the incident on the schools MIS, </w:t>
            </w:r>
            <w:r>
              <w:t>SPARK</w:t>
            </w:r>
            <w:r w:rsidRPr="00BC4EC8">
              <w:t>. This will include recording appropriate details regarding decisions and action taken.  </w:t>
            </w:r>
          </w:p>
          <w:p w14:paraId="6F7C3204" w14:textId="39271FFC" w:rsidR="00BC4EC8" w:rsidRPr="00BC4EC8" w:rsidRDefault="00BC4EC8" w:rsidP="00BC4EC8">
            <w:pPr>
              <w:pStyle w:val="ListParagraph"/>
              <w:numPr>
                <w:ilvl w:val="0"/>
                <w:numId w:val="31"/>
              </w:numPr>
            </w:pPr>
            <w:r w:rsidRPr="00BC4EC8">
              <w:t xml:space="preserve">The </w:t>
            </w:r>
            <w:r>
              <w:t>Pastoral</w:t>
            </w:r>
            <w:r w:rsidRPr="00BC4EC8">
              <w:t xml:space="preserve"> Team will have an accurate and up to date record of all reported bullying cases and the consequences/actions taken from these.  </w:t>
            </w:r>
          </w:p>
          <w:p w14:paraId="0BD17E85" w14:textId="49DB6C0F" w:rsidR="00876E21" w:rsidRDefault="00876E21" w:rsidP="0083029F">
            <w:pPr>
              <w:pStyle w:val="ListParagraph"/>
              <w:ind w:left="0"/>
            </w:pPr>
          </w:p>
          <w:p w14:paraId="7EEF646B" w14:textId="77777777" w:rsidR="00876E21" w:rsidRDefault="00876E21" w:rsidP="0083029F">
            <w:pPr>
              <w:pStyle w:val="ListParagraph"/>
              <w:ind w:left="0"/>
            </w:pPr>
          </w:p>
        </w:tc>
      </w:tr>
      <w:tr w:rsidR="00876E21" w14:paraId="55DAA14F" w14:textId="77777777" w:rsidTr="00BC4EC8">
        <w:tc>
          <w:tcPr>
            <w:tcW w:w="9016" w:type="dxa"/>
            <w:hideMark/>
          </w:tcPr>
          <w:p w14:paraId="44824D41" w14:textId="1D1558F2" w:rsidR="00876E21" w:rsidRDefault="00BC4EC8" w:rsidP="0083029F">
            <w:pPr>
              <w:pStyle w:val="ListParagraph"/>
              <w:numPr>
                <w:ilvl w:val="0"/>
                <w:numId w:val="2"/>
              </w:numPr>
              <w:ind w:left="360"/>
              <w:rPr>
                <w:b/>
              </w:rPr>
            </w:pPr>
            <w:r w:rsidRPr="00BC4EC8">
              <w:rPr>
                <w:b/>
                <w:bCs/>
                <w:u w:val="single"/>
              </w:rPr>
              <w:lastRenderedPageBreak/>
              <w:t>Cyberbullying</w:t>
            </w:r>
            <w:r w:rsidRPr="00BC4EC8">
              <w:rPr>
                <w:b/>
              </w:rPr>
              <w:t> </w:t>
            </w:r>
          </w:p>
        </w:tc>
      </w:tr>
      <w:tr w:rsidR="00876E21" w14:paraId="29FB2B7D" w14:textId="77777777" w:rsidTr="00BC4EC8">
        <w:tc>
          <w:tcPr>
            <w:tcW w:w="9016" w:type="dxa"/>
          </w:tcPr>
          <w:p w14:paraId="67DA7FD7" w14:textId="77777777" w:rsidR="00BC4EC8" w:rsidRPr="00BC4EC8" w:rsidRDefault="00BC4EC8" w:rsidP="00BC4EC8">
            <w:pPr>
              <w:pStyle w:val="ListParagraph"/>
            </w:pPr>
            <w:r w:rsidRPr="00BC4EC8">
              <w:t>When responding to cyberbullying concerns, the school will:  </w:t>
            </w:r>
          </w:p>
          <w:p w14:paraId="44675504" w14:textId="77777777" w:rsidR="00BC4EC8" w:rsidRPr="00BC4EC8" w:rsidRDefault="00BC4EC8" w:rsidP="00BC4EC8">
            <w:pPr>
              <w:pStyle w:val="ListParagraph"/>
              <w:numPr>
                <w:ilvl w:val="0"/>
                <w:numId w:val="32"/>
              </w:numPr>
            </w:pPr>
            <w:r w:rsidRPr="00BC4EC8">
              <w:t>Act as soon as an incident has been reported or identified. </w:t>
            </w:r>
          </w:p>
          <w:p w14:paraId="4B35423C" w14:textId="77777777" w:rsidR="00BC4EC8" w:rsidRPr="00BC4EC8" w:rsidRDefault="00BC4EC8" w:rsidP="00BC4EC8">
            <w:pPr>
              <w:pStyle w:val="ListParagraph"/>
              <w:numPr>
                <w:ilvl w:val="0"/>
                <w:numId w:val="33"/>
              </w:numPr>
            </w:pPr>
            <w:r w:rsidRPr="00BC4EC8">
              <w:t>Provide appropriate support for the person who has been cyberbullied and work with the person who has carried out the bullying to ensure that it does not happen again. </w:t>
            </w:r>
          </w:p>
          <w:p w14:paraId="553AD216" w14:textId="77777777" w:rsidR="00BC4EC8" w:rsidRPr="00BC4EC8" w:rsidRDefault="00BC4EC8" w:rsidP="00BC4EC8">
            <w:pPr>
              <w:pStyle w:val="ListParagraph"/>
              <w:numPr>
                <w:ilvl w:val="0"/>
                <w:numId w:val="34"/>
              </w:numPr>
            </w:pPr>
            <w:r w:rsidRPr="00BC4EC8">
              <w:t>Encourage the person being bullied to keep any evidence (screenshots) of the bullying activity to assist any investigation. </w:t>
            </w:r>
          </w:p>
          <w:p w14:paraId="4C9A6B1C" w14:textId="77777777" w:rsidR="00BC4EC8" w:rsidRPr="00BC4EC8" w:rsidRDefault="00BC4EC8" w:rsidP="00BC4EC8">
            <w:pPr>
              <w:pStyle w:val="ListParagraph"/>
              <w:numPr>
                <w:ilvl w:val="0"/>
                <w:numId w:val="35"/>
              </w:numPr>
            </w:pPr>
            <w:r w:rsidRPr="00BC4EC8">
              <w:t>Take all available steps where possible to identify the person responsible. This may include: </w:t>
            </w:r>
          </w:p>
          <w:p w14:paraId="5B0BF832" w14:textId="77777777" w:rsidR="00BC4EC8" w:rsidRPr="00BC4EC8" w:rsidRDefault="00BC4EC8" w:rsidP="00BC4EC8">
            <w:pPr>
              <w:pStyle w:val="ListParagraph"/>
              <w:numPr>
                <w:ilvl w:val="0"/>
                <w:numId w:val="36"/>
              </w:numPr>
            </w:pPr>
            <w:r w:rsidRPr="00BC4EC8">
              <w:t>looking at use of the school systems;  </w:t>
            </w:r>
          </w:p>
          <w:p w14:paraId="753D8CFF" w14:textId="77777777" w:rsidR="00BC4EC8" w:rsidRPr="00BC4EC8" w:rsidRDefault="00BC4EC8" w:rsidP="00BC4EC8">
            <w:pPr>
              <w:pStyle w:val="ListParagraph"/>
              <w:numPr>
                <w:ilvl w:val="0"/>
                <w:numId w:val="37"/>
              </w:numPr>
            </w:pPr>
            <w:r w:rsidRPr="00BC4EC8">
              <w:t>identifying and interviewing possible witnesses;  </w:t>
            </w:r>
          </w:p>
          <w:p w14:paraId="555715FC" w14:textId="77777777" w:rsidR="00BC4EC8" w:rsidRPr="00BC4EC8" w:rsidRDefault="00BC4EC8" w:rsidP="00BC4EC8">
            <w:pPr>
              <w:pStyle w:val="ListParagraph"/>
              <w:numPr>
                <w:ilvl w:val="0"/>
                <w:numId w:val="38"/>
              </w:numPr>
            </w:pPr>
            <w:r w:rsidRPr="00BC4EC8">
              <w:t>Contacting the service provider and the police, if necessary.  </w:t>
            </w:r>
          </w:p>
          <w:p w14:paraId="08F34E6D" w14:textId="77777777" w:rsidR="00BC4EC8" w:rsidRPr="00BC4EC8" w:rsidRDefault="00BC4EC8" w:rsidP="00BC4EC8">
            <w:pPr>
              <w:pStyle w:val="ListParagraph"/>
              <w:numPr>
                <w:ilvl w:val="0"/>
                <w:numId w:val="39"/>
              </w:numPr>
            </w:pPr>
            <w:r w:rsidRPr="00BC4EC8">
              <w:t>Work with the individuals and online service providers to prevent the incident from spreading and assist in removing offensive or upsetting material from circulation. This may include: </w:t>
            </w:r>
          </w:p>
          <w:p w14:paraId="791451F5" w14:textId="77777777" w:rsidR="00BC4EC8" w:rsidRPr="00BC4EC8" w:rsidRDefault="00BC4EC8" w:rsidP="00BC4EC8">
            <w:pPr>
              <w:pStyle w:val="ListParagraph"/>
              <w:numPr>
                <w:ilvl w:val="0"/>
                <w:numId w:val="40"/>
              </w:numPr>
            </w:pPr>
            <w:r w:rsidRPr="00BC4EC8">
              <w:t>Support reports to a service provider to remove content if those involved are unable to be identified or if those involved refuse to or are unable to delete content. </w:t>
            </w:r>
          </w:p>
          <w:p w14:paraId="1B992435" w14:textId="77777777" w:rsidR="00BC4EC8" w:rsidRPr="00BC4EC8" w:rsidRDefault="00BC4EC8" w:rsidP="00BC4EC8">
            <w:pPr>
              <w:pStyle w:val="ListParagraph"/>
              <w:numPr>
                <w:ilvl w:val="0"/>
                <w:numId w:val="41"/>
              </w:numPr>
            </w:pPr>
            <w:r w:rsidRPr="00BC4EC8">
              <w:t xml:space="preserve">Confiscating and searching pupils’ electronic devices, such as mobile phones, in accordance with the law </w:t>
            </w:r>
            <w:proofErr w:type="gramStart"/>
            <w:r w:rsidRPr="00BC4EC8">
              <w:t>and also</w:t>
            </w:r>
            <w:proofErr w:type="gramEnd"/>
            <w:r w:rsidRPr="00BC4EC8">
              <w:t xml:space="preserve"> the school searching and confiscation policy. (</w:t>
            </w:r>
            <w:r w:rsidRPr="00BC4EC8">
              <w:rPr>
                <w:b/>
                <w:bCs/>
              </w:rPr>
              <w:t>Note:</w:t>
            </w:r>
            <w:r w:rsidRPr="00BC4EC8">
              <w:t xml:space="preserve"> Schools should ensure they access the DfE ‘</w:t>
            </w:r>
            <w:hyperlink r:id="rId12" w:tgtFrame="_blank" w:history="1">
              <w:r w:rsidRPr="00BC4EC8">
                <w:rPr>
                  <w:rStyle w:val="Hyperlink"/>
                </w:rPr>
                <w:t>Searching, screening and confiscation at school’</w:t>
              </w:r>
            </w:hyperlink>
            <w:r w:rsidRPr="00BC4EC8">
              <w:t xml:space="preserve"> and </w:t>
            </w:r>
            <w:hyperlink r:id="rId13" w:tgtFrame="_blank" w:history="1">
              <w:proofErr w:type="spellStart"/>
              <w:r w:rsidRPr="00BC4EC8">
                <w:rPr>
                  <w:rStyle w:val="Hyperlink"/>
                </w:rPr>
                <w:t>Childnet</w:t>
              </w:r>
              <w:proofErr w:type="spellEnd"/>
            </w:hyperlink>
            <w:r w:rsidRPr="00BC4EC8">
              <w:t xml:space="preserve"> Cyberbullying guidance to ensure that the </w:t>
            </w:r>
            <w:proofErr w:type="gramStart"/>
            <w:r w:rsidRPr="00BC4EC8">
              <w:t>schools</w:t>
            </w:r>
            <w:proofErr w:type="gramEnd"/>
            <w:r w:rsidRPr="00BC4EC8">
              <w:t xml:space="preserve"> powers are used proportionately and lawfully) </w:t>
            </w:r>
          </w:p>
          <w:p w14:paraId="5D0ED700" w14:textId="77777777" w:rsidR="00BC4EC8" w:rsidRPr="00BC4EC8" w:rsidRDefault="00BC4EC8" w:rsidP="00BC4EC8">
            <w:pPr>
              <w:pStyle w:val="ListParagraph"/>
              <w:numPr>
                <w:ilvl w:val="0"/>
                <w:numId w:val="42"/>
              </w:numPr>
            </w:pPr>
            <w:r w:rsidRPr="00BC4EC8">
              <w:t xml:space="preserve">Requesting the deletion of </w:t>
            </w:r>
            <w:proofErr w:type="gramStart"/>
            <w:r w:rsidRPr="00BC4EC8">
              <w:t>locally-held</w:t>
            </w:r>
            <w:proofErr w:type="gramEnd"/>
            <w:r w:rsidRPr="00BC4EC8">
              <w:t xml:space="preserve"> content and content posted online if they contravene school behavioural policies. </w:t>
            </w:r>
          </w:p>
          <w:p w14:paraId="1D5AFB5C" w14:textId="77777777" w:rsidR="00BC4EC8" w:rsidRPr="00BC4EC8" w:rsidRDefault="00BC4EC8" w:rsidP="00BC4EC8">
            <w:pPr>
              <w:pStyle w:val="ListParagraph"/>
              <w:numPr>
                <w:ilvl w:val="0"/>
                <w:numId w:val="43"/>
              </w:numPr>
            </w:pPr>
            <w:r w:rsidRPr="00BC4EC8">
              <w:t>Ensure that sanctions are applied to the person responsible for the cyberbullying; the school will take steps to change the attitude and behaviour of the bully, as well as ensuring access to any additional help that they may need.  </w:t>
            </w:r>
          </w:p>
          <w:p w14:paraId="4669C287" w14:textId="77777777" w:rsidR="00BC4EC8" w:rsidRPr="00BC4EC8" w:rsidRDefault="00BC4EC8" w:rsidP="00BC4EC8">
            <w:pPr>
              <w:pStyle w:val="ListParagraph"/>
              <w:numPr>
                <w:ilvl w:val="0"/>
                <w:numId w:val="44"/>
              </w:numPr>
            </w:pPr>
            <w:r w:rsidRPr="00BC4EC8">
              <w:t>Inform the police if a criminal offence has been committed. </w:t>
            </w:r>
          </w:p>
          <w:p w14:paraId="6258812B" w14:textId="77777777" w:rsidR="00BC4EC8" w:rsidRPr="00BC4EC8" w:rsidRDefault="00BC4EC8" w:rsidP="00BC4EC8">
            <w:pPr>
              <w:pStyle w:val="ListParagraph"/>
              <w:numPr>
                <w:ilvl w:val="0"/>
                <w:numId w:val="45"/>
              </w:numPr>
            </w:pPr>
            <w:r w:rsidRPr="00BC4EC8">
              <w:t>Provide information to staff and pupils regarding steps they can take to protect themselves online. This may include: </w:t>
            </w:r>
          </w:p>
          <w:p w14:paraId="78603D70" w14:textId="77777777" w:rsidR="00BC4EC8" w:rsidRPr="00BC4EC8" w:rsidRDefault="00BC4EC8" w:rsidP="00BC4EC8">
            <w:pPr>
              <w:pStyle w:val="ListParagraph"/>
              <w:numPr>
                <w:ilvl w:val="0"/>
                <w:numId w:val="46"/>
              </w:numPr>
            </w:pPr>
            <w:r w:rsidRPr="00BC4EC8">
              <w:t>advising those targeted not to retaliate or reply;  </w:t>
            </w:r>
          </w:p>
          <w:p w14:paraId="1F21E455" w14:textId="77777777" w:rsidR="00BC4EC8" w:rsidRPr="00BC4EC8" w:rsidRDefault="00BC4EC8" w:rsidP="00BC4EC8">
            <w:pPr>
              <w:pStyle w:val="ListParagraph"/>
              <w:numPr>
                <w:ilvl w:val="0"/>
                <w:numId w:val="47"/>
              </w:numPr>
            </w:pPr>
            <w:r w:rsidRPr="00BC4EC8">
              <w:lastRenderedPageBreak/>
              <w:t>providing advice on blocking or removing people from contact lists;  </w:t>
            </w:r>
          </w:p>
          <w:p w14:paraId="7241410E" w14:textId="77777777" w:rsidR="00BC4EC8" w:rsidRPr="00BC4EC8" w:rsidRDefault="00BC4EC8" w:rsidP="00BC4EC8">
            <w:pPr>
              <w:pStyle w:val="ListParagraph"/>
              <w:numPr>
                <w:ilvl w:val="0"/>
                <w:numId w:val="48"/>
              </w:numPr>
            </w:pPr>
            <w:r w:rsidRPr="00BC4EC8">
              <w:t>helping those involved to think carefully about what private information they may have in the public domain. </w:t>
            </w:r>
          </w:p>
          <w:p w14:paraId="3F6B46B7" w14:textId="77DDE37B" w:rsidR="00876E21" w:rsidRDefault="00876E21" w:rsidP="0083029F">
            <w:pPr>
              <w:pStyle w:val="ListParagraph"/>
              <w:ind w:left="0"/>
            </w:pPr>
          </w:p>
          <w:p w14:paraId="1184AD5B" w14:textId="77777777" w:rsidR="00876E21" w:rsidRDefault="00876E21" w:rsidP="0083029F">
            <w:pPr>
              <w:pStyle w:val="ListParagraph"/>
              <w:ind w:left="0"/>
            </w:pPr>
          </w:p>
        </w:tc>
      </w:tr>
    </w:tbl>
    <w:p w14:paraId="1E3EBFBD" w14:textId="77777777" w:rsidR="00876E21" w:rsidRDefault="00876E21"/>
    <w:p w14:paraId="684E74F9" w14:textId="77777777" w:rsidR="00876E21" w:rsidRDefault="00876E21">
      <w:r>
        <w:br w:type="page"/>
      </w:r>
    </w:p>
    <w:p w14:paraId="24EA60F5" w14:textId="77777777" w:rsidR="00876E21" w:rsidRDefault="00876E21"/>
    <w:tbl>
      <w:tblPr>
        <w:tblStyle w:val="TableGrid"/>
        <w:tblW w:w="0" w:type="auto"/>
        <w:tblLook w:val="04A0" w:firstRow="1" w:lastRow="0" w:firstColumn="1" w:lastColumn="0" w:noHBand="0" w:noVBand="1"/>
      </w:tblPr>
      <w:tblGrid>
        <w:gridCol w:w="4116"/>
        <w:gridCol w:w="394"/>
        <w:gridCol w:w="4166"/>
        <w:gridCol w:w="340"/>
      </w:tblGrid>
      <w:tr w:rsidR="0035739E" w:rsidRPr="00876E21" w14:paraId="76CB2151" w14:textId="77777777" w:rsidTr="00A61812">
        <w:tc>
          <w:tcPr>
            <w:tcW w:w="9242" w:type="dxa"/>
            <w:gridSpan w:val="4"/>
            <w:shd w:val="clear" w:color="auto" w:fill="C6D9F1" w:themeFill="text2" w:themeFillTint="33"/>
          </w:tcPr>
          <w:p w14:paraId="4E964B14" w14:textId="0B39DC41" w:rsidR="0035739E" w:rsidRPr="00876E21" w:rsidRDefault="0035739E" w:rsidP="00A61812">
            <w:pPr>
              <w:rPr>
                <w:rFonts w:ascii="Tahoma" w:hAnsi="Tahoma" w:cs="Tahoma"/>
                <w:b/>
                <w:sz w:val="20"/>
                <w:szCs w:val="20"/>
              </w:rPr>
            </w:pPr>
            <w:r w:rsidRPr="00876E21">
              <w:rPr>
                <w:rFonts w:ascii="Tahoma" w:hAnsi="Tahoma" w:cs="Tahoma"/>
                <w:b/>
                <w:sz w:val="20"/>
                <w:szCs w:val="20"/>
              </w:rPr>
              <w:t xml:space="preserve">Contents Checklist </w:t>
            </w:r>
            <w:r w:rsidRPr="00876E21">
              <w:rPr>
                <w:rFonts w:ascii="Tahoma" w:hAnsi="Tahoma" w:cs="Tahoma"/>
                <w:sz w:val="20"/>
                <w:szCs w:val="20"/>
              </w:rPr>
              <w:t xml:space="preserve">(Local </w:t>
            </w:r>
            <w:r w:rsidR="009226B1">
              <w:rPr>
                <w:rFonts w:ascii="Tahoma" w:hAnsi="Tahoma" w:cs="Tahoma"/>
                <w:sz w:val="20"/>
                <w:szCs w:val="20"/>
              </w:rPr>
              <w:t xml:space="preserve">Homes/ Schools/ Colleges </w:t>
            </w:r>
            <w:r w:rsidRPr="00876E21">
              <w:rPr>
                <w:rFonts w:ascii="Tahoma" w:hAnsi="Tahoma" w:cs="Tahoma"/>
                <w:sz w:val="20"/>
                <w:szCs w:val="20"/>
              </w:rPr>
              <w:t>may add additional items – this is a core list)</w:t>
            </w:r>
          </w:p>
        </w:tc>
      </w:tr>
      <w:tr w:rsidR="0035739E" w:rsidRPr="00876E21" w14:paraId="06DD8FB3" w14:textId="77777777" w:rsidTr="00A61812">
        <w:tc>
          <w:tcPr>
            <w:tcW w:w="4219" w:type="dxa"/>
          </w:tcPr>
          <w:p w14:paraId="69CA2592" w14:textId="45C34D81" w:rsidR="0035739E" w:rsidRPr="00876E21" w:rsidRDefault="0035739E" w:rsidP="0035739E">
            <w:pPr>
              <w:rPr>
                <w:rFonts w:ascii="Tahoma" w:hAnsi="Tahoma" w:cs="Tahoma"/>
                <w:sz w:val="20"/>
                <w:szCs w:val="20"/>
              </w:rPr>
            </w:pPr>
            <w:r w:rsidRPr="00876E21">
              <w:rPr>
                <w:rFonts w:ascii="Tahoma" w:hAnsi="Tahoma" w:cs="Tahoma"/>
                <w:sz w:val="20"/>
                <w:szCs w:val="20"/>
              </w:rPr>
              <w:t>How is information about preventing bullying communicated to children</w:t>
            </w:r>
            <w:r w:rsidR="009226B1">
              <w:rPr>
                <w:rFonts w:ascii="Tahoma" w:hAnsi="Tahoma" w:cs="Tahoma"/>
                <w:sz w:val="20"/>
                <w:szCs w:val="20"/>
              </w:rPr>
              <w:t>,</w:t>
            </w:r>
            <w:r w:rsidRPr="00876E21">
              <w:rPr>
                <w:rFonts w:ascii="Tahoma" w:hAnsi="Tahoma" w:cs="Tahoma"/>
                <w:sz w:val="20"/>
                <w:szCs w:val="20"/>
              </w:rPr>
              <w:t xml:space="preserve"> young people</w:t>
            </w:r>
            <w:r w:rsidR="009226B1">
              <w:rPr>
                <w:rFonts w:ascii="Tahoma" w:hAnsi="Tahoma" w:cs="Tahoma"/>
                <w:sz w:val="20"/>
                <w:szCs w:val="20"/>
              </w:rPr>
              <w:t xml:space="preserve"> and students</w:t>
            </w:r>
            <w:r w:rsidRPr="00876E21">
              <w:rPr>
                <w:rFonts w:ascii="Tahoma" w:hAnsi="Tahoma" w:cs="Tahoma"/>
                <w:sz w:val="20"/>
                <w:szCs w:val="20"/>
              </w:rPr>
              <w:t>?</w:t>
            </w:r>
          </w:p>
        </w:tc>
        <w:tc>
          <w:tcPr>
            <w:tcW w:w="401" w:type="dxa"/>
          </w:tcPr>
          <w:p w14:paraId="0B1049B4" w14:textId="77777777" w:rsidR="0035739E" w:rsidRPr="00876E21" w:rsidRDefault="0035739E" w:rsidP="00A61812">
            <w:pPr>
              <w:rPr>
                <w:rFonts w:ascii="Tahoma" w:hAnsi="Tahoma" w:cs="Tahoma"/>
                <w:sz w:val="20"/>
                <w:szCs w:val="20"/>
              </w:rPr>
            </w:pPr>
          </w:p>
        </w:tc>
        <w:tc>
          <w:tcPr>
            <w:tcW w:w="4277" w:type="dxa"/>
          </w:tcPr>
          <w:p w14:paraId="0AE834F1" w14:textId="77777777" w:rsidR="0035739E" w:rsidRPr="00876E21" w:rsidRDefault="0035739E" w:rsidP="00A61812">
            <w:pPr>
              <w:rPr>
                <w:rFonts w:ascii="Tahoma" w:hAnsi="Tahoma" w:cs="Tahoma"/>
                <w:sz w:val="20"/>
                <w:szCs w:val="20"/>
              </w:rPr>
            </w:pPr>
            <w:r w:rsidRPr="00876E21">
              <w:rPr>
                <w:rFonts w:ascii="Tahoma" w:hAnsi="Tahoma" w:cs="Tahoma"/>
                <w:sz w:val="20"/>
                <w:szCs w:val="20"/>
              </w:rPr>
              <w:t>How are records of bullying and interventions taken to prevent and manage them maintained, and who does this?</w:t>
            </w:r>
          </w:p>
        </w:tc>
        <w:tc>
          <w:tcPr>
            <w:tcW w:w="345" w:type="dxa"/>
          </w:tcPr>
          <w:p w14:paraId="0943BE06" w14:textId="77777777" w:rsidR="0035739E" w:rsidRPr="00876E21" w:rsidRDefault="0035739E" w:rsidP="00A61812">
            <w:pPr>
              <w:rPr>
                <w:rFonts w:ascii="Tahoma" w:hAnsi="Tahoma" w:cs="Tahoma"/>
                <w:sz w:val="20"/>
                <w:szCs w:val="20"/>
              </w:rPr>
            </w:pPr>
          </w:p>
        </w:tc>
      </w:tr>
      <w:tr w:rsidR="0035739E" w:rsidRPr="00876E21" w14:paraId="68E55855" w14:textId="77777777" w:rsidTr="00A61812">
        <w:tc>
          <w:tcPr>
            <w:tcW w:w="4219" w:type="dxa"/>
          </w:tcPr>
          <w:p w14:paraId="7CDE7D3F" w14:textId="427E2FF9" w:rsidR="0035739E" w:rsidRPr="00876E21" w:rsidRDefault="0035739E" w:rsidP="0035739E">
            <w:pPr>
              <w:rPr>
                <w:rFonts w:ascii="Tahoma" w:hAnsi="Tahoma" w:cs="Tahoma"/>
                <w:sz w:val="20"/>
                <w:szCs w:val="20"/>
              </w:rPr>
            </w:pPr>
            <w:r w:rsidRPr="00876E21">
              <w:rPr>
                <w:rFonts w:ascii="Tahoma" w:hAnsi="Tahoma" w:cs="Tahoma"/>
                <w:sz w:val="20"/>
                <w:szCs w:val="20"/>
              </w:rPr>
              <w:t xml:space="preserve">How is information about </w:t>
            </w:r>
            <w:proofErr w:type="gramStart"/>
            <w:r w:rsidRPr="00876E21">
              <w:rPr>
                <w:rFonts w:ascii="Tahoma" w:hAnsi="Tahoma" w:cs="Tahoma"/>
                <w:sz w:val="20"/>
                <w:szCs w:val="20"/>
              </w:rPr>
              <w:t>preventing  bullying</w:t>
            </w:r>
            <w:proofErr w:type="gramEnd"/>
            <w:r w:rsidRPr="00876E21">
              <w:rPr>
                <w:rFonts w:ascii="Tahoma" w:hAnsi="Tahoma" w:cs="Tahoma"/>
                <w:sz w:val="20"/>
                <w:szCs w:val="20"/>
              </w:rPr>
              <w:t xml:space="preserve"> communicated to </w:t>
            </w:r>
            <w:r w:rsidR="00683D8F">
              <w:rPr>
                <w:rFonts w:ascii="Tahoma" w:hAnsi="Tahoma" w:cs="Tahoma"/>
                <w:sz w:val="20"/>
                <w:szCs w:val="20"/>
              </w:rPr>
              <w:t>colleagues</w:t>
            </w:r>
            <w:r w:rsidRPr="00876E21">
              <w:rPr>
                <w:rFonts w:ascii="Tahoma" w:hAnsi="Tahoma" w:cs="Tahoma"/>
                <w:sz w:val="20"/>
                <w:szCs w:val="20"/>
              </w:rPr>
              <w:t>?</w:t>
            </w:r>
          </w:p>
        </w:tc>
        <w:tc>
          <w:tcPr>
            <w:tcW w:w="401" w:type="dxa"/>
          </w:tcPr>
          <w:p w14:paraId="7E77D511" w14:textId="77777777" w:rsidR="0035739E" w:rsidRPr="00876E21" w:rsidRDefault="0035739E" w:rsidP="00A61812">
            <w:pPr>
              <w:rPr>
                <w:rFonts w:ascii="Tahoma" w:hAnsi="Tahoma" w:cs="Tahoma"/>
                <w:sz w:val="20"/>
                <w:szCs w:val="20"/>
              </w:rPr>
            </w:pPr>
          </w:p>
        </w:tc>
        <w:tc>
          <w:tcPr>
            <w:tcW w:w="4277" w:type="dxa"/>
          </w:tcPr>
          <w:p w14:paraId="5635DEB1" w14:textId="77777777" w:rsidR="0035739E" w:rsidRPr="00876E21" w:rsidRDefault="0035739E" w:rsidP="00A61812">
            <w:pPr>
              <w:rPr>
                <w:rFonts w:ascii="Tahoma" w:hAnsi="Tahoma" w:cs="Tahoma"/>
                <w:sz w:val="20"/>
                <w:szCs w:val="20"/>
              </w:rPr>
            </w:pPr>
            <w:r w:rsidRPr="00876E21">
              <w:rPr>
                <w:rFonts w:ascii="Tahoma" w:hAnsi="Tahoma" w:cs="Tahoma"/>
                <w:sz w:val="20"/>
                <w:szCs w:val="20"/>
              </w:rPr>
              <w:t>How are incidents of bullying monitored?</w:t>
            </w:r>
          </w:p>
        </w:tc>
        <w:tc>
          <w:tcPr>
            <w:tcW w:w="345" w:type="dxa"/>
          </w:tcPr>
          <w:p w14:paraId="6BAD0D55" w14:textId="77777777" w:rsidR="0035739E" w:rsidRPr="00876E21" w:rsidRDefault="0035739E" w:rsidP="00A61812">
            <w:pPr>
              <w:rPr>
                <w:rFonts w:ascii="Tahoma" w:hAnsi="Tahoma" w:cs="Tahoma"/>
                <w:sz w:val="20"/>
                <w:szCs w:val="20"/>
              </w:rPr>
            </w:pPr>
          </w:p>
        </w:tc>
      </w:tr>
      <w:tr w:rsidR="0035739E" w:rsidRPr="00876E21" w14:paraId="5A739F53" w14:textId="77777777" w:rsidTr="00A61812">
        <w:tc>
          <w:tcPr>
            <w:tcW w:w="4219" w:type="dxa"/>
          </w:tcPr>
          <w:p w14:paraId="417AA8CB" w14:textId="77777777" w:rsidR="0035739E" w:rsidRPr="00876E21" w:rsidRDefault="0035739E" w:rsidP="0035739E">
            <w:pPr>
              <w:rPr>
                <w:rFonts w:ascii="Tahoma" w:hAnsi="Tahoma" w:cs="Tahoma"/>
                <w:sz w:val="20"/>
                <w:szCs w:val="20"/>
              </w:rPr>
            </w:pPr>
            <w:r w:rsidRPr="00876E21">
              <w:rPr>
                <w:rFonts w:ascii="Tahoma" w:hAnsi="Tahoma" w:cs="Tahoma"/>
                <w:sz w:val="20"/>
                <w:szCs w:val="20"/>
              </w:rPr>
              <w:t>How are debriefs with children and young people facilitated and recorded following incidents of bullying or suspected bullying?</w:t>
            </w:r>
          </w:p>
        </w:tc>
        <w:tc>
          <w:tcPr>
            <w:tcW w:w="401" w:type="dxa"/>
          </w:tcPr>
          <w:p w14:paraId="19AA4D83" w14:textId="77777777" w:rsidR="0035739E" w:rsidRPr="00876E21" w:rsidRDefault="0035739E" w:rsidP="00A61812">
            <w:pPr>
              <w:rPr>
                <w:rFonts w:ascii="Tahoma" w:hAnsi="Tahoma" w:cs="Tahoma"/>
                <w:sz w:val="20"/>
                <w:szCs w:val="20"/>
              </w:rPr>
            </w:pPr>
          </w:p>
        </w:tc>
        <w:tc>
          <w:tcPr>
            <w:tcW w:w="4277" w:type="dxa"/>
          </w:tcPr>
          <w:p w14:paraId="356C654B" w14:textId="7E033666" w:rsidR="0035739E" w:rsidRPr="00876E21" w:rsidRDefault="0035739E" w:rsidP="0035739E">
            <w:pPr>
              <w:rPr>
                <w:rFonts w:ascii="Tahoma" w:hAnsi="Tahoma" w:cs="Tahoma"/>
                <w:sz w:val="20"/>
                <w:szCs w:val="20"/>
              </w:rPr>
            </w:pPr>
            <w:r w:rsidRPr="00876E21">
              <w:rPr>
                <w:rFonts w:ascii="Tahoma" w:hAnsi="Tahoma" w:cs="Tahoma"/>
                <w:sz w:val="20"/>
                <w:szCs w:val="20"/>
              </w:rPr>
              <w:t xml:space="preserve">How and when are </w:t>
            </w:r>
            <w:r w:rsidR="00683D8F">
              <w:rPr>
                <w:rFonts w:ascii="Tahoma" w:hAnsi="Tahoma" w:cs="Tahoma"/>
                <w:sz w:val="20"/>
                <w:szCs w:val="20"/>
              </w:rPr>
              <w:t>colleagues</w:t>
            </w:r>
            <w:r w:rsidRPr="00876E21">
              <w:rPr>
                <w:rFonts w:ascii="Tahoma" w:hAnsi="Tahoma" w:cs="Tahoma"/>
                <w:sz w:val="20"/>
                <w:szCs w:val="20"/>
              </w:rPr>
              <w:t xml:space="preserve"> trained to prevent and manage incidents of bullying?</w:t>
            </w:r>
          </w:p>
        </w:tc>
        <w:tc>
          <w:tcPr>
            <w:tcW w:w="345" w:type="dxa"/>
          </w:tcPr>
          <w:p w14:paraId="1A76CBC2" w14:textId="77777777" w:rsidR="0035739E" w:rsidRPr="00876E21" w:rsidRDefault="0035739E" w:rsidP="00A61812">
            <w:pPr>
              <w:rPr>
                <w:rFonts w:ascii="Tahoma" w:hAnsi="Tahoma" w:cs="Tahoma"/>
                <w:sz w:val="20"/>
                <w:szCs w:val="20"/>
              </w:rPr>
            </w:pPr>
          </w:p>
        </w:tc>
      </w:tr>
      <w:tr w:rsidR="0035739E" w:rsidRPr="00876E21" w14:paraId="4E6539F6" w14:textId="77777777" w:rsidTr="00A61812">
        <w:tc>
          <w:tcPr>
            <w:tcW w:w="4219" w:type="dxa"/>
          </w:tcPr>
          <w:p w14:paraId="20B428CB" w14:textId="5C4AEA2E" w:rsidR="0035739E" w:rsidRPr="00876E21" w:rsidRDefault="0035739E" w:rsidP="00A61812">
            <w:pPr>
              <w:rPr>
                <w:rFonts w:ascii="Tahoma" w:hAnsi="Tahoma" w:cs="Tahoma"/>
                <w:sz w:val="20"/>
                <w:szCs w:val="20"/>
              </w:rPr>
            </w:pPr>
            <w:r w:rsidRPr="00876E21">
              <w:rPr>
                <w:rFonts w:ascii="Tahoma" w:hAnsi="Tahoma" w:cs="Tahoma"/>
                <w:sz w:val="20"/>
                <w:szCs w:val="20"/>
              </w:rPr>
              <w:t xml:space="preserve">How are debriefs with </w:t>
            </w:r>
            <w:r w:rsidR="00683D8F">
              <w:rPr>
                <w:rFonts w:ascii="Tahoma" w:hAnsi="Tahoma" w:cs="Tahoma"/>
                <w:sz w:val="20"/>
                <w:szCs w:val="20"/>
              </w:rPr>
              <w:t>colleagues</w:t>
            </w:r>
            <w:r w:rsidRPr="00876E21">
              <w:rPr>
                <w:rFonts w:ascii="Tahoma" w:hAnsi="Tahoma" w:cs="Tahoma"/>
                <w:sz w:val="20"/>
                <w:szCs w:val="20"/>
              </w:rPr>
              <w:t xml:space="preserve"> facilitated and recorded following incidents of bullying or suspected bullying?</w:t>
            </w:r>
          </w:p>
        </w:tc>
        <w:tc>
          <w:tcPr>
            <w:tcW w:w="401" w:type="dxa"/>
          </w:tcPr>
          <w:p w14:paraId="3A8DADF7" w14:textId="77777777" w:rsidR="0035739E" w:rsidRPr="00876E21" w:rsidRDefault="0035739E" w:rsidP="00A61812">
            <w:pPr>
              <w:rPr>
                <w:rFonts w:ascii="Tahoma" w:hAnsi="Tahoma" w:cs="Tahoma"/>
                <w:sz w:val="20"/>
                <w:szCs w:val="20"/>
              </w:rPr>
            </w:pPr>
          </w:p>
        </w:tc>
        <w:tc>
          <w:tcPr>
            <w:tcW w:w="4277" w:type="dxa"/>
          </w:tcPr>
          <w:p w14:paraId="6857BBBD" w14:textId="4106BBC1" w:rsidR="0035739E" w:rsidRPr="00876E21" w:rsidRDefault="0035739E" w:rsidP="00A61812">
            <w:pPr>
              <w:rPr>
                <w:rFonts w:ascii="Tahoma" w:hAnsi="Tahoma" w:cs="Tahoma"/>
                <w:sz w:val="20"/>
                <w:szCs w:val="20"/>
              </w:rPr>
            </w:pPr>
            <w:r w:rsidRPr="00876E21">
              <w:rPr>
                <w:rFonts w:ascii="Tahoma" w:hAnsi="Tahoma" w:cs="Tahoma"/>
                <w:sz w:val="20"/>
                <w:szCs w:val="20"/>
              </w:rPr>
              <w:t xml:space="preserve">How and when are </w:t>
            </w:r>
            <w:r w:rsidR="00683D8F">
              <w:rPr>
                <w:rFonts w:ascii="Tahoma" w:hAnsi="Tahoma" w:cs="Tahoma"/>
                <w:sz w:val="20"/>
                <w:szCs w:val="20"/>
              </w:rPr>
              <w:t>colleagues</w:t>
            </w:r>
            <w:r w:rsidRPr="00876E21">
              <w:rPr>
                <w:rFonts w:ascii="Tahoma" w:hAnsi="Tahoma" w:cs="Tahoma"/>
                <w:sz w:val="20"/>
                <w:szCs w:val="20"/>
              </w:rPr>
              <w:t xml:space="preserve"> trained to prevent and manage incidents of cyber-bullying?</w:t>
            </w:r>
          </w:p>
        </w:tc>
        <w:tc>
          <w:tcPr>
            <w:tcW w:w="345" w:type="dxa"/>
          </w:tcPr>
          <w:p w14:paraId="08CA27CB" w14:textId="77777777" w:rsidR="0035739E" w:rsidRPr="00876E21" w:rsidRDefault="0035739E" w:rsidP="00A61812">
            <w:pPr>
              <w:rPr>
                <w:rFonts w:ascii="Tahoma" w:hAnsi="Tahoma" w:cs="Tahoma"/>
                <w:sz w:val="20"/>
                <w:szCs w:val="20"/>
              </w:rPr>
            </w:pPr>
          </w:p>
        </w:tc>
      </w:tr>
    </w:tbl>
    <w:p w14:paraId="1C6D7A72" w14:textId="77777777" w:rsidR="0035739E" w:rsidRPr="00876E21" w:rsidRDefault="0035739E" w:rsidP="0035739E">
      <w:pPr>
        <w:rPr>
          <w:rFonts w:ascii="Tahoma" w:hAnsi="Tahoma" w:cs="Tahoma"/>
          <w:sz w:val="20"/>
          <w:szCs w:val="20"/>
        </w:rPr>
      </w:pPr>
    </w:p>
    <w:p w14:paraId="2EFF265B" w14:textId="77777777" w:rsidR="0035739E" w:rsidRPr="00876E21" w:rsidRDefault="0035739E" w:rsidP="0035739E">
      <w:pPr>
        <w:rPr>
          <w:rFonts w:ascii="Tahoma" w:hAnsi="Tahoma" w:cs="Tahoma"/>
          <w:b/>
          <w:sz w:val="20"/>
          <w:szCs w:val="20"/>
          <w:lang w:eastAsia="en-GB"/>
        </w:rPr>
      </w:pPr>
      <w:r w:rsidRPr="00876E21">
        <w:rPr>
          <w:rFonts w:ascii="Tahoma" w:hAnsi="Tahoma" w:cs="Tahoma"/>
          <w:b/>
          <w:sz w:val="20"/>
          <w:szCs w:val="20"/>
        </w:rPr>
        <w:t>Local Procedure Review History</w:t>
      </w:r>
      <w:r w:rsidRPr="00876E21">
        <w:rPr>
          <w:rFonts w:ascii="Tahoma" w:hAnsi="Tahoma" w:cs="Tahoma"/>
          <w:b/>
          <w:sz w:val="20"/>
          <w:szCs w:val="20"/>
          <w:lang w:eastAsia="en-GB"/>
        </w:rPr>
        <w:t>:</w:t>
      </w:r>
    </w:p>
    <w:tbl>
      <w:tblPr>
        <w:tblStyle w:val="TableGrid"/>
        <w:tblW w:w="0" w:type="auto"/>
        <w:tblLook w:val="04A0" w:firstRow="1" w:lastRow="0" w:firstColumn="1" w:lastColumn="0" w:noHBand="0" w:noVBand="1"/>
      </w:tblPr>
      <w:tblGrid>
        <w:gridCol w:w="3005"/>
        <w:gridCol w:w="3005"/>
        <w:gridCol w:w="3006"/>
      </w:tblGrid>
      <w:tr w:rsidR="0035739E" w:rsidRPr="00876E21" w14:paraId="470BB65F" w14:textId="77777777" w:rsidTr="00A61812">
        <w:tc>
          <w:tcPr>
            <w:tcW w:w="3080" w:type="dxa"/>
            <w:shd w:val="clear" w:color="auto" w:fill="C6D9F1" w:themeFill="text2" w:themeFillTint="33"/>
          </w:tcPr>
          <w:p w14:paraId="0D6F3AB7" w14:textId="77777777" w:rsidR="0035739E" w:rsidRPr="00876E21" w:rsidRDefault="0035739E" w:rsidP="00A61812">
            <w:pPr>
              <w:rPr>
                <w:rFonts w:ascii="Tahoma" w:hAnsi="Tahoma" w:cs="Tahoma"/>
                <w:b/>
                <w:sz w:val="20"/>
                <w:szCs w:val="20"/>
                <w:lang w:eastAsia="en-GB"/>
              </w:rPr>
            </w:pPr>
            <w:r w:rsidRPr="00876E21">
              <w:rPr>
                <w:rFonts w:ascii="Tahoma" w:hAnsi="Tahoma" w:cs="Tahoma"/>
                <w:b/>
                <w:sz w:val="20"/>
                <w:szCs w:val="20"/>
                <w:lang w:eastAsia="en-GB"/>
              </w:rPr>
              <w:t>Date Reviewed</w:t>
            </w:r>
          </w:p>
        </w:tc>
        <w:tc>
          <w:tcPr>
            <w:tcW w:w="3081" w:type="dxa"/>
            <w:shd w:val="clear" w:color="auto" w:fill="C6D9F1" w:themeFill="text2" w:themeFillTint="33"/>
          </w:tcPr>
          <w:p w14:paraId="7F2C4728" w14:textId="77777777" w:rsidR="0035739E" w:rsidRPr="00876E21" w:rsidRDefault="0035739E" w:rsidP="00A61812">
            <w:pPr>
              <w:rPr>
                <w:rFonts w:ascii="Tahoma" w:hAnsi="Tahoma" w:cs="Tahoma"/>
                <w:b/>
                <w:sz w:val="20"/>
                <w:szCs w:val="20"/>
                <w:lang w:eastAsia="en-GB"/>
              </w:rPr>
            </w:pPr>
            <w:r w:rsidRPr="00876E21">
              <w:rPr>
                <w:rFonts w:ascii="Tahoma" w:hAnsi="Tahoma" w:cs="Tahoma"/>
                <w:b/>
                <w:sz w:val="20"/>
                <w:szCs w:val="20"/>
                <w:lang w:eastAsia="en-GB"/>
              </w:rPr>
              <w:t xml:space="preserve">Reviewer </w:t>
            </w:r>
          </w:p>
        </w:tc>
        <w:tc>
          <w:tcPr>
            <w:tcW w:w="3081" w:type="dxa"/>
            <w:shd w:val="clear" w:color="auto" w:fill="C6D9F1" w:themeFill="text2" w:themeFillTint="33"/>
          </w:tcPr>
          <w:p w14:paraId="60B2D113" w14:textId="77777777" w:rsidR="0035739E" w:rsidRPr="00876E21" w:rsidRDefault="0035739E" w:rsidP="00A61812">
            <w:pPr>
              <w:rPr>
                <w:rFonts w:ascii="Tahoma" w:hAnsi="Tahoma" w:cs="Tahoma"/>
                <w:b/>
                <w:sz w:val="20"/>
                <w:szCs w:val="20"/>
                <w:lang w:eastAsia="en-GB"/>
              </w:rPr>
            </w:pPr>
            <w:r w:rsidRPr="00876E21">
              <w:rPr>
                <w:rFonts w:ascii="Tahoma" w:hAnsi="Tahoma" w:cs="Tahoma"/>
                <w:b/>
                <w:sz w:val="20"/>
                <w:szCs w:val="20"/>
                <w:lang w:eastAsia="en-GB"/>
              </w:rPr>
              <w:t>Summary of revisions</w:t>
            </w:r>
          </w:p>
        </w:tc>
      </w:tr>
      <w:tr w:rsidR="0035739E" w:rsidRPr="00876E21" w14:paraId="46953C40" w14:textId="77777777" w:rsidTr="00A61812">
        <w:tc>
          <w:tcPr>
            <w:tcW w:w="3080" w:type="dxa"/>
          </w:tcPr>
          <w:p w14:paraId="276026A4" w14:textId="77777777" w:rsidR="0035739E" w:rsidRPr="00876E21" w:rsidRDefault="0035739E" w:rsidP="00A61812">
            <w:pPr>
              <w:rPr>
                <w:rFonts w:ascii="Tahoma" w:hAnsi="Tahoma" w:cs="Tahoma"/>
                <w:sz w:val="20"/>
                <w:szCs w:val="20"/>
                <w:lang w:eastAsia="en-GB"/>
              </w:rPr>
            </w:pPr>
          </w:p>
        </w:tc>
        <w:tc>
          <w:tcPr>
            <w:tcW w:w="3081" w:type="dxa"/>
          </w:tcPr>
          <w:p w14:paraId="2EB72A09" w14:textId="77777777" w:rsidR="0035739E" w:rsidRPr="00876E21" w:rsidRDefault="0035739E" w:rsidP="00A61812">
            <w:pPr>
              <w:rPr>
                <w:rFonts w:ascii="Tahoma" w:hAnsi="Tahoma" w:cs="Tahoma"/>
                <w:sz w:val="20"/>
                <w:szCs w:val="20"/>
                <w:lang w:eastAsia="en-GB"/>
              </w:rPr>
            </w:pPr>
          </w:p>
        </w:tc>
        <w:tc>
          <w:tcPr>
            <w:tcW w:w="3081" w:type="dxa"/>
          </w:tcPr>
          <w:p w14:paraId="43D4678C" w14:textId="77777777" w:rsidR="0035739E" w:rsidRPr="00876E21" w:rsidRDefault="0035739E" w:rsidP="00A61812">
            <w:pPr>
              <w:rPr>
                <w:rFonts w:ascii="Tahoma" w:hAnsi="Tahoma" w:cs="Tahoma"/>
                <w:sz w:val="20"/>
                <w:szCs w:val="20"/>
                <w:lang w:eastAsia="en-GB"/>
              </w:rPr>
            </w:pPr>
          </w:p>
        </w:tc>
      </w:tr>
      <w:tr w:rsidR="0035739E" w:rsidRPr="00876E21" w14:paraId="33C7A1DD" w14:textId="77777777" w:rsidTr="00A61812">
        <w:tc>
          <w:tcPr>
            <w:tcW w:w="3080" w:type="dxa"/>
          </w:tcPr>
          <w:p w14:paraId="66354DA5" w14:textId="77777777" w:rsidR="0035739E" w:rsidRPr="00876E21" w:rsidRDefault="0035739E" w:rsidP="00A61812">
            <w:pPr>
              <w:rPr>
                <w:rFonts w:ascii="Tahoma" w:hAnsi="Tahoma" w:cs="Tahoma"/>
                <w:sz w:val="20"/>
                <w:szCs w:val="20"/>
                <w:lang w:eastAsia="en-GB"/>
              </w:rPr>
            </w:pPr>
          </w:p>
        </w:tc>
        <w:tc>
          <w:tcPr>
            <w:tcW w:w="3081" w:type="dxa"/>
          </w:tcPr>
          <w:p w14:paraId="25F0B073" w14:textId="77777777" w:rsidR="0035739E" w:rsidRPr="00876E21" w:rsidRDefault="0035739E" w:rsidP="00A61812">
            <w:pPr>
              <w:rPr>
                <w:rFonts w:ascii="Tahoma" w:hAnsi="Tahoma" w:cs="Tahoma"/>
                <w:sz w:val="20"/>
                <w:szCs w:val="20"/>
                <w:lang w:eastAsia="en-GB"/>
              </w:rPr>
            </w:pPr>
          </w:p>
        </w:tc>
        <w:tc>
          <w:tcPr>
            <w:tcW w:w="3081" w:type="dxa"/>
          </w:tcPr>
          <w:p w14:paraId="1DADE8C5" w14:textId="77777777" w:rsidR="0035739E" w:rsidRPr="00876E21" w:rsidRDefault="0035739E" w:rsidP="00A61812">
            <w:pPr>
              <w:rPr>
                <w:rFonts w:ascii="Tahoma" w:hAnsi="Tahoma" w:cs="Tahoma"/>
                <w:sz w:val="20"/>
                <w:szCs w:val="20"/>
                <w:lang w:eastAsia="en-GB"/>
              </w:rPr>
            </w:pPr>
          </w:p>
        </w:tc>
      </w:tr>
      <w:tr w:rsidR="0035739E" w:rsidRPr="00876E21" w14:paraId="31309173" w14:textId="77777777" w:rsidTr="00A61812">
        <w:tc>
          <w:tcPr>
            <w:tcW w:w="3080" w:type="dxa"/>
          </w:tcPr>
          <w:p w14:paraId="0C995C07" w14:textId="77777777" w:rsidR="0035739E" w:rsidRPr="00876E21" w:rsidRDefault="0035739E" w:rsidP="00A61812">
            <w:pPr>
              <w:rPr>
                <w:rFonts w:ascii="Tahoma" w:hAnsi="Tahoma" w:cs="Tahoma"/>
                <w:sz w:val="20"/>
                <w:szCs w:val="20"/>
                <w:lang w:eastAsia="en-GB"/>
              </w:rPr>
            </w:pPr>
          </w:p>
        </w:tc>
        <w:tc>
          <w:tcPr>
            <w:tcW w:w="3081" w:type="dxa"/>
          </w:tcPr>
          <w:p w14:paraId="726C299E" w14:textId="77777777" w:rsidR="0035739E" w:rsidRPr="00876E21" w:rsidRDefault="0035739E" w:rsidP="00A61812">
            <w:pPr>
              <w:rPr>
                <w:rFonts w:ascii="Tahoma" w:hAnsi="Tahoma" w:cs="Tahoma"/>
                <w:sz w:val="20"/>
                <w:szCs w:val="20"/>
                <w:lang w:eastAsia="en-GB"/>
              </w:rPr>
            </w:pPr>
          </w:p>
        </w:tc>
        <w:tc>
          <w:tcPr>
            <w:tcW w:w="3081" w:type="dxa"/>
          </w:tcPr>
          <w:p w14:paraId="3A8591A1" w14:textId="77777777" w:rsidR="0035739E" w:rsidRPr="00876E21" w:rsidRDefault="0035739E" w:rsidP="00A61812">
            <w:pPr>
              <w:rPr>
                <w:rFonts w:ascii="Tahoma" w:hAnsi="Tahoma" w:cs="Tahoma"/>
                <w:sz w:val="20"/>
                <w:szCs w:val="20"/>
                <w:lang w:eastAsia="en-GB"/>
              </w:rPr>
            </w:pPr>
          </w:p>
        </w:tc>
      </w:tr>
      <w:tr w:rsidR="0035739E" w:rsidRPr="00876E21" w14:paraId="416A0E88" w14:textId="77777777" w:rsidTr="00A61812">
        <w:tc>
          <w:tcPr>
            <w:tcW w:w="3080" w:type="dxa"/>
          </w:tcPr>
          <w:p w14:paraId="2F48B8F4" w14:textId="77777777" w:rsidR="0035739E" w:rsidRPr="00876E21" w:rsidRDefault="0035739E" w:rsidP="00A61812">
            <w:pPr>
              <w:rPr>
                <w:rFonts w:ascii="Tahoma" w:hAnsi="Tahoma" w:cs="Tahoma"/>
                <w:sz w:val="20"/>
                <w:szCs w:val="20"/>
                <w:lang w:eastAsia="en-GB"/>
              </w:rPr>
            </w:pPr>
          </w:p>
        </w:tc>
        <w:tc>
          <w:tcPr>
            <w:tcW w:w="3081" w:type="dxa"/>
          </w:tcPr>
          <w:p w14:paraId="13EC29C2" w14:textId="77777777" w:rsidR="0035739E" w:rsidRPr="00876E21" w:rsidRDefault="0035739E" w:rsidP="00A61812">
            <w:pPr>
              <w:rPr>
                <w:rFonts w:ascii="Tahoma" w:hAnsi="Tahoma" w:cs="Tahoma"/>
                <w:sz w:val="20"/>
                <w:szCs w:val="20"/>
                <w:lang w:eastAsia="en-GB"/>
              </w:rPr>
            </w:pPr>
          </w:p>
        </w:tc>
        <w:tc>
          <w:tcPr>
            <w:tcW w:w="3081" w:type="dxa"/>
          </w:tcPr>
          <w:p w14:paraId="660AA508" w14:textId="77777777" w:rsidR="0035739E" w:rsidRPr="00876E21" w:rsidRDefault="0035739E" w:rsidP="00A61812">
            <w:pPr>
              <w:rPr>
                <w:rFonts w:ascii="Tahoma" w:hAnsi="Tahoma" w:cs="Tahoma"/>
                <w:sz w:val="20"/>
                <w:szCs w:val="20"/>
                <w:lang w:eastAsia="en-GB"/>
              </w:rPr>
            </w:pPr>
          </w:p>
        </w:tc>
      </w:tr>
      <w:tr w:rsidR="0035739E" w:rsidRPr="00876E21" w14:paraId="7910C349" w14:textId="77777777" w:rsidTr="00A61812">
        <w:tc>
          <w:tcPr>
            <w:tcW w:w="3080" w:type="dxa"/>
          </w:tcPr>
          <w:p w14:paraId="1CBC3D18" w14:textId="77777777" w:rsidR="0035739E" w:rsidRPr="00876E21" w:rsidRDefault="0035739E" w:rsidP="00A61812">
            <w:pPr>
              <w:rPr>
                <w:rFonts w:ascii="Tahoma" w:hAnsi="Tahoma" w:cs="Tahoma"/>
                <w:sz w:val="20"/>
                <w:szCs w:val="20"/>
                <w:lang w:eastAsia="en-GB"/>
              </w:rPr>
            </w:pPr>
          </w:p>
        </w:tc>
        <w:tc>
          <w:tcPr>
            <w:tcW w:w="3081" w:type="dxa"/>
          </w:tcPr>
          <w:p w14:paraId="7C807258" w14:textId="77777777" w:rsidR="0035739E" w:rsidRPr="00876E21" w:rsidRDefault="0035739E" w:rsidP="00A61812">
            <w:pPr>
              <w:rPr>
                <w:rFonts w:ascii="Tahoma" w:hAnsi="Tahoma" w:cs="Tahoma"/>
                <w:sz w:val="20"/>
                <w:szCs w:val="20"/>
                <w:lang w:eastAsia="en-GB"/>
              </w:rPr>
            </w:pPr>
          </w:p>
        </w:tc>
        <w:tc>
          <w:tcPr>
            <w:tcW w:w="3081" w:type="dxa"/>
          </w:tcPr>
          <w:p w14:paraId="66AF95C0" w14:textId="77777777" w:rsidR="0035739E" w:rsidRPr="00876E21" w:rsidRDefault="0035739E" w:rsidP="00A61812">
            <w:pPr>
              <w:rPr>
                <w:rFonts w:ascii="Tahoma" w:hAnsi="Tahoma" w:cs="Tahoma"/>
                <w:sz w:val="20"/>
                <w:szCs w:val="20"/>
                <w:lang w:eastAsia="en-GB"/>
              </w:rPr>
            </w:pPr>
          </w:p>
        </w:tc>
      </w:tr>
      <w:tr w:rsidR="0035739E" w:rsidRPr="00876E21" w14:paraId="0609680B" w14:textId="77777777" w:rsidTr="00A61812">
        <w:tc>
          <w:tcPr>
            <w:tcW w:w="3080" w:type="dxa"/>
          </w:tcPr>
          <w:p w14:paraId="1320ADE0" w14:textId="77777777" w:rsidR="0035739E" w:rsidRPr="00876E21" w:rsidRDefault="0035739E" w:rsidP="00A61812">
            <w:pPr>
              <w:rPr>
                <w:rFonts w:ascii="Tahoma" w:hAnsi="Tahoma" w:cs="Tahoma"/>
                <w:sz w:val="20"/>
                <w:szCs w:val="20"/>
                <w:lang w:eastAsia="en-GB"/>
              </w:rPr>
            </w:pPr>
          </w:p>
        </w:tc>
        <w:tc>
          <w:tcPr>
            <w:tcW w:w="3081" w:type="dxa"/>
          </w:tcPr>
          <w:p w14:paraId="67BB22A5" w14:textId="77777777" w:rsidR="0035739E" w:rsidRPr="00876E21" w:rsidRDefault="0035739E" w:rsidP="00A61812">
            <w:pPr>
              <w:rPr>
                <w:rFonts w:ascii="Tahoma" w:hAnsi="Tahoma" w:cs="Tahoma"/>
                <w:sz w:val="20"/>
                <w:szCs w:val="20"/>
                <w:lang w:eastAsia="en-GB"/>
              </w:rPr>
            </w:pPr>
          </w:p>
        </w:tc>
        <w:tc>
          <w:tcPr>
            <w:tcW w:w="3081" w:type="dxa"/>
          </w:tcPr>
          <w:p w14:paraId="112CFD98" w14:textId="77777777" w:rsidR="0035739E" w:rsidRPr="00876E21" w:rsidRDefault="0035739E" w:rsidP="00A61812">
            <w:pPr>
              <w:rPr>
                <w:rFonts w:ascii="Tahoma" w:hAnsi="Tahoma" w:cs="Tahoma"/>
                <w:sz w:val="20"/>
                <w:szCs w:val="20"/>
                <w:lang w:eastAsia="en-GB"/>
              </w:rPr>
            </w:pPr>
          </w:p>
        </w:tc>
      </w:tr>
      <w:tr w:rsidR="0035739E" w:rsidRPr="00876E21" w14:paraId="54CC1C6B" w14:textId="77777777" w:rsidTr="00A61812">
        <w:tc>
          <w:tcPr>
            <w:tcW w:w="3080" w:type="dxa"/>
          </w:tcPr>
          <w:p w14:paraId="31E92DD6" w14:textId="77777777" w:rsidR="0035739E" w:rsidRPr="00876E21" w:rsidRDefault="0035739E" w:rsidP="00A61812">
            <w:pPr>
              <w:rPr>
                <w:rFonts w:ascii="Tahoma" w:hAnsi="Tahoma" w:cs="Tahoma"/>
                <w:sz w:val="20"/>
                <w:szCs w:val="20"/>
                <w:lang w:eastAsia="en-GB"/>
              </w:rPr>
            </w:pPr>
          </w:p>
        </w:tc>
        <w:tc>
          <w:tcPr>
            <w:tcW w:w="3081" w:type="dxa"/>
          </w:tcPr>
          <w:p w14:paraId="59903B4A" w14:textId="77777777" w:rsidR="0035739E" w:rsidRPr="00876E21" w:rsidRDefault="0035739E" w:rsidP="00A61812">
            <w:pPr>
              <w:rPr>
                <w:rFonts w:ascii="Tahoma" w:hAnsi="Tahoma" w:cs="Tahoma"/>
                <w:sz w:val="20"/>
                <w:szCs w:val="20"/>
                <w:lang w:eastAsia="en-GB"/>
              </w:rPr>
            </w:pPr>
          </w:p>
        </w:tc>
        <w:tc>
          <w:tcPr>
            <w:tcW w:w="3081" w:type="dxa"/>
          </w:tcPr>
          <w:p w14:paraId="0D3F69D7" w14:textId="77777777" w:rsidR="0035739E" w:rsidRPr="00876E21" w:rsidRDefault="0035739E" w:rsidP="00A61812">
            <w:pPr>
              <w:rPr>
                <w:rFonts w:ascii="Tahoma" w:hAnsi="Tahoma" w:cs="Tahoma"/>
                <w:sz w:val="20"/>
                <w:szCs w:val="20"/>
                <w:lang w:eastAsia="en-GB"/>
              </w:rPr>
            </w:pPr>
          </w:p>
        </w:tc>
      </w:tr>
    </w:tbl>
    <w:p w14:paraId="356B215E" w14:textId="77777777" w:rsidR="0035739E" w:rsidRPr="00876E21" w:rsidRDefault="0035739E" w:rsidP="0035739E">
      <w:pPr>
        <w:rPr>
          <w:rFonts w:ascii="Tahoma" w:hAnsi="Tahoma" w:cs="Tahoma"/>
          <w:sz w:val="20"/>
          <w:szCs w:val="20"/>
          <w:lang w:eastAsia="en-GB"/>
        </w:rPr>
      </w:pPr>
    </w:p>
    <w:p w14:paraId="69EBED96" w14:textId="77777777" w:rsidR="0035739E" w:rsidRPr="00876E21" w:rsidRDefault="0035739E" w:rsidP="0035739E">
      <w:pPr>
        <w:rPr>
          <w:rFonts w:ascii="Tahoma" w:hAnsi="Tahoma" w:cs="Tahoma"/>
          <w:sz w:val="20"/>
          <w:szCs w:val="20"/>
        </w:rPr>
      </w:pPr>
    </w:p>
    <w:p w14:paraId="1B06768D" w14:textId="77777777" w:rsidR="0035739E" w:rsidRPr="00876E21" w:rsidRDefault="0035739E" w:rsidP="0035739E">
      <w:pPr>
        <w:rPr>
          <w:rFonts w:ascii="Tahoma" w:hAnsi="Tahoma" w:cs="Tahoma"/>
          <w:sz w:val="20"/>
          <w:szCs w:val="20"/>
        </w:rPr>
      </w:pPr>
    </w:p>
    <w:p w14:paraId="61FEB7A4" w14:textId="77777777" w:rsidR="00867FA6" w:rsidRPr="00876E21" w:rsidRDefault="00867FA6">
      <w:pPr>
        <w:rPr>
          <w:rFonts w:ascii="Tahoma" w:hAnsi="Tahoma" w:cs="Tahoma"/>
          <w:sz w:val="20"/>
          <w:szCs w:val="20"/>
        </w:rPr>
      </w:pPr>
    </w:p>
    <w:sectPr w:rsidR="00867FA6" w:rsidRPr="00876E21" w:rsidSect="00215584">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1A044" w14:textId="77777777" w:rsidR="009E01B3" w:rsidRDefault="009E01B3">
      <w:pPr>
        <w:spacing w:after="0" w:line="240" w:lineRule="auto"/>
      </w:pPr>
      <w:r>
        <w:separator/>
      </w:r>
    </w:p>
  </w:endnote>
  <w:endnote w:type="continuationSeparator" w:id="0">
    <w:p w14:paraId="2907CE83" w14:textId="77777777" w:rsidR="009E01B3" w:rsidRDefault="009E01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01FF5" w14:textId="77777777" w:rsidR="00876E21" w:rsidRPr="004C0F0F" w:rsidRDefault="00876E21" w:rsidP="00876E21">
    <w:pPr>
      <w:pStyle w:val="Footer"/>
      <w:tabs>
        <w:tab w:val="center" w:pos="4680"/>
        <w:tab w:val="right" w:pos="9360"/>
      </w:tabs>
      <w:rPr>
        <w:rFonts w:ascii="Tahoma" w:hAnsi="Tahoma" w:cs="Tahoma"/>
        <w:sz w:val="16"/>
        <w:szCs w:val="16"/>
      </w:rPr>
    </w:pPr>
    <w:r w:rsidRPr="004C0F0F">
      <w:rPr>
        <w:rFonts w:ascii="Tahoma" w:hAnsi="Tahoma" w:cs="Tahoma"/>
        <w:sz w:val="16"/>
        <w:szCs w:val="16"/>
      </w:rPr>
      <w:t xml:space="preserve">© </w:t>
    </w:r>
    <w:r w:rsidR="00054B4F">
      <w:rPr>
        <w:rFonts w:ascii="Tahoma" w:hAnsi="Tahoma" w:cs="Tahoma"/>
        <w:sz w:val="16"/>
        <w:szCs w:val="16"/>
      </w:rPr>
      <w:t>Aspris</w:t>
    </w:r>
    <w:r w:rsidRPr="004C0F0F">
      <w:rPr>
        <w:rFonts w:ascii="Tahoma" w:hAnsi="Tahoma" w:cs="Tahoma"/>
        <w:sz w:val="16"/>
        <w:szCs w:val="16"/>
      </w:rPr>
      <w:t xml:space="preserve"> – Confidential </w:t>
    </w:r>
    <w:r>
      <w:rPr>
        <w:rFonts w:ascii="Tahoma" w:hAnsi="Tahoma" w:cs="Tahoma"/>
        <w:sz w:val="16"/>
        <w:szCs w:val="16"/>
      </w:rPr>
      <w:tab/>
    </w:r>
    <w:r>
      <w:rPr>
        <w:rFonts w:ascii="Tahoma" w:hAnsi="Tahoma" w:cs="Tahoma"/>
        <w:sz w:val="16"/>
        <w:szCs w:val="16"/>
      </w:rPr>
      <w:tab/>
    </w:r>
    <w:r>
      <w:rPr>
        <w:rFonts w:ascii="Tahoma" w:hAnsi="Tahoma" w:cs="Tahoma"/>
        <w:sz w:val="16"/>
        <w:szCs w:val="16"/>
      </w:rPr>
      <w:tab/>
    </w:r>
    <w:r w:rsidR="00054B4F">
      <w:rPr>
        <w:rFonts w:ascii="Tahoma" w:hAnsi="Tahoma" w:cs="Tahoma"/>
        <w:b/>
        <w:sz w:val="16"/>
        <w:szCs w:val="16"/>
      </w:rPr>
      <w:t>A</w:t>
    </w:r>
    <w:r w:rsidRPr="002A08D0">
      <w:rPr>
        <w:rFonts w:ascii="Tahoma" w:hAnsi="Tahoma" w:cs="Tahoma"/>
        <w:b/>
        <w:sz w:val="16"/>
        <w:szCs w:val="16"/>
      </w:rPr>
      <w:t xml:space="preserve">CS </w:t>
    </w:r>
    <w:r>
      <w:rPr>
        <w:rFonts w:ascii="Tahoma" w:hAnsi="Tahoma" w:cs="Tahoma"/>
        <w:b/>
        <w:sz w:val="16"/>
        <w:szCs w:val="16"/>
      </w:rPr>
      <w:t>Local Procedure: 03</w:t>
    </w:r>
  </w:p>
  <w:p w14:paraId="470737A9" w14:textId="54C0A471" w:rsidR="00F354BA" w:rsidRPr="00876E21" w:rsidRDefault="00054B4F" w:rsidP="003C73D8">
    <w:pPr>
      <w:pStyle w:val="Footer"/>
      <w:ind w:right="-186"/>
    </w:pPr>
    <w:r>
      <w:rPr>
        <w:rFonts w:ascii="Tahoma" w:hAnsi="Tahoma" w:cs="Tahoma"/>
        <w:sz w:val="16"/>
        <w:szCs w:val="16"/>
      </w:rPr>
      <w:t>Aspris</w:t>
    </w:r>
    <w:r w:rsidR="00876E21" w:rsidRPr="004C0F0F">
      <w:rPr>
        <w:rFonts w:ascii="Tahoma" w:hAnsi="Tahoma" w:cs="Tahoma"/>
        <w:sz w:val="16"/>
        <w:szCs w:val="16"/>
      </w:rPr>
      <w:t xml:space="preserve"> Children’s Services – </w:t>
    </w:r>
    <w:r>
      <w:rPr>
        <w:rFonts w:ascii="Tahoma" w:hAnsi="Tahoma" w:cs="Tahoma"/>
        <w:sz w:val="16"/>
        <w:szCs w:val="16"/>
      </w:rPr>
      <w:t>V0</w:t>
    </w:r>
    <w:r w:rsidR="009226B1">
      <w:rPr>
        <w:rFonts w:ascii="Tahoma" w:hAnsi="Tahoma" w:cs="Tahoma"/>
        <w:sz w:val="16"/>
        <w:szCs w:val="16"/>
      </w:rPr>
      <w:t>5</w:t>
    </w:r>
    <w:r w:rsidR="00876E21" w:rsidRPr="004C0F0F">
      <w:rPr>
        <w:rFonts w:ascii="Tahoma" w:hAnsi="Tahoma" w:cs="Tahoma"/>
        <w:sz w:val="16"/>
        <w:szCs w:val="16"/>
      </w:rPr>
      <w:t xml:space="preserve"> </w:t>
    </w:r>
    <w:r w:rsidR="00876E21" w:rsidRPr="004C0F0F">
      <w:rPr>
        <w:rFonts w:ascii="Tahoma" w:hAnsi="Tahoma" w:cs="Tahoma"/>
        <w:color w:val="000000"/>
        <w:sz w:val="16"/>
        <w:szCs w:val="16"/>
      </w:rPr>
      <w:t xml:space="preserve">– </w:t>
    </w:r>
    <w:r w:rsidR="003C73D8">
      <w:rPr>
        <w:rFonts w:ascii="Tahoma" w:hAnsi="Tahoma" w:cs="Tahoma"/>
        <w:color w:val="000000"/>
        <w:sz w:val="16"/>
        <w:szCs w:val="16"/>
      </w:rPr>
      <w:t xml:space="preserve">October </w:t>
    </w:r>
    <w:r>
      <w:rPr>
        <w:rFonts w:ascii="Tahoma" w:hAnsi="Tahoma" w:cs="Tahoma"/>
        <w:color w:val="000000"/>
        <w:sz w:val="16"/>
        <w:szCs w:val="16"/>
      </w:rPr>
      <w:t>202</w:t>
    </w:r>
    <w:r w:rsidR="009226B1">
      <w:rPr>
        <w:rFonts w:ascii="Tahoma" w:hAnsi="Tahoma" w:cs="Tahoma"/>
        <w:color w:val="000000"/>
        <w:sz w:val="16"/>
        <w:szCs w:val="16"/>
      </w:rPr>
      <w:t>6</w:t>
    </w:r>
    <w:r w:rsidR="00876E21">
      <w:rPr>
        <w:rFonts w:ascii="Tahoma" w:hAnsi="Tahoma" w:cs="Tahoma"/>
        <w:color w:val="000000"/>
        <w:sz w:val="16"/>
        <w:szCs w:val="16"/>
      </w:rPr>
      <w:t xml:space="preserve"> </w:t>
    </w:r>
    <w:r w:rsidR="00876E21">
      <w:rPr>
        <w:rFonts w:ascii="Tahoma" w:hAnsi="Tahoma" w:cs="Tahoma"/>
        <w:color w:val="000000"/>
        <w:sz w:val="16"/>
        <w:szCs w:val="16"/>
      </w:rPr>
      <w:tab/>
    </w:r>
    <w:r w:rsidR="00876E21" w:rsidRPr="004C0F0F">
      <w:rPr>
        <w:rFonts w:ascii="Tahoma" w:hAnsi="Tahoma" w:cs="Tahoma"/>
        <w:sz w:val="16"/>
      </w:rPr>
      <w:t xml:space="preserve"> </w:t>
    </w:r>
    <w:r w:rsidR="00876E21">
      <w:rPr>
        <w:rFonts w:ascii="Tahoma" w:hAnsi="Tahoma" w:cs="Tahoma"/>
        <w:sz w:val="16"/>
      </w:rPr>
      <w:tab/>
    </w:r>
    <w:r w:rsidR="00876E21" w:rsidRPr="00C20A5B">
      <w:rPr>
        <w:rFonts w:ascii="Tahoma" w:hAnsi="Tahoma" w:cs="Tahoma"/>
        <w:sz w:val="16"/>
      </w:rPr>
      <w:t xml:space="preserve">Page </w:t>
    </w:r>
    <w:r w:rsidR="00876E21" w:rsidRPr="00C20A5B">
      <w:rPr>
        <w:rStyle w:val="PageNumber"/>
        <w:rFonts w:ascii="Tahoma" w:hAnsi="Tahoma" w:cs="Tahoma"/>
        <w:sz w:val="16"/>
      </w:rPr>
      <w:fldChar w:fldCharType="begin"/>
    </w:r>
    <w:r w:rsidR="00876E21" w:rsidRPr="00C20A5B">
      <w:rPr>
        <w:rStyle w:val="PageNumber"/>
        <w:rFonts w:ascii="Tahoma" w:hAnsi="Tahoma" w:cs="Tahoma"/>
        <w:sz w:val="16"/>
      </w:rPr>
      <w:instrText xml:space="preserve"> PAGE </w:instrText>
    </w:r>
    <w:r w:rsidR="00876E21" w:rsidRPr="00C20A5B">
      <w:rPr>
        <w:rStyle w:val="PageNumber"/>
        <w:rFonts w:ascii="Tahoma" w:hAnsi="Tahoma" w:cs="Tahoma"/>
        <w:sz w:val="16"/>
      </w:rPr>
      <w:fldChar w:fldCharType="separate"/>
    </w:r>
    <w:r>
      <w:rPr>
        <w:rStyle w:val="PageNumber"/>
        <w:rFonts w:ascii="Tahoma" w:hAnsi="Tahoma" w:cs="Tahoma"/>
        <w:noProof/>
        <w:sz w:val="16"/>
      </w:rPr>
      <w:t>1</w:t>
    </w:r>
    <w:r w:rsidR="00876E21" w:rsidRPr="00C20A5B">
      <w:rPr>
        <w:rStyle w:val="PageNumber"/>
        <w:rFonts w:ascii="Tahoma" w:hAnsi="Tahoma" w:cs="Tahoma"/>
        <w:sz w:val="16"/>
      </w:rPr>
      <w:fldChar w:fldCharType="end"/>
    </w:r>
    <w:r w:rsidR="00876E21" w:rsidRPr="00C20A5B">
      <w:rPr>
        <w:rFonts w:ascii="Tahoma" w:hAnsi="Tahoma" w:cs="Tahoma"/>
        <w:sz w:val="16"/>
      </w:rPr>
      <w:t xml:space="preserve"> of </w:t>
    </w:r>
    <w:r w:rsidR="00876E21" w:rsidRPr="00C20A5B">
      <w:rPr>
        <w:rFonts w:ascii="Tahoma" w:hAnsi="Tahoma" w:cs="Tahoma"/>
        <w:sz w:val="16"/>
        <w:szCs w:val="16"/>
      </w:rPr>
      <w:fldChar w:fldCharType="begin"/>
    </w:r>
    <w:r w:rsidR="00876E21" w:rsidRPr="00C20A5B">
      <w:rPr>
        <w:rFonts w:ascii="Tahoma" w:hAnsi="Tahoma" w:cs="Tahoma"/>
        <w:sz w:val="16"/>
        <w:szCs w:val="16"/>
      </w:rPr>
      <w:instrText xml:space="preserve"> NUMPAGES  </w:instrText>
    </w:r>
    <w:r w:rsidR="00876E21" w:rsidRPr="00C20A5B">
      <w:rPr>
        <w:rFonts w:ascii="Tahoma" w:hAnsi="Tahoma" w:cs="Tahoma"/>
        <w:sz w:val="16"/>
        <w:szCs w:val="16"/>
      </w:rPr>
      <w:fldChar w:fldCharType="separate"/>
    </w:r>
    <w:r>
      <w:rPr>
        <w:rFonts w:ascii="Tahoma" w:hAnsi="Tahoma" w:cs="Tahoma"/>
        <w:noProof/>
        <w:sz w:val="16"/>
        <w:szCs w:val="16"/>
      </w:rPr>
      <w:t>2</w:t>
    </w:r>
    <w:r w:rsidR="00876E21" w:rsidRPr="00C20A5B">
      <w:rPr>
        <w:rFonts w:ascii="Tahoma" w:hAnsi="Tahoma" w:cs="Tahom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2A763" w14:textId="77777777" w:rsidR="009E01B3" w:rsidRDefault="009E01B3">
      <w:pPr>
        <w:spacing w:after="0" w:line="240" w:lineRule="auto"/>
      </w:pPr>
      <w:r>
        <w:separator/>
      </w:r>
    </w:p>
  </w:footnote>
  <w:footnote w:type="continuationSeparator" w:id="0">
    <w:p w14:paraId="2B11024E" w14:textId="77777777" w:rsidR="009E01B3" w:rsidRDefault="009E01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8372A" w14:textId="77777777" w:rsidR="00FD11F8" w:rsidRDefault="00FD11F8" w:rsidP="00714039">
    <w:pPr>
      <w:pStyle w:val="Header"/>
      <w:jc w:val="center"/>
      <w:rPr>
        <w:b/>
        <w:color w:val="7F7F7F" w:themeColor="text1" w:themeTint="80"/>
      </w:rPr>
    </w:pPr>
  </w:p>
  <w:p w14:paraId="556906EC" w14:textId="7BA3D514" w:rsidR="00F354BA" w:rsidRPr="00714039" w:rsidRDefault="00221F5D" w:rsidP="00714039">
    <w:pPr>
      <w:pStyle w:val="Header"/>
      <w:jc w:val="center"/>
      <w:rPr>
        <w:b/>
        <w:color w:val="7F7F7F" w:themeColor="text1" w:themeTint="80"/>
      </w:rPr>
    </w:pPr>
    <w:r w:rsidRPr="00714039">
      <w:rPr>
        <w:b/>
        <w:color w:val="7F7F7F" w:themeColor="text1" w:themeTint="80"/>
      </w:rPr>
      <w:t>Local Procedure Template</w:t>
    </w:r>
  </w:p>
  <w:p w14:paraId="393B5C35" w14:textId="77777777" w:rsidR="00F354BA" w:rsidRDefault="00F354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41583"/>
    <w:multiLevelType w:val="multilevel"/>
    <w:tmpl w:val="06EA85C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1210E41"/>
    <w:multiLevelType w:val="multilevel"/>
    <w:tmpl w:val="31E206D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078F21DB"/>
    <w:multiLevelType w:val="multilevel"/>
    <w:tmpl w:val="32203EB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09425DE8"/>
    <w:multiLevelType w:val="multilevel"/>
    <w:tmpl w:val="C14898C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0A8D7A51"/>
    <w:multiLevelType w:val="multilevel"/>
    <w:tmpl w:val="8A4A9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AFD2C80"/>
    <w:multiLevelType w:val="multilevel"/>
    <w:tmpl w:val="CE3EDE1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530BEA"/>
    <w:multiLevelType w:val="multilevel"/>
    <w:tmpl w:val="7C2AE1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1059625D"/>
    <w:multiLevelType w:val="multilevel"/>
    <w:tmpl w:val="9DECE1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237988"/>
    <w:multiLevelType w:val="multilevel"/>
    <w:tmpl w:val="4C9A285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137B7F63"/>
    <w:multiLevelType w:val="multilevel"/>
    <w:tmpl w:val="8F02AC8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DA112A"/>
    <w:multiLevelType w:val="multilevel"/>
    <w:tmpl w:val="4C920B1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18287AB9"/>
    <w:multiLevelType w:val="multilevel"/>
    <w:tmpl w:val="BABEA6D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C4385C"/>
    <w:multiLevelType w:val="multilevel"/>
    <w:tmpl w:val="A698B99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19EE71AE"/>
    <w:multiLevelType w:val="multilevel"/>
    <w:tmpl w:val="BC104B4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1B9D7D2E"/>
    <w:multiLevelType w:val="multilevel"/>
    <w:tmpl w:val="33243DD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1F9C52F9"/>
    <w:multiLevelType w:val="multilevel"/>
    <w:tmpl w:val="D4C4FC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204665D8"/>
    <w:multiLevelType w:val="multilevel"/>
    <w:tmpl w:val="B5808BF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220428DC"/>
    <w:multiLevelType w:val="multilevel"/>
    <w:tmpl w:val="9A4CFA2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226C4D69"/>
    <w:multiLevelType w:val="multilevel"/>
    <w:tmpl w:val="CFEE57D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24116717"/>
    <w:multiLevelType w:val="multilevel"/>
    <w:tmpl w:val="31C844A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253924DA"/>
    <w:multiLevelType w:val="multilevel"/>
    <w:tmpl w:val="D1D802F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2ADF67E7"/>
    <w:multiLevelType w:val="multilevel"/>
    <w:tmpl w:val="AB3CD2B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2C2011FA"/>
    <w:multiLevelType w:val="multilevel"/>
    <w:tmpl w:val="C6CE8A7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33EC3572"/>
    <w:multiLevelType w:val="multilevel"/>
    <w:tmpl w:val="368C074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3CC51C4B"/>
    <w:multiLevelType w:val="multilevel"/>
    <w:tmpl w:val="42E6C69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 w15:restartNumberingAfterBreak="0">
    <w:nsid w:val="3DDB33CE"/>
    <w:multiLevelType w:val="multilevel"/>
    <w:tmpl w:val="5532C87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420340D0"/>
    <w:multiLevelType w:val="multilevel"/>
    <w:tmpl w:val="341CA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2161108"/>
    <w:multiLevelType w:val="multilevel"/>
    <w:tmpl w:val="2F24C8E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34A3CA4"/>
    <w:multiLevelType w:val="multilevel"/>
    <w:tmpl w:val="65C2396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461B3C74"/>
    <w:multiLevelType w:val="multilevel"/>
    <w:tmpl w:val="EB40735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88018F5"/>
    <w:multiLevelType w:val="multilevel"/>
    <w:tmpl w:val="3176FDA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A143696"/>
    <w:multiLevelType w:val="multilevel"/>
    <w:tmpl w:val="B336BC8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2" w15:restartNumberingAfterBreak="0">
    <w:nsid w:val="4A7A7C45"/>
    <w:multiLevelType w:val="multilevel"/>
    <w:tmpl w:val="6F4E870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3" w15:restartNumberingAfterBreak="0">
    <w:nsid w:val="571802CD"/>
    <w:multiLevelType w:val="multilevel"/>
    <w:tmpl w:val="5A086C9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4" w15:restartNumberingAfterBreak="0">
    <w:nsid w:val="5A872767"/>
    <w:multiLevelType w:val="multilevel"/>
    <w:tmpl w:val="C1E0655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5" w15:restartNumberingAfterBreak="0">
    <w:nsid w:val="5DF25EB0"/>
    <w:multiLevelType w:val="multilevel"/>
    <w:tmpl w:val="96D2780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6" w15:restartNumberingAfterBreak="0">
    <w:nsid w:val="64C656E2"/>
    <w:multiLevelType w:val="multilevel"/>
    <w:tmpl w:val="ABE8502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7" w15:restartNumberingAfterBreak="0">
    <w:nsid w:val="64FD0CB8"/>
    <w:multiLevelType w:val="multilevel"/>
    <w:tmpl w:val="4724BDF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8" w15:restartNumberingAfterBreak="0">
    <w:nsid w:val="65F356B2"/>
    <w:multiLevelType w:val="multilevel"/>
    <w:tmpl w:val="77F0B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7724A8C"/>
    <w:multiLevelType w:val="hybridMultilevel"/>
    <w:tmpl w:val="267825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B793C91"/>
    <w:multiLevelType w:val="multilevel"/>
    <w:tmpl w:val="B03ED01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1" w15:restartNumberingAfterBreak="0">
    <w:nsid w:val="708856BD"/>
    <w:multiLevelType w:val="multilevel"/>
    <w:tmpl w:val="8D1879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1B33569"/>
    <w:multiLevelType w:val="multilevel"/>
    <w:tmpl w:val="5C861CF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3" w15:restartNumberingAfterBreak="0">
    <w:nsid w:val="77ED16B9"/>
    <w:multiLevelType w:val="multilevel"/>
    <w:tmpl w:val="E45AF3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85363FD"/>
    <w:multiLevelType w:val="multilevel"/>
    <w:tmpl w:val="557855E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5" w15:restartNumberingAfterBreak="0">
    <w:nsid w:val="79E81870"/>
    <w:multiLevelType w:val="multilevel"/>
    <w:tmpl w:val="6B84270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6" w15:restartNumberingAfterBreak="0">
    <w:nsid w:val="7E1C3C27"/>
    <w:multiLevelType w:val="multilevel"/>
    <w:tmpl w:val="E8BE69A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566721292">
    <w:abstractNumId w:val="39"/>
  </w:num>
  <w:num w:numId="2" w16cid:durableId="138655987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90653008">
    <w:abstractNumId w:val="26"/>
  </w:num>
  <w:num w:numId="4" w16cid:durableId="200898330">
    <w:abstractNumId w:val="4"/>
  </w:num>
  <w:num w:numId="5" w16cid:durableId="246500096">
    <w:abstractNumId w:val="38"/>
  </w:num>
  <w:num w:numId="6" w16cid:durableId="2019041797">
    <w:abstractNumId w:val="33"/>
  </w:num>
  <w:num w:numId="7" w16cid:durableId="1593272635">
    <w:abstractNumId w:val="34"/>
  </w:num>
  <w:num w:numId="8" w16cid:durableId="1146703476">
    <w:abstractNumId w:val="32"/>
  </w:num>
  <w:num w:numId="9" w16cid:durableId="606691501">
    <w:abstractNumId w:val="46"/>
  </w:num>
  <w:num w:numId="10" w16cid:durableId="1515654997">
    <w:abstractNumId w:val="16"/>
  </w:num>
  <w:num w:numId="11" w16cid:durableId="452750316">
    <w:abstractNumId w:val="37"/>
  </w:num>
  <w:num w:numId="12" w16cid:durableId="958220926">
    <w:abstractNumId w:val="3"/>
  </w:num>
  <w:num w:numId="13" w16cid:durableId="1454059530">
    <w:abstractNumId w:val="12"/>
  </w:num>
  <w:num w:numId="14" w16cid:durableId="355426078">
    <w:abstractNumId w:val="36"/>
  </w:num>
  <w:num w:numId="15" w16cid:durableId="993726009">
    <w:abstractNumId w:val="24"/>
  </w:num>
  <w:num w:numId="16" w16cid:durableId="37170868">
    <w:abstractNumId w:val="31"/>
  </w:num>
  <w:num w:numId="17" w16cid:durableId="744498378">
    <w:abstractNumId w:val="42"/>
  </w:num>
  <w:num w:numId="18" w16cid:durableId="709496669">
    <w:abstractNumId w:val="18"/>
  </w:num>
  <w:num w:numId="19" w16cid:durableId="529996205">
    <w:abstractNumId w:val="2"/>
  </w:num>
  <w:num w:numId="20" w16cid:durableId="686096670">
    <w:abstractNumId w:val="20"/>
  </w:num>
  <w:num w:numId="21" w16cid:durableId="1538156841">
    <w:abstractNumId w:val="1"/>
  </w:num>
  <w:num w:numId="22" w16cid:durableId="1581912961">
    <w:abstractNumId w:val="23"/>
  </w:num>
  <w:num w:numId="23" w16cid:durableId="1367679108">
    <w:abstractNumId w:val="0"/>
  </w:num>
  <w:num w:numId="24" w16cid:durableId="1688172539">
    <w:abstractNumId w:val="8"/>
  </w:num>
  <w:num w:numId="25" w16cid:durableId="553125768">
    <w:abstractNumId w:val="19"/>
  </w:num>
  <w:num w:numId="26" w16cid:durableId="880216373">
    <w:abstractNumId w:val="6"/>
  </w:num>
  <w:num w:numId="27" w16cid:durableId="497617894">
    <w:abstractNumId w:val="45"/>
  </w:num>
  <w:num w:numId="28" w16cid:durableId="521088193">
    <w:abstractNumId w:val="22"/>
  </w:num>
  <w:num w:numId="29" w16cid:durableId="1082410963">
    <w:abstractNumId w:val="10"/>
  </w:num>
  <w:num w:numId="30" w16cid:durableId="2126732922">
    <w:abstractNumId w:val="17"/>
  </w:num>
  <w:num w:numId="31" w16cid:durableId="1019311743">
    <w:abstractNumId w:val="21"/>
  </w:num>
  <w:num w:numId="32" w16cid:durableId="579486409">
    <w:abstractNumId w:val="14"/>
  </w:num>
  <w:num w:numId="33" w16cid:durableId="1497720184">
    <w:abstractNumId w:val="35"/>
  </w:num>
  <w:num w:numId="34" w16cid:durableId="1966279063">
    <w:abstractNumId w:val="44"/>
  </w:num>
  <w:num w:numId="35" w16cid:durableId="508447378">
    <w:abstractNumId w:val="15"/>
  </w:num>
  <w:num w:numId="36" w16cid:durableId="1811970407">
    <w:abstractNumId w:val="7"/>
  </w:num>
  <w:num w:numId="37" w16cid:durableId="1524318779">
    <w:abstractNumId w:val="29"/>
  </w:num>
  <w:num w:numId="38" w16cid:durableId="1531339353">
    <w:abstractNumId w:val="9"/>
  </w:num>
  <w:num w:numId="39" w16cid:durableId="1865827346">
    <w:abstractNumId w:val="28"/>
  </w:num>
  <w:num w:numId="40" w16cid:durableId="1961110789">
    <w:abstractNumId w:val="11"/>
  </w:num>
  <w:num w:numId="41" w16cid:durableId="744883">
    <w:abstractNumId w:val="30"/>
  </w:num>
  <w:num w:numId="42" w16cid:durableId="457913038">
    <w:abstractNumId w:val="41"/>
  </w:num>
  <w:num w:numId="43" w16cid:durableId="2008245642">
    <w:abstractNumId w:val="25"/>
  </w:num>
  <w:num w:numId="44" w16cid:durableId="880433710">
    <w:abstractNumId w:val="13"/>
  </w:num>
  <w:num w:numId="45" w16cid:durableId="1692026575">
    <w:abstractNumId w:val="40"/>
  </w:num>
  <w:num w:numId="46" w16cid:durableId="1640769608">
    <w:abstractNumId w:val="27"/>
  </w:num>
  <w:num w:numId="47" w16cid:durableId="513082384">
    <w:abstractNumId w:val="5"/>
  </w:num>
  <w:num w:numId="48" w16cid:durableId="22823403">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39E"/>
    <w:rsid w:val="00014F4A"/>
    <w:rsid w:val="00020624"/>
    <w:rsid w:val="00054B4F"/>
    <w:rsid w:val="001324E7"/>
    <w:rsid w:val="00167043"/>
    <w:rsid w:val="001836D2"/>
    <w:rsid w:val="00221F5D"/>
    <w:rsid w:val="0035739E"/>
    <w:rsid w:val="00366844"/>
    <w:rsid w:val="003C73D8"/>
    <w:rsid w:val="003E25FC"/>
    <w:rsid w:val="003E56FF"/>
    <w:rsid w:val="005D1130"/>
    <w:rsid w:val="005E0881"/>
    <w:rsid w:val="00683D8F"/>
    <w:rsid w:val="006844A9"/>
    <w:rsid w:val="00686E50"/>
    <w:rsid w:val="00710730"/>
    <w:rsid w:val="0086592B"/>
    <w:rsid w:val="00867FA6"/>
    <w:rsid w:val="00876E21"/>
    <w:rsid w:val="00915A72"/>
    <w:rsid w:val="009226B1"/>
    <w:rsid w:val="009E01B3"/>
    <w:rsid w:val="00A84175"/>
    <w:rsid w:val="00B3143A"/>
    <w:rsid w:val="00B95982"/>
    <w:rsid w:val="00BC354F"/>
    <w:rsid w:val="00BC4EC8"/>
    <w:rsid w:val="00C01FF4"/>
    <w:rsid w:val="00C6526E"/>
    <w:rsid w:val="00CC2606"/>
    <w:rsid w:val="00DA5FF9"/>
    <w:rsid w:val="00DD31FF"/>
    <w:rsid w:val="00DD66E2"/>
    <w:rsid w:val="00EE15A8"/>
    <w:rsid w:val="00F14590"/>
    <w:rsid w:val="00F34A68"/>
    <w:rsid w:val="00F354BA"/>
    <w:rsid w:val="00F42ED3"/>
    <w:rsid w:val="00F60A12"/>
    <w:rsid w:val="00F74A3A"/>
    <w:rsid w:val="00FD11F8"/>
    <w:rsid w:val="00FE5C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C3062"/>
  <w15:docId w15:val="{0537CCA2-A8CA-4B67-999A-58DADAE82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73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73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739E"/>
  </w:style>
  <w:style w:type="paragraph" w:styleId="Footer">
    <w:name w:val="footer"/>
    <w:basedOn w:val="Normal"/>
    <w:link w:val="FooterChar"/>
    <w:uiPriority w:val="99"/>
    <w:unhideWhenUsed/>
    <w:rsid w:val="003573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739E"/>
  </w:style>
  <w:style w:type="table" w:styleId="TableGrid">
    <w:name w:val="Table Grid"/>
    <w:basedOn w:val="TableNormal"/>
    <w:uiPriority w:val="59"/>
    <w:rsid w:val="003573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5739E"/>
    <w:pPr>
      <w:ind w:left="720"/>
      <w:contextualSpacing/>
    </w:pPr>
  </w:style>
  <w:style w:type="character" w:styleId="PageNumber">
    <w:name w:val="page number"/>
    <w:basedOn w:val="DefaultParagraphFont"/>
    <w:rsid w:val="00876E21"/>
  </w:style>
  <w:style w:type="paragraph" w:styleId="Revision">
    <w:name w:val="Revision"/>
    <w:hidden/>
    <w:uiPriority w:val="99"/>
    <w:semiHidden/>
    <w:rsid w:val="00683D8F"/>
    <w:pPr>
      <w:spacing w:after="0" w:line="240" w:lineRule="auto"/>
    </w:pPr>
  </w:style>
  <w:style w:type="character" w:styleId="Hyperlink">
    <w:name w:val="Hyperlink"/>
    <w:basedOn w:val="DefaultParagraphFont"/>
    <w:uiPriority w:val="99"/>
    <w:unhideWhenUsed/>
    <w:rsid w:val="00BC4EC8"/>
    <w:rPr>
      <w:color w:val="0000FF" w:themeColor="hyperlink"/>
      <w:u w:val="single"/>
    </w:rPr>
  </w:style>
  <w:style w:type="character" w:styleId="UnresolvedMention">
    <w:name w:val="Unresolved Mention"/>
    <w:basedOn w:val="DefaultParagraphFont"/>
    <w:uiPriority w:val="99"/>
    <w:semiHidden/>
    <w:unhideWhenUsed/>
    <w:rsid w:val="00BC4E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hildnet.com/resources/cyberbullying-guidance-for-school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publications/searching-screening-and-confisc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300d0f8-0d59-4894-a5ad-d48355d0d65b" xsi:nil="true"/>
    <_Flow_SignoffStatus xmlns="58af046a-0482-4cf6-aff4-b4a91441d414" xsi:nil="true"/>
    <lcf76f155ced4ddcb4097134ff3c332f xmlns="58af046a-0482-4cf6-aff4-b4a91441d414">
      <Terms xmlns="http://schemas.microsoft.com/office/infopath/2007/PartnerControls"/>
    </lcf76f155ced4ddcb4097134ff3c332f>
    <_dlc_DocId xmlns="4300d0f8-0d59-4894-a5ad-d48355d0d65b">NXRHDFTYH2WP-857537405-700218</_dlc_DocId>
    <_dlc_DocIdUrl xmlns="4300d0f8-0d59-4894-a5ad-d48355d0d65b">
      <Url>https://aspriscs.sharepoint.com/sites/SheridanSchoolCorporate/_layouts/15/DocIdRedir.aspx?ID=NXRHDFTYH2WP-857537405-700218</Url>
      <Description>NXRHDFTYH2WP-857537405-700218</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847460512683BC46ACDEA60B3EB93E81" ma:contentTypeVersion="20" ma:contentTypeDescription="Create a new document." ma:contentTypeScope="" ma:versionID="6f2efc983afecda4f004f0cc39286aa7">
  <xsd:schema xmlns:xsd="http://www.w3.org/2001/XMLSchema" xmlns:xs="http://www.w3.org/2001/XMLSchema" xmlns:p="http://schemas.microsoft.com/office/2006/metadata/properties" xmlns:ns2="4300d0f8-0d59-4894-a5ad-d48355d0d65b" xmlns:ns3="58af046a-0482-4cf6-aff4-b4a91441d414" targetNamespace="http://schemas.microsoft.com/office/2006/metadata/properties" ma:root="true" ma:fieldsID="b8b77273191a8320f629e4ba8ddb163c" ns2:_="" ns3:_="">
    <xsd:import namespace="4300d0f8-0d59-4894-a5ad-d48355d0d65b"/>
    <xsd:import namespace="58af046a-0482-4cf6-aff4-b4a91441d41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LengthInSeconds" minOccurs="0"/>
                <xsd:element ref="ns3:MediaServiceDateTaken" minOccurs="0"/>
                <xsd:element ref="ns3:MediaServiceGenerationTime" minOccurs="0"/>
                <xsd:element ref="ns3:MediaServiceEventHashCode" minOccurs="0"/>
                <xsd:element ref="ns3:MediaServiceOCR" minOccurs="0"/>
                <xsd:element ref="ns2:SharedWithUsers" minOccurs="0"/>
                <xsd:element ref="ns2:SharedWithDetails"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_Flow_Signoff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00d0f8-0d59-4894-a5ad-d48355d0d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486dc8dd-796a-4fe8-853a-7dc735ee03c7}" ma:internalName="TaxCatchAll" ma:showField="CatchAllData" ma:web="4300d0f8-0d59-4894-a5ad-d48355d0d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8af046a-0482-4cf6-aff4-b4a91441d41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017d3d0-9883-4e3f-8aff-4e27c2f151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_Flow_SignoffStatus" ma:index="29" nillable="true" ma:displayName="Sign-off status" ma:internalName="Sign_x002d_off_x0020_status">
      <xsd:simpleType>
        <xsd:restriction base="dms:Text"/>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21D462-64D4-4B39-BC55-E0227D87C6C5}">
  <ds:schemaRefs>
    <ds:schemaRef ds:uri="http://schemas.microsoft.com/office/2006/metadata/properties"/>
    <ds:schemaRef ds:uri="http://schemas.microsoft.com/office/infopath/2007/PartnerControls"/>
    <ds:schemaRef ds:uri="4300d0f8-0d59-4894-a5ad-d48355d0d65b"/>
    <ds:schemaRef ds:uri="58af046a-0482-4cf6-aff4-b4a91441d414"/>
  </ds:schemaRefs>
</ds:datastoreItem>
</file>

<file path=customXml/itemProps2.xml><?xml version="1.0" encoding="utf-8"?>
<ds:datastoreItem xmlns:ds="http://schemas.openxmlformats.org/officeDocument/2006/customXml" ds:itemID="{48622EEC-3DE5-4DE8-AD0E-A53D1EDBFEA0}">
  <ds:schemaRefs>
    <ds:schemaRef ds:uri="http://schemas.microsoft.com/sharepoint/v3/contenttype/forms"/>
  </ds:schemaRefs>
</ds:datastoreItem>
</file>

<file path=customXml/itemProps3.xml><?xml version="1.0" encoding="utf-8"?>
<ds:datastoreItem xmlns:ds="http://schemas.openxmlformats.org/officeDocument/2006/customXml" ds:itemID="{AE8879C2-36B9-4C5E-A079-F916B4DF8A16}">
  <ds:schemaRefs>
    <ds:schemaRef ds:uri="http://schemas.microsoft.com/sharepoint/events"/>
  </ds:schemaRefs>
</ds:datastoreItem>
</file>

<file path=customXml/itemProps4.xml><?xml version="1.0" encoding="utf-8"?>
<ds:datastoreItem xmlns:ds="http://schemas.openxmlformats.org/officeDocument/2006/customXml" ds:itemID="{D9767107-2DA6-4734-819B-FD3FDEAC76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00d0f8-0d59-4894-a5ad-d48355d0d65b"/>
    <ds:schemaRef ds:uri="58af046a-0482-4cf6-aff4-b4a91441d4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1597</Words>
  <Characters>9109</Characters>
  <Application>Microsoft Office Word</Application>
  <DocSecurity>4</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Priory Group</Company>
  <LinksUpToDate>false</LinksUpToDate>
  <CharactersWithSpaces>10685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deploy</dc:creator>
  <cp:lastModifiedBy>Victoria Rowlands</cp:lastModifiedBy>
  <cp:revision>2</cp:revision>
  <dcterms:created xsi:type="dcterms:W3CDTF">2026-10-04T17:15:00Z</dcterms:created>
  <dcterms:modified xsi:type="dcterms:W3CDTF">2026-10-04T17:15:00Z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f5815026d9f690fefba6adba56b1737b95c2bcf2993a6ccbe679f10199687f1f</vt:lpwstr>
  </property>
  <property fmtid="{D5CDD505-2E9C-101B-9397-08002B2CF9AE}" pid="3" name="ContentTypeId">
    <vt:lpwstr>0x010100847460512683BC46ACDEA60B3EB93E81</vt:lpwstr>
  </property>
  <property fmtid="{D5CDD505-2E9C-101B-9397-08002B2CF9AE}" pid="4" name="_dlc_DocIdItemGuid">
    <vt:lpwstr>3c59896b-c331-4950-9fa7-a247c85eaa2e</vt:lpwstr>
  </property>
</Properties>
</file>