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C3D48" w14:textId="08CFA952" w:rsidR="00FF1E81" w:rsidRPr="00CB2065" w:rsidRDefault="00F733B0" w:rsidP="004B66D1">
      <w:pPr>
        <w:jc w:val="both"/>
        <w:rPr>
          <w:rFonts w:ascii="Tahoma" w:hAnsi="Tahoma" w:cs="Tahoma"/>
          <w:color w:val="365F91"/>
        </w:rPr>
      </w:pPr>
      <w:r>
        <w:rPr>
          <w:rFonts w:ascii="Tahoma" w:hAnsi="Tahoma" w:cs="Tahoma"/>
          <w:noProof/>
          <w:color w:val="365F91"/>
        </w:rPr>
        <w:drawing>
          <wp:anchor distT="0" distB="0" distL="114300" distR="114300" simplePos="0" relativeHeight="251716608" behindDoc="1" locked="0" layoutInCell="1" allowOverlap="1" wp14:anchorId="4BF1E218" wp14:editId="61697D87">
            <wp:simplePos x="0" y="0"/>
            <wp:positionH relativeFrom="margin">
              <wp:align>left</wp:align>
            </wp:positionH>
            <wp:positionV relativeFrom="paragraph">
              <wp:posOffset>-507365</wp:posOffset>
            </wp:positionV>
            <wp:extent cx="1308100" cy="503770"/>
            <wp:effectExtent l="0" t="0" r="6350" b="0"/>
            <wp:wrapNone/>
            <wp:docPr id="1893084993" name="Picture 5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84993" name="Picture 57"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8100" cy="503770"/>
                    </a:xfrm>
                    <a:prstGeom prst="rect">
                      <a:avLst/>
                    </a:prstGeom>
                  </pic:spPr>
                </pic:pic>
              </a:graphicData>
            </a:graphic>
          </wp:anchor>
        </w:drawing>
      </w:r>
    </w:p>
    <w:p w14:paraId="6037D755" w14:textId="7B280C65" w:rsidR="004943F6" w:rsidRPr="00CB2065" w:rsidRDefault="004943F6" w:rsidP="004B66D1">
      <w:pPr>
        <w:jc w:val="both"/>
        <w:rPr>
          <w:rFonts w:ascii="Tahoma" w:hAnsi="Tahoma" w:cs="Tahoma"/>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35"/>
        <w:gridCol w:w="1843"/>
        <w:gridCol w:w="4678"/>
      </w:tblGrid>
      <w:tr w:rsidR="001D39F0" w:rsidRPr="00CB2065" w14:paraId="6F021A73" w14:textId="77777777" w:rsidTr="00087A7F">
        <w:trPr>
          <w:cantSplit/>
        </w:trPr>
        <w:tc>
          <w:tcPr>
            <w:tcW w:w="2835" w:type="dxa"/>
            <w:tcBorders>
              <w:left w:val="nil"/>
            </w:tcBorders>
          </w:tcPr>
          <w:p w14:paraId="594CD289" w14:textId="77777777" w:rsidR="001D39F0" w:rsidRPr="00CB2065" w:rsidRDefault="001D39F0" w:rsidP="004B66D1">
            <w:pPr>
              <w:pStyle w:val="PRIORYTITLE"/>
              <w:spacing w:before="60" w:after="60"/>
              <w:jc w:val="both"/>
              <w:rPr>
                <w:rFonts w:ascii="Tahoma" w:hAnsi="Tahoma" w:cs="Tahoma"/>
                <w:sz w:val="20"/>
              </w:rPr>
            </w:pPr>
            <w:r w:rsidRPr="00CB2065">
              <w:rPr>
                <w:rFonts w:ascii="Tahoma" w:hAnsi="Tahoma" w:cs="Tahoma"/>
                <w:sz w:val="20"/>
              </w:rPr>
              <w:t>POLICY TITLE:</w:t>
            </w:r>
          </w:p>
        </w:tc>
        <w:tc>
          <w:tcPr>
            <w:tcW w:w="6521" w:type="dxa"/>
            <w:gridSpan w:val="2"/>
            <w:tcBorders>
              <w:right w:val="nil"/>
            </w:tcBorders>
          </w:tcPr>
          <w:p w14:paraId="7335B8DE" w14:textId="4252C6F3" w:rsidR="001D39F0" w:rsidRPr="00CB2065" w:rsidRDefault="005A6018" w:rsidP="001F3121">
            <w:pPr>
              <w:pStyle w:val="PRIORYTITLE"/>
              <w:spacing w:before="60" w:after="60"/>
              <w:jc w:val="both"/>
              <w:rPr>
                <w:rFonts w:ascii="Tahoma" w:hAnsi="Tahoma" w:cs="Tahoma"/>
                <w:sz w:val="20"/>
              </w:rPr>
            </w:pPr>
            <w:r w:rsidRPr="00CB2065">
              <w:rPr>
                <w:rFonts w:ascii="Tahoma" w:hAnsi="Tahoma" w:cs="Tahoma"/>
                <w:color w:val="000000"/>
                <w:sz w:val="20"/>
              </w:rPr>
              <w:t>Safeguarding</w:t>
            </w:r>
            <w:r w:rsidR="00463129" w:rsidRPr="00CB2065">
              <w:rPr>
                <w:rFonts w:ascii="Tahoma" w:hAnsi="Tahoma" w:cs="Tahoma"/>
                <w:color w:val="000000"/>
                <w:sz w:val="20"/>
              </w:rPr>
              <w:t xml:space="preserve"> Children</w:t>
            </w:r>
            <w:r w:rsidR="00BE770D" w:rsidRPr="00CB2065">
              <w:rPr>
                <w:rFonts w:ascii="Tahoma" w:hAnsi="Tahoma" w:cs="Tahoma"/>
                <w:color w:val="000000"/>
                <w:sz w:val="20"/>
              </w:rPr>
              <w:t xml:space="preserve"> in Education</w:t>
            </w:r>
            <w:r w:rsidR="00F83B7A">
              <w:rPr>
                <w:rFonts w:ascii="Tahoma" w:hAnsi="Tahoma" w:cs="Tahoma"/>
                <w:color w:val="000000"/>
                <w:sz w:val="20"/>
              </w:rPr>
              <w:t xml:space="preserve"> - England</w:t>
            </w:r>
          </w:p>
        </w:tc>
      </w:tr>
      <w:tr w:rsidR="001D39F0" w:rsidRPr="00CB2065" w14:paraId="2C2F5F22"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35" w:type="dxa"/>
            <w:tcBorders>
              <w:right w:val="nil"/>
            </w:tcBorders>
          </w:tcPr>
          <w:p w14:paraId="3EBDAD15" w14:textId="77777777" w:rsidR="001D39F0" w:rsidRPr="00CB2065" w:rsidRDefault="001D39F0" w:rsidP="004B66D1">
            <w:pPr>
              <w:jc w:val="both"/>
              <w:rPr>
                <w:rFonts w:ascii="Tahoma" w:hAnsi="Tahoma" w:cs="Tahoma"/>
                <w:b/>
                <w:bCs/>
              </w:rPr>
            </w:pPr>
          </w:p>
        </w:tc>
        <w:tc>
          <w:tcPr>
            <w:tcW w:w="6521" w:type="dxa"/>
            <w:gridSpan w:val="2"/>
            <w:tcBorders>
              <w:left w:val="nil"/>
            </w:tcBorders>
            <w:vAlign w:val="center"/>
          </w:tcPr>
          <w:p w14:paraId="0DA5C97C" w14:textId="77777777" w:rsidR="001D39F0" w:rsidRPr="00CB2065" w:rsidRDefault="001D39F0" w:rsidP="004B66D1">
            <w:pPr>
              <w:pStyle w:val="BodyText"/>
              <w:rPr>
                <w:rFonts w:ascii="Tahoma" w:hAnsi="Tahoma" w:cs="Tahoma"/>
              </w:rPr>
            </w:pPr>
          </w:p>
        </w:tc>
      </w:tr>
      <w:tr w:rsidR="008E6C33" w:rsidRPr="00CB2065" w14:paraId="5C2A0EDE" w14:textId="77777777" w:rsidTr="00FE054A">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2"/>
        </w:trPr>
        <w:tc>
          <w:tcPr>
            <w:tcW w:w="2835" w:type="dxa"/>
            <w:tcBorders>
              <w:right w:val="nil"/>
            </w:tcBorders>
          </w:tcPr>
          <w:p w14:paraId="306160F6" w14:textId="33CEE676" w:rsidR="008E6C33" w:rsidRPr="00CB2065" w:rsidRDefault="008E6C33" w:rsidP="004B66D1">
            <w:pPr>
              <w:spacing w:after="60"/>
              <w:jc w:val="both"/>
              <w:rPr>
                <w:rFonts w:ascii="Tahoma" w:hAnsi="Tahoma" w:cs="Tahoma"/>
                <w:b/>
                <w:bCs/>
              </w:rPr>
            </w:pPr>
            <w:r w:rsidRPr="00CB2065">
              <w:rPr>
                <w:rFonts w:ascii="Tahoma" w:hAnsi="Tahoma" w:cs="Tahoma"/>
                <w:b/>
                <w:bCs/>
              </w:rPr>
              <w:t>Policy Number:</w:t>
            </w:r>
            <w:r w:rsidR="00493374" w:rsidRPr="00CB2065">
              <w:rPr>
                <w:rFonts w:ascii="Tahoma" w:hAnsi="Tahoma" w:cs="Tahoma"/>
                <w:b/>
                <w:bCs/>
              </w:rPr>
              <w:t xml:space="preserve"> </w:t>
            </w:r>
          </w:p>
        </w:tc>
        <w:tc>
          <w:tcPr>
            <w:tcW w:w="6521" w:type="dxa"/>
            <w:gridSpan w:val="2"/>
            <w:tcBorders>
              <w:left w:val="nil"/>
            </w:tcBorders>
            <w:vAlign w:val="center"/>
          </w:tcPr>
          <w:p w14:paraId="22D18D65" w14:textId="36BC3AFB" w:rsidR="008E6C33" w:rsidRPr="00CB2065" w:rsidRDefault="00680D82" w:rsidP="004B66D1">
            <w:pPr>
              <w:pStyle w:val="BodyText"/>
              <w:rPr>
                <w:rFonts w:ascii="Tahoma" w:hAnsi="Tahoma" w:cs="Tahoma"/>
              </w:rPr>
            </w:pPr>
            <w:r w:rsidRPr="00CB2065">
              <w:rPr>
                <w:rFonts w:ascii="Tahoma" w:hAnsi="Tahoma" w:cs="Tahoma"/>
              </w:rPr>
              <w:t>AOP06</w:t>
            </w:r>
          </w:p>
        </w:tc>
      </w:tr>
      <w:tr w:rsidR="001D39F0" w:rsidRPr="00CB2065" w14:paraId="7618DEA0"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35" w:type="dxa"/>
            <w:tcBorders>
              <w:right w:val="nil"/>
            </w:tcBorders>
          </w:tcPr>
          <w:p w14:paraId="548936CF" w14:textId="77777777" w:rsidR="001D39F0" w:rsidRPr="00CB2065" w:rsidRDefault="001D39F0" w:rsidP="004B66D1">
            <w:pPr>
              <w:jc w:val="both"/>
              <w:rPr>
                <w:rFonts w:ascii="Tahoma" w:hAnsi="Tahoma" w:cs="Tahoma"/>
                <w:b/>
                <w:bCs/>
              </w:rPr>
            </w:pPr>
          </w:p>
        </w:tc>
        <w:tc>
          <w:tcPr>
            <w:tcW w:w="6521" w:type="dxa"/>
            <w:gridSpan w:val="2"/>
            <w:tcBorders>
              <w:left w:val="nil"/>
            </w:tcBorders>
            <w:vAlign w:val="center"/>
          </w:tcPr>
          <w:p w14:paraId="2F088D13" w14:textId="6F339DC9" w:rsidR="001D39F0" w:rsidRPr="00CB2065" w:rsidRDefault="001D39F0" w:rsidP="004B66D1">
            <w:pPr>
              <w:pStyle w:val="BodyText"/>
              <w:rPr>
                <w:rFonts w:ascii="Tahoma" w:hAnsi="Tahoma" w:cs="Tahoma"/>
              </w:rPr>
            </w:pPr>
          </w:p>
        </w:tc>
      </w:tr>
      <w:tr w:rsidR="001D39F0" w:rsidRPr="00CB2065" w14:paraId="114852B3" w14:textId="77777777" w:rsidTr="00FE054A">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2"/>
        </w:trPr>
        <w:tc>
          <w:tcPr>
            <w:tcW w:w="2835" w:type="dxa"/>
            <w:tcBorders>
              <w:right w:val="nil"/>
            </w:tcBorders>
          </w:tcPr>
          <w:p w14:paraId="3321A054" w14:textId="77777777" w:rsidR="001D39F0" w:rsidRPr="00CB2065" w:rsidRDefault="001D39F0" w:rsidP="004B66D1">
            <w:pPr>
              <w:spacing w:after="60"/>
              <w:jc w:val="both"/>
              <w:rPr>
                <w:rFonts w:ascii="Tahoma" w:hAnsi="Tahoma" w:cs="Tahoma"/>
                <w:b/>
                <w:bCs/>
              </w:rPr>
            </w:pPr>
            <w:r w:rsidRPr="00CB2065">
              <w:rPr>
                <w:rFonts w:ascii="Tahoma" w:hAnsi="Tahoma" w:cs="Tahoma"/>
                <w:b/>
                <w:bCs/>
              </w:rPr>
              <w:t>Version Number:</w:t>
            </w:r>
          </w:p>
        </w:tc>
        <w:tc>
          <w:tcPr>
            <w:tcW w:w="6521" w:type="dxa"/>
            <w:gridSpan w:val="2"/>
            <w:tcBorders>
              <w:left w:val="nil"/>
            </w:tcBorders>
            <w:vAlign w:val="center"/>
          </w:tcPr>
          <w:p w14:paraId="2C108844" w14:textId="2E541694" w:rsidR="001D39F0" w:rsidRPr="00CB2065" w:rsidRDefault="00670A64" w:rsidP="00D75EDE">
            <w:pPr>
              <w:pStyle w:val="BodyText"/>
              <w:rPr>
                <w:rFonts w:ascii="Tahoma" w:hAnsi="Tahoma" w:cs="Tahoma"/>
              </w:rPr>
            </w:pPr>
            <w:r>
              <w:rPr>
                <w:rFonts w:ascii="Tahoma" w:hAnsi="Tahoma" w:cs="Tahoma"/>
              </w:rPr>
              <w:t>1</w:t>
            </w:r>
            <w:r w:rsidR="003D01A8">
              <w:rPr>
                <w:rFonts w:ascii="Tahoma" w:hAnsi="Tahoma" w:cs="Tahoma"/>
              </w:rPr>
              <w:t>1</w:t>
            </w:r>
          </w:p>
        </w:tc>
      </w:tr>
      <w:tr w:rsidR="00493374" w:rsidRPr="00CB2065" w14:paraId="58AEC010" w14:textId="77777777" w:rsidTr="00FE054A">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2"/>
        </w:trPr>
        <w:tc>
          <w:tcPr>
            <w:tcW w:w="2835" w:type="dxa"/>
            <w:tcBorders>
              <w:right w:val="nil"/>
            </w:tcBorders>
          </w:tcPr>
          <w:p w14:paraId="6CA389EA" w14:textId="77777777" w:rsidR="00493374" w:rsidRPr="00CB2065" w:rsidRDefault="00493374" w:rsidP="004B66D1">
            <w:pPr>
              <w:spacing w:after="60"/>
              <w:jc w:val="both"/>
              <w:rPr>
                <w:rFonts w:ascii="Tahoma" w:hAnsi="Tahoma" w:cs="Tahoma"/>
                <w:b/>
                <w:bCs/>
              </w:rPr>
            </w:pPr>
          </w:p>
        </w:tc>
        <w:tc>
          <w:tcPr>
            <w:tcW w:w="6521" w:type="dxa"/>
            <w:gridSpan w:val="2"/>
            <w:tcBorders>
              <w:left w:val="nil"/>
            </w:tcBorders>
            <w:vAlign w:val="center"/>
          </w:tcPr>
          <w:p w14:paraId="58EEB551" w14:textId="77777777" w:rsidR="00493374" w:rsidRPr="00CB2065" w:rsidRDefault="00493374" w:rsidP="00D75EDE">
            <w:pPr>
              <w:pStyle w:val="BodyText"/>
              <w:rPr>
                <w:rFonts w:ascii="Tahoma" w:hAnsi="Tahoma" w:cs="Tahoma"/>
              </w:rPr>
            </w:pPr>
          </w:p>
        </w:tc>
      </w:tr>
      <w:tr w:rsidR="00493374" w:rsidRPr="00CB2065" w14:paraId="16C97CE3" w14:textId="77777777" w:rsidTr="00FE054A">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2"/>
        </w:trPr>
        <w:tc>
          <w:tcPr>
            <w:tcW w:w="2835" w:type="dxa"/>
            <w:tcBorders>
              <w:right w:val="nil"/>
            </w:tcBorders>
          </w:tcPr>
          <w:p w14:paraId="4D0FB7E3" w14:textId="7504BECA" w:rsidR="00493374" w:rsidRPr="00CB2065" w:rsidRDefault="00493374" w:rsidP="004B66D1">
            <w:pPr>
              <w:spacing w:after="60"/>
              <w:jc w:val="both"/>
              <w:rPr>
                <w:rFonts w:ascii="Tahoma" w:hAnsi="Tahoma" w:cs="Tahoma"/>
                <w:b/>
                <w:bCs/>
              </w:rPr>
            </w:pPr>
            <w:r w:rsidRPr="00CB2065">
              <w:rPr>
                <w:rFonts w:ascii="Tahoma" w:hAnsi="Tahoma" w:cs="Tahoma"/>
                <w:b/>
                <w:bCs/>
              </w:rPr>
              <w:t>Applies to:</w:t>
            </w:r>
          </w:p>
        </w:tc>
        <w:tc>
          <w:tcPr>
            <w:tcW w:w="6521" w:type="dxa"/>
            <w:gridSpan w:val="2"/>
            <w:tcBorders>
              <w:left w:val="nil"/>
            </w:tcBorders>
            <w:vAlign w:val="center"/>
          </w:tcPr>
          <w:p w14:paraId="6F0E6870" w14:textId="7A7EA982" w:rsidR="00493374" w:rsidRPr="00CB2065" w:rsidRDefault="00493374" w:rsidP="00D75EDE">
            <w:pPr>
              <w:pStyle w:val="BodyText"/>
              <w:rPr>
                <w:rFonts w:ascii="Tahoma" w:hAnsi="Tahoma" w:cs="Tahoma"/>
              </w:rPr>
            </w:pPr>
            <w:r w:rsidRPr="00CB2065">
              <w:rPr>
                <w:rFonts w:ascii="Tahoma" w:hAnsi="Tahoma" w:cs="Tahoma"/>
              </w:rPr>
              <w:t>All</w:t>
            </w:r>
            <w:r w:rsidR="00727B58">
              <w:rPr>
                <w:rFonts w:ascii="Tahoma" w:hAnsi="Tahoma" w:cs="Tahoma"/>
              </w:rPr>
              <w:t xml:space="preserve"> Colleagues</w:t>
            </w:r>
          </w:p>
        </w:tc>
      </w:tr>
      <w:tr w:rsidR="001D39F0" w:rsidRPr="00CB2065" w14:paraId="38F3EA24"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35" w:type="dxa"/>
            <w:tcBorders>
              <w:right w:val="nil"/>
            </w:tcBorders>
          </w:tcPr>
          <w:p w14:paraId="1E996722" w14:textId="77777777" w:rsidR="001D39F0" w:rsidRPr="00CB2065" w:rsidRDefault="001D39F0" w:rsidP="004B66D1">
            <w:pPr>
              <w:jc w:val="both"/>
              <w:rPr>
                <w:rFonts w:ascii="Tahoma" w:hAnsi="Tahoma" w:cs="Tahoma"/>
                <w:b/>
                <w:bCs/>
              </w:rPr>
            </w:pPr>
          </w:p>
        </w:tc>
        <w:tc>
          <w:tcPr>
            <w:tcW w:w="6521" w:type="dxa"/>
            <w:gridSpan w:val="2"/>
            <w:tcBorders>
              <w:left w:val="nil"/>
            </w:tcBorders>
            <w:vAlign w:val="center"/>
          </w:tcPr>
          <w:p w14:paraId="7E164F7A" w14:textId="77777777" w:rsidR="001D39F0" w:rsidRPr="00CB2065" w:rsidRDefault="001D39F0" w:rsidP="004B66D1">
            <w:pPr>
              <w:pStyle w:val="BodyText"/>
              <w:rPr>
                <w:rFonts w:ascii="Tahoma" w:hAnsi="Tahoma" w:cs="Tahoma"/>
              </w:rPr>
            </w:pPr>
          </w:p>
        </w:tc>
      </w:tr>
      <w:tr w:rsidR="001D39F0" w:rsidRPr="00CB2065" w14:paraId="18019012" w14:textId="77777777" w:rsidTr="00FE054A">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2"/>
        </w:trPr>
        <w:tc>
          <w:tcPr>
            <w:tcW w:w="2835" w:type="dxa"/>
            <w:tcBorders>
              <w:right w:val="nil"/>
            </w:tcBorders>
          </w:tcPr>
          <w:p w14:paraId="006A336F" w14:textId="77777777" w:rsidR="001D39F0" w:rsidRPr="00CB2065" w:rsidRDefault="001D39F0" w:rsidP="004B66D1">
            <w:pPr>
              <w:spacing w:after="60"/>
              <w:jc w:val="both"/>
              <w:rPr>
                <w:rFonts w:ascii="Tahoma" w:hAnsi="Tahoma" w:cs="Tahoma"/>
                <w:b/>
                <w:bCs/>
              </w:rPr>
            </w:pPr>
            <w:r w:rsidRPr="00CB2065">
              <w:rPr>
                <w:rFonts w:ascii="Tahoma" w:hAnsi="Tahoma" w:cs="Tahoma"/>
                <w:b/>
                <w:bCs/>
              </w:rPr>
              <w:t>Date of Issue:</w:t>
            </w:r>
          </w:p>
        </w:tc>
        <w:tc>
          <w:tcPr>
            <w:tcW w:w="6521" w:type="dxa"/>
            <w:gridSpan w:val="2"/>
            <w:tcBorders>
              <w:left w:val="nil"/>
            </w:tcBorders>
            <w:vAlign w:val="center"/>
          </w:tcPr>
          <w:p w14:paraId="0543E053" w14:textId="4FBB69B1" w:rsidR="001D39F0" w:rsidRPr="00CB2065" w:rsidRDefault="00670A64" w:rsidP="00474CD4">
            <w:pPr>
              <w:pStyle w:val="BodyText"/>
              <w:rPr>
                <w:rFonts w:ascii="Tahoma" w:hAnsi="Tahoma" w:cs="Tahoma"/>
              </w:rPr>
            </w:pPr>
            <w:r>
              <w:rPr>
                <w:rFonts w:ascii="Tahoma" w:hAnsi="Tahoma" w:cs="Tahoma"/>
              </w:rPr>
              <w:t>0</w:t>
            </w:r>
            <w:r w:rsidR="003D01A8">
              <w:rPr>
                <w:rFonts w:ascii="Tahoma" w:hAnsi="Tahoma" w:cs="Tahoma"/>
              </w:rPr>
              <w:t>1</w:t>
            </w:r>
            <w:r w:rsidR="00F83B7A">
              <w:rPr>
                <w:rFonts w:ascii="Tahoma" w:hAnsi="Tahoma" w:cs="Tahoma"/>
              </w:rPr>
              <w:t>/0</w:t>
            </w:r>
            <w:r w:rsidR="003D01A8">
              <w:rPr>
                <w:rFonts w:ascii="Tahoma" w:hAnsi="Tahoma" w:cs="Tahoma"/>
              </w:rPr>
              <w:t>9</w:t>
            </w:r>
            <w:r w:rsidR="00F83B7A">
              <w:rPr>
                <w:rFonts w:ascii="Tahoma" w:hAnsi="Tahoma" w:cs="Tahoma"/>
              </w:rPr>
              <w:t>/202</w:t>
            </w:r>
            <w:r w:rsidR="00201122">
              <w:rPr>
                <w:rFonts w:ascii="Tahoma" w:hAnsi="Tahoma" w:cs="Tahoma"/>
              </w:rPr>
              <w:t>5</w:t>
            </w:r>
          </w:p>
        </w:tc>
      </w:tr>
      <w:tr w:rsidR="001D39F0" w:rsidRPr="00CB2065" w14:paraId="428DDCFF"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35" w:type="dxa"/>
            <w:tcBorders>
              <w:right w:val="nil"/>
            </w:tcBorders>
          </w:tcPr>
          <w:p w14:paraId="0F00BF31" w14:textId="77777777" w:rsidR="001D39F0" w:rsidRPr="00CB2065" w:rsidRDefault="001D39F0" w:rsidP="004B66D1">
            <w:pPr>
              <w:jc w:val="both"/>
              <w:rPr>
                <w:rFonts w:ascii="Tahoma" w:hAnsi="Tahoma" w:cs="Tahoma"/>
                <w:b/>
                <w:bCs/>
              </w:rPr>
            </w:pPr>
          </w:p>
        </w:tc>
        <w:tc>
          <w:tcPr>
            <w:tcW w:w="6521" w:type="dxa"/>
            <w:gridSpan w:val="2"/>
            <w:tcBorders>
              <w:left w:val="nil"/>
            </w:tcBorders>
            <w:vAlign w:val="center"/>
          </w:tcPr>
          <w:p w14:paraId="2AB37B4C" w14:textId="77777777" w:rsidR="001D39F0" w:rsidRPr="00CB2065" w:rsidRDefault="001D39F0" w:rsidP="004B66D1">
            <w:pPr>
              <w:pStyle w:val="BodyText"/>
              <w:rPr>
                <w:rFonts w:ascii="Tahoma" w:hAnsi="Tahoma" w:cs="Tahoma"/>
              </w:rPr>
            </w:pPr>
          </w:p>
        </w:tc>
      </w:tr>
      <w:tr w:rsidR="001D39F0" w:rsidRPr="00CB2065" w14:paraId="1DCBAE80" w14:textId="77777777" w:rsidTr="00FE054A">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2"/>
        </w:trPr>
        <w:tc>
          <w:tcPr>
            <w:tcW w:w="2835" w:type="dxa"/>
            <w:tcBorders>
              <w:bottom w:val="single" w:sz="4" w:space="0" w:color="000000"/>
              <w:right w:val="nil"/>
            </w:tcBorders>
          </w:tcPr>
          <w:p w14:paraId="5763EC24" w14:textId="77777777" w:rsidR="001D39F0" w:rsidRPr="00CB2065" w:rsidRDefault="001D39F0" w:rsidP="004B66D1">
            <w:pPr>
              <w:spacing w:after="60"/>
              <w:jc w:val="both"/>
              <w:rPr>
                <w:rFonts w:ascii="Tahoma" w:hAnsi="Tahoma" w:cs="Tahoma"/>
                <w:b/>
                <w:bCs/>
              </w:rPr>
            </w:pPr>
            <w:r w:rsidRPr="00CB2065">
              <w:rPr>
                <w:rFonts w:ascii="Tahoma" w:hAnsi="Tahoma" w:cs="Tahoma"/>
                <w:b/>
                <w:bCs/>
              </w:rPr>
              <w:t>Date of Review:</w:t>
            </w:r>
          </w:p>
        </w:tc>
        <w:tc>
          <w:tcPr>
            <w:tcW w:w="6521" w:type="dxa"/>
            <w:gridSpan w:val="2"/>
            <w:tcBorders>
              <w:top w:val="nil"/>
              <w:left w:val="nil"/>
              <w:bottom w:val="single" w:sz="4" w:space="0" w:color="000000"/>
            </w:tcBorders>
            <w:vAlign w:val="center"/>
          </w:tcPr>
          <w:p w14:paraId="2F670230" w14:textId="1E394887" w:rsidR="001D39F0" w:rsidRPr="00CB2065" w:rsidRDefault="00F83B7A" w:rsidP="00EA4450">
            <w:pPr>
              <w:pStyle w:val="BodyText"/>
              <w:rPr>
                <w:rFonts w:ascii="Tahoma" w:hAnsi="Tahoma" w:cs="Tahoma"/>
              </w:rPr>
            </w:pPr>
            <w:r>
              <w:rPr>
                <w:rFonts w:ascii="Tahoma" w:hAnsi="Tahoma" w:cs="Tahoma"/>
              </w:rPr>
              <w:t>31/</w:t>
            </w:r>
            <w:r w:rsidR="001B1A20">
              <w:rPr>
                <w:rFonts w:ascii="Tahoma" w:hAnsi="Tahoma" w:cs="Tahoma"/>
              </w:rPr>
              <w:t>0</w:t>
            </w:r>
            <w:r>
              <w:rPr>
                <w:rFonts w:ascii="Tahoma" w:hAnsi="Tahoma" w:cs="Tahoma"/>
              </w:rPr>
              <w:t>8/202</w:t>
            </w:r>
            <w:r w:rsidR="003D01A8">
              <w:rPr>
                <w:rFonts w:ascii="Tahoma" w:hAnsi="Tahoma" w:cs="Tahoma"/>
              </w:rPr>
              <w:t>6</w:t>
            </w:r>
          </w:p>
        </w:tc>
      </w:tr>
      <w:tr w:rsidR="001D39F0" w:rsidRPr="00CB2065" w14:paraId="202D5059"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35" w:type="dxa"/>
            <w:tcBorders>
              <w:right w:val="nil"/>
            </w:tcBorders>
          </w:tcPr>
          <w:p w14:paraId="29F22DC8" w14:textId="77777777" w:rsidR="001D39F0" w:rsidRPr="00CB2065" w:rsidRDefault="001D39F0" w:rsidP="004B66D1">
            <w:pPr>
              <w:jc w:val="both"/>
              <w:rPr>
                <w:rFonts w:ascii="Tahoma" w:hAnsi="Tahoma" w:cs="Tahoma"/>
                <w:b/>
                <w:bCs/>
              </w:rPr>
            </w:pPr>
          </w:p>
        </w:tc>
        <w:tc>
          <w:tcPr>
            <w:tcW w:w="6521" w:type="dxa"/>
            <w:gridSpan w:val="2"/>
            <w:tcBorders>
              <w:left w:val="nil"/>
            </w:tcBorders>
            <w:vAlign w:val="center"/>
          </w:tcPr>
          <w:p w14:paraId="4AD31DDC" w14:textId="77777777" w:rsidR="001D39F0" w:rsidRPr="00CB2065" w:rsidRDefault="001D39F0" w:rsidP="004B66D1">
            <w:pPr>
              <w:pStyle w:val="BodyText"/>
              <w:rPr>
                <w:rFonts w:ascii="Tahoma" w:hAnsi="Tahoma" w:cs="Tahoma"/>
              </w:rPr>
            </w:pPr>
          </w:p>
        </w:tc>
      </w:tr>
      <w:tr w:rsidR="006D45AD" w:rsidRPr="00CB2065" w14:paraId="0E41CD3A"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35" w:type="dxa"/>
            <w:tcBorders>
              <w:right w:val="nil"/>
            </w:tcBorders>
          </w:tcPr>
          <w:p w14:paraId="05702E7E" w14:textId="1A95CADC" w:rsidR="006D45AD" w:rsidRPr="00CB2065" w:rsidRDefault="00541F7B" w:rsidP="006D45AD">
            <w:pPr>
              <w:spacing w:after="60"/>
              <w:jc w:val="both"/>
              <w:rPr>
                <w:rFonts w:ascii="Tahoma" w:hAnsi="Tahoma" w:cs="Tahoma"/>
                <w:b/>
                <w:bCs/>
              </w:rPr>
            </w:pPr>
            <w:r w:rsidRPr="00CB2065">
              <w:rPr>
                <w:rFonts w:ascii="Tahoma" w:hAnsi="Tahoma" w:cs="Tahoma"/>
                <w:b/>
                <w:bCs/>
              </w:rPr>
              <w:t>Policy Owner</w:t>
            </w:r>
            <w:r w:rsidR="006D45AD" w:rsidRPr="00CB2065">
              <w:rPr>
                <w:rFonts w:ascii="Tahoma" w:hAnsi="Tahoma" w:cs="Tahoma"/>
                <w:b/>
                <w:bCs/>
              </w:rPr>
              <w:t>:</w:t>
            </w:r>
          </w:p>
        </w:tc>
        <w:tc>
          <w:tcPr>
            <w:tcW w:w="6521" w:type="dxa"/>
            <w:gridSpan w:val="2"/>
            <w:tcBorders>
              <w:left w:val="nil"/>
            </w:tcBorders>
            <w:vAlign w:val="center"/>
          </w:tcPr>
          <w:p w14:paraId="3BB4482D" w14:textId="5DCA6DC7" w:rsidR="006D45AD" w:rsidRPr="00CB2065" w:rsidRDefault="00BB21AF" w:rsidP="006D45AD">
            <w:pPr>
              <w:pStyle w:val="BodyText"/>
              <w:rPr>
                <w:rFonts w:ascii="Tahoma" w:hAnsi="Tahoma" w:cs="Tahoma"/>
                <w:color w:val="000000" w:themeColor="text1"/>
              </w:rPr>
            </w:pPr>
            <w:r>
              <w:rPr>
                <w:rFonts w:ascii="Tahoma" w:hAnsi="Tahoma" w:cs="Tahoma"/>
                <w:color w:val="000000" w:themeColor="text1"/>
              </w:rPr>
              <w:t xml:space="preserve">Jenny Mason, Head of Safeguarding – Education </w:t>
            </w:r>
          </w:p>
        </w:tc>
      </w:tr>
      <w:tr w:rsidR="00D00A20" w:rsidRPr="00CB2065" w14:paraId="6109FFD1"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35" w:type="dxa"/>
            <w:tcBorders>
              <w:right w:val="nil"/>
            </w:tcBorders>
          </w:tcPr>
          <w:p w14:paraId="0D6AEC9C" w14:textId="77777777" w:rsidR="00D00A20" w:rsidRPr="00CB2065" w:rsidRDefault="00D00A20" w:rsidP="004B66D1">
            <w:pPr>
              <w:jc w:val="both"/>
              <w:rPr>
                <w:rFonts w:ascii="Tahoma" w:hAnsi="Tahoma" w:cs="Tahoma"/>
                <w:b/>
                <w:bCs/>
              </w:rPr>
            </w:pPr>
          </w:p>
        </w:tc>
        <w:tc>
          <w:tcPr>
            <w:tcW w:w="6521" w:type="dxa"/>
            <w:gridSpan w:val="2"/>
            <w:tcBorders>
              <w:left w:val="nil"/>
            </w:tcBorders>
            <w:vAlign w:val="center"/>
          </w:tcPr>
          <w:p w14:paraId="5A03DB89" w14:textId="77777777" w:rsidR="00D00A20" w:rsidRPr="00CB2065" w:rsidRDefault="00D00A20" w:rsidP="004B66D1">
            <w:pPr>
              <w:pStyle w:val="BodyText"/>
              <w:rPr>
                <w:rFonts w:ascii="Tahoma" w:hAnsi="Tahoma" w:cs="Tahoma"/>
                <w:color w:val="000000" w:themeColor="text1"/>
              </w:rPr>
            </w:pPr>
          </w:p>
        </w:tc>
      </w:tr>
      <w:tr w:rsidR="00D00A20" w:rsidRPr="00CB2065" w14:paraId="3D7067CF"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35" w:type="dxa"/>
            <w:tcBorders>
              <w:right w:val="nil"/>
            </w:tcBorders>
          </w:tcPr>
          <w:p w14:paraId="57A7E817" w14:textId="77777777" w:rsidR="00D00A20" w:rsidRPr="00CB2065" w:rsidRDefault="00D00A20" w:rsidP="004B66D1">
            <w:pPr>
              <w:spacing w:after="60"/>
              <w:jc w:val="both"/>
              <w:rPr>
                <w:rFonts w:ascii="Tahoma" w:hAnsi="Tahoma" w:cs="Tahoma"/>
                <w:b/>
                <w:bCs/>
              </w:rPr>
            </w:pPr>
            <w:r w:rsidRPr="00CB2065">
              <w:rPr>
                <w:rFonts w:ascii="Tahoma" w:hAnsi="Tahoma" w:cs="Tahoma"/>
                <w:b/>
                <w:bCs/>
              </w:rPr>
              <w:t>Ratified by:</w:t>
            </w:r>
          </w:p>
        </w:tc>
        <w:tc>
          <w:tcPr>
            <w:tcW w:w="6521" w:type="dxa"/>
            <w:gridSpan w:val="2"/>
            <w:tcBorders>
              <w:left w:val="nil"/>
            </w:tcBorders>
            <w:vAlign w:val="center"/>
          </w:tcPr>
          <w:p w14:paraId="5F7F9B29" w14:textId="1FDBE0D6" w:rsidR="00D00A20" w:rsidRPr="00CB2065" w:rsidRDefault="00BB21AF" w:rsidP="001F3121">
            <w:pPr>
              <w:pStyle w:val="BodyText"/>
              <w:rPr>
                <w:rFonts w:ascii="Tahoma" w:hAnsi="Tahoma" w:cs="Tahoma"/>
                <w:color w:val="000000" w:themeColor="text1"/>
              </w:rPr>
            </w:pPr>
            <w:r>
              <w:rPr>
                <w:rFonts w:ascii="Tahoma" w:hAnsi="Tahoma" w:cs="Tahoma"/>
                <w:color w:val="000000" w:themeColor="text1"/>
              </w:rPr>
              <w:t xml:space="preserve">Jenny Mason, Head of Safeguarding – Education </w:t>
            </w:r>
          </w:p>
        </w:tc>
      </w:tr>
      <w:tr w:rsidR="001D39F0" w:rsidRPr="00CB2065" w14:paraId="23CAA6D6"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35" w:type="dxa"/>
            <w:tcBorders>
              <w:right w:val="nil"/>
            </w:tcBorders>
          </w:tcPr>
          <w:p w14:paraId="1C4B49F7" w14:textId="77777777" w:rsidR="001D39F0" w:rsidRPr="00CB2065" w:rsidRDefault="001D39F0" w:rsidP="004B66D1">
            <w:pPr>
              <w:jc w:val="both"/>
              <w:rPr>
                <w:rFonts w:ascii="Tahoma" w:hAnsi="Tahoma" w:cs="Tahoma"/>
                <w:b/>
                <w:bCs/>
              </w:rPr>
            </w:pPr>
          </w:p>
        </w:tc>
        <w:tc>
          <w:tcPr>
            <w:tcW w:w="6521" w:type="dxa"/>
            <w:gridSpan w:val="2"/>
            <w:tcBorders>
              <w:left w:val="nil"/>
            </w:tcBorders>
            <w:vAlign w:val="center"/>
          </w:tcPr>
          <w:p w14:paraId="0F615370" w14:textId="77777777" w:rsidR="001D39F0" w:rsidRPr="00CB2065" w:rsidRDefault="001D39F0" w:rsidP="004B66D1">
            <w:pPr>
              <w:pStyle w:val="BodyText"/>
              <w:rPr>
                <w:rFonts w:ascii="Tahoma" w:hAnsi="Tahoma" w:cs="Tahoma"/>
                <w:color w:val="000000" w:themeColor="text1"/>
              </w:rPr>
            </w:pPr>
          </w:p>
        </w:tc>
      </w:tr>
      <w:tr w:rsidR="001D39F0" w:rsidRPr="00CB2065" w14:paraId="6DD4955B"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35" w:type="dxa"/>
            <w:tcBorders>
              <w:right w:val="nil"/>
            </w:tcBorders>
          </w:tcPr>
          <w:p w14:paraId="306F2D98" w14:textId="77777777" w:rsidR="001D39F0" w:rsidRPr="00CB2065" w:rsidRDefault="001D39F0" w:rsidP="004B66D1">
            <w:pPr>
              <w:spacing w:after="60"/>
              <w:jc w:val="both"/>
              <w:rPr>
                <w:rFonts w:ascii="Tahoma" w:hAnsi="Tahoma" w:cs="Tahoma"/>
                <w:b/>
                <w:bCs/>
              </w:rPr>
            </w:pPr>
            <w:r w:rsidRPr="00CB2065">
              <w:rPr>
                <w:rFonts w:ascii="Tahoma" w:hAnsi="Tahoma" w:cs="Tahoma"/>
                <w:b/>
                <w:bCs/>
              </w:rPr>
              <w:t>Responsible signatory:</w:t>
            </w:r>
          </w:p>
        </w:tc>
        <w:tc>
          <w:tcPr>
            <w:tcW w:w="6521" w:type="dxa"/>
            <w:gridSpan w:val="2"/>
            <w:tcBorders>
              <w:left w:val="nil"/>
            </w:tcBorders>
            <w:vAlign w:val="center"/>
          </w:tcPr>
          <w:p w14:paraId="3434EF7E" w14:textId="7783A8FE" w:rsidR="001D39F0" w:rsidRPr="00CB2065" w:rsidRDefault="00B6537D" w:rsidP="00A665ED">
            <w:pPr>
              <w:rPr>
                <w:rFonts w:ascii="Tahoma" w:hAnsi="Tahoma" w:cs="Tahoma"/>
                <w:color w:val="000000" w:themeColor="text1"/>
              </w:rPr>
            </w:pPr>
            <w:r w:rsidRPr="003D01A8">
              <w:rPr>
                <w:rStyle w:val="Hyperlink"/>
                <w:rFonts w:ascii="Tahoma" w:hAnsi="Tahoma" w:cs="Tahoma"/>
                <w:color w:val="000000" w:themeColor="text1"/>
              </w:rPr>
              <w:t>Katie Dorrian,</w:t>
            </w:r>
            <w:r w:rsidRPr="003D01A8" w:rsidDel="00416290">
              <w:rPr>
                <w:rStyle w:val="Hyperlink"/>
                <w:rFonts w:ascii="Tahoma" w:hAnsi="Tahoma" w:cs="Tahoma"/>
                <w:color w:val="000000" w:themeColor="text1"/>
              </w:rPr>
              <w:t xml:space="preserve"> </w:t>
            </w:r>
            <w:r w:rsidRPr="003D01A8">
              <w:rPr>
                <w:rStyle w:val="Hyperlink"/>
                <w:rFonts w:ascii="Tahoma" w:hAnsi="Tahoma" w:cs="Tahoma"/>
                <w:color w:val="000000" w:themeColor="text1"/>
              </w:rPr>
              <w:t xml:space="preserve">Director of </w:t>
            </w:r>
            <w:r w:rsidR="003D01A8">
              <w:rPr>
                <w:rStyle w:val="Hyperlink"/>
                <w:rFonts w:ascii="Tahoma" w:hAnsi="Tahoma" w:cs="Tahoma"/>
                <w:color w:val="000000" w:themeColor="text1"/>
              </w:rPr>
              <w:t xml:space="preserve">Quality and </w:t>
            </w:r>
            <w:r w:rsidRPr="003D01A8">
              <w:rPr>
                <w:rStyle w:val="Hyperlink"/>
                <w:rFonts w:ascii="Tahoma" w:hAnsi="Tahoma" w:cs="Tahoma"/>
                <w:color w:val="000000" w:themeColor="text1"/>
              </w:rPr>
              <w:t>Governance</w:t>
            </w:r>
          </w:p>
        </w:tc>
      </w:tr>
      <w:tr w:rsidR="008E6C33" w:rsidRPr="00CB2065" w14:paraId="1AF9DEEB" w14:textId="77777777" w:rsidTr="00087A7F">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35" w:type="dxa"/>
            <w:tcBorders>
              <w:right w:val="nil"/>
            </w:tcBorders>
          </w:tcPr>
          <w:p w14:paraId="0F72A312" w14:textId="77777777" w:rsidR="008E6C33" w:rsidRPr="00CB2065" w:rsidRDefault="008E6C33" w:rsidP="004B66D1">
            <w:pPr>
              <w:jc w:val="both"/>
              <w:rPr>
                <w:rFonts w:ascii="Tahoma" w:hAnsi="Tahoma" w:cs="Tahoma"/>
                <w:b/>
                <w:bCs/>
              </w:rPr>
            </w:pPr>
          </w:p>
        </w:tc>
        <w:tc>
          <w:tcPr>
            <w:tcW w:w="6521" w:type="dxa"/>
            <w:gridSpan w:val="2"/>
            <w:tcBorders>
              <w:left w:val="nil"/>
            </w:tcBorders>
            <w:vAlign w:val="center"/>
          </w:tcPr>
          <w:p w14:paraId="3BE6A94E" w14:textId="77777777" w:rsidR="008E6C33" w:rsidRPr="00CB2065" w:rsidRDefault="008E6C33" w:rsidP="004B66D1">
            <w:pPr>
              <w:pStyle w:val="BodyText"/>
              <w:rPr>
                <w:rFonts w:ascii="Tahoma" w:hAnsi="Tahoma" w:cs="Tahoma"/>
              </w:rPr>
            </w:pPr>
          </w:p>
        </w:tc>
      </w:tr>
      <w:tr w:rsidR="001D39F0" w:rsidRPr="00CB2065" w14:paraId="2A5A1220" w14:textId="77777777" w:rsidTr="00087A7F">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35" w:type="dxa"/>
            <w:tcBorders>
              <w:top w:val="single" w:sz="4" w:space="0" w:color="auto"/>
              <w:bottom w:val="single" w:sz="4" w:space="0" w:color="auto"/>
              <w:right w:val="nil"/>
            </w:tcBorders>
          </w:tcPr>
          <w:p w14:paraId="7EE99F14" w14:textId="77777777" w:rsidR="001D39F0" w:rsidRPr="00CB2065" w:rsidRDefault="001D39F0" w:rsidP="004B66D1">
            <w:pPr>
              <w:jc w:val="both"/>
              <w:rPr>
                <w:rFonts w:ascii="Tahoma" w:hAnsi="Tahoma" w:cs="Tahoma"/>
                <w:b/>
                <w:bCs/>
              </w:rPr>
            </w:pPr>
            <w:r w:rsidRPr="00CB2065">
              <w:rPr>
                <w:rFonts w:ascii="Tahoma" w:hAnsi="Tahoma" w:cs="Tahoma"/>
                <w:b/>
                <w:bCs/>
              </w:rPr>
              <w:t>Outcome:</w:t>
            </w:r>
          </w:p>
        </w:tc>
        <w:tc>
          <w:tcPr>
            <w:tcW w:w="6521" w:type="dxa"/>
            <w:gridSpan w:val="2"/>
            <w:tcBorders>
              <w:top w:val="single" w:sz="4" w:space="0" w:color="auto"/>
              <w:left w:val="nil"/>
              <w:bottom w:val="single" w:sz="4" w:space="0" w:color="auto"/>
            </w:tcBorders>
          </w:tcPr>
          <w:p w14:paraId="6388CDEE" w14:textId="77777777" w:rsidR="005A6018" w:rsidRPr="00CB2065" w:rsidRDefault="005A6018" w:rsidP="004B66D1">
            <w:pPr>
              <w:jc w:val="both"/>
              <w:rPr>
                <w:rFonts w:ascii="Tahoma" w:hAnsi="Tahoma" w:cs="Tahoma"/>
                <w:color w:val="000000"/>
              </w:rPr>
            </w:pPr>
            <w:r w:rsidRPr="00CB2065">
              <w:rPr>
                <w:rFonts w:ascii="Tahoma" w:hAnsi="Tahoma" w:cs="Tahoma"/>
                <w:color w:val="000000"/>
              </w:rPr>
              <w:t>This policy:</w:t>
            </w:r>
          </w:p>
          <w:p w14:paraId="1251137B" w14:textId="69C9DA5E" w:rsidR="005A6018" w:rsidRPr="00CB2065" w:rsidRDefault="001F0617" w:rsidP="0058732B">
            <w:pPr>
              <w:numPr>
                <w:ilvl w:val="0"/>
                <w:numId w:val="1"/>
              </w:numPr>
              <w:overflowPunct/>
              <w:autoSpaceDE/>
              <w:autoSpaceDN/>
              <w:adjustRightInd/>
              <w:ind w:left="391" w:hanging="357"/>
              <w:jc w:val="both"/>
              <w:textAlignment w:val="auto"/>
              <w:rPr>
                <w:rFonts w:ascii="Tahoma" w:hAnsi="Tahoma" w:cs="Tahoma"/>
                <w:color w:val="000000"/>
              </w:rPr>
            </w:pPr>
            <w:r w:rsidRPr="00CB2065">
              <w:rPr>
                <w:rFonts w:ascii="Tahoma" w:hAnsi="Tahoma" w:cs="Tahoma"/>
                <w:color w:val="000000"/>
              </w:rPr>
              <w:t>A</w:t>
            </w:r>
            <w:r w:rsidR="005A6018" w:rsidRPr="00CB2065">
              <w:rPr>
                <w:rFonts w:ascii="Tahoma" w:hAnsi="Tahoma" w:cs="Tahoma"/>
                <w:color w:val="000000"/>
              </w:rPr>
              <w:t xml:space="preserve">ims to ensure that </w:t>
            </w:r>
            <w:r w:rsidR="00AE5DC1" w:rsidRPr="00CB2065">
              <w:rPr>
                <w:rFonts w:ascii="Tahoma" w:hAnsi="Tahoma" w:cs="Tahoma"/>
                <w:color w:val="000000"/>
              </w:rPr>
              <w:t>c</w:t>
            </w:r>
            <w:r w:rsidR="005A6018" w:rsidRPr="00CB2065">
              <w:rPr>
                <w:rFonts w:ascii="Tahoma" w:hAnsi="Tahoma" w:cs="Tahoma"/>
                <w:color w:val="000000"/>
              </w:rPr>
              <w:t xml:space="preserve">hildren </w:t>
            </w:r>
            <w:r w:rsidR="004544AF" w:rsidRPr="00CB2065">
              <w:rPr>
                <w:rFonts w:ascii="Tahoma" w:hAnsi="Tahoma" w:cs="Tahoma"/>
                <w:color w:val="000000"/>
              </w:rPr>
              <w:t xml:space="preserve">and young people </w:t>
            </w:r>
            <w:r w:rsidR="005A6018" w:rsidRPr="00CB2065">
              <w:rPr>
                <w:rFonts w:ascii="Tahoma" w:hAnsi="Tahoma" w:cs="Tahoma"/>
                <w:color w:val="000000"/>
              </w:rPr>
              <w:t xml:space="preserve">we work with, or who visit </w:t>
            </w:r>
            <w:r w:rsidR="001F3121" w:rsidRPr="00CB2065">
              <w:rPr>
                <w:rFonts w:ascii="Tahoma" w:hAnsi="Tahoma" w:cs="Tahoma"/>
                <w:color w:val="000000"/>
              </w:rPr>
              <w:t>Aspris services</w:t>
            </w:r>
            <w:r w:rsidR="005A6018" w:rsidRPr="00CB2065">
              <w:rPr>
                <w:rFonts w:ascii="Tahoma" w:hAnsi="Tahoma" w:cs="Tahoma"/>
                <w:color w:val="000000"/>
              </w:rPr>
              <w:t xml:space="preserve"> for any reason are protected effectively from abuse.</w:t>
            </w:r>
          </w:p>
          <w:p w14:paraId="4B651E5D" w14:textId="05F5153F" w:rsidR="005A6018" w:rsidRPr="00CB2065" w:rsidRDefault="001F0617" w:rsidP="0058732B">
            <w:pPr>
              <w:numPr>
                <w:ilvl w:val="0"/>
                <w:numId w:val="1"/>
              </w:numPr>
              <w:overflowPunct/>
              <w:autoSpaceDE/>
              <w:autoSpaceDN/>
              <w:adjustRightInd/>
              <w:ind w:left="391" w:hanging="357"/>
              <w:jc w:val="both"/>
              <w:textAlignment w:val="auto"/>
              <w:rPr>
                <w:rFonts w:ascii="Tahoma" w:hAnsi="Tahoma" w:cs="Tahoma"/>
                <w:color w:val="000000"/>
              </w:rPr>
            </w:pPr>
            <w:r w:rsidRPr="00CB2065">
              <w:rPr>
                <w:rFonts w:ascii="Tahoma" w:hAnsi="Tahoma" w:cs="Tahoma"/>
                <w:color w:val="000000"/>
              </w:rPr>
              <w:t>C</w:t>
            </w:r>
            <w:r w:rsidR="005A6018" w:rsidRPr="00CB2065">
              <w:rPr>
                <w:rFonts w:ascii="Tahoma" w:hAnsi="Tahoma" w:cs="Tahoma"/>
                <w:color w:val="000000"/>
              </w:rPr>
              <w:t>larifies mandatory and optional training requirements</w:t>
            </w:r>
            <w:r w:rsidRPr="00CB2065">
              <w:rPr>
                <w:rFonts w:ascii="Tahoma" w:hAnsi="Tahoma" w:cs="Tahoma"/>
                <w:color w:val="000000"/>
              </w:rPr>
              <w:t>.</w:t>
            </w:r>
          </w:p>
          <w:p w14:paraId="014AB6F9" w14:textId="263CBDDF" w:rsidR="001D39F0" w:rsidRPr="00CB2065" w:rsidRDefault="001F0617" w:rsidP="0058732B">
            <w:pPr>
              <w:numPr>
                <w:ilvl w:val="0"/>
                <w:numId w:val="1"/>
              </w:numPr>
              <w:overflowPunct/>
              <w:autoSpaceDE/>
              <w:autoSpaceDN/>
              <w:adjustRightInd/>
              <w:ind w:left="391" w:hanging="357"/>
              <w:jc w:val="both"/>
              <w:textAlignment w:val="auto"/>
              <w:rPr>
                <w:rFonts w:ascii="Tahoma" w:hAnsi="Tahoma" w:cs="Tahoma"/>
                <w:color w:val="000000"/>
              </w:rPr>
            </w:pPr>
            <w:r w:rsidRPr="00CB2065">
              <w:rPr>
                <w:rFonts w:ascii="Tahoma" w:hAnsi="Tahoma" w:cs="Tahoma"/>
                <w:color w:val="000000"/>
              </w:rPr>
              <w:t>E</w:t>
            </w:r>
            <w:r w:rsidR="005A6018" w:rsidRPr="00CB2065">
              <w:rPr>
                <w:rFonts w:ascii="Tahoma" w:hAnsi="Tahoma" w:cs="Tahoma"/>
                <w:color w:val="000000"/>
              </w:rPr>
              <w:t xml:space="preserve">nsures that all </w:t>
            </w:r>
            <w:r w:rsidR="00064125" w:rsidRPr="00CB2065">
              <w:rPr>
                <w:rFonts w:ascii="Tahoma" w:hAnsi="Tahoma" w:cs="Tahoma"/>
                <w:color w:val="000000"/>
              </w:rPr>
              <w:t>colleagues</w:t>
            </w:r>
            <w:r w:rsidR="005A6018" w:rsidRPr="00CB2065">
              <w:rPr>
                <w:rFonts w:ascii="Tahoma" w:hAnsi="Tahoma" w:cs="Tahoma"/>
                <w:color w:val="000000"/>
              </w:rPr>
              <w:t xml:space="preserve"> are made aware of local arrangements as set out on the form provided</w:t>
            </w:r>
            <w:r w:rsidRPr="00CB2065">
              <w:rPr>
                <w:rFonts w:ascii="Tahoma" w:hAnsi="Tahoma" w:cs="Tahoma"/>
                <w:color w:val="000000"/>
              </w:rPr>
              <w:t>.</w:t>
            </w:r>
          </w:p>
        </w:tc>
      </w:tr>
      <w:tr w:rsidR="001D39F0" w:rsidRPr="00CB2065" w14:paraId="39EE6919" w14:textId="77777777" w:rsidTr="00087A7F">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trHeight w:val="70"/>
        </w:trPr>
        <w:tc>
          <w:tcPr>
            <w:tcW w:w="9356" w:type="dxa"/>
            <w:gridSpan w:val="3"/>
            <w:tcBorders>
              <w:bottom w:val="single" w:sz="4" w:space="0" w:color="auto"/>
            </w:tcBorders>
          </w:tcPr>
          <w:p w14:paraId="5C761AC9" w14:textId="77777777" w:rsidR="001D39F0" w:rsidRPr="00CB2065" w:rsidRDefault="001D39F0" w:rsidP="004B66D1">
            <w:pPr>
              <w:pStyle w:val="Heading1"/>
              <w:tabs>
                <w:tab w:val="clear" w:pos="851"/>
                <w:tab w:val="left" w:pos="2280"/>
              </w:tabs>
              <w:spacing w:before="0" w:after="0"/>
              <w:jc w:val="both"/>
              <w:rPr>
                <w:rFonts w:ascii="Tahoma" w:hAnsi="Tahoma" w:cs="Tahoma"/>
                <w:bCs/>
                <w:sz w:val="20"/>
              </w:rPr>
            </w:pPr>
          </w:p>
        </w:tc>
      </w:tr>
      <w:tr w:rsidR="001D39F0" w:rsidRPr="00CB2065" w14:paraId="347E038C" w14:textId="77777777" w:rsidTr="00087A7F">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35" w:type="dxa"/>
            <w:tcBorders>
              <w:top w:val="single" w:sz="4" w:space="0" w:color="auto"/>
              <w:bottom w:val="single" w:sz="4" w:space="0" w:color="auto"/>
              <w:right w:val="nil"/>
            </w:tcBorders>
          </w:tcPr>
          <w:p w14:paraId="0A42BE99" w14:textId="77777777" w:rsidR="001D39F0" w:rsidRPr="00CB2065" w:rsidRDefault="001D39F0" w:rsidP="004B66D1">
            <w:pPr>
              <w:jc w:val="both"/>
              <w:rPr>
                <w:rFonts w:ascii="Tahoma" w:hAnsi="Tahoma" w:cs="Tahoma"/>
                <w:bCs/>
              </w:rPr>
            </w:pPr>
            <w:r w:rsidRPr="00CB2065">
              <w:rPr>
                <w:rFonts w:ascii="Tahoma" w:hAnsi="Tahoma" w:cs="Tahoma"/>
                <w:b/>
                <w:bCs/>
              </w:rPr>
              <w:t>Cross Reference:</w:t>
            </w:r>
          </w:p>
        </w:tc>
        <w:tc>
          <w:tcPr>
            <w:tcW w:w="6521" w:type="dxa"/>
            <w:gridSpan w:val="2"/>
            <w:tcBorders>
              <w:top w:val="single" w:sz="4" w:space="0" w:color="auto"/>
              <w:left w:val="nil"/>
              <w:bottom w:val="single" w:sz="4" w:space="0" w:color="auto"/>
            </w:tcBorders>
          </w:tcPr>
          <w:p w14:paraId="16FE4A88" w14:textId="1540676E" w:rsidR="001D39F0" w:rsidRPr="00CB2065" w:rsidRDefault="005A6018" w:rsidP="00E3771C">
            <w:pPr>
              <w:tabs>
                <w:tab w:val="left" w:pos="753"/>
              </w:tabs>
              <w:ind w:left="600" w:hanging="600"/>
              <w:jc w:val="both"/>
              <w:rPr>
                <w:rFonts w:ascii="Tahoma" w:hAnsi="Tahoma" w:cs="Tahoma"/>
                <w:color w:val="000000"/>
              </w:rPr>
            </w:pPr>
            <w:r w:rsidRPr="00CB2065">
              <w:rPr>
                <w:rStyle w:val="Hyperlink"/>
                <w:rFonts w:ascii="Tahoma" w:hAnsi="Tahoma" w:cs="Tahoma"/>
                <w:color w:val="0000FF"/>
                <w:u w:val="single"/>
              </w:rPr>
              <w:t xml:space="preserve"> </w:t>
            </w:r>
          </w:p>
        </w:tc>
      </w:tr>
      <w:tr w:rsidR="00E3771C" w:rsidRPr="00CB2065" w14:paraId="1C95E0DD" w14:textId="77777777" w:rsidTr="00E3771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c>
          <w:tcPr>
            <w:tcW w:w="4678" w:type="dxa"/>
            <w:gridSpan w:val="2"/>
            <w:tcBorders>
              <w:right w:val="nil"/>
            </w:tcBorders>
          </w:tcPr>
          <w:p w14:paraId="2A99D7C7" w14:textId="38C4A85E" w:rsidR="00E3771C" w:rsidRPr="003940A5" w:rsidRDefault="0021123F" w:rsidP="00E3771C">
            <w:pPr>
              <w:tabs>
                <w:tab w:val="left" w:pos="753"/>
              </w:tabs>
              <w:ind w:left="600" w:hanging="600"/>
              <w:jc w:val="both"/>
              <w:rPr>
                <w:rFonts w:ascii="Tahoma" w:hAnsi="Tahoma" w:cs="Tahoma"/>
                <w:color w:val="000000"/>
              </w:rPr>
            </w:pPr>
            <w:r w:rsidRPr="003940A5">
              <w:rPr>
                <w:rFonts w:ascii="Tahoma" w:hAnsi="Tahoma" w:cs="Tahoma"/>
                <w:color w:val="000000"/>
              </w:rPr>
              <w:t>A</w:t>
            </w:r>
            <w:r w:rsidR="00E3771C" w:rsidRPr="003940A5">
              <w:rPr>
                <w:rFonts w:ascii="Tahoma" w:hAnsi="Tahoma" w:cs="Tahoma"/>
                <w:color w:val="000000"/>
              </w:rPr>
              <w:t>HR01</w:t>
            </w:r>
            <w:r w:rsidR="00E3771C" w:rsidRPr="003940A5">
              <w:rPr>
                <w:rFonts w:ascii="Tahoma" w:hAnsi="Tahoma" w:cs="Tahoma"/>
                <w:color w:val="000000"/>
              </w:rPr>
              <w:tab/>
            </w:r>
            <w:r w:rsidR="00CB3579" w:rsidRPr="003940A5">
              <w:rPr>
                <w:rFonts w:ascii="Tahoma" w:hAnsi="Tahoma" w:cs="Tahoma"/>
                <w:color w:val="000000"/>
              </w:rPr>
              <w:tab/>
            </w:r>
            <w:r w:rsidR="00E3771C" w:rsidRPr="003940A5">
              <w:rPr>
                <w:rFonts w:ascii="Tahoma" w:hAnsi="Tahoma" w:cs="Tahoma"/>
              </w:rPr>
              <w:t xml:space="preserve">Safer Recruitment and Selection </w:t>
            </w:r>
          </w:p>
          <w:p w14:paraId="6AF7C9C1" w14:textId="2BD3BA85" w:rsidR="00E3771C" w:rsidRPr="003940A5" w:rsidRDefault="0021123F" w:rsidP="00E3771C">
            <w:pPr>
              <w:tabs>
                <w:tab w:val="left" w:pos="753"/>
              </w:tabs>
              <w:ind w:left="600" w:hanging="600"/>
              <w:jc w:val="both"/>
              <w:rPr>
                <w:rFonts w:ascii="Tahoma" w:hAnsi="Tahoma" w:cs="Tahoma"/>
              </w:rPr>
            </w:pPr>
            <w:r w:rsidRPr="003940A5">
              <w:rPr>
                <w:rFonts w:ascii="Tahoma" w:hAnsi="Tahoma" w:cs="Tahoma"/>
                <w:color w:val="000000"/>
              </w:rPr>
              <w:t>A</w:t>
            </w:r>
            <w:r w:rsidR="00E3771C" w:rsidRPr="003940A5">
              <w:rPr>
                <w:rFonts w:ascii="Tahoma" w:hAnsi="Tahoma" w:cs="Tahoma"/>
                <w:color w:val="000000"/>
              </w:rPr>
              <w:t>HR07</w:t>
            </w:r>
            <w:r w:rsidR="00E3771C" w:rsidRPr="003940A5">
              <w:rPr>
                <w:rFonts w:ascii="Tahoma" w:hAnsi="Tahoma" w:cs="Tahoma"/>
                <w:color w:val="000000"/>
              </w:rPr>
              <w:tab/>
            </w:r>
            <w:r w:rsidR="00CB3579" w:rsidRPr="003940A5">
              <w:rPr>
                <w:rFonts w:ascii="Tahoma" w:hAnsi="Tahoma" w:cs="Tahoma"/>
                <w:color w:val="000000"/>
              </w:rPr>
              <w:tab/>
            </w:r>
            <w:r w:rsidR="00E3771C" w:rsidRPr="003940A5">
              <w:rPr>
                <w:rFonts w:ascii="Tahoma" w:hAnsi="Tahoma" w:cs="Tahoma"/>
              </w:rPr>
              <w:t>Disclosure (including DBS</w:t>
            </w:r>
            <w:r w:rsidR="00F83B7A" w:rsidRPr="003940A5">
              <w:rPr>
                <w:rFonts w:ascii="Tahoma" w:hAnsi="Tahoma" w:cs="Tahoma"/>
              </w:rPr>
              <w:t>)</w:t>
            </w:r>
          </w:p>
          <w:p w14:paraId="3F03D07F" w14:textId="0A701E6B" w:rsidR="00E3771C" w:rsidRPr="003940A5" w:rsidRDefault="0021123F" w:rsidP="00E3771C">
            <w:pPr>
              <w:tabs>
                <w:tab w:val="left" w:pos="753"/>
              </w:tabs>
              <w:overflowPunct/>
              <w:autoSpaceDE/>
              <w:autoSpaceDN/>
              <w:adjustRightInd/>
              <w:ind w:left="600" w:hanging="600"/>
              <w:jc w:val="both"/>
              <w:textAlignment w:val="auto"/>
              <w:rPr>
                <w:rFonts w:ascii="Tahoma" w:hAnsi="Tahoma" w:cs="Tahoma"/>
              </w:rPr>
            </w:pPr>
            <w:r w:rsidRPr="003940A5">
              <w:rPr>
                <w:rFonts w:ascii="Tahoma" w:hAnsi="Tahoma" w:cs="Tahoma"/>
              </w:rPr>
              <w:t>A</w:t>
            </w:r>
            <w:r w:rsidR="00E3771C" w:rsidRPr="003940A5">
              <w:rPr>
                <w:rFonts w:ascii="Tahoma" w:hAnsi="Tahoma" w:cs="Tahoma"/>
              </w:rPr>
              <w:t>LE03</w:t>
            </w:r>
            <w:r w:rsidR="00E3771C" w:rsidRPr="003940A5">
              <w:rPr>
                <w:rFonts w:ascii="Tahoma" w:hAnsi="Tahoma" w:cs="Tahoma"/>
              </w:rPr>
              <w:tab/>
            </w:r>
            <w:r w:rsidR="00CB3579" w:rsidRPr="003940A5">
              <w:rPr>
                <w:rFonts w:ascii="Tahoma" w:hAnsi="Tahoma" w:cs="Tahoma"/>
              </w:rPr>
              <w:tab/>
            </w:r>
            <w:r w:rsidR="00E3771C" w:rsidRPr="003940A5">
              <w:rPr>
                <w:rFonts w:ascii="Tahoma" w:hAnsi="Tahoma" w:cs="Tahoma"/>
              </w:rPr>
              <w:t>Data Protection</w:t>
            </w:r>
          </w:p>
          <w:p w14:paraId="10627AD2" w14:textId="0A4BA559" w:rsidR="00E3771C" w:rsidRPr="003940A5" w:rsidRDefault="0021123F" w:rsidP="00E3771C">
            <w:pPr>
              <w:tabs>
                <w:tab w:val="left" w:pos="753"/>
              </w:tabs>
              <w:ind w:left="600" w:hanging="600"/>
              <w:jc w:val="both"/>
              <w:rPr>
                <w:rStyle w:val="Hyperlink"/>
                <w:rFonts w:ascii="Tahoma" w:hAnsi="Tahoma" w:cs="Tahoma"/>
                <w:color w:val="auto"/>
              </w:rPr>
            </w:pPr>
            <w:r w:rsidRPr="003940A5">
              <w:rPr>
                <w:rFonts w:ascii="Tahoma" w:hAnsi="Tahoma" w:cs="Tahoma"/>
              </w:rPr>
              <w:t>A</w:t>
            </w:r>
            <w:r w:rsidR="00E3771C" w:rsidRPr="003940A5">
              <w:rPr>
                <w:rFonts w:ascii="Tahoma" w:hAnsi="Tahoma" w:cs="Tahoma"/>
              </w:rPr>
              <w:t>OP03</w:t>
            </w:r>
            <w:r w:rsidR="00E3771C" w:rsidRPr="003940A5">
              <w:rPr>
                <w:rFonts w:ascii="Tahoma" w:hAnsi="Tahoma" w:cs="Tahoma"/>
              </w:rPr>
              <w:tab/>
            </w:r>
            <w:r w:rsidR="00CB3579" w:rsidRPr="003940A5">
              <w:rPr>
                <w:rFonts w:ascii="Tahoma" w:hAnsi="Tahoma" w:cs="Tahoma"/>
              </w:rPr>
              <w:tab/>
            </w:r>
            <w:r w:rsidR="00E3771C" w:rsidRPr="003940A5">
              <w:rPr>
                <w:rFonts w:ascii="Tahoma" w:hAnsi="Tahoma" w:cs="Tahoma"/>
              </w:rPr>
              <w:t>Complaints</w:t>
            </w:r>
          </w:p>
          <w:p w14:paraId="2D0E863C" w14:textId="1312FCD5" w:rsidR="00E3771C" w:rsidRPr="003940A5" w:rsidRDefault="0021123F" w:rsidP="00E3771C">
            <w:pPr>
              <w:tabs>
                <w:tab w:val="left" w:pos="753"/>
              </w:tabs>
              <w:overflowPunct/>
              <w:autoSpaceDE/>
              <w:autoSpaceDN/>
              <w:adjustRightInd/>
              <w:ind w:left="600" w:hanging="600"/>
              <w:jc w:val="both"/>
              <w:textAlignment w:val="auto"/>
              <w:rPr>
                <w:rFonts w:ascii="Tahoma" w:hAnsi="Tahoma" w:cs="Tahoma"/>
              </w:rPr>
            </w:pPr>
            <w:r w:rsidRPr="003940A5">
              <w:rPr>
                <w:rFonts w:ascii="Tahoma" w:hAnsi="Tahoma" w:cs="Tahoma"/>
              </w:rPr>
              <w:t>A</w:t>
            </w:r>
            <w:r w:rsidR="00E3771C" w:rsidRPr="003940A5">
              <w:rPr>
                <w:rFonts w:ascii="Tahoma" w:hAnsi="Tahoma" w:cs="Tahoma"/>
              </w:rPr>
              <w:t>OP04</w:t>
            </w:r>
            <w:r w:rsidR="00E3771C" w:rsidRPr="003940A5">
              <w:rPr>
                <w:rFonts w:ascii="Tahoma" w:hAnsi="Tahoma" w:cs="Tahoma"/>
              </w:rPr>
              <w:tab/>
            </w:r>
            <w:r w:rsidR="00CB3579" w:rsidRPr="003940A5">
              <w:rPr>
                <w:rFonts w:ascii="Tahoma" w:hAnsi="Tahoma" w:cs="Tahoma"/>
              </w:rPr>
              <w:tab/>
            </w:r>
            <w:r w:rsidR="00E3771C" w:rsidRPr="003940A5">
              <w:rPr>
                <w:rFonts w:ascii="Tahoma" w:hAnsi="Tahoma" w:cs="Tahoma"/>
              </w:rPr>
              <w:t xml:space="preserve">Incident Management, Reporting, and </w:t>
            </w:r>
            <w:r w:rsidR="00CB3579" w:rsidRPr="003940A5">
              <w:rPr>
                <w:rFonts w:ascii="Tahoma" w:hAnsi="Tahoma" w:cs="Tahoma"/>
              </w:rPr>
              <w:tab/>
            </w:r>
            <w:r w:rsidR="00E3771C" w:rsidRPr="003940A5">
              <w:rPr>
                <w:rFonts w:ascii="Tahoma" w:hAnsi="Tahoma" w:cs="Tahoma"/>
              </w:rPr>
              <w:t>Investigation</w:t>
            </w:r>
          </w:p>
          <w:p w14:paraId="21406B43" w14:textId="3710E184" w:rsidR="00E3771C" w:rsidRDefault="00DF1CC0" w:rsidP="00E3771C">
            <w:pPr>
              <w:tabs>
                <w:tab w:val="left" w:pos="753"/>
              </w:tabs>
              <w:overflowPunct/>
              <w:autoSpaceDE/>
              <w:autoSpaceDN/>
              <w:adjustRightInd/>
              <w:ind w:left="600" w:hanging="600"/>
              <w:jc w:val="both"/>
              <w:textAlignment w:val="auto"/>
              <w:rPr>
                <w:rFonts w:ascii="Tahoma" w:hAnsi="Tahoma" w:cs="Tahoma"/>
              </w:rPr>
            </w:pPr>
            <w:r w:rsidRPr="003940A5">
              <w:rPr>
                <w:rFonts w:ascii="Tahoma" w:hAnsi="Tahoma" w:cs="Tahoma"/>
              </w:rPr>
              <w:t>A</w:t>
            </w:r>
            <w:r w:rsidR="00E3771C" w:rsidRPr="003940A5">
              <w:rPr>
                <w:rFonts w:ascii="Tahoma" w:hAnsi="Tahoma" w:cs="Tahoma"/>
              </w:rPr>
              <w:t>OP05</w:t>
            </w:r>
            <w:r w:rsidR="00E3771C" w:rsidRPr="003940A5">
              <w:rPr>
                <w:rFonts w:ascii="Tahoma" w:hAnsi="Tahoma" w:cs="Tahoma"/>
              </w:rPr>
              <w:tab/>
            </w:r>
            <w:r w:rsidR="00CB3579" w:rsidRPr="003940A5">
              <w:rPr>
                <w:rFonts w:ascii="Tahoma" w:hAnsi="Tahoma" w:cs="Tahoma"/>
              </w:rPr>
              <w:tab/>
            </w:r>
            <w:r w:rsidR="00E3771C" w:rsidRPr="003940A5">
              <w:rPr>
                <w:rFonts w:ascii="Tahoma" w:hAnsi="Tahoma" w:cs="Tahoma"/>
              </w:rPr>
              <w:t xml:space="preserve">Mental Capacity </w:t>
            </w:r>
          </w:p>
          <w:p w14:paraId="4FDF0FB1" w14:textId="36BA17EC" w:rsidR="00600FD4" w:rsidRPr="003940A5" w:rsidRDefault="00600FD4" w:rsidP="005F4B67">
            <w:pPr>
              <w:ind w:left="1451" w:hanging="1451"/>
              <w:jc w:val="both"/>
              <w:rPr>
                <w:rFonts w:ascii="Tahoma" w:hAnsi="Tahoma" w:cs="Tahoma"/>
              </w:rPr>
            </w:pPr>
            <w:r w:rsidRPr="003940A5">
              <w:rPr>
                <w:rFonts w:ascii="Tahoma" w:hAnsi="Tahoma" w:cs="Tahoma"/>
              </w:rPr>
              <w:t>AOP06A Safeguarding Children in Residential Care</w:t>
            </w:r>
          </w:p>
          <w:p w14:paraId="75661B52" w14:textId="49AA09DA" w:rsidR="003940A5" w:rsidRPr="003940A5" w:rsidRDefault="003940A5" w:rsidP="003940A5">
            <w:pPr>
              <w:ind w:left="1451" w:hanging="1451"/>
              <w:jc w:val="both"/>
              <w:rPr>
                <w:rFonts w:ascii="Tahoma" w:hAnsi="Tahoma" w:cs="Tahoma"/>
              </w:rPr>
            </w:pPr>
            <w:r w:rsidRPr="003940A5">
              <w:rPr>
                <w:rFonts w:ascii="Tahoma" w:hAnsi="Tahoma" w:cs="Tahoma"/>
              </w:rPr>
              <w:t>AOP06</w:t>
            </w:r>
            <w:r>
              <w:rPr>
                <w:rFonts w:ascii="Tahoma" w:hAnsi="Tahoma" w:cs="Tahoma"/>
              </w:rPr>
              <w:t xml:space="preserve">B </w:t>
            </w:r>
            <w:r w:rsidRPr="003940A5">
              <w:rPr>
                <w:rFonts w:ascii="Tahoma" w:hAnsi="Tahoma" w:cs="Tahoma"/>
              </w:rPr>
              <w:t xml:space="preserve">Safeguarding Children in </w:t>
            </w:r>
            <w:r>
              <w:rPr>
                <w:rFonts w:ascii="Tahoma" w:hAnsi="Tahoma" w:cs="Tahoma"/>
              </w:rPr>
              <w:t>Education -Wales</w:t>
            </w:r>
          </w:p>
          <w:p w14:paraId="37ABC256" w14:textId="6027E416" w:rsidR="00E3771C" w:rsidRPr="003940A5" w:rsidRDefault="00DF1CC0" w:rsidP="00E3771C">
            <w:pPr>
              <w:pStyle w:val="Heading1"/>
              <w:tabs>
                <w:tab w:val="clear" w:pos="851"/>
              </w:tabs>
              <w:spacing w:before="0" w:after="0"/>
              <w:jc w:val="both"/>
              <w:rPr>
                <w:rStyle w:val="Hyperlink"/>
                <w:rFonts w:ascii="Tahoma" w:hAnsi="Tahoma" w:cs="Tahoma"/>
                <w:b w:val="0"/>
                <w:color w:val="auto"/>
                <w:sz w:val="20"/>
              </w:rPr>
            </w:pPr>
            <w:r w:rsidRPr="003940A5">
              <w:rPr>
                <w:rFonts w:ascii="Tahoma" w:hAnsi="Tahoma" w:cs="Tahoma"/>
                <w:b w:val="0"/>
                <w:sz w:val="20"/>
              </w:rPr>
              <w:t>A</w:t>
            </w:r>
            <w:r w:rsidR="00E3771C" w:rsidRPr="003940A5">
              <w:rPr>
                <w:rFonts w:ascii="Tahoma" w:hAnsi="Tahoma" w:cs="Tahoma"/>
                <w:b w:val="0"/>
                <w:sz w:val="20"/>
              </w:rPr>
              <w:t>OP08</w:t>
            </w:r>
            <w:r w:rsidR="00CB3579" w:rsidRPr="003940A5">
              <w:rPr>
                <w:rFonts w:ascii="Tahoma" w:hAnsi="Tahoma" w:cs="Tahoma"/>
                <w:b w:val="0"/>
                <w:sz w:val="20"/>
              </w:rPr>
              <w:tab/>
            </w:r>
            <w:r w:rsidR="00E3771C" w:rsidRPr="003940A5">
              <w:rPr>
                <w:rStyle w:val="Hyperlink"/>
                <w:rFonts w:ascii="Tahoma" w:hAnsi="Tahoma" w:cs="Tahoma"/>
                <w:b w:val="0"/>
                <w:color w:val="auto"/>
                <w:sz w:val="20"/>
              </w:rPr>
              <w:t>Safeguarding Adults</w:t>
            </w:r>
          </w:p>
          <w:p w14:paraId="29FF8F50" w14:textId="0F5E2849" w:rsidR="003940A5" w:rsidRPr="003940A5" w:rsidRDefault="003940A5" w:rsidP="003940A5">
            <w:pPr>
              <w:pStyle w:val="Heading1"/>
              <w:tabs>
                <w:tab w:val="clear" w:pos="851"/>
              </w:tabs>
              <w:spacing w:before="0" w:after="0"/>
              <w:jc w:val="both"/>
              <w:rPr>
                <w:rFonts w:ascii="Tahoma" w:hAnsi="Tahoma" w:cs="Tahoma"/>
                <w:b w:val="0"/>
                <w:sz w:val="20"/>
              </w:rPr>
            </w:pPr>
            <w:r w:rsidRPr="003940A5">
              <w:rPr>
                <w:rFonts w:ascii="Tahoma" w:hAnsi="Tahoma" w:cs="Tahoma"/>
                <w:b w:val="0"/>
                <w:sz w:val="20"/>
              </w:rPr>
              <w:t>AOP08</w:t>
            </w:r>
            <w:r>
              <w:rPr>
                <w:rFonts w:ascii="Tahoma" w:hAnsi="Tahoma" w:cs="Tahoma"/>
                <w:b w:val="0"/>
                <w:sz w:val="20"/>
              </w:rPr>
              <w:t>A</w:t>
            </w:r>
            <w:r w:rsidRPr="003940A5">
              <w:rPr>
                <w:rFonts w:ascii="Tahoma" w:hAnsi="Tahoma" w:cs="Tahoma"/>
                <w:b w:val="0"/>
                <w:sz w:val="20"/>
              </w:rPr>
              <w:tab/>
            </w:r>
            <w:r w:rsidRPr="003940A5">
              <w:rPr>
                <w:rStyle w:val="Hyperlink"/>
                <w:rFonts w:ascii="Tahoma" w:hAnsi="Tahoma" w:cs="Tahoma"/>
                <w:b w:val="0"/>
                <w:color w:val="auto"/>
                <w:sz w:val="20"/>
              </w:rPr>
              <w:t>Safeguarding Adults</w:t>
            </w:r>
            <w:r>
              <w:rPr>
                <w:rStyle w:val="Hyperlink"/>
                <w:rFonts w:ascii="Tahoma" w:hAnsi="Tahoma" w:cs="Tahoma"/>
                <w:b w:val="0"/>
                <w:color w:val="auto"/>
                <w:sz w:val="20"/>
              </w:rPr>
              <w:t xml:space="preserve"> - Wales</w:t>
            </w:r>
          </w:p>
          <w:p w14:paraId="14D0E206" w14:textId="01761490" w:rsidR="001C3443" w:rsidRPr="003940A5" w:rsidRDefault="001C3443" w:rsidP="001C3443">
            <w:pPr>
              <w:tabs>
                <w:tab w:val="left" w:pos="753"/>
              </w:tabs>
              <w:ind w:left="600" w:hanging="600"/>
              <w:jc w:val="both"/>
              <w:rPr>
                <w:rFonts w:ascii="Tahoma" w:hAnsi="Tahoma" w:cs="Tahoma"/>
              </w:rPr>
            </w:pPr>
            <w:r w:rsidRPr="003940A5">
              <w:rPr>
                <w:rFonts w:ascii="Tahoma" w:hAnsi="Tahoma" w:cs="Tahoma"/>
                <w:color w:val="000000"/>
              </w:rPr>
              <w:t xml:space="preserve">AOP08.1 </w:t>
            </w:r>
            <w:r w:rsidRPr="003940A5">
              <w:rPr>
                <w:rFonts w:ascii="Tahoma" w:hAnsi="Tahoma" w:cs="Tahoma"/>
              </w:rPr>
              <w:t>Responding to Suspected Radicalisation</w:t>
            </w:r>
          </w:p>
          <w:p w14:paraId="01E695B3" w14:textId="77777777" w:rsidR="003940A5" w:rsidRPr="003940A5" w:rsidRDefault="003940A5" w:rsidP="003940A5">
            <w:pPr>
              <w:tabs>
                <w:tab w:val="left" w:pos="753"/>
              </w:tabs>
              <w:ind w:left="600" w:hanging="600"/>
              <w:jc w:val="both"/>
              <w:rPr>
                <w:rFonts w:ascii="Tahoma" w:hAnsi="Tahoma" w:cs="Tahoma"/>
                <w:color w:val="000000" w:themeColor="text1"/>
              </w:rPr>
            </w:pPr>
            <w:r w:rsidRPr="003940A5">
              <w:rPr>
                <w:rFonts w:ascii="Tahoma" w:hAnsi="Tahoma" w:cs="Tahoma"/>
                <w:color w:val="000000" w:themeColor="text1"/>
              </w:rPr>
              <w:t xml:space="preserve">AOP08.5 </w:t>
            </w:r>
            <w:r w:rsidRPr="003940A5">
              <w:rPr>
                <w:rFonts w:ascii="Tahoma" w:hAnsi="Tahoma" w:cs="Tahoma"/>
              </w:rPr>
              <w:t>Domestic Violence and Abuse</w:t>
            </w:r>
          </w:p>
          <w:p w14:paraId="6301CE6E" w14:textId="377C788D" w:rsidR="003940A5" w:rsidRPr="003940A5" w:rsidRDefault="003940A5" w:rsidP="003940A5">
            <w:pPr>
              <w:tabs>
                <w:tab w:val="left" w:pos="753"/>
              </w:tabs>
              <w:ind w:left="600" w:hanging="600"/>
              <w:jc w:val="both"/>
              <w:rPr>
                <w:rFonts w:ascii="Tahoma" w:hAnsi="Tahoma" w:cs="Tahoma"/>
                <w:color w:val="0000FF"/>
                <w:u w:val="single"/>
              </w:rPr>
            </w:pPr>
            <w:r w:rsidRPr="003940A5">
              <w:rPr>
                <w:rFonts w:ascii="Tahoma" w:hAnsi="Tahoma" w:cs="Tahoma"/>
                <w:color w:val="000000"/>
              </w:rPr>
              <w:t>AOP21</w:t>
            </w:r>
            <w:r w:rsidRPr="003940A5">
              <w:rPr>
                <w:rFonts w:ascii="Tahoma" w:hAnsi="Tahoma" w:cs="Tahoma"/>
                <w:color w:val="000000"/>
              </w:rPr>
              <w:tab/>
            </w:r>
            <w:r w:rsidRPr="003940A5">
              <w:rPr>
                <w:rFonts w:ascii="Tahoma" w:hAnsi="Tahoma" w:cs="Tahoma"/>
                <w:color w:val="000000"/>
              </w:rPr>
              <w:tab/>
            </w:r>
            <w:r w:rsidRPr="003940A5">
              <w:rPr>
                <w:rFonts w:ascii="Tahoma" w:hAnsi="Tahoma" w:cs="Tahoma"/>
              </w:rPr>
              <w:t>Whistleblowing (Protected Disclosure)</w:t>
            </w:r>
          </w:p>
        </w:tc>
        <w:tc>
          <w:tcPr>
            <w:tcW w:w="4678" w:type="dxa"/>
            <w:tcBorders>
              <w:left w:val="nil"/>
            </w:tcBorders>
          </w:tcPr>
          <w:p w14:paraId="2065C3CC" w14:textId="6DCB2CAE" w:rsidR="00E3771C" w:rsidRPr="003940A5" w:rsidRDefault="003940A5" w:rsidP="00E3771C">
            <w:pPr>
              <w:tabs>
                <w:tab w:val="left" w:pos="753"/>
              </w:tabs>
              <w:ind w:left="600" w:hanging="600"/>
              <w:jc w:val="both"/>
              <w:rPr>
                <w:rFonts w:ascii="Tahoma" w:hAnsi="Tahoma" w:cs="Tahoma"/>
                <w:color w:val="000000"/>
              </w:rPr>
            </w:pPr>
            <w:r w:rsidRPr="003940A5">
              <w:rPr>
                <w:rFonts w:ascii="Tahoma" w:hAnsi="Tahoma" w:cs="Tahoma"/>
                <w:color w:val="000000"/>
              </w:rPr>
              <w:t>AOP32</w:t>
            </w:r>
            <w:r w:rsidRPr="003940A5">
              <w:rPr>
                <w:rFonts w:ascii="Tahoma" w:hAnsi="Tahoma" w:cs="Tahoma"/>
                <w:color w:val="000000"/>
              </w:rPr>
              <w:tab/>
            </w:r>
            <w:r w:rsidRPr="003940A5">
              <w:rPr>
                <w:rFonts w:ascii="Tahoma" w:hAnsi="Tahoma" w:cs="Tahoma"/>
                <w:color w:val="000000"/>
              </w:rPr>
              <w:tab/>
            </w:r>
            <w:r w:rsidRPr="003940A5">
              <w:rPr>
                <w:rFonts w:ascii="Tahoma" w:hAnsi="Tahoma" w:cs="Tahoma"/>
              </w:rPr>
              <w:t xml:space="preserve">Looked After Children and Previously </w:t>
            </w:r>
            <w:r w:rsidRPr="003940A5">
              <w:rPr>
                <w:rFonts w:ascii="Tahoma" w:hAnsi="Tahoma" w:cs="Tahoma"/>
              </w:rPr>
              <w:tab/>
              <w:t>Looked After Children</w:t>
            </w:r>
            <w:r w:rsidRPr="003940A5">
              <w:rPr>
                <w:rFonts w:ascii="Tahoma" w:hAnsi="Tahoma" w:cs="Tahoma"/>
                <w:color w:val="000000"/>
              </w:rPr>
              <w:t xml:space="preserve"> </w:t>
            </w:r>
            <w:r w:rsidR="00DF1CC0" w:rsidRPr="003940A5">
              <w:rPr>
                <w:rFonts w:ascii="Tahoma" w:hAnsi="Tahoma" w:cs="Tahoma"/>
                <w:color w:val="000000"/>
              </w:rPr>
              <w:t>A</w:t>
            </w:r>
            <w:r w:rsidR="00E3771C" w:rsidRPr="003940A5">
              <w:rPr>
                <w:rFonts w:ascii="Tahoma" w:hAnsi="Tahoma" w:cs="Tahoma"/>
                <w:color w:val="000000"/>
              </w:rPr>
              <w:t>OP41</w:t>
            </w:r>
            <w:r w:rsidR="00E3771C" w:rsidRPr="003940A5">
              <w:rPr>
                <w:rFonts w:ascii="Tahoma" w:hAnsi="Tahoma" w:cs="Tahoma"/>
                <w:color w:val="000000"/>
              </w:rPr>
              <w:tab/>
            </w:r>
            <w:r w:rsidR="00CB3579" w:rsidRPr="003940A5">
              <w:rPr>
                <w:rFonts w:ascii="Tahoma" w:hAnsi="Tahoma" w:cs="Tahoma"/>
                <w:color w:val="000000"/>
              </w:rPr>
              <w:tab/>
            </w:r>
            <w:r w:rsidR="00E3771C" w:rsidRPr="003940A5">
              <w:rPr>
                <w:rFonts w:ascii="Tahoma" w:hAnsi="Tahoma" w:cs="Tahoma"/>
              </w:rPr>
              <w:t>Professional Relationship Boundaries</w:t>
            </w:r>
          </w:p>
          <w:p w14:paraId="772F816E" w14:textId="6059E86C" w:rsidR="00E3771C" w:rsidRPr="003940A5" w:rsidRDefault="00DF1CC0" w:rsidP="00E3771C">
            <w:pPr>
              <w:tabs>
                <w:tab w:val="left" w:pos="753"/>
              </w:tabs>
              <w:ind w:left="600" w:hanging="600"/>
              <w:jc w:val="both"/>
              <w:rPr>
                <w:rFonts w:ascii="Tahoma" w:hAnsi="Tahoma" w:cs="Tahoma"/>
                <w:color w:val="000000"/>
              </w:rPr>
            </w:pPr>
            <w:r w:rsidRPr="003940A5">
              <w:rPr>
                <w:rFonts w:ascii="Tahoma" w:hAnsi="Tahoma" w:cs="Tahoma"/>
                <w:color w:val="000000"/>
              </w:rPr>
              <w:t>A</w:t>
            </w:r>
            <w:r w:rsidR="00E3771C" w:rsidRPr="003940A5">
              <w:rPr>
                <w:rFonts w:ascii="Tahoma" w:hAnsi="Tahoma" w:cs="Tahoma"/>
                <w:color w:val="000000"/>
              </w:rPr>
              <w:t>CS04</w:t>
            </w:r>
            <w:r w:rsidR="00E3771C" w:rsidRPr="003940A5">
              <w:rPr>
                <w:rFonts w:ascii="Tahoma" w:hAnsi="Tahoma" w:cs="Tahoma"/>
                <w:color w:val="000000"/>
              </w:rPr>
              <w:tab/>
            </w:r>
            <w:r w:rsidR="00CB3579" w:rsidRPr="003940A5">
              <w:rPr>
                <w:rFonts w:ascii="Tahoma" w:hAnsi="Tahoma" w:cs="Tahoma"/>
                <w:color w:val="000000"/>
              </w:rPr>
              <w:tab/>
            </w:r>
            <w:r w:rsidR="00E3771C" w:rsidRPr="003940A5">
              <w:rPr>
                <w:rFonts w:ascii="Tahoma" w:hAnsi="Tahoma" w:cs="Tahoma"/>
              </w:rPr>
              <w:t>Positive Behaviour Management</w:t>
            </w:r>
          </w:p>
          <w:p w14:paraId="74855A82" w14:textId="66F8A7B9" w:rsidR="00E3771C" w:rsidRPr="003940A5" w:rsidRDefault="00DF1CC0" w:rsidP="00E3771C">
            <w:pPr>
              <w:tabs>
                <w:tab w:val="left" w:pos="753"/>
              </w:tabs>
              <w:ind w:left="600" w:hanging="600"/>
              <w:jc w:val="both"/>
              <w:rPr>
                <w:rFonts w:ascii="Tahoma" w:hAnsi="Tahoma" w:cs="Tahoma"/>
                <w:color w:val="000000"/>
              </w:rPr>
            </w:pPr>
            <w:r w:rsidRPr="003940A5">
              <w:rPr>
                <w:rFonts w:ascii="Tahoma" w:hAnsi="Tahoma" w:cs="Tahoma"/>
                <w:color w:val="000000"/>
              </w:rPr>
              <w:t>A</w:t>
            </w:r>
            <w:r w:rsidR="00E3771C" w:rsidRPr="003940A5">
              <w:rPr>
                <w:rFonts w:ascii="Tahoma" w:hAnsi="Tahoma" w:cs="Tahoma"/>
                <w:color w:val="000000"/>
              </w:rPr>
              <w:t>CS06</w:t>
            </w:r>
            <w:r w:rsidR="00E3771C" w:rsidRPr="003940A5">
              <w:rPr>
                <w:rFonts w:ascii="Tahoma" w:hAnsi="Tahoma" w:cs="Tahoma"/>
                <w:color w:val="000000"/>
              </w:rPr>
              <w:tab/>
            </w:r>
            <w:r w:rsidR="00CB3579" w:rsidRPr="003940A5">
              <w:rPr>
                <w:rFonts w:ascii="Tahoma" w:hAnsi="Tahoma" w:cs="Tahoma"/>
                <w:color w:val="000000"/>
              </w:rPr>
              <w:tab/>
            </w:r>
            <w:r w:rsidR="00E3771C" w:rsidRPr="003940A5">
              <w:rPr>
                <w:rFonts w:ascii="Tahoma" w:hAnsi="Tahoma" w:cs="Tahoma"/>
              </w:rPr>
              <w:t>Running Away/Missing</w:t>
            </w:r>
          </w:p>
          <w:p w14:paraId="3AEE2FAD" w14:textId="30384A68" w:rsidR="00E3771C" w:rsidRPr="003940A5" w:rsidRDefault="00DF1CC0" w:rsidP="00E3771C">
            <w:pPr>
              <w:tabs>
                <w:tab w:val="left" w:pos="753"/>
              </w:tabs>
              <w:ind w:left="600" w:hanging="600"/>
              <w:jc w:val="both"/>
              <w:rPr>
                <w:rFonts w:ascii="Tahoma" w:hAnsi="Tahoma" w:cs="Tahoma"/>
                <w:color w:val="000000"/>
              </w:rPr>
            </w:pPr>
            <w:r w:rsidRPr="003940A5">
              <w:rPr>
                <w:rFonts w:ascii="Tahoma" w:hAnsi="Tahoma" w:cs="Tahoma"/>
                <w:color w:val="000000"/>
              </w:rPr>
              <w:t>A</w:t>
            </w:r>
            <w:r w:rsidR="00E3771C" w:rsidRPr="003940A5">
              <w:rPr>
                <w:rFonts w:ascii="Tahoma" w:hAnsi="Tahoma" w:cs="Tahoma"/>
                <w:color w:val="000000"/>
              </w:rPr>
              <w:t>H&amp;S01</w:t>
            </w:r>
            <w:r w:rsidR="00CB3579" w:rsidRPr="003940A5">
              <w:rPr>
                <w:rFonts w:ascii="Tahoma" w:hAnsi="Tahoma" w:cs="Tahoma"/>
                <w:color w:val="000000"/>
              </w:rPr>
              <w:tab/>
            </w:r>
            <w:r w:rsidR="00E3771C" w:rsidRPr="003940A5">
              <w:rPr>
                <w:rFonts w:ascii="Tahoma" w:hAnsi="Tahoma" w:cs="Tahoma"/>
              </w:rPr>
              <w:t xml:space="preserve">Health &amp; Safety Policy, Organisation and </w:t>
            </w:r>
            <w:r w:rsidR="00CB3579" w:rsidRPr="003940A5">
              <w:rPr>
                <w:rFonts w:ascii="Tahoma" w:hAnsi="Tahoma" w:cs="Tahoma"/>
              </w:rPr>
              <w:tab/>
            </w:r>
            <w:r w:rsidR="00E3771C" w:rsidRPr="003940A5">
              <w:rPr>
                <w:rFonts w:ascii="Tahoma" w:hAnsi="Tahoma" w:cs="Tahoma"/>
              </w:rPr>
              <w:t>Arrangements</w:t>
            </w:r>
          </w:p>
          <w:p w14:paraId="2243B2A5" w14:textId="77777777" w:rsidR="00AC5B1E" w:rsidRPr="003940A5" w:rsidRDefault="00CB3579" w:rsidP="00AC5B1E">
            <w:pPr>
              <w:pStyle w:val="Heading1"/>
              <w:tabs>
                <w:tab w:val="clear" w:pos="851"/>
              </w:tabs>
              <w:spacing w:before="0" w:after="0"/>
              <w:jc w:val="both"/>
              <w:rPr>
                <w:rStyle w:val="Hyperlink"/>
                <w:rFonts w:ascii="Tahoma" w:hAnsi="Tahoma" w:cs="Tahoma"/>
                <w:b w:val="0"/>
                <w:color w:val="auto"/>
                <w:sz w:val="20"/>
                <w:u w:val="single"/>
              </w:rPr>
            </w:pPr>
            <w:r w:rsidRPr="003940A5">
              <w:rPr>
                <w:rFonts w:ascii="Tahoma" w:hAnsi="Tahoma" w:cs="Tahoma"/>
                <w:b w:val="0"/>
                <w:sz w:val="20"/>
              </w:rPr>
              <w:tab/>
            </w:r>
            <w:r w:rsidR="00E3771C" w:rsidRPr="003940A5">
              <w:rPr>
                <w:rFonts w:ascii="Tahoma" w:hAnsi="Tahoma" w:cs="Tahoma"/>
                <w:b w:val="0"/>
                <w:sz w:val="20"/>
              </w:rPr>
              <w:t>Employee Handbo</w:t>
            </w:r>
            <w:r w:rsidR="00E3771C" w:rsidRPr="003940A5">
              <w:rPr>
                <w:rFonts w:ascii="Tahoma" w:hAnsi="Tahoma" w:cs="Tahoma"/>
                <w:b w:val="0"/>
                <w:sz w:val="20"/>
                <w:u w:val="single"/>
              </w:rPr>
              <w:t>ok</w:t>
            </w:r>
            <w:r w:rsidR="00E3771C" w:rsidRPr="003940A5">
              <w:rPr>
                <w:rStyle w:val="Hyperlink"/>
                <w:rFonts w:ascii="Tahoma" w:hAnsi="Tahoma" w:cs="Tahoma"/>
                <w:b w:val="0"/>
                <w:color w:val="auto"/>
                <w:sz w:val="20"/>
                <w:u w:val="single"/>
              </w:rPr>
              <w:t>s</w:t>
            </w:r>
          </w:p>
          <w:p w14:paraId="49A6442D" w14:textId="4C3D5D1E" w:rsidR="00AC5B1E" w:rsidRPr="003940A5" w:rsidRDefault="00F34236" w:rsidP="003940A5">
            <w:pPr>
              <w:pStyle w:val="Heading1"/>
              <w:tabs>
                <w:tab w:val="clear" w:pos="851"/>
              </w:tabs>
              <w:spacing w:before="0" w:after="0"/>
              <w:jc w:val="both"/>
              <w:rPr>
                <w:rFonts w:ascii="Tahoma" w:hAnsi="Tahoma" w:cs="Tahoma"/>
                <w:b w:val="0"/>
                <w:bCs/>
                <w:sz w:val="20"/>
                <w:u w:val="single"/>
              </w:rPr>
            </w:pPr>
            <w:r w:rsidRPr="003940A5">
              <w:rPr>
                <w:rFonts w:ascii="Tahoma" w:hAnsi="Tahoma" w:cs="Tahoma"/>
                <w:b w:val="0"/>
                <w:bCs/>
                <w:sz w:val="20"/>
                <w:lang w:val="en-US"/>
              </w:rPr>
              <w:t xml:space="preserve">AIT06 </w:t>
            </w:r>
            <w:r w:rsidR="00AC5B1E" w:rsidRPr="003940A5">
              <w:rPr>
                <w:rFonts w:ascii="Tahoma" w:hAnsi="Tahoma" w:cs="Tahoma"/>
                <w:b w:val="0"/>
                <w:bCs/>
                <w:sz w:val="20"/>
                <w:lang w:val="en-US"/>
              </w:rPr>
              <w:t xml:space="preserve">Use of Aspris Wi-Fi Services </w:t>
            </w:r>
          </w:p>
          <w:p w14:paraId="0A925EEC" w14:textId="77777777" w:rsidR="00AC5B1E" w:rsidRPr="003940A5" w:rsidRDefault="00AC5B1E" w:rsidP="00AC5B1E">
            <w:pPr>
              <w:pStyle w:val="NoSpacing"/>
              <w:rPr>
                <w:rFonts w:ascii="Tahoma" w:hAnsi="Tahoma" w:cs="Tahoma"/>
                <w:sz w:val="20"/>
                <w:szCs w:val="20"/>
              </w:rPr>
            </w:pPr>
            <w:r w:rsidRPr="003940A5">
              <w:rPr>
                <w:rFonts w:ascii="Tahoma" w:hAnsi="Tahoma" w:cs="Tahoma"/>
                <w:sz w:val="20"/>
                <w:szCs w:val="20"/>
              </w:rPr>
              <w:t>AIT02 IT Security</w:t>
            </w:r>
          </w:p>
          <w:p w14:paraId="2C503EC8" w14:textId="77777777" w:rsidR="00AC5B1E" w:rsidRPr="003940A5" w:rsidRDefault="00AC5B1E" w:rsidP="00AC5B1E">
            <w:pPr>
              <w:pStyle w:val="NoSpacing"/>
              <w:rPr>
                <w:rFonts w:ascii="Tahoma" w:hAnsi="Tahoma" w:cs="Tahoma"/>
                <w:sz w:val="20"/>
                <w:szCs w:val="20"/>
              </w:rPr>
            </w:pPr>
            <w:r w:rsidRPr="003940A5">
              <w:rPr>
                <w:rFonts w:ascii="Tahoma" w:hAnsi="Tahoma" w:cs="Tahoma"/>
                <w:sz w:val="20"/>
                <w:szCs w:val="20"/>
              </w:rPr>
              <w:t>AIT05 Use of Aspris IT Services by Children and Young People</w:t>
            </w:r>
          </w:p>
          <w:p w14:paraId="12F78124" w14:textId="77777777" w:rsidR="00AC5B1E" w:rsidRPr="003940A5" w:rsidRDefault="003940A5" w:rsidP="003940A5">
            <w:pPr>
              <w:pStyle w:val="NoSpacing"/>
              <w:rPr>
                <w:rFonts w:ascii="Tahoma" w:hAnsi="Tahoma" w:cs="Tahoma"/>
                <w:sz w:val="20"/>
                <w:szCs w:val="20"/>
                <w:lang w:val="en-US"/>
              </w:rPr>
            </w:pPr>
            <w:r w:rsidRPr="003940A5">
              <w:rPr>
                <w:rFonts w:ascii="Tahoma" w:hAnsi="Tahoma" w:cs="Tahoma"/>
                <w:sz w:val="20"/>
                <w:szCs w:val="20"/>
                <w:lang w:val="en-US"/>
              </w:rPr>
              <w:t xml:space="preserve">AIT17 </w:t>
            </w:r>
            <w:r w:rsidR="00AC5B1E" w:rsidRPr="003940A5">
              <w:rPr>
                <w:rFonts w:ascii="Tahoma" w:hAnsi="Tahoma" w:cs="Tahoma"/>
                <w:sz w:val="20"/>
                <w:szCs w:val="20"/>
                <w:lang w:val="en-US"/>
              </w:rPr>
              <w:t>Cyber Security Strategy</w:t>
            </w:r>
          </w:p>
          <w:p w14:paraId="68CD0717" w14:textId="6DC45BA2" w:rsidR="003940A5" w:rsidRPr="003940A5" w:rsidRDefault="003940A5" w:rsidP="003940A5">
            <w:pPr>
              <w:pStyle w:val="NoSpacing"/>
              <w:rPr>
                <w:rFonts w:ascii="Tahoma" w:hAnsi="Tahoma" w:cs="Tahoma"/>
                <w:sz w:val="20"/>
                <w:szCs w:val="20"/>
              </w:rPr>
            </w:pPr>
            <w:r w:rsidRPr="003940A5">
              <w:rPr>
                <w:rFonts w:ascii="Tahoma" w:hAnsi="Tahoma" w:cs="Tahoma"/>
                <w:sz w:val="20"/>
                <w:szCs w:val="20"/>
                <w:lang w:val="en-US"/>
              </w:rPr>
              <w:t>ACS38 E-Safety</w:t>
            </w:r>
          </w:p>
        </w:tc>
      </w:tr>
      <w:tr w:rsidR="001D39F0" w:rsidRPr="00CB2065" w14:paraId="751A25D7" w14:textId="77777777" w:rsidTr="00087A7F">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c>
          <w:tcPr>
            <w:tcW w:w="9356" w:type="dxa"/>
            <w:gridSpan w:val="3"/>
          </w:tcPr>
          <w:p w14:paraId="615AD7EA" w14:textId="77777777" w:rsidR="001D39F0" w:rsidRPr="00CB2065" w:rsidRDefault="001D39F0" w:rsidP="004B66D1">
            <w:pPr>
              <w:pStyle w:val="Heading1"/>
              <w:tabs>
                <w:tab w:val="clear" w:pos="851"/>
              </w:tabs>
              <w:spacing w:before="0" w:after="0"/>
              <w:jc w:val="both"/>
              <w:rPr>
                <w:rFonts w:ascii="Tahoma" w:hAnsi="Tahoma" w:cs="Tahoma"/>
                <w:bCs/>
                <w:sz w:val="20"/>
              </w:rPr>
            </w:pPr>
          </w:p>
        </w:tc>
      </w:tr>
      <w:tr w:rsidR="004943F6" w:rsidRPr="00CB2065" w14:paraId="7268874A" w14:textId="77777777" w:rsidTr="00087A7F">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9356" w:type="dxa"/>
            <w:gridSpan w:val="3"/>
          </w:tcPr>
          <w:p w14:paraId="072A9049" w14:textId="77777777" w:rsidR="00197687" w:rsidRPr="00CB2065" w:rsidRDefault="00197687" w:rsidP="004B66D1">
            <w:pPr>
              <w:jc w:val="center"/>
              <w:rPr>
                <w:rFonts w:ascii="Tahoma" w:hAnsi="Tahoma" w:cs="Tahoma"/>
                <w:b/>
                <w:bCs/>
              </w:rPr>
            </w:pPr>
            <w:r w:rsidRPr="00CB2065">
              <w:rPr>
                <w:rFonts w:ascii="Tahoma" w:hAnsi="Tahoma" w:cs="Tahoma"/>
                <w:b/>
                <w:bCs/>
              </w:rPr>
              <w:t>EQUALITY AND DIVERSITY STATEMENT</w:t>
            </w:r>
          </w:p>
          <w:p w14:paraId="06EDF8A5" w14:textId="1959AD95" w:rsidR="004943F6" w:rsidRPr="00161292" w:rsidRDefault="00CB3579" w:rsidP="004B66D1">
            <w:pPr>
              <w:jc w:val="center"/>
              <w:rPr>
                <w:rFonts w:ascii="Tahoma" w:hAnsi="Tahoma" w:cs="Tahoma"/>
                <w:sz w:val="16"/>
                <w:szCs w:val="16"/>
              </w:rPr>
            </w:pPr>
            <w:r w:rsidRPr="00161292">
              <w:rPr>
                <w:rFonts w:ascii="Tahoma" w:hAnsi="Tahoma" w:cs="Tahoma"/>
                <w:sz w:val="16"/>
                <w:szCs w:val="16"/>
              </w:rPr>
              <w:t xml:space="preserve">Aspris is committed to the fair treatment of all in line with the Equality Act 2010.  An equality impact assessment has been completed on this policy to ensure that it can be implemented consistently regardless of any protected </w:t>
            </w:r>
            <w:r w:rsidR="00DB5728" w:rsidRPr="00161292">
              <w:rPr>
                <w:rFonts w:ascii="Tahoma" w:hAnsi="Tahoma" w:cs="Tahoma"/>
                <w:sz w:val="16"/>
                <w:szCs w:val="16"/>
              </w:rPr>
              <w:t>characteristics,</w:t>
            </w:r>
            <w:r w:rsidRPr="00161292">
              <w:rPr>
                <w:rFonts w:ascii="Tahoma" w:hAnsi="Tahoma" w:cs="Tahoma"/>
                <w:sz w:val="16"/>
                <w:szCs w:val="16"/>
              </w:rPr>
              <w:t xml:space="preserve"> and all will be treated with dignity and respect.</w:t>
            </w:r>
          </w:p>
        </w:tc>
      </w:tr>
    </w:tbl>
    <w:p w14:paraId="2F1B0850" w14:textId="77777777" w:rsidR="001D39F0" w:rsidRPr="00CB2065" w:rsidRDefault="001D39F0" w:rsidP="004B66D1">
      <w:pPr>
        <w:jc w:val="both"/>
        <w:rPr>
          <w:rFonts w:ascii="Tahoma" w:hAnsi="Tahoma" w:cs="Tahoma"/>
        </w:rPr>
      </w:pPr>
    </w:p>
    <w:p w14:paraId="4CFAB40F" w14:textId="77777777" w:rsidR="0080177C" w:rsidRDefault="0080177C" w:rsidP="0080177C">
      <w:pPr>
        <w:jc w:val="center"/>
        <w:rPr>
          <w:rFonts w:ascii="Tahoma" w:hAnsi="Tahoma" w:cs="Tahoma"/>
        </w:rPr>
      </w:pPr>
      <w:r w:rsidRPr="008C3AE8">
        <w:rPr>
          <w:rFonts w:ascii="Tahoma" w:hAnsi="Tahoma" w:cs="Tahoma"/>
        </w:rPr>
        <w:t xml:space="preserve">PASS statement added to the front of the policy to make colleagues aware </w:t>
      </w:r>
      <w:r>
        <w:rPr>
          <w:rFonts w:ascii="Tahoma" w:hAnsi="Tahoma" w:cs="Tahoma"/>
        </w:rPr>
        <w:t>1</w:t>
      </w:r>
      <w:r w:rsidRPr="008C3AE8">
        <w:rPr>
          <w:rFonts w:ascii="Tahoma" w:hAnsi="Tahoma" w:cs="Tahoma"/>
        </w:rPr>
        <w:t xml:space="preserve"> of the associated forms with this policy are available electronically on the PASS system for those colleagues with access</w:t>
      </w:r>
    </w:p>
    <w:p w14:paraId="3B1AA43A" w14:textId="77777777" w:rsidR="001D39F0" w:rsidRPr="00CB2065" w:rsidRDefault="00E5517A" w:rsidP="00C86EDF">
      <w:pPr>
        <w:pStyle w:val="PRIORYTITLE"/>
        <w:ind w:left="426"/>
        <w:jc w:val="both"/>
        <w:rPr>
          <w:rFonts w:ascii="Tahoma" w:hAnsi="Tahoma" w:cs="Tahoma"/>
          <w:bCs/>
          <w:sz w:val="20"/>
        </w:rPr>
      </w:pPr>
      <w:r w:rsidRPr="00CB2065">
        <w:rPr>
          <w:rFonts w:ascii="Tahoma" w:hAnsi="Tahoma" w:cs="Tahoma"/>
          <w:noProof/>
          <w:sz w:val="20"/>
          <w:lang w:eastAsia="en-GB"/>
        </w:rPr>
        <mc:AlternateContent>
          <mc:Choice Requires="wps">
            <w:drawing>
              <wp:anchor distT="0" distB="0" distL="114300" distR="114300" simplePos="0" relativeHeight="251631616" behindDoc="0" locked="1" layoutInCell="1" allowOverlap="0" wp14:anchorId="3FA94652" wp14:editId="1FB0CFF8">
                <wp:simplePos x="0" y="0"/>
                <wp:positionH relativeFrom="column">
                  <wp:posOffset>-62230</wp:posOffset>
                </wp:positionH>
                <wp:positionV relativeFrom="margin">
                  <wp:posOffset>8523605</wp:posOffset>
                </wp:positionV>
                <wp:extent cx="6009005" cy="552450"/>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0361B" w14:textId="79DCD0C9" w:rsidR="00CB3579" w:rsidRPr="00B8174F" w:rsidRDefault="00CB3579" w:rsidP="00CB3579">
                            <w:pPr>
                              <w:pStyle w:val="BodyText"/>
                              <w:jc w:val="center"/>
                              <w:rPr>
                                <w:rFonts w:ascii="Tahoma" w:hAnsi="Tahoma" w:cs="Tahoma"/>
                                <w:sz w:val="16"/>
                                <w:szCs w:val="16"/>
                              </w:rPr>
                            </w:pPr>
                            <w:r w:rsidRPr="00B8174F">
                              <w:rPr>
                                <w:rFonts w:ascii="Tahoma" w:hAnsi="Tahoma" w:cs="Tahoma"/>
                                <w:sz w:val="16"/>
                                <w:szCs w:val="16"/>
                              </w:rPr>
                              <w:t xml:space="preserve">In order to ensure that this policy is relevant and up to date, comments and suggestions for additions or amendments are sought from users of this document.  To contribute towards the process of review, email </w:t>
                            </w:r>
                            <w:hyperlink r:id="rId12" w:history="1">
                              <w:r w:rsidR="00D31BF8" w:rsidRPr="00B8174F">
                                <w:rPr>
                                  <w:rStyle w:val="Hyperlink"/>
                                  <w:rFonts w:ascii="Tahoma" w:hAnsi="Tahoma" w:cs="Tahoma"/>
                                  <w:bCs/>
                                  <w:color w:val="0000FF"/>
                                  <w:sz w:val="16"/>
                                  <w:szCs w:val="16"/>
                                  <w:u w:val="single"/>
                                </w:rPr>
                                <w:t>AsprisGovernanceHelpdesk@Aspris.com</w:t>
                              </w:r>
                            </w:hyperlink>
                            <w:r w:rsidRPr="00B8174F">
                              <w:rPr>
                                <w:rFonts w:ascii="Tahoma" w:hAnsi="Tahoma" w:cs="Tahoma"/>
                                <w:sz w:val="16"/>
                                <w:szCs w:val="16"/>
                              </w:rPr>
                              <w:t xml:space="preserve"> </w:t>
                            </w:r>
                          </w:p>
                          <w:p w14:paraId="068C0D05" w14:textId="4A64C897" w:rsidR="007A6003" w:rsidRPr="00770959" w:rsidRDefault="007A6003" w:rsidP="00770959">
                            <w:pPr>
                              <w:pStyle w:val="BodyText"/>
                              <w:jc w:val="center"/>
                              <w:rPr>
                                <w:rFonts w:ascii="Tahoma" w:hAnsi="Tahoma" w:cs="Tahoma"/>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94652" id="_x0000_t202" coordsize="21600,21600" o:spt="202" path="m,l,21600r21600,l21600,xe">
                <v:stroke joinstyle="miter"/>
                <v:path gradientshapeok="t" o:connecttype="rect"/>
              </v:shapetype>
              <v:shape id="Text Box 2" o:spid="_x0000_s1026" type="#_x0000_t202" style="position:absolute;left:0;text-align:left;margin-left:-4.9pt;margin-top:671.15pt;width:473.15pt;height:4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" o:allowoverlap="f" stroked="f">
                <v:textbox>
                  <w:txbxContent>
                    <w:p w14:paraId="1770361B" w14:textId="79DCD0C9" w:rsidR="00CB3579" w:rsidRPr="00B8174F" w:rsidRDefault="00CB3579" w:rsidP="00CB3579">
                      <w:pPr>
                        <w:pStyle w:val="BodyText"/>
                        <w:jc w:val="center"/>
                        <w:rPr>
                          <w:rFonts w:ascii="Tahoma" w:hAnsi="Tahoma" w:cs="Tahoma"/>
                          <w:sz w:val="16"/>
                          <w:szCs w:val="16"/>
                        </w:rPr>
                      </w:pPr>
                      <w:r w:rsidRPr="00B8174F">
                        <w:rPr>
                          <w:rFonts w:ascii="Tahoma" w:hAnsi="Tahoma" w:cs="Tahoma"/>
                          <w:sz w:val="16"/>
                          <w:szCs w:val="16"/>
                        </w:rPr>
                        <w:t xml:space="preserve">In order to ensure that this policy is relevant and up to date, comments and suggestions for additions or amendments are sought from users of this document.  To contribute towards the process of review, email </w:t>
                      </w:r>
                      <w:hyperlink r:id="rId13" w:history="1">
                        <w:r w:rsidR="00D31BF8" w:rsidRPr="00B8174F">
                          <w:rPr>
                            <w:rStyle w:val="Hyperlink"/>
                            <w:rFonts w:ascii="Tahoma" w:hAnsi="Tahoma" w:cs="Tahoma"/>
                            <w:bCs/>
                            <w:color w:val="0000FF"/>
                            <w:sz w:val="16"/>
                            <w:szCs w:val="16"/>
                            <w:u w:val="single"/>
                          </w:rPr>
                          <w:t>AsprisGovernanceHelpdesk@Aspris.com</w:t>
                        </w:r>
                      </w:hyperlink>
                      <w:r w:rsidRPr="00B8174F">
                        <w:rPr>
                          <w:rFonts w:ascii="Tahoma" w:hAnsi="Tahoma" w:cs="Tahoma"/>
                          <w:sz w:val="16"/>
                          <w:szCs w:val="16"/>
                        </w:rPr>
                        <w:t xml:space="preserve"> </w:t>
                      </w:r>
                    </w:p>
                    <w:p w14:paraId="068C0D05" w14:textId="4A64C897" w:rsidR="007A6003" w:rsidRPr="00770959" w:rsidRDefault="007A6003" w:rsidP="00770959">
                      <w:pPr>
                        <w:pStyle w:val="BodyText"/>
                        <w:jc w:val="center"/>
                        <w:rPr>
                          <w:rFonts w:ascii="Tahoma" w:hAnsi="Tahoma" w:cs="Tahoma"/>
                          <w:sz w:val="16"/>
                        </w:rPr>
                      </w:pPr>
                    </w:p>
                  </w:txbxContent>
                </v:textbox>
                <w10:wrap anchory="margin"/>
                <w10:anchorlock/>
              </v:shape>
            </w:pict>
          </mc:Fallback>
        </mc:AlternateContent>
      </w:r>
      <w:r w:rsidR="001D39F0" w:rsidRPr="00CB2065">
        <w:rPr>
          <w:rFonts w:ascii="Tahoma" w:hAnsi="Tahoma" w:cs="Tahoma"/>
          <w:sz w:val="20"/>
        </w:rPr>
        <w:br w:type="page"/>
      </w:r>
      <w:r w:rsidR="005A6018" w:rsidRPr="00CB2065">
        <w:rPr>
          <w:rFonts w:ascii="Tahoma" w:hAnsi="Tahoma" w:cs="Tahoma"/>
          <w:color w:val="000000"/>
          <w:sz w:val="20"/>
        </w:rPr>
        <w:lastRenderedPageBreak/>
        <w:t xml:space="preserve">SAFEGUARDING CHILDREN </w:t>
      </w:r>
    </w:p>
    <w:tbl>
      <w:tblPr>
        <w:tblW w:w="9359" w:type="dxa"/>
        <w:tblInd w:w="108" w:type="dxa"/>
        <w:tblLook w:val="01E0" w:firstRow="1" w:lastRow="1" w:firstColumn="1" w:lastColumn="1" w:noHBand="0" w:noVBand="0"/>
      </w:tblPr>
      <w:tblGrid>
        <w:gridCol w:w="471"/>
        <w:gridCol w:w="8176"/>
        <w:gridCol w:w="712"/>
      </w:tblGrid>
      <w:tr w:rsidR="004A7286" w:rsidRPr="00CB2065" w14:paraId="5D1C02B3" w14:textId="77777777" w:rsidTr="004B340B">
        <w:trPr>
          <w:trHeight w:val="80"/>
        </w:trPr>
        <w:tc>
          <w:tcPr>
            <w:tcW w:w="471" w:type="dxa"/>
          </w:tcPr>
          <w:p w14:paraId="2D609166" w14:textId="77777777" w:rsidR="004A7286" w:rsidRPr="00CB2065" w:rsidRDefault="004A7286" w:rsidP="004B340B">
            <w:pPr>
              <w:pStyle w:val="PRIORYTITLE"/>
              <w:spacing w:after="0"/>
              <w:jc w:val="both"/>
              <w:rPr>
                <w:rFonts w:ascii="Tahoma" w:hAnsi="Tahoma" w:cs="Tahoma"/>
                <w:color w:val="000000"/>
                <w:sz w:val="20"/>
              </w:rPr>
            </w:pPr>
            <w:bookmarkStart w:id="0" w:name="_Hlk144708773"/>
          </w:p>
        </w:tc>
        <w:tc>
          <w:tcPr>
            <w:tcW w:w="8176" w:type="dxa"/>
          </w:tcPr>
          <w:p w14:paraId="6CB6D416"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CONTENTS</w:t>
            </w:r>
          </w:p>
        </w:tc>
        <w:tc>
          <w:tcPr>
            <w:tcW w:w="712" w:type="dxa"/>
          </w:tcPr>
          <w:p w14:paraId="3CF34E9F"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Page</w:t>
            </w:r>
          </w:p>
        </w:tc>
      </w:tr>
      <w:tr w:rsidR="004A7286" w:rsidRPr="00CB2065" w14:paraId="4A5C1CFF" w14:textId="77777777" w:rsidTr="004B340B">
        <w:tc>
          <w:tcPr>
            <w:tcW w:w="471" w:type="dxa"/>
          </w:tcPr>
          <w:p w14:paraId="16A07E2C" w14:textId="77777777" w:rsidR="004A7286" w:rsidRPr="00CB2065" w:rsidRDefault="004A7286" w:rsidP="004B340B">
            <w:pPr>
              <w:pStyle w:val="PRIORYTITLE"/>
              <w:spacing w:after="0"/>
              <w:jc w:val="both"/>
              <w:rPr>
                <w:rFonts w:ascii="Tahoma" w:hAnsi="Tahoma" w:cs="Tahoma"/>
                <w:color w:val="000000"/>
                <w:sz w:val="20"/>
              </w:rPr>
            </w:pPr>
          </w:p>
        </w:tc>
        <w:tc>
          <w:tcPr>
            <w:tcW w:w="8176" w:type="dxa"/>
          </w:tcPr>
          <w:p w14:paraId="26151C1A"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Service CONTACTS AND LOCAL ARRANGEMENTS</w:t>
            </w:r>
          </w:p>
        </w:tc>
        <w:tc>
          <w:tcPr>
            <w:tcW w:w="712" w:type="dxa"/>
          </w:tcPr>
          <w:p w14:paraId="12E3DB2E"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3</w:t>
            </w:r>
          </w:p>
        </w:tc>
      </w:tr>
      <w:tr w:rsidR="004A7286" w:rsidRPr="00CB2065" w14:paraId="61E232B3" w14:textId="77777777" w:rsidTr="004B340B">
        <w:tc>
          <w:tcPr>
            <w:tcW w:w="471" w:type="dxa"/>
          </w:tcPr>
          <w:p w14:paraId="4AD13FB3" w14:textId="77777777" w:rsidR="004A7286" w:rsidRPr="00CB2065" w:rsidRDefault="004A7286" w:rsidP="004B340B">
            <w:pPr>
              <w:pStyle w:val="PRIORYTITLE"/>
              <w:spacing w:after="0"/>
              <w:jc w:val="both"/>
              <w:rPr>
                <w:rFonts w:ascii="Tahoma" w:hAnsi="Tahoma" w:cs="Tahoma"/>
                <w:color w:val="000000"/>
                <w:sz w:val="20"/>
              </w:rPr>
            </w:pPr>
            <w:bookmarkStart w:id="1" w:name="_Hlk97207850"/>
            <w:r w:rsidRPr="00CB2065">
              <w:rPr>
                <w:rFonts w:ascii="Tahoma" w:hAnsi="Tahoma" w:cs="Tahoma"/>
                <w:color w:val="000000"/>
                <w:sz w:val="20"/>
              </w:rPr>
              <w:t>1</w:t>
            </w:r>
          </w:p>
        </w:tc>
        <w:tc>
          <w:tcPr>
            <w:tcW w:w="8176" w:type="dxa"/>
          </w:tcPr>
          <w:p w14:paraId="5885806E"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INTRODUCTION</w:t>
            </w:r>
          </w:p>
        </w:tc>
        <w:tc>
          <w:tcPr>
            <w:tcW w:w="712" w:type="dxa"/>
          </w:tcPr>
          <w:p w14:paraId="149CE3F7" w14:textId="77777777" w:rsidR="004A7286" w:rsidRDefault="004A7286" w:rsidP="004B340B">
            <w:pPr>
              <w:pStyle w:val="PRIORYTITLE"/>
              <w:spacing w:after="0"/>
              <w:jc w:val="both"/>
              <w:rPr>
                <w:rFonts w:ascii="Tahoma" w:hAnsi="Tahoma" w:cs="Tahoma"/>
                <w:b w:val="0"/>
                <w:color w:val="000000"/>
                <w:sz w:val="20"/>
              </w:rPr>
            </w:pPr>
            <w:r>
              <w:rPr>
                <w:rFonts w:ascii="Tahoma" w:hAnsi="Tahoma" w:cs="Tahoma"/>
                <w:b w:val="0"/>
                <w:color w:val="000000"/>
                <w:sz w:val="20"/>
              </w:rPr>
              <w:t>4</w:t>
            </w:r>
          </w:p>
        </w:tc>
      </w:tr>
      <w:tr w:rsidR="004A7286" w:rsidRPr="00CB2065" w14:paraId="7165D51B" w14:textId="77777777" w:rsidTr="004B340B">
        <w:tc>
          <w:tcPr>
            <w:tcW w:w="471" w:type="dxa"/>
          </w:tcPr>
          <w:p w14:paraId="3DBFF12B"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2</w:t>
            </w:r>
          </w:p>
        </w:tc>
        <w:tc>
          <w:tcPr>
            <w:tcW w:w="8176" w:type="dxa"/>
          </w:tcPr>
          <w:p w14:paraId="0793C6EE"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POLICY STATEMENT</w:t>
            </w:r>
          </w:p>
        </w:tc>
        <w:tc>
          <w:tcPr>
            <w:tcW w:w="712" w:type="dxa"/>
          </w:tcPr>
          <w:p w14:paraId="4B4356CD" w14:textId="77777777" w:rsidR="004A7286" w:rsidRDefault="004A7286" w:rsidP="004B340B">
            <w:pPr>
              <w:pStyle w:val="PRIORYTITLE"/>
              <w:spacing w:after="0"/>
              <w:jc w:val="both"/>
              <w:rPr>
                <w:rFonts w:ascii="Tahoma" w:hAnsi="Tahoma" w:cs="Tahoma"/>
                <w:b w:val="0"/>
                <w:color w:val="000000"/>
                <w:sz w:val="20"/>
              </w:rPr>
            </w:pPr>
            <w:r>
              <w:rPr>
                <w:rFonts w:ascii="Tahoma" w:hAnsi="Tahoma" w:cs="Tahoma"/>
                <w:b w:val="0"/>
                <w:color w:val="000000"/>
                <w:sz w:val="20"/>
              </w:rPr>
              <w:t>4</w:t>
            </w:r>
          </w:p>
        </w:tc>
      </w:tr>
      <w:tr w:rsidR="004A7286" w:rsidRPr="00CB2065" w14:paraId="62063B68" w14:textId="77777777" w:rsidTr="004B340B">
        <w:tc>
          <w:tcPr>
            <w:tcW w:w="471" w:type="dxa"/>
          </w:tcPr>
          <w:p w14:paraId="6AAD5675"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3</w:t>
            </w:r>
          </w:p>
        </w:tc>
        <w:tc>
          <w:tcPr>
            <w:tcW w:w="8176" w:type="dxa"/>
          </w:tcPr>
          <w:p w14:paraId="16DAA4D7"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RESPONSIBILITIES</w:t>
            </w:r>
          </w:p>
        </w:tc>
        <w:tc>
          <w:tcPr>
            <w:tcW w:w="712" w:type="dxa"/>
          </w:tcPr>
          <w:p w14:paraId="5CF299E1"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6</w:t>
            </w:r>
          </w:p>
        </w:tc>
      </w:tr>
      <w:tr w:rsidR="004A7286" w:rsidRPr="00CB2065" w14:paraId="50093A1B" w14:textId="77777777" w:rsidTr="004B340B">
        <w:tc>
          <w:tcPr>
            <w:tcW w:w="471" w:type="dxa"/>
          </w:tcPr>
          <w:p w14:paraId="2421E97D"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4</w:t>
            </w:r>
          </w:p>
        </w:tc>
        <w:tc>
          <w:tcPr>
            <w:tcW w:w="8176" w:type="dxa"/>
          </w:tcPr>
          <w:p w14:paraId="440718AE"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PREVENTION</w:t>
            </w:r>
          </w:p>
        </w:tc>
        <w:tc>
          <w:tcPr>
            <w:tcW w:w="712" w:type="dxa"/>
          </w:tcPr>
          <w:p w14:paraId="5F4AB4DC" w14:textId="77777777" w:rsidR="004A7286" w:rsidRPr="00CB2065" w:rsidRDefault="004A7286" w:rsidP="004B340B">
            <w:pPr>
              <w:pStyle w:val="PRIORYTITLE"/>
              <w:spacing w:after="0"/>
              <w:jc w:val="both"/>
              <w:rPr>
                <w:rFonts w:ascii="Tahoma" w:hAnsi="Tahoma" w:cs="Tahoma"/>
                <w:b w:val="0"/>
                <w:color w:val="000000"/>
                <w:sz w:val="20"/>
              </w:rPr>
            </w:pPr>
            <w:r>
              <w:rPr>
                <w:rFonts w:ascii="Tahoma" w:hAnsi="Tahoma" w:cs="Tahoma"/>
                <w:b w:val="0"/>
                <w:color w:val="000000"/>
                <w:sz w:val="20"/>
              </w:rPr>
              <w:t>8</w:t>
            </w:r>
          </w:p>
        </w:tc>
      </w:tr>
      <w:tr w:rsidR="004A7286" w:rsidRPr="00CB2065" w14:paraId="0ECB734D" w14:textId="77777777" w:rsidTr="004B340B">
        <w:tc>
          <w:tcPr>
            <w:tcW w:w="471" w:type="dxa"/>
          </w:tcPr>
          <w:p w14:paraId="0D070404"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5</w:t>
            </w:r>
          </w:p>
        </w:tc>
        <w:tc>
          <w:tcPr>
            <w:tcW w:w="8176" w:type="dxa"/>
          </w:tcPr>
          <w:p w14:paraId="6131B7A3"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INDUCTION AND TRAINING</w:t>
            </w:r>
          </w:p>
        </w:tc>
        <w:tc>
          <w:tcPr>
            <w:tcW w:w="712" w:type="dxa"/>
          </w:tcPr>
          <w:p w14:paraId="4B5ECC2B"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1</w:t>
            </w:r>
            <w:r>
              <w:rPr>
                <w:rFonts w:ascii="Tahoma" w:hAnsi="Tahoma" w:cs="Tahoma"/>
                <w:b w:val="0"/>
                <w:color w:val="000000"/>
                <w:sz w:val="20"/>
              </w:rPr>
              <w:t>2</w:t>
            </w:r>
          </w:p>
        </w:tc>
      </w:tr>
      <w:tr w:rsidR="004A7286" w:rsidRPr="00CB2065" w14:paraId="5C092C55" w14:textId="77777777" w:rsidTr="004B340B">
        <w:tc>
          <w:tcPr>
            <w:tcW w:w="471" w:type="dxa"/>
          </w:tcPr>
          <w:p w14:paraId="2E13171B"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6</w:t>
            </w:r>
          </w:p>
        </w:tc>
        <w:tc>
          <w:tcPr>
            <w:tcW w:w="8176" w:type="dxa"/>
          </w:tcPr>
          <w:p w14:paraId="2D6A4140"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bCs/>
                <w:color w:val="000000"/>
                <w:sz w:val="20"/>
              </w:rPr>
              <w:t>DEFINITIONS AND RECOGNITION OF CHILD ABUSE</w:t>
            </w:r>
          </w:p>
        </w:tc>
        <w:tc>
          <w:tcPr>
            <w:tcW w:w="712" w:type="dxa"/>
          </w:tcPr>
          <w:p w14:paraId="6055F0F1"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1</w:t>
            </w:r>
            <w:r>
              <w:rPr>
                <w:rFonts w:ascii="Tahoma" w:hAnsi="Tahoma" w:cs="Tahoma"/>
                <w:b w:val="0"/>
                <w:color w:val="000000"/>
                <w:sz w:val="20"/>
              </w:rPr>
              <w:t>3</w:t>
            </w:r>
          </w:p>
        </w:tc>
      </w:tr>
      <w:tr w:rsidR="004A7286" w:rsidRPr="00CB2065" w14:paraId="269E39B2" w14:textId="77777777" w:rsidTr="004B340B">
        <w:tc>
          <w:tcPr>
            <w:tcW w:w="471" w:type="dxa"/>
          </w:tcPr>
          <w:p w14:paraId="66F6B076"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7</w:t>
            </w:r>
          </w:p>
        </w:tc>
        <w:tc>
          <w:tcPr>
            <w:tcW w:w="8176" w:type="dxa"/>
          </w:tcPr>
          <w:p w14:paraId="20DC9B2D"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SAFEGUARDING</w:t>
            </w:r>
          </w:p>
        </w:tc>
        <w:tc>
          <w:tcPr>
            <w:tcW w:w="712" w:type="dxa"/>
          </w:tcPr>
          <w:p w14:paraId="4A39CDF0"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1</w:t>
            </w:r>
            <w:r>
              <w:rPr>
                <w:rFonts w:ascii="Tahoma" w:hAnsi="Tahoma" w:cs="Tahoma"/>
                <w:b w:val="0"/>
                <w:color w:val="000000"/>
                <w:sz w:val="20"/>
              </w:rPr>
              <w:t>4</w:t>
            </w:r>
          </w:p>
        </w:tc>
      </w:tr>
      <w:tr w:rsidR="004A7286" w:rsidRPr="00CB2065" w14:paraId="1EC02920" w14:textId="77777777" w:rsidTr="004B340B">
        <w:tc>
          <w:tcPr>
            <w:tcW w:w="471" w:type="dxa"/>
          </w:tcPr>
          <w:p w14:paraId="1F181C69"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8</w:t>
            </w:r>
          </w:p>
        </w:tc>
        <w:tc>
          <w:tcPr>
            <w:tcW w:w="8176" w:type="dxa"/>
          </w:tcPr>
          <w:p w14:paraId="7B06AB34"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DISCLOSURE OR DISCOVERY OF ABUSE OR ALLEGATIONS OF ABUSE</w:t>
            </w:r>
          </w:p>
        </w:tc>
        <w:tc>
          <w:tcPr>
            <w:tcW w:w="712" w:type="dxa"/>
          </w:tcPr>
          <w:p w14:paraId="49E2D989" w14:textId="77777777" w:rsidR="004A7286" w:rsidRPr="00CB2065" w:rsidRDefault="004A7286" w:rsidP="004B340B">
            <w:pPr>
              <w:pStyle w:val="PRIORYTITLE"/>
              <w:spacing w:after="0"/>
              <w:jc w:val="both"/>
              <w:rPr>
                <w:rFonts w:ascii="Tahoma" w:hAnsi="Tahoma" w:cs="Tahoma"/>
                <w:b w:val="0"/>
                <w:color w:val="000000"/>
                <w:sz w:val="20"/>
              </w:rPr>
            </w:pPr>
            <w:r>
              <w:rPr>
                <w:rFonts w:ascii="Tahoma" w:hAnsi="Tahoma" w:cs="Tahoma"/>
                <w:b w:val="0"/>
                <w:color w:val="000000"/>
                <w:sz w:val="20"/>
              </w:rPr>
              <w:t>20</w:t>
            </w:r>
          </w:p>
        </w:tc>
      </w:tr>
      <w:tr w:rsidR="004A7286" w:rsidRPr="00CB2065" w14:paraId="29A239A4" w14:textId="77777777" w:rsidTr="004B340B">
        <w:tc>
          <w:tcPr>
            <w:tcW w:w="471" w:type="dxa"/>
          </w:tcPr>
          <w:p w14:paraId="4CF6679F"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9</w:t>
            </w:r>
          </w:p>
        </w:tc>
        <w:tc>
          <w:tcPr>
            <w:tcW w:w="8176" w:type="dxa"/>
          </w:tcPr>
          <w:p w14:paraId="23F2250A"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bCs/>
                <w:color w:val="000000" w:themeColor="text1"/>
                <w:sz w:val="20"/>
              </w:rPr>
              <w:t>ALLEGATIONS AGAINST COLLEAGUES</w:t>
            </w:r>
          </w:p>
        </w:tc>
        <w:tc>
          <w:tcPr>
            <w:tcW w:w="712" w:type="dxa"/>
          </w:tcPr>
          <w:p w14:paraId="1B83C827" w14:textId="77777777" w:rsidR="004A7286" w:rsidRDefault="004A7286" w:rsidP="004B340B">
            <w:pPr>
              <w:pStyle w:val="PRIORYTITLE"/>
              <w:spacing w:after="0"/>
              <w:jc w:val="both"/>
              <w:rPr>
                <w:rFonts w:ascii="Tahoma" w:hAnsi="Tahoma" w:cs="Tahoma"/>
                <w:b w:val="0"/>
                <w:color w:val="000000"/>
                <w:sz w:val="20"/>
              </w:rPr>
            </w:pPr>
            <w:r>
              <w:rPr>
                <w:rFonts w:ascii="Tahoma" w:hAnsi="Tahoma" w:cs="Tahoma"/>
                <w:b w:val="0"/>
                <w:color w:val="000000"/>
                <w:sz w:val="20"/>
              </w:rPr>
              <w:t>22</w:t>
            </w:r>
          </w:p>
        </w:tc>
      </w:tr>
      <w:tr w:rsidR="004A7286" w:rsidRPr="00CB2065" w14:paraId="31EB28ED" w14:textId="77777777" w:rsidTr="004B340B">
        <w:tc>
          <w:tcPr>
            <w:tcW w:w="471" w:type="dxa"/>
          </w:tcPr>
          <w:p w14:paraId="4F8A0844"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10</w:t>
            </w:r>
          </w:p>
        </w:tc>
        <w:tc>
          <w:tcPr>
            <w:tcW w:w="8176" w:type="dxa"/>
          </w:tcPr>
          <w:p w14:paraId="7D6C01AD"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bCs/>
                <w:color w:val="000000"/>
                <w:sz w:val="20"/>
              </w:rPr>
              <w:t>REFERRALS TO THE LOCAL CHILDREN’S SERVICES DEPARTMENT</w:t>
            </w:r>
          </w:p>
        </w:tc>
        <w:tc>
          <w:tcPr>
            <w:tcW w:w="712" w:type="dxa"/>
          </w:tcPr>
          <w:p w14:paraId="3389360C"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2</w:t>
            </w:r>
            <w:r>
              <w:rPr>
                <w:rFonts w:ascii="Tahoma" w:hAnsi="Tahoma" w:cs="Tahoma"/>
                <w:b w:val="0"/>
                <w:color w:val="000000"/>
                <w:sz w:val="20"/>
              </w:rPr>
              <w:t>3</w:t>
            </w:r>
          </w:p>
        </w:tc>
      </w:tr>
      <w:tr w:rsidR="004A7286" w:rsidRPr="00CB2065" w14:paraId="05054706" w14:textId="77777777" w:rsidTr="004B340B">
        <w:tc>
          <w:tcPr>
            <w:tcW w:w="471" w:type="dxa"/>
          </w:tcPr>
          <w:p w14:paraId="258DD947"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11</w:t>
            </w:r>
          </w:p>
        </w:tc>
        <w:tc>
          <w:tcPr>
            <w:tcW w:w="8176" w:type="dxa"/>
          </w:tcPr>
          <w:p w14:paraId="4DD52FB7" w14:textId="77777777" w:rsidR="004A7286" w:rsidRPr="00CB2065" w:rsidRDefault="004A7286" w:rsidP="004B340B">
            <w:pPr>
              <w:pStyle w:val="PRIORYTITLE"/>
              <w:spacing w:after="0"/>
              <w:jc w:val="both"/>
              <w:rPr>
                <w:rFonts w:ascii="Tahoma" w:hAnsi="Tahoma" w:cs="Tahoma"/>
                <w:b w:val="0"/>
                <w:bCs/>
                <w:color w:val="000000"/>
                <w:sz w:val="20"/>
              </w:rPr>
            </w:pPr>
            <w:r w:rsidRPr="00CB2065">
              <w:rPr>
                <w:rFonts w:ascii="Tahoma" w:hAnsi="Tahoma" w:cs="Tahoma"/>
                <w:b w:val="0"/>
                <w:bCs/>
                <w:color w:val="000000"/>
                <w:sz w:val="20"/>
              </w:rPr>
              <w:t>VISITORS</w:t>
            </w:r>
          </w:p>
        </w:tc>
        <w:tc>
          <w:tcPr>
            <w:tcW w:w="712" w:type="dxa"/>
          </w:tcPr>
          <w:p w14:paraId="06945ECB"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2</w:t>
            </w:r>
            <w:r>
              <w:rPr>
                <w:rFonts w:ascii="Tahoma" w:hAnsi="Tahoma" w:cs="Tahoma"/>
                <w:b w:val="0"/>
                <w:color w:val="000000"/>
                <w:sz w:val="20"/>
              </w:rPr>
              <w:t>3</w:t>
            </w:r>
          </w:p>
        </w:tc>
      </w:tr>
      <w:tr w:rsidR="004A7286" w:rsidRPr="00CB2065" w14:paraId="132FF218" w14:textId="77777777" w:rsidTr="004B340B">
        <w:tc>
          <w:tcPr>
            <w:tcW w:w="471" w:type="dxa"/>
          </w:tcPr>
          <w:p w14:paraId="36826A47"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12</w:t>
            </w:r>
          </w:p>
        </w:tc>
        <w:tc>
          <w:tcPr>
            <w:tcW w:w="8176" w:type="dxa"/>
          </w:tcPr>
          <w:p w14:paraId="4433E901" w14:textId="77777777" w:rsidR="004A7286" w:rsidRPr="00CB2065" w:rsidRDefault="004A7286" w:rsidP="004B340B">
            <w:pPr>
              <w:pStyle w:val="PRIORYTITLE"/>
              <w:spacing w:after="0"/>
              <w:jc w:val="both"/>
              <w:rPr>
                <w:rFonts w:ascii="Tahoma" w:hAnsi="Tahoma" w:cs="Tahoma"/>
                <w:b w:val="0"/>
                <w:bCs/>
                <w:color w:val="000000"/>
                <w:sz w:val="20"/>
              </w:rPr>
            </w:pPr>
            <w:r w:rsidRPr="00CB2065">
              <w:rPr>
                <w:rFonts w:ascii="Tahoma" w:hAnsi="Tahoma" w:cs="Tahoma"/>
                <w:b w:val="0"/>
                <w:bCs/>
                <w:color w:val="000000"/>
                <w:sz w:val="20"/>
              </w:rPr>
              <w:t>PUPILS/ STUDENTS IN WORKPLACE PLACEMENTS</w:t>
            </w:r>
          </w:p>
        </w:tc>
        <w:tc>
          <w:tcPr>
            <w:tcW w:w="712" w:type="dxa"/>
          </w:tcPr>
          <w:p w14:paraId="167EA295"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2</w:t>
            </w:r>
            <w:r>
              <w:rPr>
                <w:rFonts w:ascii="Tahoma" w:hAnsi="Tahoma" w:cs="Tahoma"/>
                <w:b w:val="0"/>
                <w:color w:val="000000"/>
                <w:sz w:val="20"/>
              </w:rPr>
              <w:t>4</w:t>
            </w:r>
          </w:p>
        </w:tc>
      </w:tr>
      <w:tr w:rsidR="004A7286" w:rsidRPr="00CB2065" w14:paraId="4949F06B" w14:textId="77777777" w:rsidTr="004B340B">
        <w:tc>
          <w:tcPr>
            <w:tcW w:w="471" w:type="dxa"/>
          </w:tcPr>
          <w:p w14:paraId="31672C88"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13</w:t>
            </w:r>
          </w:p>
        </w:tc>
        <w:tc>
          <w:tcPr>
            <w:tcW w:w="8176" w:type="dxa"/>
          </w:tcPr>
          <w:p w14:paraId="5E241E84" w14:textId="77777777" w:rsidR="004A7286" w:rsidRPr="00CB2065" w:rsidRDefault="004A7286" w:rsidP="004B340B">
            <w:pPr>
              <w:pStyle w:val="PRIORYTITLE"/>
              <w:spacing w:after="0"/>
              <w:jc w:val="both"/>
              <w:rPr>
                <w:rFonts w:ascii="Tahoma" w:hAnsi="Tahoma" w:cs="Tahoma"/>
                <w:b w:val="0"/>
                <w:bCs/>
                <w:color w:val="000000"/>
                <w:sz w:val="20"/>
              </w:rPr>
            </w:pPr>
            <w:r w:rsidRPr="00CB2065">
              <w:rPr>
                <w:rFonts w:ascii="Tahoma" w:hAnsi="Tahoma" w:cs="Tahoma"/>
                <w:b w:val="0"/>
                <w:bCs/>
                <w:color w:val="000000"/>
                <w:sz w:val="20"/>
              </w:rPr>
              <w:t>PHYSICAL INTERVENTIONS</w:t>
            </w:r>
          </w:p>
        </w:tc>
        <w:tc>
          <w:tcPr>
            <w:tcW w:w="712" w:type="dxa"/>
          </w:tcPr>
          <w:p w14:paraId="2AB3A83D" w14:textId="77777777" w:rsidR="004A7286" w:rsidRPr="00CB2065" w:rsidRDefault="004A7286" w:rsidP="004B340B">
            <w:pPr>
              <w:pStyle w:val="PRIORYTITLE"/>
              <w:spacing w:after="0"/>
              <w:jc w:val="both"/>
              <w:rPr>
                <w:rFonts w:ascii="Tahoma" w:hAnsi="Tahoma" w:cs="Tahoma"/>
                <w:b w:val="0"/>
                <w:color w:val="000000"/>
                <w:sz w:val="20"/>
              </w:rPr>
            </w:pPr>
            <w:r w:rsidRPr="00CB2065">
              <w:rPr>
                <w:rFonts w:ascii="Tahoma" w:hAnsi="Tahoma" w:cs="Tahoma"/>
                <w:b w:val="0"/>
                <w:color w:val="000000"/>
                <w:sz w:val="20"/>
              </w:rPr>
              <w:t>2</w:t>
            </w:r>
            <w:r>
              <w:rPr>
                <w:rFonts w:ascii="Tahoma" w:hAnsi="Tahoma" w:cs="Tahoma"/>
                <w:b w:val="0"/>
                <w:color w:val="000000"/>
                <w:sz w:val="20"/>
              </w:rPr>
              <w:t>5</w:t>
            </w:r>
          </w:p>
        </w:tc>
      </w:tr>
      <w:tr w:rsidR="004A7286" w:rsidRPr="00CB2065" w14:paraId="093AEA6E" w14:textId="77777777" w:rsidTr="004B340B">
        <w:tc>
          <w:tcPr>
            <w:tcW w:w="471" w:type="dxa"/>
          </w:tcPr>
          <w:p w14:paraId="349924EB"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14</w:t>
            </w:r>
          </w:p>
        </w:tc>
        <w:tc>
          <w:tcPr>
            <w:tcW w:w="8176" w:type="dxa"/>
          </w:tcPr>
          <w:p w14:paraId="722A225C" w14:textId="77777777" w:rsidR="004A7286" w:rsidRPr="00CB2065" w:rsidRDefault="004A7286" w:rsidP="004B340B">
            <w:pPr>
              <w:pStyle w:val="PRIORYTITLE"/>
              <w:spacing w:after="0"/>
              <w:jc w:val="both"/>
              <w:rPr>
                <w:rFonts w:ascii="Tahoma" w:hAnsi="Tahoma" w:cs="Tahoma"/>
                <w:b w:val="0"/>
                <w:bCs/>
                <w:color w:val="000000" w:themeColor="text1"/>
                <w:sz w:val="20"/>
              </w:rPr>
            </w:pPr>
            <w:r w:rsidRPr="00CB2065">
              <w:rPr>
                <w:rFonts w:ascii="Tahoma" w:hAnsi="Tahoma" w:cs="Tahoma"/>
                <w:b w:val="0"/>
                <w:bCs/>
                <w:color w:val="000000" w:themeColor="text1"/>
                <w:sz w:val="20"/>
              </w:rPr>
              <w:t>AUDIT AND GOVERNANCE</w:t>
            </w:r>
          </w:p>
        </w:tc>
        <w:tc>
          <w:tcPr>
            <w:tcW w:w="712" w:type="dxa"/>
          </w:tcPr>
          <w:p w14:paraId="55751F34" w14:textId="77777777" w:rsidR="004A7286" w:rsidRPr="00CB2065" w:rsidRDefault="004A7286" w:rsidP="004B340B">
            <w:pPr>
              <w:pStyle w:val="PRIORYTITLE"/>
              <w:spacing w:after="0"/>
              <w:jc w:val="both"/>
              <w:rPr>
                <w:rFonts w:ascii="Tahoma" w:hAnsi="Tahoma" w:cs="Tahoma"/>
                <w:b w:val="0"/>
                <w:color w:val="000000" w:themeColor="text1"/>
                <w:sz w:val="20"/>
              </w:rPr>
            </w:pPr>
            <w:r w:rsidRPr="00CB2065">
              <w:rPr>
                <w:rFonts w:ascii="Tahoma" w:hAnsi="Tahoma" w:cs="Tahoma"/>
                <w:b w:val="0"/>
                <w:color w:val="000000" w:themeColor="text1"/>
                <w:sz w:val="20"/>
              </w:rPr>
              <w:t>2</w:t>
            </w:r>
            <w:r>
              <w:rPr>
                <w:rFonts w:ascii="Tahoma" w:hAnsi="Tahoma" w:cs="Tahoma"/>
                <w:b w:val="0"/>
                <w:color w:val="000000" w:themeColor="text1"/>
                <w:sz w:val="20"/>
              </w:rPr>
              <w:t>6</w:t>
            </w:r>
          </w:p>
        </w:tc>
      </w:tr>
      <w:tr w:rsidR="004A7286" w:rsidRPr="00CB2065" w14:paraId="282604A7" w14:textId="77777777" w:rsidTr="004B340B">
        <w:tc>
          <w:tcPr>
            <w:tcW w:w="471" w:type="dxa"/>
          </w:tcPr>
          <w:p w14:paraId="34403DF3" w14:textId="77777777" w:rsidR="004A7286" w:rsidRPr="00CB2065" w:rsidRDefault="004A7286" w:rsidP="004B340B">
            <w:pPr>
              <w:pStyle w:val="PRIORYTITLE"/>
              <w:spacing w:after="0"/>
              <w:jc w:val="both"/>
              <w:rPr>
                <w:rFonts w:ascii="Tahoma" w:hAnsi="Tahoma" w:cs="Tahoma"/>
                <w:color w:val="000000"/>
                <w:sz w:val="20"/>
              </w:rPr>
            </w:pPr>
            <w:r w:rsidRPr="00CB2065">
              <w:rPr>
                <w:rFonts w:ascii="Tahoma" w:hAnsi="Tahoma" w:cs="Tahoma"/>
                <w:color w:val="000000"/>
                <w:sz w:val="20"/>
              </w:rPr>
              <w:t>15</w:t>
            </w:r>
          </w:p>
        </w:tc>
        <w:tc>
          <w:tcPr>
            <w:tcW w:w="8176" w:type="dxa"/>
          </w:tcPr>
          <w:p w14:paraId="1F9571C4" w14:textId="77777777" w:rsidR="004A7286" w:rsidRPr="00CB2065" w:rsidRDefault="004A7286" w:rsidP="004B340B">
            <w:pPr>
              <w:pStyle w:val="PRIORYTITLE"/>
              <w:spacing w:after="0"/>
              <w:jc w:val="both"/>
              <w:rPr>
                <w:rFonts w:ascii="Tahoma" w:hAnsi="Tahoma" w:cs="Tahoma"/>
                <w:b w:val="0"/>
                <w:bCs/>
                <w:color w:val="000000" w:themeColor="text1"/>
                <w:sz w:val="20"/>
              </w:rPr>
            </w:pPr>
            <w:r w:rsidRPr="00CB2065">
              <w:rPr>
                <w:rFonts w:ascii="Tahoma" w:hAnsi="Tahoma" w:cs="Tahoma"/>
                <w:b w:val="0"/>
                <w:bCs/>
                <w:color w:val="000000" w:themeColor="text1"/>
                <w:sz w:val="20"/>
              </w:rPr>
              <w:t>SAFEGUARDING SUPERVISION</w:t>
            </w:r>
          </w:p>
        </w:tc>
        <w:tc>
          <w:tcPr>
            <w:tcW w:w="712" w:type="dxa"/>
          </w:tcPr>
          <w:p w14:paraId="433A218D" w14:textId="77777777" w:rsidR="004A7286" w:rsidRPr="00CB2065" w:rsidRDefault="004A7286" w:rsidP="004B340B">
            <w:pPr>
              <w:pStyle w:val="PRIORYTITLE"/>
              <w:spacing w:after="0"/>
              <w:jc w:val="both"/>
              <w:rPr>
                <w:rFonts w:ascii="Tahoma" w:hAnsi="Tahoma" w:cs="Tahoma"/>
                <w:b w:val="0"/>
                <w:color w:val="000000" w:themeColor="text1"/>
                <w:sz w:val="20"/>
              </w:rPr>
            </w:pPr>
            <w:r w:rsidRPr="00CB2065">
              <w:rPr>
                <w:rFonts w:ascii="Tahoma" w:hAnsi="Tahoma" w:cs="Tahoma"/>
                <w:b w:val="0"/>
                <w:color w:val="000000" w:themeColor="text1"/>
                <w:sz w:val="20"/>
              </w:rPr>
              <w:t>2</w:t>
            </w:r>
            <w:r>
              <w:rPr>
                <w:rFonts w:ascii="Tahoma" w:hAnsi="Tahoma" w:cs="Tahoma"/>
                <w:b w:val="0"/>
                <w:color w:val="000000" w:themeColor="text1"/>
                <w:sz w:val="20"/>
              </w:rPr>
              <w:t>6</w:t>
            </w:r>
          </w:p>
        </w:tc>
      </w:tr>
      <w:tr w:rsidR="004A7286" w:rsidRPr="00CB2065" w14:paraId="11AF99C1" w14:textId="77777777" w:rsidTr="004B340B">
        <w:tc>
          <w:tcPr>
            <w:tcW w:w="471" w:type="dxa"/>
          </w:tcPr>
          <w:p w14:paraId="558D39C2" w14:textId="77777777" w:rsidR="004A7286" w:rsidRPr="00CB2065" w:rsidRDefault="004A7286" w:rsidP="004B340B">
            <w:pPr>
              <w:pStyle w:val="PRIORYTITLE"/>
              <w:spacing w:after="0"/>
              <w:jc w:val="both"/>
              <w:rPr>
                <w:rFonts w:ascii="Tahoma" w:hAnsi="Tahoma" w:cs="Tahoma"/>
                <w:color w:val="000000"/>
                <w:sz w:val="20"/>
              </w:rPr>
            </w:pPr>
            <w:r>
              <w:rPr>
                <w:rFonts w:ascii="Tahoma" w:hAnsi="Tahoma" w:cs="Tahoma"/>
                <w:color w:val="000000"/>
                <w:sz w:val="20"/>
              </w:rPr>
              <w:t>16</w:t>
            </w:r>
          </w:p>
        </w:tc>
        <w:tc>
          <w:tcPr>
            <w:tcW w:w="8176" w:type="dxa"/>
          </w:tcPr>
          <w:p w14:paraId="25ED9F12" w14:textId="77777777" w:rsidR="004A7286" w:rsidRPr="00CB2065" w:rsidRDefault="004A7286" w:rsidP="004B340B">
            <w:pPr>
              <w:pStyle w:val="PRIORYTITLE"/>
              <w:spacing w:after="0"/>
              <w:jc w:val="both"/>
              <w:rPr>
                <w:rFonts w:ascii="Tahoma" w:hAnsi="Tahoma" w:cs="Tahoma"/>
                <w:b w:val="0"/>
                <w:bCs/>
                <w:color w:val="000000" w:themeColor="text1"/>
                <w:sz w:val="20"/>
              </w:rPr>
            </w:pPr>
            <w:r>
              <w:rPr>
                <w:rFonts w:ascii="Tahoma" w:hAnsi="Tahoma" w:cs="Tahoma"/>
                <w:b w:val="0"/>
                <w:bCs/>
                <w:color w:val="000000" w:themeColor="text1"/>
                <w:sz w:val="20"/>
              </w:rPr>
              <w:t>REFERENCES</w:t>
            </w:r>
          </w:p>
        </w:tc>
        <w:tc>
          <w:tcPr>
            <w:tcW w:w="712" w:type="dxa"/>
          </w:tcPr>
          <w:p w14:paraId="27FC35FB"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28</w:t>
            </w:r>
          </w:p>
        </w:tc>
      </w:tr>
      <w:tr w:rsidR="004A7286" w:rsidRPr="00CB2065" w14:paraId="61C01485" w14:textId="77777777" w:rsidTr="004B340B">
        <w:tc>
          <w:tcPr>
            <w:tcW w:w="471" w:type="dxa"/>
          </w:tcPr>
          <w:p w14:paraId="18AA441A" w14:textId="77777777" w:rsidR="004A7286" w:rsidRPr="00CB2065" w:rsidRDefault="004A7286" w:rsidP="004B340B">
            <w:pPr>
              <w:pStyle w:val="PRIORYTITLE"/>
              <w:spacing w:after="0"/>
              <w:jc w:val="both"/>
              <w:rPr>
                <w:rFonts w:ascii="Tahoma" w:hAnsi="Tahoma" w:cs="Tahoma"/>
                <w:color w:val="000000"/>
                <w:sz w:val="20"/>
              </w:rPr>
            </w:pPr>
            <w:bookmarkStart w:id="2" w:name="_Hlk97204054"/>
            <w:bookmarkEnd w:id="1"/>
          </w:p>
        </w:tc>
        <w:tc>
          <w:tcPr>
            <w:tcW w:w="8176" w:type="dxa"/>
          </w:tcPr>
          <w:p w14:paraId="57035BC1" w14:textId="77777777" w:rsidR="004A7286" w:rsidRPr="00CB2065" w:rsidRDefault="004A7286" w:rsidP="004B340B">
            <w:pPr>
              <w:ind w:left="720" w:hanging="720"/>
              <w:jc w:val="both"/>
              <w:rPr>
                <w:rFonts w:ascii="Tahoma" w:hAnsi="Tahoma" w:cs="Tahoma"/>
                <w:bCs/>
                <w:color w:val="000000" w:themeColor="text1"/>
              </w:rPr>
            </w:pPr>
            <w:r w:rsidRPr="004C7D16">
              <w:rPr>
                <w:rFonts w:ascii="Tahoma" w:hAnsi="Tahoma" w:cs="Tahoma"/>
                <w:bCs/>
                <w:color w:val="000000" w:themeColor="text1"/>
              </w:rPr>
              <w:t>APPENDIX 1</w:t>
            </w:r>
            <w:r>
              <w:rPr>
                <w:rFonts w:ascii="Tahoma" w:hAnsi="Tahoma" w:cs="Tahoma"/>
                <w:bCs/>
                <w:color w:val="000000" w:themeColor="text1"/>
              </w:rPr>
              <w:t xml:space="preserve"> </w:t>
            </w:r>
            <w:r w:rsidRPr="004C7D16">
              <w:rPr>
                <w:rFonts w:ascii="Tahoma" w:hAnsi="Tahoma" w:cs="Tahoma"/>
                <w:bCs/>
                <w:color w:val="000000" w:themeColor="text1"/>
              </w:rPr>
              <w:t>– Role of the Designated Safeguarding Lead</w:t>
            </w:r>
            <w:r>
              <w:rPr>
                <w:rFonts w:ascii="Tahoma" w:hAnsi="Tahoma" w:cs="Tahoma"/>
                <w:bCs/>
                <w:color w:val="000000" w:themeColor="text1"/>
              </w:rPr>
              <w:t>/ Person</w:t>
            </w:r>
            <w:r w:rsidRPr="004C7D16">
              <w:rPr>
                <w:rFonts w:ascii="Tahoma" w:hAnsi="Tahoma" w:cs="Tahoma"/>
                <w:bCs/>
                <w:color w:val="000000" w:themeColor="text1"/>
              </w:rPr>
              <w:t xml:space="preserve"> in Schools and Colleges</w:t>
            </w:r>
          </w:p>
        </w:tc>
        <w:tc>
          <w:tcPr>
            <w:tcW w:w="712" w:type="dxa"/>
          </w:tcPr>
          <w:p w14:paraId="36E3F1CD"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30</w:t>
            </w:r>
          </w:p>
        </w:tc>
      </w:tr>
      <w:tr w:rsidR="004A7286" w:rsidRPr="00CB2065" w14:paraId="124DE9E1" w14:textId="77777777" w:rsidTr="004B340B">
        <w:tc>
          <w:tcPr>
            <w:tcW w:w="471" w:type="dxa"/>
          </w:tcPr>
          <w:p w14:paraId="20E0245C" w14:textId="77777777" w:rsidR="004A7286" w:rsidRPr="00CB2065" w:rsidRDefault="004A7286" w:rsidP="004B340B">
            <w:pPr>
              <w:pStyle w:val="PRIORYTITLE"/>
              <w:spacing w:after="0"/>
              <w:jc w:val="both"/>
              <w:rPr>
                <w:rFonts w:ascii="Tahoma" w:hAnsi="Tahoma" w:cs="Tahoma"/>
                <w:color w:val="000000"/>
                <w:sz w:val="20"/>
              </w:rPr>
            </w:pPr>
          </w:p>
        </w:tc>
        <w:tc>
          <w:tcPr>
            <w:tcW w:w="8176" w:type="dxa"/>
          </w:tcPr>
          <w:p w14:paraId="51DFA26E" w14:textId="77777777" w:rsidR="004A7286" w:rsidRPr="00CB2065" w:rsidRDefault="004A7286" w:rsidP="004B340B">
            <w:pPr>
              <w:ind w:left="720" w:hanging="720"/>
              <w:jc w:val="both"/>
              <w:rPr>
                <w:rFonts w:ascii="Tahoma" w:hAnsi="Tahoma" w:cs="Tahoma"/>
                <w:bCs/>
                <w:color w:val="000000" w:themeColor="text1"/>
              </w:rPr>
            </w:pPr>
            <w:r w:rsidRPr="004C7D16">
              <w:rPr>
                <w:rFonts w:ascii="Tahoma" w:hAnsi="Tahoma" w:cs="Tahoma"/>
                <w:color w:val="000000" w:themeColor="text1"/>
              </w:rPr>
              <w:t>APPENDIX 2 – Internal Safeguarding Procedures</w:t>
            </w:r>
          </w:p>
        </w:tc>
        <w:tc>
          <w:tcPr>
            <w:tcW w:w="712" w:type="dxa"/>
          </w:tcPr>
          <w:p w14:paraId="0B673AF8"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33</w:t>
            </w:r>
          </w:p>
        </w:tc>
      </w:tr>
      <w:tr w:rsidR="004A7286" w:rsidRPr="00CB2065" w14:paraId="60D8B2D9" w14:textId="77777777" w:rsidTr="004B340B">
        <w:tc>
          <w:tcPr>
            <w:tcW w:w="471" w:type="dxa"/>
          </w:tcPr>
          <w:p w14:paraId="52120F8A" w14:textId="77777777" w:rsidR="004A7286" w:rsidRPr="00CB2065" w:rsidRDefault="004A7286" w:rsidP="004B340B">
            <w:pPr>
              <w:pStyle w:val="PRIORYTITLE"/>
              <w:spacing w:after="0"/>
              <w:jc w:val="both"/>
              <w:rPr>
                <w:rFonts w:ascii="Tahoma" w:hAnsi="Tahoma" w:cs="Tahoma"/>
                <w:color w:val="000000"/>
                <w:sz w:val="20"/>
              </w:rPr>
            </w:pPr>
          </w:p>
        </w:tc>
        <w:tc>
          <w:tcPr>
            <w:tcW w:w="8176" w:type="dxa"/>
          </w:tcPr>
          <w:p w14:paraId="19EB00D2" w14:textId="77777777" w:rsidR="004A7286" w:rsidRPr="00CB2065" w:rsidRDefault="004A7286" w:rsidP="004B340B">
            <w:pPr>
              <w:widowControl w:val="0"/>
              <w:ind w:left="720" w:hanging="720"/>
              <w:jc w:val="both"/>
              <w:rPr>
                <w:rFonts w:ascii="Tahoma" w:hAnsi="Tahoma" w:cs="Tahoma"/>
                <w:color w:val="000000" w:themeColor="text1"/>
              </w:rPr>
            </w:pPr>
            <w:r w:rsidRPr="000B1284">
              <w:rPr>
                <w:rFonts w:ascii="Tahoma" w:hAnsi="Tahoma" w:cs="Tahoma"/>
                <w:color w:val="000000" w:themeColor="text1"/>
              </w:rPr>
              <w:t>APPENDIX 3 –</w:t>
            </w:r>
            <w:r>
              <w:rPr>
                <w:rFonts w:ascii="Tahoma" w:hAnsi="Tahoma" w:cs="Tahoma"/>
                <w:color w:val="000000" w:themeColor="text1"/>
              </w:rPr>
              <w:t xml:space="preserve"> </w:t>
            </w:r>
            <w:r w:rsidRPr="000B1284">
              <w:rPr>
                <w:rFonts w:ascii="Tahoma" w:hAnsi="Tahoma" w:cs="Tahoma"/>
                <w:bCs/>
                <w:color w:val="000000" w:themeColor="text1"/>
              </w:rPr>
              <w:t>Child Safeguarding Practice Reviews – Process for Appointment of Writer for</w:t>
            </w:r>
            <w:r>
              <w:rPr>
                <w:rFonts w:ascii="Tahoma" w:hAnsi="Tahoma" w:cs="Tahoma"/>
                <w:bCs/>
                <w:color w:val="000000" w:themeColor="text1"/>
              </w:rPr>
              <w:t xml:space="preserve">                                                                                 </w:t>
            </w:r>
            <w:r w:rsidRPr="000B1284">
              <w:rPr>
                <w:rFonts w:ascii="Tahoma" w:hAnsi="Tahoma" w:cs="Tahoma"/>
                <w:bCs/>
                <w:color w:val="000000" w:themeColor="text1"/>
              </w:rPr>
              <w:t>Chronology and IMR</w:t>
            </w:r>
          </w:p>
        </w:tc>
        <w:tc>
          <w:tcPr>
            <w:tcW w:w="712" w:type="dxa"/>
          </w:tcPr>
          <w:p w14:paraId="678B2A0A"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34</w:t>
            </w:r>
          </w:p>
        </w:tc>
      </w:tr>
      <w:tr w:rsidR="004A7286" w:rsidRPr="00CB2065" w14:paraId="6F62467A" w14:textId="77777777" w:rsidTr="004B340B">
        <w:tc>
          <w:tcPr>
            <w:tcW w:w="471" w:type="dxa"/>
          </w:tcPr>
          <w:p w14:paraId="74521A47"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0CC701C5" w14:textId="77777777" w:rsidR="004A7286" w:rsidRPr="00CB2065" w:rsidRDefault="004A7286" w:rsidP="004B340B">
            <w:pPr>
              <w:tabs>
                <w:tab w:val="left" w:pos="851"/>
              </w:tabs>
              <w:ind w:left="1298" w:hanging="1298"/>
              <w:jc w:val="both"/>
              <w:rPr>
                <w:rFonts w:ascii="Tahoma" w:hAnsi="Tahoma" w:cs="Tahoma"/>
                <w:b/>
                <w:color w:val="000000" w:themeColor="text1"/>
              </w:rPr>
            </w:pPr>
            <w:r w:rsidRPr="000B1284">
              <w:rPr>
                <w:rFonts w:ascii="Tahoma" w:hAnsi="Tahoma" w:cs="Tahoma"/>
                <w:color w:val="000000" w:themeColor="text1"/>
              </w:rPr>
              <w:t xml:space="preserve">APPENDIX 4 – </w:t>
            </w:r>
            <w:r w:rsidRPr="000B1284">
              <w:rPr>
                <w:rFonts w:ascii="Tahoma" w:hAnsi="Tahoma" w:cs="Tahoma"/>
                <w:bCs/>
                <w:color w:val="000000" w:themeColor="text1"/>
              </w:rPr>
              <w:t>Child Safeguarding Practice Reviews</w:t>
            </w:r>
            <w:r w:rsidRPr="000B1284">
              <w:rPr>
                <w:rFonts w:ascii="Tahoma" w:hAnsi="Tahoma" w:cs="Tahoma"/>
                <w:color w:val="000000" w:themeColor="text1"/>
              </w:rPr>
              <w:t xml:space="preserve"> – Process for Chronology and IMR</w:t>
            </w:r>
          </w:p>
        </w:tc>
        <w:tc>
          <w:tcPr>
            <w:tcW w:w="712" w:type="dxa"/>
          </w:tcPr>
          <w:p w14:paraId="499B8C4D"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35</w:t>
            </w:r>
          </w:p>
        </w:tc>
      </w:tr>
      <w:tr w:rsidR="004A7286" w:rsidRPr="00CB2065" w14:paraId="3568613E" w14:textId="77777777" w:rsidTr="004B340B">
        <w:tc>
          <w:tcPr>
            <w:tcW w:w="471" w:type="dxa"/>
          </w:tcPr>
          <w:p w14:paraId="2836B4BA"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55C00787"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APPENDIX 5 – Recognising Signs of Child Abuse</w:t>
            </w:r>
          </w:p>
        </w:tc>
        <w:tc>
          <w:tcPr>
            <w:tcW w:w="712" w:type="dxa"/>
          </w:tcPr>
          <w:p w14:paraId="42EDBC94"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36</w:t>
            </w:r>
          </w:p>
        </w:tc>
      </w:tr>
      <w:tr w:rsidR="004A7286" w:rsidRPr="00CB2065" w14:paraId="335D18C4" w14:textId="77777777" w:rsidTr="004B340B">
        <w:tc>
          <w:tcPr>
            <w:tcW w:w="471" w:type="dxa"/>
          </w:tcPr>
          <w:p w14:paraId="00675B73"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182BE8AD"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APPENDIX 6 – Sexual Abuse by Young People</w:t>
            </w:r>
          </w:p>
        </w:tc>
        <w:tc>
          <w:tcPr>
            <w:tcW w:w="712" w:type="dxa"/>
          </w:tcPr>
          <w:p w14:paraId="6789FA88"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39</w:t>
            </w:r>
          </w:p>
        </w:tc>
      </w:tr>
      <w:tr w:rsidR="004A7286" w:rsidRPr="00CB2065" w14:paraId="0AECE52B" w14:textId="77777777" w:rsidTr="004B340B">
        <w:tc>
          <w:tcPr>
            <w:tcW w:w="471" w:type="dxa"/>
          </w:tcPr>
          <w:p w14:paraId="158BEFB2"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347746FF"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APPENDIX 7 – Child Sexual Exploitation</w:t>
            </w:r>
            <w:r>
              <w:rPr>
                <w:rFonts w:ascii="Tahoma" w:hAnsi="Tahoma" w:cs="Tahoma"/>
                <w:color w:val="000000" w:themeColor="text1"/>
              </w:rPr>
              <w:t xml:space="preserve"> and Child Criminal Exploitation</w:t>
            </w:r>
          </w:p>
        </w:tc>
        <w:tc>
          <w:tcPr>
            <w:tcW w:w="712" w:type="dxa"/>
          </w:tcPr>
          <w:p w14:paraId="5EEB7B7A"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40</w:t>
            </w:r>
          </w:p>
        </w:tc>
      </w:tr>
      <w:tr w:rsidR="004A7286" w:rsidRPr="00CB2065" w14:paraId="4F332FB1" w14:textId="77777777" w:rsidTr="004B340B">
        <w:tc>
          <w:tcPr>
            <w:tcW w:w="471" w:type="dxa"/>
          </w:tcPr>
          <w:p w14:paraId="3D206109"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1E377BE0"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 xml:space="preserve">APPENDIX 8 – </w:t>
            </w:r>
            <w:r>
              <w:rPr>
                <w:rFonts w:ascii="Tahoma" w:hAnsi="Tahoma" w:cs="Tahoma"/>
                <w:color w:val="000000" w:themeColor="text1"/>
              </w:rPr>
              <w:t>County Lines</w:t>
            </w:r>
          </w:p>
        </w:tc>
        <w:tc>
          <w:tcPr>
            <w:tcW w:w="712" w:type="dxa"/>
          </w:tcPr>
          <w:p w14:paraId="5197FF8A"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41</w:t>
            </w:r>
          </w:p>
        </w:tc>
      </w:tr>
      <w:tr w:rsidR="004A7286" w:rsidRPr="00CB2065" w14:paraId="3499933B" w14:textId="77777777" w:rsidTr="004B340B">
        <w:tc>
          <w:tcPr>
            <w:tcW w:w="471" w:type="dxa"/>
          </w:tcPr>
          <w:p w14:paraId="79B97BFA"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5BD62E7D"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 xml:space="preserve">APPENDIX 9 – </w:t>
            </w:r>
            <w:r>
              <w:rPr>
                <w:rFonts w:ascii="Tahoma" w:hAnsi="Tahoma" w:cs="Tahoma"/>
                <w:color w:val="000000" w:themeColor="text1"/>
              </w:rPr>
              <w:t>Modern Day Slavery and the National Referral Mechanism</w:t>
            </w:r>
          </w:p>
        </w:tc>
        <w:tc>
          <w:tcPr>
            <w:tcW w:w="712" w:type="dxa"/>
          </w:tcPr>
          <w:p w14:paraId="42C2573D"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42</w:t>
            </w:r>
          </w:p>
        </w:tc>
      </w:tr>
      <w:tr w:rsidR="004A7286" w:rsidRPr="00CB2065" w14:paraId="7FE88746" w14:textId="77777777" w:rsidTr="004B340B">
        <w:tc>
          <w:tcPr>
            <w:tcW w:w="471" w:type="dxa"/>
          </w:tcPr>
          <w:p w14:paraId="02B210A2"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0434D44C"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 xml:space="preserve">APPENDIX 10 – </w:t>
            </w:r>
            <w:r>
              <w:rPr>
                <w:rFonts w:ascii="Tahoma" w:hAnsi="Tahoma" w:cs="Tahoma"/>
                <w:color w:val="000000" w:themeColor="text1"/>
              </w:rPr>
              <w:t>Cyber Crime</w:t>
            </w:r>
          </w:p>
        </w:tc>
        <w:tc>
          <w:tcPr>
            <w:tcW w:w="712" w:type="dxa"/>
          </w:tcPr>
          <w:p w14:paraId="79C118FC"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43</w:t>
            </w:r>
          </w:p>
        </w:tc>
      </w:tr>
      <w:tr w:rsidR="004A7286" w:rsidRPr="00CB2065" w14:paraId="0B2F265F" w14:textId="77777777" w:rsidTr="004B340B">
        <w:tc>
          <w:tcPr>
            <w:tcW w:w="471" w:type="dxa"/>
          </w:tcPr>
          <w:p w14:paraId="169A9692"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438F288B" w14:textId="77777777" w:rsidR="004A7286" w:rsidRPr="00CB2065" w:rsidRDefault="004A7286" w:rsidP="004B340B">
            <w:pPr>
              <w:widowControl w:val="0"/>
              <w:ind w:left="720" w:hanging="720"/>
              <w:jc w:val="both"/>
              <w:rPr>
                <w:rFonts w:ascii="Tahoma" w:hAnsi="Tahoma" w:cs="Tahoma"/>
                <w:color w:val="000000" w:themeColor="text1"/>
              </w:rPr>
            </w:pPr>
            <w:r w:rsidRPr="004C7D16">
              <w:rPr>
                <w:rFonts w:ascii="Tahoma" w:hAnsi="Tahoma" w:cs="Tahoma"/>
                <w:color w:val="000000" w:themeColor="text1"/>
              </w:rPr>
              <w:t xml:space="preserve">APPENDIX 11 – </w:t>
            </w:r>
            <w:r>
              <w:rPr>
                <w:rFonts w:ascii="Tahoma" w:hAnsi="Tahoma" w:cs="Tahoma"/>
                <w:color w:val="000000" w:themeColor="text1"/>
              </w:rPr>
              <w:t>Female Genital Mutilation</w:t>
            </w:r>
          </w:p>
        </w:tc>
        <w:tc>
          <w:tcPr>
            <w:tcW w:w="712" w:type="dxa"/>
          </w:tcPr>
          <w:p w14:paraId="66133D9A" w14:textId="77777777" w:rsidR="004A7286" w:rsidRPr="000350BC" w:rsidRDefault="004A7286" w:rsidP="004B340B">
            <w:pPr>
              <w:pStyle w:val="PRIORYTITLE"/>
              <w:spacing w:after="0"/>
              <w:jc w:val="both"/>
              <w:rPr>
                <w:rFonts w:ascii="Tahoma" w:hAnsi="Tahoma" w:cs="Tahoma"/>
                <w:b w:val="0"/>
                <w:color w:val="000000" w:themeColor="text1"/>
                <w:sz w:val="20"/>
              </w:rPr>
            </w:pPr>
            <w:r w:rsidRPr="000350BC">
              <w:rPr>
                <w:rFonts w:ascii="Tahoma" w:hAnsi="Tahoma" w:cs="Tahoma"/>
                <w:b w:val="0"/>
                <w:color w:val="000000" w:themeColor="text1"/>
                <w:sz w:val="20"/>
              </w:rPr>
              <w:t>4</w:t>
            </w:r>
            <w:r>
              <w:rPr>
                <w:rFonts w:ascii="Tahoma" w:hAnsi="Tahoma" w:cs="Tahoma"/>
                <w:b w:val="0"/>
                <w:color w:val="000000" w:themeColor="text1"/>
                <w:sz w:val="20"/>
              </w:rPr>
              <w:t>4</w:t>
            </w:r>
          </w:p>
        </w:tc>
      </w:tr>
      <w:tr w:rsidR="004A7286" w:rsidRPr="00CB2065" w14:paraId="2C3FC48C" w14:textId="77777777" w:rsidTr="004B340B">
        <w:tc>
          <w:tcPr>
            <w:tcW w:w="471" w:type="dxa"/>
          </w:tcPr>
          <w:p w14:paraId="2ADFD3CB"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67CCDEF2"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 xml:space="preserve">APPENDIX 12 – </w:t>
            </w:r>
            <w:r>
              <w:rPr>
                <w:rFonts w:ascii="Tahoma" w:hAnsi="Tahoma" w:cs="Tahoma"/>
                <w:color w:val="000000" w:themeColor="text1"/>
              </w:rPr>
              <w:t>Domestic Abuse</w:t>
            </w:r>
          </w:p>
        </w:tc>
        <w:tc>
          <w:tcPr>
            <w:tcW w:w="712" w:type="dxa"/>
          </w:tcPr>
          <w:p w14:paraId="3991DFB4" w14:textId="77777777" w:rsidR="004A7286" w:rsidRPr="000350BC" w:rsidRDefault="004A7286" w:rsidP="004B340B">
            <w:pPr>
              <w:pStyle w:val="PRIORYTITLE"/>
              <w:spacing w:after="0"/>
              <w:jc w:val="both"/>
              <w:rPr>
                <w:rFonts w:ascii="Tahoma" w:hAnsi="Tahoma" w:cs="Tahoma"/>
                <w:b w:val="0"/>
                <w:color w:val="000000" w:themeColor="text1"/>
                <w:sz w:val="20"/>
              </w:rPr>
            </w:pPr>
            <w:r w:rsidRPr="000350BC">
              <w:rPr>
                <w:rFonts w:ascii="Tahoma" w:hAnsi="Tahoma" w:cs="Tahoma"/>
                <w:b w:val="0"/>
                <w:color w:val="000000" w:themeColor="text1"/>
                <w:sz w:val="20"/>
              </w:rPr>
              <w:t>4</w:t>
            </w:r>
            <w:r>
              <w:rPr>
                <w:rFonts w:ascii="Tahoma" w:hAnsi="Tahoma" w:cs="Tahoma"/>
                <w:b w:val="0"/>
                <w:color w:val="000000" w:themeColor="text1"/>
                <w:sz w:val="20"/>
              </w:rPr>
              <w:t>6</w:t>
            </w:r>
          </w:p>
        </w:tc>
      </w:tr>
      <w:tr w:rsidR="004A7286" w:rsidRPr="00CB2065" w14:paraId="403D66C8" w14:textId="77777777" w:rsidTr="004B340B">
        <w:tc>
          <w:tcPr>
            <w:tcW w:w="471" w:type="dxa"/>
          </w:tcPr>
          <w:p w14:paraId="256405A1"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0938B201"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 xml:space="preserve">APPENDIX 13 – Indicators of Vulnerability to Radicalisation </w:t>
            </w:r>
          </w:p>
        </w:tc>
        <w:tc>
          <w:tcPr>
            <w:tcW w:w="712" w:type="dxa"/>
          </w:tcPr>
          <w:p w14:paraId="5F1192E6"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47</w:t>
            </w:r>
          </w:p>
        </w:tc>
      </w:tr>
      <w:tr w:rsidR="004A7286" w:rsidRPr="00CB2065" w14:paraId="48D16F3E" w14:textId="77777777" w:rsidTr="004B340B">
        <w:tc>
          <w:tcPr>
            <w:tcW w:w="471" w:type="dxa"/>
          </w:tcPr>
          <w:p w14:paraId="0E9CEFB6"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35A4BF8E"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 xml:space="preserve">APPENDIX 14 – Children </w:t>
            </w:r>
            <w:r>
              <w:rPr>
                <w:rFonts w:ascii="Tahoma" w:hAnsi="Tahoma" w:cs="Tahoma"/>
                <w:color w:val="000000" w:themeColor="text1"/>
              </w:rPr>
              <w:t>and the Court System</w:t>
            </w:r>
            <w:r w:rsidRPr="004C7D16">
              <w:rPr>
                <w:rFonts w:ascii="Tahoma" w:hAnsi="Tahoma" w:cs="Tahoma"/>
                <w:color w:val="000000" w:themeColor="text1"/>
              </w:rPr>
              <w:t xml:space="preserve"> </w:t>
            </w:r>
          </w:p>
        </w:tc>
        <w:tc>
          <w:tcPr>
            <w:tcW w:w="712" w:type="dxa"/>
          </w:tcPr>
          <w:p w14:paraId="0C558B66"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50</w:t>
            </w:r>
          </w:p>
        </w:tc>
      </w:tr>
      <w:tr w:rsidR="004A7286" w:rsidRPr="00CB2065" w14:paraId="1203E838" w14:textId="77777777" w:rsidTr="004B340B">
        <w:tc>
          <w:tcPr>
            <w:tcW w:w="471" w:type="dxa"/>
          </w:tcPr>
          <w:p w14:paraId="25A5774A"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57DE1C96"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 xml:space="preserve">APPENDIX 15 – Child </w:t>
            </w:r>
            <w:r>
              <w:rPr>
                <w:rFonts w:ascii="Tahoma" w:hAnsi="Tahoma" w:cs="Tahoma"/>
                <w:color w:val="000000" w:themeColor="text1"/>
              </w:rPr>
              <w:t>missing from Education</w:t>
            </w:r>
          </w:p>
        </w:tc>
        <w:tc>
          <w:tcPr>
            <w:tcW w:w="712" w:type="dxa"/>
          </w:tcPr>
          <w:p w14:paraId="7EFB8400"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51</w:t>
            </w:r>
          </w:p>
        </w:tc>
      </w:tr>
      <w:tr w:rsidR="004A7286" w:rsidRPr="00CB2065" w14:paraId="4C154E50" w14:textId="77777777" w:rsidTr="004B340B">
        <w:tc>
          <w:tcPr>
            <w:tcW w:w="471" w:type="dxa"/>
          </w:tcPr>
          <w:p w14:paraId="3AF05555"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31065F11"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 xml:space="preserve">APPENDIX 16 – </w:t>
            </w:r>
            <w:r>
              <w:rPr>
                <w:rFonts w:ascii="Tahoma" w:hAnsi="Tahoma" w:cs="Tahoma"/>
                <w:color w:val="000000" w:themeColor="text1"/>
              </w:rPr>
              <w:t>Children with family members in Prison</w:t>
            </w:r>
          </w:p>
        </w:tc>
        <w:tc>
          <w:tcPr>
            <w:tcW w:w="712" w:type="dxa"/>
          </w:tcPr>
          <w:p w14:paraId="5C79EA10"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52</w:t>
            </w:r>
          </w:p>
        </w:tc>
      </w:tr>
      <w:tr w:rsidR="004A7286" w:rsidRPr="00CB2065" w14:paraId="5BA74666" w14:textId="77777777" w:rsidTr="004B340B">
        <w:tc>
          <w:tcPr>
            <w:tcW w:w="471" w:type="dxa"/>
          </w:tcPr>
          <w:p w14:paraId="686A3F7B"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4F124B84"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 xml:space="preserve">APPENDIX 17 – </w:t>
            </w:r>
            <w:r>
              <w:rPr>
                <w:rFonts w:ascii="Tahoma" w:hAnsi="Tahoma" w:cs="Tahoma"/>
                <w:color w:val="000000" w:themeColor="text1"/>
              </w:rPr>
              <w:t>Homelessness</w:t>
            </w:r>
          </w:p>
        </w:tc>
        <w:tc>
          <w:tcPr>
            <w:tcW w:w="712" w:type="dxa"/>
          </w:tcPr>
          <w:p w14:paraId="0BE7EE22"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53</w:t>
            </w:r>
          </w:p>
        </w:tc>
      </w:tr>
      <w:tr w:rsidR="004A7286" w:rsidRPr="00CB2065" w14:paraId="5830AA49" w14:textId="77777777" w:rsidTr="004B340B">
        <w:tc>
          <w:tcPr>
            <w:tcW w:w="471" w:type="dxa"/>
          </w:tcPr>
          <w:p w14:paraId="3B448BCD"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4FB3FBA8"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APPENDIX 18 –</w:t>
            </w:r>
            <w:r>
              <w:rPr>
                <w:rFonts w:ascii="Tahoma" w:hAnsi="Tahoma" w:cs="Tahoma"/>
                <w:color w:val="000000" w:themeColor="text1"/>
              </w:rPr>
              <w:t xml:space="preserve"> So-called Honour-Based Violence</w:t>
            </w:r>
            <w:r w:rsidRPr="004C7D16">
              <w:rPr>
                <w:rFonts w:ascii="Tahoma" w:hAnsi="Tahoma" w:cs="Tahoma"/>
                <w:color w:val="000000" w:themeColor="text1"/>
              </w:rPr>
              <w:t xml:space="preserve"> </w:t>
            </w:r>
          </w:p>
        </w:tc>
        <w:tc>
          <w:tcPr>
            <w:tcW w:w="712" w:type="dxa"/>
          </w:tcPr>
          <w:p w14:paraId="46CA411C"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54</w:t>
            </w:r>
          </w:p>
        </w:tc>
      </w:tr>
      <w:tr w:rsidR="004A7286" w:rsidRPr="00CB2065" w14:paraId="0E9CCC80" w14:textId="77777777" w:rsidTr="004B340B">
        <w:tc>
          <w:tcPr>
            <w:tcW w:w="471" w:type="dxa"/>
          </w:tcPr>
          <w:p w14:paraId="5E018790"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7BBA7F5E" w14:textId="77777777" w:rsidR="004A7286" w:rsidRPr="00CB2065" w:rsidRDefault="004A7286" w:rsidP="004B340B">
            <w:pPr>
              <w:widowControl w:val="0"/>
              <w:ind w:left="1406" w:hanging="1406"/>
              <w:rPr>
                <w:rFonts w:ascii="Tahoma" w:hAnsi="Tahoma" w:cs="Tahoma"/>
                <w:color w:val="000000" w:themeColor="text1"/>
              </w:rPr>
            </w:pPr>
            <w:r w:rsidRPr="004C7D16">
              <w:rPr>
                <w:rFonts w:ascii="Tahoma" w:hAnsi="Tahoma" w:cs="Tahoma"/>
                <w:color w:val="000000" w:themeColor="text1"/>
              </w:rPr>
              <w:t xml:space="preserve">APPENDIX 19 – </w:t>
            </w:r>
            <w:r>
              <w:rPr>
                <w:rFonts w:ascii="Tahoma" w:hAnsi="Tahoma" w:cs="Tahoma"/>
                <w:color w:val="000000" w:themeColor="text1"/>
              </w:rPr>
              <w:t>Child</w:t>
            </w:r>
            <w:r w:rsidRPr="004C7D16">
              <w:rPr>
                <w:rFonts w:ascii="Tahoma" w:hAnsi="Tahoma" w:cs="Tahoma"/>
                <w:color w:val="000000" w:themeColor="text1"/>
              </w:rPr>
              <w:t xml:space="preserve"> on </w:t>
            </w:r>
            <w:r>
              <w:rPr>
                <w:rFonts w:ascii="Tahoma" w:hAnsi="Tahoma" w:cs="Tahoma"/>
                <w:color w:val="000000" w:themeColor="text1"/>
              </w:rPr>
              <w:t>Child</w:t>
            </w:r>
            <w:r w:rsidRPr="004C7D16">
              <w:rPr>
                <w:rFonts w:ascii="Tahoma" w:hAnsi="Tahoma" w:cs="Tahoma"/>
                <w:color w:val="000000" w:themeColor="text1"/>
              </w:rPr>
              <w:t xml:space="preserve"> Abuse </w:t>
            </w:r>
          </w:p>
        </w:tc>
        <w:tc>
          <w:tcPr>
            <w:tcW w:w="712" w:type="dxa"/>
          </w:tcPr>
          <w:p w14:paraId="3CB5341B"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55</w:t>
            </w:r>
          </w:p>
        </w:tc>
      </w:tr>
      <w:tr w:rsidR="004A7286" w:rsidRPr="00CB2065" w14:paraId="3716B13E" w14:textId="77777777" w:rsidTr="004B340B">
        <w:tc>
          <w:tcPr>
            <w:tcW w:w="471" w:type="dxa"/>
          </w:tcPr>
          <w:p w14:paraId="305DF210"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1F1C260F" w14:textId="77777777" w:rsidR="004A7286" w:rsidRPr="00CB2065"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APPENDIX 20 – Sexual Violence and Sexual Harassment between Children in Schools and</w:t>
            </w:r>
            <w:r>
              <w:rPr>
                <w:rFonts w:ascii="Tahoma" w:hAnsi="Tahoma" w:cs="Tahoma"/>
                <w:color w:val="000000" w:themeColor="text1"/>
              </w:rPr>
              <w:t xml:space="preserve"> </w:t>
            </w:r>
            <w:r>
              <w:rPr>
                <w:rFonts w:ascii="Tahoma" w:hAnsi="Tahoma" w:cs="Tahoma"/>
                <w:color w:val="000000" w:themeColor="text1"/>
              </w:rPr>
              <w:tab/>
            </w:r>
            <w:r w:rsidRPr="004C7D16">
              <w:rPr>
                <w:rFonts w:ascii="Tahoma" w:hAnsi="Tahoma" w:cs="Tahoma"/>
                <w:color w:val="000000" w:themeColor="text1"/>
              </w:rPr>
              <w:t xml:space="preserve">Colleges </w:t>
            </w:r>
          </w:p>
        </w:tc>
        <w:tc>
          <w:tcPr>
            <w:tcW w:w="712" w:type="dxa"/>
          </w:tcPr>
          <w:p w14:paraId="15ECC38D"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56</w:t>
            </w:r>
          </w:p>
        </w:tc>
      </w:tr>
      <w:tr w:rsidR="004A7286" w:rsidRPr="00CB2065" w14:paraId="3B4CA203" w14:textId="77777777" w:rsidTr="004B340B">
        <w:tc>
          <w:tcPr>
            <w:tcW w:w="471" w:type="dxa"/>
          </w:tcPr>
          <w:p w14:paraId="7C9A7A20"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4D4C1F53" w14:textId="77777777" w:rsidR="004A7286" w:rsidRPr="004C7D16" w:rsidRDefault="004A7286" w:rsidP="004B340B">
            <w:pPr>
              <w:widowControl w:val="0"/>
              <w:ind w:left="720" w:hanging="720"/>
              <w:rPr>
                <w:rFonts w:ascii="Tahoma" w:hAnsi="Tahoma" w:cs="Tahoma"/>
                <w:color w:val="000000" w:themeColor="text1"/>
              </w:rPr>
            </w:pPr>
            <w:r w:rsidRPr="004C7D16">
              <w:rPr>
                <w:rFonts w:ascii="Tahoma" w:hAnsi="Tahoma" w:cs="Tahoma"/>
                <w:color w:val="000000" w:themeColor="text1"/>
              </w:rPr>
              <w:t>APPENDIX 21 – Forced Marriage</w:t>
            </w:r>
            <w:r>
              <w:rPr>
                <w:rFonts w:ascii="Tahoma" w:hAnsi="Tahoma" w:cs="Tahoma"/>
                <w:color w:val="000000" w:themeColor="text1"/>
              </w:rPr>
              <w:t xml:space="preserve"> </w:t>
            </w:r>
          </w:p>
        </w:tc>
        <w:tc>
          <w:tcPr>
            <w:tcW w:w="712" w:type="dxa"/>
          </w:tcPr>
          <w:p w14:paraId="7C5A9D2C"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58</w:t>
            </w:r>
          </w:p>
        </w:tc>
      </w:tr>
      <w:tr w:rsidR="004A7286" w:rsidRPr="00CB2065" w14:paraId="6C401859" w14:textId="77777777" w:rsidTr="004B340B">
        <w:tc>
          <w:tcPr>
            <w:tcW w:w="471" w:type="dxa"/>
          </w:tcPr>
          <w:p w14:paraId="05F01ED7"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67DBD819" w14:textId="77777777" w:rsidR="004A7286" w:rsidRPr="004C7D16" w:rsidRDefault="004A7286" w:rsidP="004B340B">
            <w:pPr>
              <w:widowControl w:val="0"/>
              <w:ind w:left="720" w:hanging="720"/>
              <w:rPr>
                <w:rFonts w:ascii="Tahoma" w:hAnsi="Tahoma" w:cs="Tahoma"/>
                <w:color w:val="000000" w:themeColor="text1"/>
              </w:rPr>
            </w:pPr>
            <w:r>
              <w:rPr>
                <w:rFonts w:ascii="Tahoma" w:hAnsi="Tahoma" w:cs="Tahoma"/>
                <w:color w:val="000000" w:themeColor="text1"/>
              </w:rPr>
              <w:t>APPENDIX 22 –</w:t>
            </w:r>
            <w:r w:rsidRPr="004C7D16">
              <w:rPr>
                <w:rFonts w:ascii="Tahoma" w:hAnsi="Tahoma" w:cs="Tahoma"/>
                <w:color w:val="000000" w:themeColor="text1"/>
              </w:rPr>
              <w:t xml:space="preserve"> Youth Produced Sexual Images</w:t>
            </w:r>
            <w:r>
              <w:rPr>
                <w:rFonts w:ascii="Tahoma" w:hAnsi="Tahoma" w:cs="Tahoma"/>
                <w:color w:val="000000" w:themeColor="text1"/>
              </w:rPr>
              <w:t xml:space="preserve"> </w:t>
            </w:r>
          </w:p>
        </w:tc>
        <w:tc>
          <w:tcPr>
            <w:tcW w:w="712" w:type="dxa"/>
          </w:tcPr>
          <w:p w14:paraId="77FE278C"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59</w:t>
            </w:r>
          </w:p>
        </w:tc>
      </w:tr>
      <w:tr w:rsidR="004A7286" w:rsidRPr="00CB2065" w14:paraId="4B5326FF" w14:textId="77777777" w:rsidTr="004B340B">
        <w:tc>
          <w:tcPr>
            <w:tcW w:w="471" w:type="dxa"/>
          </w:tcPr>
          <w:p w14:paraId="71F2FD26" w14:textId="77777777" w:rsidR="004A7286" w:rsidRPr="00CB2065" w:rsidRDefault="004A7286" w:rsidP="004B340B">
            <w:pPr>
              <w:pStyle w:val="PRIORYTITLE"/>
              <w:spacing w:after="0"/>
              <w:jc w:val="both"/>
              <w:rPr>
                <w:rFonts w:ascii="Tahoma" w:hAnsi="Tahoma" w:cs="Tahoma"/>
                <w:b w:val="0"/>
                <w:color w:val="000000"/>
                <w:sz w:val="20"/>
              </w:rPr>
            </w:pPr>
          </w:p>
        </w:tc>
        <w:tc>
          <w:tcPr>
            <w:tcW w:w="8176" w:type="dxa"/>
          </w:tcPr>
          <w:p w14:paraId="11E68D86" w14:textId="77777777" w:rsidR="004A7286" w:rsidRPr="004C7D16" w:rsidRDefault="004A7286" w:rsidP="004B340B">
            <w:pPr>
              <w:widowControl w:val="0"/>
              <w:ind w:left="720" w:hanging="720"/>
              <w:rPr>
                <w:rFonts w:ascii="Tahoma" w:hAnsi="Tahoma" w:cs="Tahoma"/>
                <w:color w:val="000000" w:themeColor="text1"/>
              </w:rPr>
            </w:pPr>
            <w:r>
              <w:rPr>
                <w:rFonts w:ascii="Tahoma" w:hAnsi="Tahoma" w:cs="Tahoma"/>
                <w:color w:val="000000" w:themeColor="text1"/>
              </w:rPr>
              <w:t xml:space="preserve">APPENDIX 23 – </w:t>
            </w:r>
            <w:r w:rsidRPr="004C7D16">
              <w:rPr>
                <w:rFonts w:ascii="Tahoma" w:hAnsi="Tahoma" w:cs="Tahoma"/>
                <w:color w:val="000000" w:themeColor="text1"/>
              </w:rPr>
              <w:t>Upskirting</w:t>
            </w:r>
          </w:p>
        </w:tc>
        <w:tc>
          <w:tcPr>
            <w:tcW w:w="712" w:type="dxa"/>
          </w:tcPr>
          <w:p w14:paraId="07255360" w14:textId="77777777" w:rsidR="004A7286" w:rsidRDefault="004A7286" w:rsidP="004B340B">
            <w:pPr>
              <w:pStyle w:val="PRIORYTITLE"/>
              <w:spacing w:after="0"/>
              <w:jc w:val="both"/>
              <w:rPr>
                <w:rFonts w:ascii="Tahoma" w:hAnsi="Tahoma" w:cs="Tahoma"/>
                <w:b w:val="0"/>
                <w:color w:val="000000" w:themeColor="text1"/>
                <w:sz w:val="20"/>
              </w:rPr>
            </w:pPr>
            <w:r>
              <w:rPr>
                <w:rFonts w:ascii="Tahoma" w:hAnsi="Tahoma" w:cs="Tahoma"/>
                <w:b w:val="0"/>
                <w:color w:val="000000" w:themeColor="text1"/>
                <w:sz w:val="20"/>
              </w:rPr>
              <w:t>60</w:t>
            </w:r>
          </w:p>
          <w:p w14:paraId="123233A1" w14:textId="77777777" w:rsidR="0007158F" w:rsidRDefault="0007158F" w:rsidP="004B340B">
            <w:pPr>
              <w:pStyle w:val="PRIORYTITLE"/>
              <w:spacing w:after="0"/>
              <w:jc w:val="both"/>
              <w:rPr>
                <w:rFonts w:ascii="Tahoma" w:hAnsi="Tahoma" w:cs="Tahoma"/>
                <w:b w:val="0"/>
                <w:color w:val="000000" w:themeColor="text1"/>
                <w:sz w:val="20"/>
              </w:rPr>
            </w:pPr>
          </w:p>
          <w:p w14:paraId="54D004C0" w14:textId="77777777" w:rsidR="0007158F" w:rsidRDefault="0007158F" w:rsidP="004B340B">
            <w:pPr>
              <w:pStyle w:val="PRIORYTITLE"/>
              <w:spacing w:after="0"/>
              <w:jc w:val="both"/>
              <w:rPr>
                <w:rFonts w:ascii="Tahoma" w:hAnsi="Tahoma" w:cs="Tahoma"/>
                <w:b w:val="0"/>
                <w:color w:val="000000" w:themeColor="text1"/>
                <w:sz w:val="20"/>
              </w:rPr>
            </w:pPr>
          </w:p>
        </w:tc>
      </w:tr>
      <w:bookmarkEnd w:id="0"/>
      <w:bookmarkEnd w:id="2"/>
    </w:tbl>
    <w:p w14:paraId="0C831139" w14:textId="77777777" w:rsidR="00C078F1" w:rsidRPr="00CB2065" w:rsidRDefault="00C078F1" w:rsidP="00781A57">
      <w:pPr>
        <w:pStyle w:val="PRIORYTITLE"/>
        <w:spacing w:after="0"/>
        <w:jc w:val="both"/>
        <w:rPr>
          <w:rFonts w:ascii="Tahoma" w:hAnsi="Tahoma" w:cs="Tahoma"/>
          <w:bCs/>
          <w:sz w:val="20"/>
        </w:rPr>
      </w:pPr>
    </w:p>
    <w:p w14:paraId="4F65D332" w14:textId="77777777" w:rsidR="00670A64" w:rsidRPr="00CB2065" w:rsidRDefault="00670A64" w:rsidP="00670A64">
      <w:pPr>
        <w:overflowPunct/>
        <w:autoSpaceDE/>
        <w:autoSpaceDN/>
        <w:adjustRightInd/>
        <w:jc w:val="center"/>
        <w:textAlignment w:val="auto"/>
        <w:rPr>
          <w:rFonts w:ascii="Tahoma" w:eastAsia="Calibri" w:hAnsi="Tahoma" w:cs="Tahoma"/>
          <w:b/>
          <w:color w:val="000000" w:themeColor="text1"/>
        </w:rPr>
      </w:pPr>
      <w:r w:rsidRPr="00CB2065">
        <w:rPr>
          <w:rFonts w:ascii="Tahoma" w:eastAsia="Calibri" w:hAnsi="Tahoma" w:cs="Tahoma"/>
          <w:b/>
          <w:color w:val="000000"/>
        </w:rPr>
        <w:t xml:space="preserve">All services must </w:t>
      </w:r>
      <w:r w:rsidRPr="00CB2065">
        <w:rPr>
          <w:rFonts w:ascii="Tahoma" w:eastAsia="Calibri" w:hAnsi="Tahoma" w:cs="Tahoma"/>
          <w:b/>
        </w:rPr>
        <w:t>complete AOP Form: 15</w:t>
      </w:r>
      <w:r>
        <w:rPr>
          <w:rFonts w:ascii="Tahoma" w:eastAsia="Calibri" w:hAnsi="Tahoma" w:cs="Tahoma"/>
          <w:b/>
        </w:rPr>
        <w:t xml:space="preserve"> </w:t>
      </w:r>
      <w:r w:rsidRPr="00CB2065">
        <w:rPr>
          <w:rFonts w:ascii="Tahoma" w:eastAsia="Calibri" w:hAnsi="Tahoma" w:cs="Tahoma"/>
          <w:b/>
        </w:rPr>
        <w:t xml:space="preserve">and AOP Form: 16, making </w:t>
      </w:r>
      <w:r w:rsidRPr="00CB2065">
        <w:rPr>
          <w:rFonts w:ascii="Tahoma" w:eastAsia="Calibri" w:hAnsi="Tahoma" w:cs="Tahoma"/>
          <w:b/>
          <w:color w:val="000000"/>
        </w:rPr>
        <w:t>them available for all colleagues</w:t>
      </w:r>
      <w:r w:rsidRPr="00CB2065">
        <w:rPr>
          <w:rFonts w:ascii="Tahoma" w:eastAsia="Calibri" w:hAnsi="Tahoma" w:cs="Tahoma"/>
          <w:b/>
          <w:color w:val="FF0000"/>
        </w:rPr>
        <w:t xml:space="preserve"> </w:t>
      </w:r>
      <w:r w:rsidRPr="00CB2065">
        <w:rPr>
          <w:rFonts w:ascii="Tahoma" w:eastAsia="Calibri" w:hAnsi="Tahoma" w:cs="Tahoma"/>
          <w:b/>
          <w:color w:val="000000" w:themeColor="text1"/>
        </w:rPr>
        <w:t>as this ensures the service-level procedures align with Local Authority and Safeguarding Board/Partnership procedures, thresholds and opportunities (such as ‘early help’)</w:t>
      </w:r>
    </w:p>
    <w:p w14:paraId="364FFC0B" w14:textId="3712F06F" w:rsidR="004A7286" w:rsidRDefault="004A7286">
      <w:pPr>
        <w:overflowPunct/>
        <w:autoSpaceDE/>
        <w:autoSpaceDN/>
        <w:adjustRightInd/>
        <w:textAlignment w:val="auto"/>
        <w:rPr>
          <w:rFonts w:ascii="Tahoma" w:hAnsi="Tahoma" w:cs="Tahoma"/>
          <w:b/>
          <w:bCs/>
        </w:rPr>
      </w:pPr>
    </w:p>
    <w:p w14:paraId="3BF9FC8A" w14:textId="77777777" w:rsidR="00C5239A" w:rsidRPr="00CB2065" w:rsidRDefault="00C5239A" w:rsidP="00EB19BB">
      <w:pPr>
        <w:overflowPunct/>
        <w:autoSpaceDE/>
        <w:autoSpaceDN/>
        <w:adjustRightInd/>
        <w:jc w:val="center"/>
        <w:textAlignment w:val="auto"/>
        <w:rPr>
          <w:rFonts w:ascii="Tahoma" w:hAnsi="Tahoma" w:cs="Tahoma"/>
          <w:b/>
          <w:bCs/>
          <w:color w:val="000000"/>
        </w:rPr>
        <w:sectPr w:rsidR="00C5239A" w:rsidRPr="00CB2065" w:rsidSect="0020554A">
          <w:headerReference w:type="default" r:id="rId14"/>
          <w:footerReference w:type="default" r:id="rId15"/>
          <w:type w:val="continuous"/>
          <w:pgSz w:w="11906" w:h="16838" w:code="9"/>
          <w:pgMar w:top="1247" w:right="1418" w:bottom="1021" w:left="1418" w:header="567" w:footer="454" w:gutter="0"/>
          <w:paperSrc w:first="15" w:other="15"/>
          <w:cols w:space="720"/>
          <w:formProt w:val="0"/>
          <w:docGrid w:linePitch="272"/>
        </w:sectPr>
      </w:pPr>
    </w:p>
    <w:p w14:paraId="005A19BF" w14:textId="77777777" w:rsidR="00305BA4" w:rsidRPr="00CB2065" w:rsidRDefault="00305BA4" w:rsidP="004B66D1">
      <w:pPr>
        <w:jc w:val="both"/>
        <w:rPr>
          <w:rFonts w:ascii="Tahoma" w:hAnsi="Tahoma" w:cs="Tahoma"/>
          <w:b/>
          <w:color w:val="000000"/>
        </w:rPr>
      </w:pPr>
      <w:r w:rsidRPr="00CB2065">
        <w:rPr>
          <w:rFonts w:ascii="Tahoma" w:hAnsi="Tahoma" w:cs="Tahoma"/>
          <w:b/>
          <w:color w:val="000000"/>
        </w:rPr>
        <w:br w:type="page"/>
      </w:r>
    </w:p>
    <w:p w14:paraId="1B9A5F2C" w14:textId="7C046B2D" w:rsidR="00C078F1" w:rsidRPr="00CB2065" w:rsidRDefault="001F3121" w:rsidP="004B66D1">
      <w:pPr>
        <w:jc w:val="both"/>
        <w:rPr>
          <w:rFonts w:ascii="Tahoma" w:hAnsi="Tahoma" w:cs="Tahoma"/>
          <w:b/>
          <w:color w:val="000000"/>
        </w:rPr>
      </w:pPr>
      <w:r w:rsidRPr="00CB2065">
        <w:rPr>
          <w:rFonts w:ascii="Tahoma" w:hAnsi="Tahoma" w:cs="Tahoma"/>
          <w:b/>
          <w:color w:val="000000"/>
        </w:rPr>
        <w:lastRenderedPageBreak/>
        <w:t>SAFEGUARDING</w:t>
      </w:r>
    </w:p>
    <w:p w14:paraId="0C41E9F7" w14:textId="77777777" w:rsidR="003C208D" w:rsidRPr="00CB2065" w:rsidRDefault="003C208D" w:rsidP="004B66D1">
      <w:pPr>
        <w:jc w:val="both"/>
        <w:rPr>
          <w:rFonts w:ascii="Tahoma" w:hAnsi="Tahoma" w:cs="Tahoma"/>
          <w:b/>
          <w:color w:val="000000"/>
        </w:rPr>
      </w:pPr>
    </w:p>
    <w:tbl>
      <w:tblPr>
        <w:tblW w:w="9356" w:type="dxa"/>
        <w:tblInd w:w="108" w:type="dxa"/>
        <w:tblLayout w:type="fixed"/>
        <w:tblLook w:val="0000" w:firstRow="0" w:lastRow="0" w:firstColumn="0" w:lastColumn="0" w:noHBand="0" w:noVBand="0"/>
      </w:tblPr>
      <w:tblGrid>
        <w:gridCol w:w="1216"/>
        <w:gridCol w:w="8140"/>
      </w:tblGrid>
      <w:tr w:rsidR="00012EE0" w:rsidRPr="00B8174F" w14:paraId="1F3AD954" w14:textId="77777777" w:rsidTr="00D31BF8">
        <w:trPr>
          <w:trHeight w:val="192"/>
        </w:trPr>
        <w:tc>
          <w:tcPr>
            <w:tcW w:w="1216" w:type="dxa"/>
          </w:tcPr>
          <w:p w14:paraId="57B95576" w14:textId="77777777" w:rsidR="00012EE0" w:rsidRPr="00B8174F" w:rsidRDefault="005A1862" w:rsidP="004B66D1">
            <w:pPr>
              <w:pStyle w:val="Bodytextindented"/>
              <w:rPr>
                <w:rFonts w:ascii="Tahoma" w:hAnsi="Tahoma" w:cs="Tahoma"/>
                <w:b/>
              </w:rPr>
            </w:pPr>
            <w:r w:rsidRPr="00B8174F">
              <w:rPr>
                <w:rFonts w:ascii="Tahoma" w:hAnsi="Tahoma" w:cs="Tahoma"/>
                <w:b/>
              </w:rPr>
              <w:t>1</w:t>
            </w:r>
          </w:p>
        </w:tc>
        <w:tc>
          <w:tcPr>
            <w:tcW w:w="8140" w:type="dxa"/>
          </w:tcPr>
          <w:p w14:paraId="7C107A90" w14:textId="77777777" w:rsidR="00012EE0" w:rsidRPr="00B8174F" w:rsidRDefault="00012EE0" w:rsidP="004B66D1">
            <w:pPr>
              <w:pStyle w:val="Bodytextindented"/>
              <w:rPr>
                <w:rFonts w:ascii="Tahoma" w:hAnsi="Tahoma" w:cs="Tahoma"/>
                <w:b/>
              </w:rPr>
            </w:pPr>
            <w:r w:rsidRPr="00B8174F">
              <w:rPr>
                <w:rFonts w:ascii="Tahoma" w:hAnsi="Tahoma" w:cs="Tahoma"/>
                <w:b/>
                <w:bCs/>
              </w:rPr>
              <w:t>INTRODUCTION</w:t>
            </w:r>
          </w:p>
        </w:tc>
      </w:tr>
      <w:tr w:rsidR="00012EE0" w:rsidRPr="00B8174F" w14:paraId="4F062262" w14:textId="77777777" w:rsidTr="00D31BF8">
        <w:trPr>
          <w:trHeight w:val="192"/>
        </w:trPr>
        <w:tc>
          <w:tcPr>
            <w:tcW w:w="1216" w:type="dxa"/>
          </w:tcPr>
          <w:p w14:paraId="2FB03E76" w14:textId="77777777" w:rsidR="00012EE0" w:rsidRPr="00B8174F" w:rsidRDefault="00012EE0" w:rsidP="004B66D1">
            <w:pPr>
              <w:pStyle w:val="Bodytextindented"/>
              <w:rPr>
                <w:rFonts w:ascii="Tahoma" w:hAnsi="Tahoma" w:cs="Tahoma"/>
              </w:rPr>
            </w:pPr>
          </w:p>
        </w:tc>
        <w:tc>
          <w:tcPr>
            <w:tcW w:w="8140" w:type="dxa"/>
          </w:tcPr>
          <w:p w14:paraId="175911A2" w14:textId="77777777" w:rsidR="00012EE0" w:rsidRPr="00B8174F" w:rsidRDefault="00012EE0" w:rsidP="004B66D1">
            <w:pPr>
              <w:pStyle w:val="Bodytextindented"/>
              <w:rPr>
                <w:rFonts w:ascii="Tahoma" w:hAnsi="Tahoma" w:cs="Tahoma"/>
              </w:rPr>
            </w:pPr>
          </w:p>
        </w:tc>
      </w:tr>
      <w:tr w:rsidR="001D39F0" w:rsidRPr="00B8174F" w14:paraId="3094F2DC" w14:textId="77777777" w:rsidTr="00D31BF8">
        <w:trPr>
          <w:trHeight w:val="100"/>
        </w:trPr>
        <w:tc>
          <w:tcPr>
            <w:tcW w:w="1216" w:type="dxa"/>
          </w:tcPr>
          <w:p w14:paraId="3961DBB9" w14:textId="593B1D50" w:rsidR="009B74D5" w:rsidRPr="00B8174F" w:rsidRDefault="001D39F0" w:rsidP="00C80F27">
            <w:pPr>
              <w:pStyle w:val="BodyText"/>
              <w:ind w:left="720" w:hanging="720"/>
              <w:rPr>
                <w:rFonts w:ascii="Tahoma" w:hAnsi="Tahoma" w:cs="Tahoma"/>
                <w:color w:val="000000" w:themeColor="text1"/>
              </w:rPr>
            </w:pPr>
            <w:r w:rsidRPr="00B8174F">
              <w:rPr>
                <w:rFonts w:ascii="Tahoma" w:hAnsi="Tahoma" w:cs="Tahoma"/>
                <w:color w:val="000000" w:themeColor="text1"/>
              </w:rPr>
              <w:t>1.1</w:t>
            </w:r>
          </w:p>
        </w:tc>
        <w:tc>
          <w:tcPr>
            <w:tcW w:w="8140" w:type="dxa"/>
          </w:tcPr>
          <w:p w14:paraId="7A37250A" w14:textId="6BB771FF" w:rsidR="007462C3" w:rsidRPr="00B8174F" w:rsidRDefault="00424425" w:rsidP="007462C3">
            <w:pPr>
              <w:overflowPunct/>
              <w:autoSpaceDE/>
              <w:autoSpaceDN/>
              <w:adjustRightInd/>
              <w:jc w:val="both"/>
              <w:textAlignment w:val="auto"/>
              <w:rPr>
                <w:rFonts w:ascii="Tahoma" w:hAnsi="Tahoma" w:cs="Tahoma"/>
                <w:color w:val="000000" w:themeColor="text1"/>
              </w:rPr>
            </w:pPr>
            <w:r w:rsidRPr="00B8174F">
              <w:rPr>
                <w:rFonts w:ascii="Tahoma" w:eastAsia="Calibri" w:hAnsi="Tahoma" w:cs="Tahoma"/>
                <w:color w:val="000000" w:themeColor="text1"/>
              </w:rPr>
              <w:t>T</w:t>
            </w:r>
            <w:r w:rsidR="00BB2C26" w:rsidRPr="00B8174F">
              <w:rPr>
                <w:rFonts w:ascii="Tahoma" w:eastAsia="Calibri" w:hAnsi="Tahoma" w:cs="Tahoma"/>
                <w:color w:val="000000" w:themeColor="text1"/>
              </w:rPr>
              <w:t>here are different approaches across the UK due to different legislation and guidance for the different countries</w:t>
            </w:r>
            <w:r w:rsidRPr="00B8174F">
              <w:rPr>
                <w:rFonts w:ascii="Tahoma" w:eastAsia="Calibri" w:hAnsi="Tahoma" w:cs="Tahoma"/>
                <w:color w:val="000000" w:themeColor="text1"/>
              </w:rPr>
              <w:t xml:space="preserve">. However, across the UK </w:t>
            </w:r>
            <w:r w:rsidR="007462C3" w:rsidRPr="00B8174F">
              <w:rPr>
                <w:rFonts w:ascii="Tahoma" w:hAnsi="Tahoma" w:cs="Tahoma"/>
                <w:color w:val="000000" w:themeColor="text1"/>
              </w:rPr>
              <w:t xml:space="preserve">Safeguarding </w:t>
            </w:r>
            <w:r w:rsidRPr="00B8174F">
              <w:rPr>
                <w:rFonts w:ascii="Tahoma" w:hAnsi="Tahoma" w:cs="Tahoma"/>
                <w:color w:val="000000" w:themeColor="text1"/>
              </w:rPr>
              <w:t xml:space="preserve">is regarded as everyone’s responsibility. </w:t>
            </w:r>
            <w:r w:rsidR="005A6018" w:rsidRPr="00B8174F">
              <w:rPr>
                <w:rFonts w:ascii="Tahoma" w:hAnsi="Tahoma" w:cs="Tahoma"/>
                <w:color w:val="000000" w:themeColor="text1"/>
              </w:rPr>
              <w:t>The Children Act 19</w:t>
            </w:r>
            <w:r w:rsidR="00F83B7A">
              <w:rPr>
                <w:rFonts w:ascii="Tahoma" w:hAnsi="Tahoma" w:cs="Tahoma"/>
                <w:color w:val="000000" w:themeColor="text1"/>
              </w:rPr>
              <w:t>89</w:t>
            </w:r>
            <w:r w:rsidR="005A6018" w:rsidRPr="00B8174F">
              <w:rPr>
                <w:rFonts w:ascii="Tahoma" w:hAnsi="Tahoma" w:cs="Tahoma"/>
                <w:color w:val="000000" w:themeColor="text1"/>
              </w:rPr>
              <w:t xml:space="preserve"> state that the welfare of children and young people (hereafter referred to as children) is paramount. This includes their right to be safeguarded against all forms of abuse</w:t>
            </w:r>
            <w:r w:rsidR="00C75430" w:rsidRPr="00B8174F">
              <w:rPr>
                <w:rFonts w:ascii="Tahoma" w:hAnsi="Tahoma" w:cs="Tahoma"/>
                <w:color w:val="000000" w:themeColor="text1"/>
              </w:rPr>
              <w:t xml:space="preserve"> and neglect</w:t>
            </w:r>
            <w:r w:rsidR="005A6018" w:rsidRPr="00B8174F">
              <w:rPr>
                <w:rFonts w:ascii="Tahoma" w:hAnsi="Tahoma" w:cs="Tahoma"/>
                <w:color w:val="000000" w:themeColor="text1"/>
              </w:rPr>
              <w:t xml:space="preserve">, including sexual </w:t>
            </w:r>
            <w:r w:rsidR="00C75430" w:rsidRPr="00B8174F">
              <w:rPr>
                <w:rFonts w:ascii="Tahoma" w:hAnsi="Tahoma" w:cs="Tahoma"/>
                <w:color w:val="000000" w:themeColor="text1"/>
              </w:rPr>
              <w:t xml:space="preserve">and criminal </w:t>
            </w:r>
            <w:r w:rsidR="005A6018" w:rsidRPr="00B8174F">
              <w:rPr>
                <w:rFonts w:ascii="Tahoma" w:hAnsi="Tahoma" w:cs="Tahoma"/>
                <w:color w:val="000000" w:themeColor="text1"/>
              </w:rPr>
              <w:t xml:space="preserve">exploitation. </w:t>
            </w:r>
            <w:r w:rsidR="00064125" w:rsidRPr="00B8174F">
              <w:rPr>
                <w:rFonts w:ascii="Tahoma" w:hAnsi="Tahoma" w:cs="Tahoma"/>
                <w:color w:val="000000" w:themeColor="text1"/>
              </w:rPr>
              <w:t>Colleagues</w:t>
            </w:r>
            <w:r w:rsidR="005A6018" w:rsidRPr="00B8174F">
              <w:rPr>
                <w:rFonts w:ascii="Tahoma" w:hAnsi="Tahoma" w:cs="Tahoma"/>
                <w:color w:val="000000" w:themeColor="text1"/>
              </w:rPr>
              <w:t xml:space="preserve"> should be alert to indications of possible child abuse and understand </w:t>
            </w:r>
            <w:r w:rsidR="00C75430" w:rsidRPr="00B8174F">
              <w:rPr>
                <w:rFonts w:ascii="Tahoma" w:hAnsi="Tahoma" w:cs="Tahoma"/>
                <w:color w:val="000000" w:themeColor="text1"/>
              </w:rPr>
              <w:t xml:space="preserve">the </w:t>
            </w:r>
            <w:r w:rsidR="005A6018" w:rsidRPr="00B8174F">
              <w:rPr>
                <w:rFonts w:ascii="Tahoma" w:hAnsi="Tahoma" w:cs="Tahoma"/>
                <w:color w:val="000000" w:themeColor="text1"/>
              </w:rPr>
              <w:t>procedures to be taken to raise their concerns.</w:t>
            </w:r>
          </w:p>
        </w:tc>
      </w:tr>
      <w:tr w:rsidR="00C94694" w:rsidRPr="00B8174F" w14:paraId="7B33646B" w14:textId="77777777" w:rsidTr="00D31BF8">
        <w:trPr>
          <w:trHeight w:val="130"/>
        </w:trPr>
        <w:tc>
          <w:tcPr>
            <w:tcW w:w="1216" w:type="dxa"/>
          </w:tcPr>
          <w:p w14:paraId="7B4F34B4" w14:textId="77777777" w:rsidR="00C94694" w:rsidRPr="00B8174F" w:rsidRDefault="00C94694" w:rsidP="004B66D1">
            <w:pPr>
              <w:pStyle w:val="BodyText"/>
              <w:ind w:left="720" w:hanging="720"/>
              <w:rPr>
                <w:rFonts w:ascii="Tahoma" w:hAnsi="Tahoma" w:cs="Tahoma"/>
                <w:color w:val="000000" w:themeColor="text1"/>
              </w:rPr>
            </w:pPr>
          </w:p>
        </w:tc>
        <w:tc>
          <w:tcPr>
            <w:tcW w:w="8140" w:type="dxa"/>
          </w:tcPr>
          <w:p w14:paraId="28A5C997" w14:textId="77777777" w:rsidR="00C94694" w:rsidRPr="00B8174F" w:rsidRDefault="00C94694" w:rsidP="004B66D1">
            <w:pPr>
              <w:pStyle w:val="BodyText"/>
              <w:ind w:left="720" w:hanging="720"/>
              <w:rPr>
                <w:rFonts w:ascii="Tahoma" w:hAnsi="Tahoma" w:cs="Tahoma"/>
                <w:color w:val="000000" w:themeColor="text1"/>
              </w:rPr>
            </w:pPr>
          </w:p>
        </w:tc>
      </w:tr>
      <w:tr w:rsidR="00C94694" w:rsidRPr="00B8174F" w14:paraId="69D8524B" w14:textId="77777777" w:rsidTr="00D31BF8">
        <w:trPr>
          <w:trHeight w:val="130"/>
        </w:trPr>
        <w:tc>
          <w:tcPr>
            <w:tcW w:w="1216" w:type="dxa"/>
          </w:tcPr>
          <w:p w14:paraId="504ED581" w14:textId="148B7A22" w:rsidR="00C94694" w:rsidRPr="00B8174F" w:rsidRDefault="00C94694" w:rsidP="004B66D1">
            <w:pPr>
              <w:pStyle w:val="BodyText"/>
              <w:ind w:left="720" w:hanging="720"/>
              <w:rPr>
                <w:rFonts w:ascii="Tahoma" w:hAnsi="Tahoma" w:cs="Tahoma"/>
                <w:color w:val="000000" w:themeColor="text1"/>
              </w:rPr>
            </w:pPr>
            <w:r w:rsidRPr="00B8174F">
              <w:rPr>
                <w:rFonts w:ascii="Tahoma" w:hAnsi="Tahoma" w:cs="Tahoma"/>
                <w:color w:val="000000" w:themeColor="text1"/>
              </w:rPr>
              <w:t>1.1.1</w:t>
            </w:r>
          </w:p>
        </w:tc>
        <w:tc>
          <w:tcPr>
            <w:tcW w:w="8140" w:type="dxa"/>
          </w:tcPr>
          <w:p w14:paraId="38F65DCD" w14:textId="67EEC513" w:rsidR="00C94694" w:rsidRPr="00B8174F" w:rsidRDefault="00C94694" w:rsidP="00C94694">
            <w:pPr>
              <w:overflowPunct/>
              <w:autoSpaceDE/>
              <w:autoSpaceDN/>
              <w:adjustRightInd/>
              <w:jc w:val="both"/>
              <w:textAlignment w:val="auto"/>
              <w:rPr>
                <w:rFonts w:ascii="Tahoma" w:hAnsi="Tahoma" w:cs="Tahoma"/>
                <w:color w:val="000000" w:themeColor="text1"/>
              </w:rPr>
            </w:pPr>
            <w:r w:rsidRPr="00B8174F">
              <w:rPr>
                <w:rFonts w:ascii="Tahoma" w:hAnsi="Tahoma" w:cs="Tahoma"/>
                <w:color w:val="000000" w:themeColor="text1"/>
              </w:rPr>
              <w:t>Safeguarding and promoting the welfare of children is defined for the purposes of this guidance as:</w:t>
            </w:r>
          </w:p>
          <w:p w14:paraId="0E4057EE" w14:textId="7889B55F" w:rsidR="00C94694" w:rsidRPr="00B8174F" w:rsidRDefault="00C94694" w:rsidP="00C94694">
            <w:pPr>
              <w:pStyle w:val="ListParagraph"/>
              <w:numPr>
                <w:ilvl w:val="0"/>
                <w:numId w:val="73"/>
              </w:numPr>
              <w:jc w:val="both"/>
              <w:rPr>
                <w:rFonts w:ascii="Tahoma" w:hAnsi="Tahoma" w:cs="Tahoma"/>
                <w:color w:val="000000" w:themeColor="text1"/>
                <w:sz w:val="20"/>
                <w:szCs w:val="20"/>
              </w:rPr>
            </w:pPr>
            <w:r w:rsidRPr="00B8174F">
              <w:rPr>
                <w:rFonts w:ascii="Tahoma" w:hAnsi="Tahoma" w:cs="Tahoma"/>
                <w:color w:val="000000" w:themeColor="text1"/>
                <w:sz w:val="20"/>
                <w:szCs w:val="20"/>
              </w:rPr>
              <w:t xml:space="preserve">Protecting children </w:t>
            </w:r>
            <w:r w:rsidR="007462C3" w:rsidRPr="00B8174F">
              <w:rPr>
                <w:rFonts w:ascii="Tahoma" w:hAnsi="Tahoma" w:cs="Tahoma"/>
                <w:color w:val="000000" w:themeColor="text1"/>
                <w:sz w:val="20"/>
                <w:szCs w:val="20"/>
              </w:rPr>
              <w:t xml:space="preserve">and young people </w:t>
            </w:r>
            <w:r w:rsidRPr="00B8174F">
              <w:rPr>
                <w:rFonts w:ascii="Tahoma" w:hAnsi="Tahoma" w:cs="Tahoma"/>
                <w:color w:val="000000" w:themeColor="text1"/>
                <w:sz w:val="20"/>
                <w:szCs w:val="20"/>
              </w:rPr>
              <w:t xml:space="preserve">from </w:t>
            </w:r>
            <w:r w:rsidR="00DB5728" w:rsidRPr="00B8174F">
              <w:rPr>
                <w:rFonts w:ascii="Tahoma" w:hAnsi="Tahoma" w:cs="Tahoma"/>
                <w:color w:val="000000" w:themeColor="text1"/>
                <w:sz w:val="20"/>
                <w:szCs w:val="20"/>
              </w:rPr>
              <w:t>maltreatment.</w:t>
            </w:r>
            <w:r w:rsidRPr="00B8174F">
              <w:rPr>
                <w:rFonts w:ascii="Tahoma" w:hAnsi="Tahoma" w:cs="Tahoma"/>
                <w:color w:val="000000" w:themeColor="text1"/>
                <w:sz w:val="20"/>
                <w:szCs w:val="20"/>
              </w:rPr>
              <w:t xml:space="preserve">  </w:t>
            </w:r>
          </w:p>
          <w:p w14:paraId="14BB40A8" w14:textId="3DBD60FA" w:rsidR="00C94694" w:rsidRPr="00B8174F" w:rsidRDefault="00C94694" w:rsidP="00C94694">
            <w:pPr>
              <w:pStyle w:val="ListParagraph"/>
              <w:numPr>
                <w:ilvl w:val="0"/>
                <w:numId w:val="73"/>
              </w:numPr>
              <w:jc w:val="both"/>
              <w:rPr>
                <w:rFonts w:ascii="Tahoma" w:hAnsi="Tahoma" w:cs="Tahoma"/>
                <w:color w:val="000000" w:themeColor="text1"/>
                <w:sz w:val="20"/>
                <w:szCs w:val="20"/>
              </w:rPr>
            </w:pPr>
            <w:r w:rsidRPr="00B8174F">
              <w:rPr>
                <w:rFonts w:ascii="Tahoma" w:hAnsi="Tahoma" w:cs="Tahoma"/>
                <w:color w:val="000000" w:themeColor="text1"/>
                <w:sz w:val="20"/>
                <w:szCs w:val="20"/>
              </w:rPr>
              <w:t xml:space="preserve">Preventing impairment of children’s mental and physical health or </w:t>
            </w:r>
            <w:r w:rsidR="00DB5728" w:rsidRPr="00B8174F">
              <w:rPr>
                <w:rFonts w:ascii="Tahoma" w:hAnsi="Tahoma" w:cs="Tahoma"/>
                <w:color w:val="000000" w:themeColor="text1"/>
                <w:sz w:val="20"/>
                <w:szCs w:val="20"/>
              </w:rPr>
              <w:t>development.</w:t>
            </w:r>
            <w:r w:rsidRPr="00B8174F">
              <w:rPr>
                <w:rFonts w:ascii="Tahoma" w:hAnsi="Tahoma" w:cs="Tahoma"/>
                <w:color w:val="000000" w:themeColor="text1"/>
                <w:sz w:val="20"/>
                <w:szCs w:val="20"/>
              </w:rPr>
              <w:t xml:space="preserve"> </w:t>
            </w:r>
          </w:p>
          <w:p w14:paraId="31B827F1" w14:textId="77777777" w:rsidR="00C94694" w:rsidRPr="00B8174F" w:rsidRDefault="00C94694" w:rsidP="00C94694">
            <w:pPr>
              <w:pStyle w:val="ListParagraph"/>
              <w:numPr>
                <w:ilvl w:val="0"/>
                <w:numId w:val="73"/>
              </w:numPr>
              <w:jc w:val="both"/>
              <w:rPr>
                <w:rFonts w:ascii="Tahoma" w:hAnsi="Tahoma" w:cs="Tahoma"/>
                <w:color w:val="000000" w:themeColor="text1"/>
                <w:sz w:val="20"/>
                <w:szCs w:val="20"/>
              </w:rPr>
            </w:pPr>
            <w:r w:rsidRPr="00B8174F">
              <w:rPr>
                <w:rFonts w:ascii="Tahoma" w:hAnsi="Tahoma" w:cs="Tahoma"/>
                <w:color w:val="000000" w:themeColor="text1"/>
                <w:sz w:val="20"/>
                <w:szCs w:val="20"/>
              </w:rPr>
              <w:t xml:space="preserve">Ensuring that children grow up in circumstances consistent with the provision of safe and effective care; and  </w:t>
            </w:r>
          </w:p>
          <w:p w14:paraId="7B619684" w14:textId="5964D854" w:rsidR="00B944B2" w:rsidRPr="00B8174F" w:rsidRDefault="00C94694" w:rsidP="00B944B2">
            <w:pPr>
              <w:pStyle w:val="ListParagraph"/>
              <w:numPr>
                <w:ilvl w:val="0"/>
                <w:numId w:val="73"/>
              </w:numPr>
              <w:jc w:val="both"/>
              <w:rPr>
                <w:rFonts w:ascii="Tahoma" w:hAnsi="Tahoma" w:cs="Tahoma"/>
                <w:color w:val="000000" w:themeColor="text1"/>
                <w:sz w:val="20"/>
                <w:szCs w:val="20"/>
              </w:rPr>
            </w:pPr>
            <w:r w:rsidRPr="00B8174F">
              <w:rPr>
                <w:rFonts w:ascii="Tahoma" w:hAnsi="Tahoma" w:cs="Tahoma"/>
                <w:color w:val="000000" w:themeColor="text1"/>
                <w:sz w:val="20"/>
                <w:szCs w:val="20"/>
              </w:rPr>
              <w:t>Taking action to enable all children to have the best outcomes.</w:t>
            </w:r>
          </w:p>
        </w:tc>
      </w:tr>
      <w:tr w:rsidR="001D39F0" w:rsidRPr="00B8174F" w14:paraId="63386909" w14:textId="77777777" w:rsidTr="00D31BF8">
        <w:trPr>
          <w:trHeight w:val="130"/>
        </w:trPr>
        <w:tc>
          <w:tcPr>
            <w:tcW w:w="1216" w:type="dxa"/>
          </w:tcPr>
          <w:p w14:paraId="5D35B012" w14:textId="77777777" w:rsidR="001D39F0" w:rsidRPr="00B8174F" w:rsidRDefault="001D39F0" w:rsidP="004B66D1">
            <w:pPr>
              <w:pStyle w:val="BodyText"/>
              <w:ind w:left="720" w:hanging="720"/>
              <w:rPr>
                <w:rFonts w:ascii="Tahoma" w:hAnsi="Tahoma" w:cs="Tahoma"/>
              </w:rPr>
            </w:pPr>
          </w:p>
        </w:tc>
        <w:tc>
          <w:tcPr>
            <w:tcW w:w="8140" w:type="dxa"/>
          </w:tcPr>
          <w:p w14:paraId="6FB08DAF" w14:textId="77777777" w:rsidR="001D39F0" w:rsidRPr="00B8174F" w:rsidRDefault="001D39F0" w:rsidP="004B66D1">
            <w:pPr>
              <w:pStyle w:val="BodyText"/>
              <w:ind w:left="720" w:hanging="720"/>
              <w:rPr>
                <w:rFonts w:ascii="Tahoma" w:hAnsi="Tahoma" w:cs="Tahoma"/>
              </w:rPr>
            </w:pPr>
          </w:p>
        </w:tc>
      </w:tr>
      <w:tr w:rsidR="005A6018" w:rsidRPr="00B8174F" w14:paraId="79E018A2" w14:textId="77777777" w:rsidTr="00D31BF8">
        <w:trPr>
          <w:trHeight w:val="130"/>
        </w:trPr>
        <w:tc>
          <w:tcPr>
            <w:tcW w:w="1216" w:type="dxa"/>
          </w:tcPr>
          <w:p w14:paraId="06225EDB" w14:textId="77777777" w:rsidR="005A6018" w:rsidRPr="00B8174F" w:rsidRDefault="005A6018" w:rsidP="004B66D1">
            <w:pPr>
              <w:pStyle w:val="BodyText"/>
              <w:ind w:left="720" w:hanging="720"/>
              <w:rPr>
                <w:rFonts w:ascii="Tahoma" w:hAnsi="Tahoma" w:cs="Tahoma"/>
              </w:rPr>
            </w:pPr>
            <w:r w:rsidRPr="00B8174F">
              <w:rPr>
                <w:rFonts w:ascii="Tahoma" w:hAnsi="Tahoma" w:cs="Tahoma"/>
              </w:rPr>
              <w:t>1.2</w:t>
            </w:r>
          </w:p>
        </w:tc>
        <w:tc>
          <w:tcPr>
            <w:tcW w:w="8140" w:type="dxa"/>
          </w:tcPr>
          <w:p w14:paraId="6F9DB034" w14:textId="3DCADF58" w:rsidR="005A6018" w:rsidRPr="006E7B28" w:rsidRDefault="005A6018" w:rsidP="004B66D1">
            <w:pPr>
              <w:pStyle w:val="BodyText"/>
              <w:rPr>
                <w:rStyle w:val="Strong"/>
                <w:rFonts w:ascii="Tahoma" w:hAnsi="Tahoma" w:cs="Tahoma"/>
                <w:b w:val="0"/>
                <w:color w:val="000000"/>
              </w:rPr>
            </w:pPr>
            <w:r w:rsidRPr="006E7B28">
              <w:rPr>
                <w:rFonts w:ascii="Tahoma" w:hAnsi="Tahoma" w:cs="Tahoma"/>
                <w:color w:val="000000"/>
              </w:rPr>
              <w:t>There is no single law that defines the age of a child across the UK</w:t>
            </w:r>
            <w:r w:rsidR="007A6003" w:rsidRPr="006E7B28">
              <w:rPr>
                <w:rFonts w:ascii="Tahoma" w:hAnsi="Tahoma" w:cs="Tahoma"/>
                <w:color w:val="000000"/>
              </w:rPr>
              <w:t>. Authorities in England, Wales</w:t>
            </w:r>
            <w:r w:rsidRPr="006E7B28">
              <w:rPr>
                <w:rFonts w:ascii="Tahoma" w:hAnsi="Tahoma" w:cs="Tahoma"/>
                <w:color w:val="000000"/>
              </w:rPr>
              <w:t xml:space="preserve"> and Scotland each have their own guidance setting out the duties and responsibilities of organisations to keep children safe. They all agree that </w:t>
            </w:r>
            <w:r w:rsidRPr="006E7B28">
              <w:rPr>
                <w:rStyle w:val="Strong"/>
                <w:rFonts w:ascii="Tahoma" w:hAnsi="Tahoma" w:cs="Tahoma"/>
                <w:b w:val="0"/>
                <w:color w:val="000000"/>
              </w:rPr>
              <w:t>a child is anyone who has not yet reached their 18th birthday, apart from the following exceptions:</w:t>
            </w:r>
          </w:p>
          <w:p w14:paraId="0F7DA105" w14:textId="2515AFDB" w:rsidR="005A6018" w:rsidRPr="006E7B28" w:rsidRDefault="005A6018" w:rsidP="00781A57">
            <w:pPr>
              <w:pStyle w:val="BodyText"/>
              <w:numPr>
                <w:ilvl w:val="0"/>
                <w:numId w:val="2"/>
              </w:numPr>
              <w:rPr>
                <w:rFonts w:ascii="Tahoma" w:hAnsi="Tahoma" w:cs="Tahoma"/>
              </w:rPr>
            </w:pPr>
            <w:r w:rsidRPr="006E7B28">
              <w:rPr>
                <w:rFonts w:ascii="Tahoma" w:hAnsi="Tahoma" w:cs="Tahoma"/>
                <w:color w:val="000000"/>
              </w:rPr>
              <w:t xml:space="preserve">Certain legislation includes reference to duties towards children and young people who are 18, 19 and 20 who have been looked after by the local authority after the age of 16 or who have a learning disability </w:t>
            </w:r>
            <w:r w:rsidR="00DB5728" w:rsidRPr="006E7B28">
              <w:rPr>
                <w:rFonts w:ascii="Tahoma" w:hAnsi="Tahoma" w:cs="Tahoma"/>
                <w:color w:val="000000"/>
              </w:rPr>
              <w:t>e.g.,</w:t>
            </w:r>
            <w:r w:rsidRPr="006E7B28">
              <w:rPr>
                <w:rFonts w:ascii="Tahoma" w:hAnsi="Tahoma" w:cs="Tahoma"/>
                <w:color w:val="000000"/>
              </w:rPr>
              <w:t xml:space="preserve"> Children Act 2004 Part 1 (9)</w:t>
            </w:r>
          </w:p>
          <w:p w14:paraId="4906FA1C" w14:textId="46CAD94D" w:rsidR="00C57C04" w:rsidRPr="006E7B28" w:rsidRDefault="00C57C04" w:rsidP="00781A57">
            <w:pPr>
              <w:pStyle w:val="BodyText"/>
              <w:numPr>
                <w:ilvl w:val="0"/>
                <w:numId w:val="2"/>
              </w:numPr>
              <w:rPr>
                <w:rFonts w:ascii="Tahoma" w:hAnsi="Tahoma" w:cs="Tahoma"/>
              </w:rPr>
            </w:pPr>
            <w:r w:rsidRPr="006E7B28">
              <w:rPr>
                <w:rFonts w:ascii="Tahoma" w:hAnsi="Tahoma" w:cs="Tahoma"/>
                <w:color w:val="000000"/>
                <w:spacing w:val="-1"/>
                <w:shd w:val="clear" w:color="auto" w:fill="FFFFFF"/>
              </w:rPr>
              <w:t>In England a child is defined as anyone who has not yet reached their 18th birthday.</w:t>
            </w:r>
          </w:p>
          <w:p w14:paraId="49CEAF87" w14:textId="1F2A6910" w:rsidR="005A6018" w:rsidRPr="006E7B28" w:rsidRDefault="005A6018" w:rsidP="00781A57">
            <w:pPr>
              <w:pStyle w:val="BodyText"/>
              <w:numPr>
                <w:ilvl w:val="0"/>
                <w:numId w:val="2"/>
              </w:numPr>
              <w:rPr>
                <w:rStyle w:val="Strong"/>
                <w:rFonts w:ascii="Tahoma" w:hAnsi="Tahoma" w:cs="Tahoma"/>
                <w:b w:val="0"/>
                <w:bCs w:val="0"/>
              </w:rPr>
            </w:pPr>
            <w:r w:rsidRPr="006E7B28">
              <w:rPr>
                <w:rStyle w:val="Strong"/>
                <w:rFonts w:ascii="Tahoma" w:hAnsi="Tahoma" w:cs="Tahoma"/>
                <w:b w:val="0"/>
                <w:color w:val="000000"/>
              </w:rPr>
              <w:t>In Scotland the Protection of Children Act 2003 refers to specific areas where t</w:t>
            </w:r>
            <w:r w:rsidR="00727D9D" w:rsidRPr="006E7B28">
              <w:rPr>
                <w:rStyle w:val="Strong"/>
                <w:rFonts w:ascii="Tahoma" w:hAnsi="Tahoma" w:cs="Tahoma"/>
                <w:b w:val="0"/>
                <w:color w:val="000000"/>
              </w:rPr>
              <w:t>h</w:t>
            </w:r>
            <w:r w:rsidRPr="006E7B28">
              <w:rPr>
                <w:rStyle w:val="Strong"/>
                <w:rFonts w:ascii="Tahoma" w:hAnsi="Tahoma" w:cs="Tahoma"/>
                <w:b w:val="0"/>
                <w:color w:val="000000"/>
              </w:rPr>
              <w:t xml:space="preserve">e </w:t>
            </w:r>
            <w:r w:rsidR="00C75430" w:rsidRPr="006E7B28">
              <w:rPr>
                <w:rStyle w:val="Strong"/>
                <w:rFonts w:ascii="Tahoma" w:hAnsi="Tahoma" w:cs="Tahoma"/>
                <w:b w:val="0"/>
                <w:color w:val="000000"/>
              </w:rPr>
              <w:t>‘</w:t>
            </w:r>
            <w:r w:rsidRPr="006E7B28">
              <w:rPr>
                <w:rStyle w:val="Strong"/>
                <w:rFonts w:ascii="Tahoma" w:hAnsi="Tahoma" w:cs="Tahoma"/>
                <w:b w:val="0"/>
                <w:color w:val="000000"/>
              </w:rPr>
              <w:t>age of majority</w:t>
            </w:r>
            <w:r w:rsidR="00C75430" w:rsidRPr="006E7B28">
              <w:rPr>
                <w:rStyle w:val="Strong"/>
                <w:rFonts w:ascii="Tahoma" w:hAnsi="Tahoma" w:cs="Tahoma"/>
                <w:b w:val="0"/>
                <w:color w:val="000000"/>
              </w:rPr>
              <w:t>’</w:t>
            </w:r>
            <w:r w:rsidRPr="006E7B28">
              <w:rPr>
                <w:rStyle w:val="Strong"/>
                <w:rFonts w:ascii="Tahoma" w:hAnsi="Tahoma" w:cs="Tahoma"/>
                <w:b w:val="0"/>
                <w:color w:val="000000"/>
              </w:rPr>
              <w:t xml:space="preserve"> can be considered as 17 or 18.</w:t>
            </w:r>
          </w:p>
          <w:p w14:paraId="61970678" w14:textId="09AE3D64" w:rsidR="00004585" w:rsidRPr="006E7B28" w:rsidRDefault="00161AAF" w:rsidP="00781A57">
            <w:pPr>
              <w:pStyle w:val="BodyText"/>
              <w:numPr>
                <w:ilvl w:val="0"/>
                <w:numId w:val="2"/>
              </w:numPr>
              <w:rPr>
                <w:rFonts w:ascii="Tahoma" w:hAnsi="Tahoma" w:cs="Tahoma"/>
              </w:rPr>
            </w:pPr>
            <w:r w:rsidRPr="006E7B28">
              <w:rPr>
                <w:rFonts w:ascii="Tahoma" w:hAnsi="Tahoma" w:cs="Tahoma"/>
              </w:rPr>
              <w:t>In Wales “</w:t>
            </w:r>
            <w:r w:rsidR="00004585" w:rsidRPr="006E7B28">
              <w:rPr>
                <w:rFonts w:ascii="Tahoma" w:hAnsi="Tahoma" w:cs="Tahoma"/>
              </w:rPr>
              <w:t>children” includes everyone under the age of 18. Section 175 of the 2002 Act and section 3 of the Social Services and Well-being (Wales) Act 2014 (referenced as “the 2014 Act” hereafter) defines a child as a person under the age of 18</w:t>
            </w:r>
          </w:p>
        </w:tc>
      </w:tr>
      <w:tr w:rsidR="005A6018" w:rsidRPr="00B8174F" w14:paraId="68188E05" w14:textId="77777777" w:rsidTr="00D31BF8">
        <w:trPr>
          <w:trHeight w:val="130"/>
        </w:trPr>
        <w:tc>
          <w:tcPr>
            <w:tcW w:w="1216" w:type="dxa"/>
          </w:tcPr>
          <w:p w14:paraId="251E0666" w14:textId="77777777" w:rsidR="005A6018" w:rsidRPr="00B8174F" w:rsidRDefault="005A6018" w:rsidP="004B66D1">
            <w:pPr>
              <w:pStyle w:val="BodyText"/>
              <w:ind w:left="720" w:hanging="720"/>
              <w:rPr>
                <w:rFonts w:ascii="Tahoma" w:hAnsi="Tahoma" w:cs="Tahoma"/>
              </w:rPr>
            </w:pPr>
          </w:p>
        </w:tc>
        <w:tc>
          <w:tcPr>
            <w:tcW w:w="8140" w:type="dxa"/>
          </w:tcPr>
          <w:p w14:paraId="0BE8412A" w14:textId="77777777" w:rsidR="005A6018" w:rsidRPr="006E7B28" w:rsidRDefault="005A6018" w:rsidP="004B66D1">
            <w:pPr>
              <w:pStyle w:val="BodyText"/>
              <w:ind w:left="720" w:hanging="720"/>
              <w:rPr>
                <w:rFonts w:ascii="Tahoma" w:hAnsi="Tahoma" w:cs="Tahoma"/>
              </w:rPr>
            </w:pPr>
          </w:p>
        </w:tc>
      </w:tr>
      <w:tr w:rsidR="005A6018" w:rsidRPr="00B8174F" w14:paraId="68B9D12A" w14:textId="77777777" w:rsidTr="00D31BF8">
        <w:trPr>
          <w:trHeight w:val="130"/>
        </w:trPr>
        <w:tc>
          <w:tcPr>
            <w:tcW w:w="1216" w:type="dxa"/>
          </w:tcPr>
          <w:p w14:paraId="110D44A3" w14:textId="77777777" w:rsidR="005A6018" w:rsidRPr="00B8174F" w:rsidRDefault="005A6018" w:rsidP="004B66D1">
            <w:pPr>
              <w:pStyle w:val="BodyText"/>
              <w:ind w:left="720" w:hanging="720"/>
              <w:rPr>
                <w:rFonts w:ascii="Tahoma" w:hAnsi="Tahoma" w:cs="Tahoma"/>
              </w:rPr>
            </w:pPr>
            <w:r w:rsidRPr="00B8174F">
              <w:rPr>
                <w:rFonts w:ascii="Tahoma" w:hAnsi="Tahoma" w:cs="Tahoma"/>
              </w:rPr>
              <w:t>1.3</w:t>
            </w:r>
          </w:p>
        </w:tc>
        <w:tc>
          <w:tcPr>
            <w:tcW w:w="8140" w:type="dxa"/>
          </w:tcPr>
          <w:p w14:paraId="450EED7E" w14:textId="6413A9CA" w:rsidR="005A6018" w:rsidRPr="006E7B28" w:rsidRDefault="005A6018" w:rsidP="00B944B2">
            <w:pPr>
              <w:pStyle w:val="BodyText"/>
              <w:ind w:left="34" w:hanging="34"/>
              <w:rPr>
                <w:rFonts w:ascii="Tahoma" w:hAnsi="Tahoma" w:cs="Tahoma"/>
              </w:rPr>
            </w:pPr>
            <w:r w:rsidRPr="006E7B28">
              <w:rPr>
                <w:rFonts w:ascii="Tahoma" w:hAnsi="Tahoma" w:cs="Tahoma"/>
                <w:color w:val="000000"/>
              </w:rPr>
              <w:t>The legal context in which professionals intervene in the lives of children is determined by the Children Act 1989, which was expanded upon by the Children Act 2004. ‘Working Together to Safeguard Children</w:t>
            </w:r>
            <w:r w:rsidR="00B70A35">
              <w:rPr>
                <w:rFonts w:ascii="Tahoma" w:hAnsi="Tahoma" w:cs="Tahoma"/>
                <w:color w:val="000000"/>
              </w:rPr>
              <w:t xml:space="preserve"> </w:t>
            </w:r>
            <w:r w:rsidR="006C44C7">
              <w:rPr>
                <w:rFonts w:ascii="Tahoma" w:hAnsi="Tahoma" w:cs="Tahoma"/>
                <w:color w:val="000000"/>
              </w:rPr>
              <w:t>(</w:t>
            </w:r>
            <w:r w:rsidR="00B70A35">
              <w:rPr>
                <w:rFonts w:ascii="Tahoma" w:hAnsi="Tahoma" w:cs="Tahoma"/>
                <w:color w:val="000000"/>
              </w:rPr>
              <w:t>current version</w:t>
            </w:r>
            <w:r w:rsidR="006C44C7">
              <w:rPr>
                <w:rFonts w:ascii="Tahoma" w:hAnsi="Tahoma" w:cs="Tahoma"/>
                <w:color w:val="000000"/>
              </w:rPr>
              <w:t>)</w:t>
            </w:r>
            <w:r w:rsidRPr="006E7B28">
              <w:rPr>
                <w:rFonts w:ascii="Tahoma" w:hAnsi="Tahoma" w:cs="Tahoma"/>
                <w:color w:val="000000"/>
                <w:lang w:eastAsia="en-GB"/>
              </w:rPr>
              <w:t xml:space="preserve"> provides the guidance by which agencies work together to protect children in line with the legislative requirements. </w:t>
            </w:r>
            <w:r w:rsidR="00B944B2" w:rsidRPr="006E7B28">
              <w:rPr>
                <w:rFonts w:ascii="Tahoma" w:hAnsi="Tahoma" w:cs="Tahoma"/>
                <w:color w:val="000000"/>
                <w:lang w:eastAsia="en-GB"/>
              </w:rPr>
              <w:t>Aspris</w:t>
            </w:r>
            <w:r w:rsidRPr="006E7B28">
              <w:rPr>
                <w:rFonts w:ascii="Tahoma" w:hAnsi="Tahoma" w:cs="Tahoma"/>
                <w:color w:val="000000"/>
                <w:lang w:eastAsia="en-GB"/>
              </w:rPr>
              <w:t xml:space="preserve"> recognise</w:t>
            </w:r>
            <w:r w:rsidR="00C75430" w:rsidRPr="006E7B28">
              <w:rPr>
                <w:rFonts w:ascii="Tahoma" w:hAnsi="Tahoma" w:cs="Tahoma"/>
                <w:color w:val="000000"/>
                <w:lang w:eastAsia="en-GB"/>
              </w:rPr>
              <w:t>s</w:t>
            </w:r>
            <w:r w:rsidRPr="006E7B28">
              <w:rPr>
                <w:rFonts w:ascii="Tahoma" w:hAnsi="Tahoma" w:cs="Tahoma"/>
                <w:color w:val="000000"/>
                <w:lang w:eastAsia="en-GB"/>
              </w:rPr>
              <w:t xml:space="preserve"> that in order for </w:t>
            </w:r>
            <w:r w:rsidR="00064125" w:rsidRPr="006E7B28">
              <w:rPr>
                <w:rFonts w:ascii="Tahoma" w:hAnsi="Tahoma" w:cs="Tahoma"/>
                <w:color w:val="000000"/>
                <w:lang w:eastAsia="en-GB"/>
              </w:rPr>
              <w:t>colleagues</w:t>
            </w:r>
            <w:r w:rsidRPr="006E7B28">
              <w:rPr>
                <w:rFonts w:ascii="Tahoma" w:hAnsi="Tahoma" w:cs="Tahoma"/>
                <w:color w:val="000000"/>
                <w:lang w:eastAsia="en-GB"/>
              </w:rPr>
              <w:t xml:space="preserve"> to fulfil their duties in line with ‘</w:t>
            </w:r>
            <w:r w:rsidRPr="006E7B28">
              <w:rPr>
                <w:rFonts w:ascii="Tahoma" w:hAnsi="Tahoma" w:cs="Tahoma"/>
                <w:color w:val="000000" w:themeColor="text1"/>
                <w:lang w:eastAsia="en-GB"/>
              </w:rPr>
              <w:t>Working Together</w:t>
            </w:r>
            <w:r w:rsidR="00A616D6" w:rsidRPr="006E7B28">
              <w:rPr>
                <w:rFonts w:ascii="Tahoma" w:hAnsi="Tahoma" w:cs="Tahoma"/>
                <w:color w:val="000000" w:themeColor="text1"/>
                <w:lang w:eastAsia="en-GB"/>
              </w:rPr>
              <w:t xml:space="preserve"> to Safeguard </w:t>
            </w:r>
            <w:r w:rsidR="00DB6DD6" w:rsidRPr="006E7B28">
              <w:rPr>
                <w:rFonts w:ascii="Tahoma" w:hAnsi="Tahoma" w:cs="Tahoma"/>
                <w:color w:val="000000" w:themeColor="text1"/>
                <w:lang w:eastAsia="en-GB"/>
              </w:rPr>
              <w:t>C</w:t>
            </w:r>
            <w:r w:rsidR="00A616D6" w:rsidRPr="006E7B28">
              <w:rPr>
                <w:rFonts w:ascii="Tahoma" w:hAnsi="Tahoma" w:cs="Tahoma"/>
                <w:color w:val="000000" w:themeColor="text1"/>
                <w:lang w:eastAsia="en-GB"/>
              </w:rPr>
              <w:t>hildren</w:t>
            </w:r>
            <w:r w:rsidR="00B70A35">
              <w:rPr>
                <w:rFonts w:ascii="Tahoma" w:hAnsi="Tahoma" w:cs="Tahoma"/>
                <w:color w:val="000000" w:themeColor="text1"/>
                <w:lang w:eastAsia="en-GB"/>
              </w:rPr>
              <w:t xml:space="preserve"> </w:t>
            </w:r>
            <w:r w:rsidR="006C44C7">
              <w:rPr>
                <w:rFonts w:ascii="Tahoma" w:hAnsi="Tahoma" w:cs="Tahoma"/>
                <w:color w:val="000000" w:themeColor="text1"/>
                <w:lang w:eastAsia="en-GB"/>
              </w:rPr>
              <w:t>(</w:t>
            </w:r>
            <w:r w:rsidR="00B70A35">
              <w:rPr>
                <w:rFonts w:ascii="Tahoma" w:hAnsi="Tahoma" w:cs="Tahoma"/>
                <w:color w:val="000000" w:themeColor="text1"/>
                <w:lang w:eastAsia="en-GB"/>
              </w:rPr>
              <w:t>current version</w:t>
            </w:r>
            <w:r w:rsidR="006C44C7">
              <w:rPr>
                <w:rFonts w:ascii="Tahoma" w:hAnsi="Tahoma" w:cs="Tahoma"/>
                <w:color w:val="000000" w:themeColor="text1"/>
                <w:lang w:eastAsia="en-GB"/>
              </w:rPr>
              <w:t>)</w:t>
            </w:r>
            <w:r w:rsidR="00991837" w:rsidRPr="006E7B28">
              <w:rPr>
                <w:rFonts w:ascii="Tahoma" w:hAnsi="Tahoma" w:cs="Tahoma"/>
                <w:color w:val="000000" w:themeColor="text1"/>
                <w:lang w:eastAsia="en-GB"/>
              </w:rPr>
              <w:t xml:space="preserve"> and </w:t>
            </w:r>
            <w:r w:rsidR="00097C25" w:rsidRPr="006E7B28">
              <w:rPr>
                <w:rFonts w:ascii="Tahoma" w:hAnsi="Tahoma" w:cs="Tahoma"/>
                <w:color w:val="000000" w:themeColor="text1"/>
                <w:lang w:eastAsia="en-GB"/>
              </w:rPr>
              <w:t>‘</w:t>
            </w:r>
            <w:r w:rsidR="00991837" w:rsidRPr="006E7B28">
              <w:rPr>
                <w:rFonts w:ascii="Tahoma" w:hAnsi="Tahoma" w:cs="Tahoma"/>
                <w:color w:val="000000" w:themeColor="text1"/>
                <w:lang w:eastAsia="en-GB"/>
              </w:rPr>
              <w:t>Keeping Children Safe in Education</w:t>
            </w:r>
            <w:r w:rsidR="00F83B7A" w:rsidRPr="006E7B28">
              <w:rPr>
                <w:rFonts w:ascii="Tahoma" w:hAnsi="Tahoma" w:cs="Tahoma"/>
                <w:color w:val="000000" w:themeColor="text1"/>
                <w:lang w:eastAsia="en-GB"/>
              </w:rPr>
              <w:t xml:space="preserve"> </w:t>
            </w:r>
            <w:r w:rsidR="00DE0CDA">
              <w:rPr>
                <w:rFonts w:ascii="Tahoma" w:hAnsi="Tahoma" w:cs="Tahoma"/>
                <w:color w:val="000000" w:themeColor="text1"/>
                <w:lang w:eastAsia="en-GB"/>
              </w:rPr>
              <w:t>(202</w:t>
            </w:r>
            <w:r w:rsidR="00844491">
              <w:rPr>
                <w:rFonts w:ascii="Tahoma" w:hAnsi="Tahoma" w:cs="Tahoma"/>
                <w:color w:val="000000" w:themeColor="text1"/>
                <w:lang w:eastAsia="en-GB"/>
              </w:rPr>
              <w:t>5</w:t>
            </w:r>
            <w:r w:rsidR="00DE0CDA">
              <w:rPr>
                <w:rFonts w:ascii="Tahoma" w:hAnsi="Tahoma" w:cs="Tahoma"/>
                <w:color w:val="000000" w:themeColor="text1"/>
                <w:lang w:eastAsia="en-GB"/>
              </w:rPr>
              <w:t>)</w:t>
            </w:r>
            <w:r w:rsidR="00161AAF" w:rsidRPr="006E7B28">
              <w:rPr>
                <w:rFonts w:ascii="Tahoma" w:hAnsi="Tahoma" w:cs="Tahoma"/>
                <w:color w:val="000000" w:themeColor="text1"/>
                <w:lang w:eastAsia="en-GB"/>
              </w:rPr>
              <w:t>,</w:t>
            </w:r>
            <w:r w:rsidRPr="006E7B28">
              <w:rPr>
                <w:rFonts w:ascii="Tahoma" w:hAnsi="Tahoma" w:cs="Tahoma"/>
                <w:i/>
                <w:iCs/>
                <w:color w:val="000000" w:themeColor="text1"/>
                <w:lang w:eastAsia="en-GB"/>
              </w:rPr>
              <w:t xml:space="preserve"> </w:t>
            </w:r>
            <w:r w:rsidRPr="006E7B28">
              <w:rPr>
                <w:rFonts w:ascii="Tahoma" w:hAnsi="Tahoma" w:cs="Tahoma"/>
                <w:color w:val="000000"/>
                <w:lang w:eastAsia="en-GB"/>
              </w:rPr>
              <w:t xml:space="preserve">they will have different training needs which are dependent on their degree of contact with children and/or with adults who are parents or carers, their level of responsibility and independence of decision-making. (See </w:t>
            </w:r>
            <w:r w:rsidR="00DB6DD6" w:rsidRPr="006E7B28">
              <w:rPr>
                <w:rFonts w:ascii="Tahoma" w:hAnsi="Tahoma" w:cs="Tahoma"/>
                <w:color w:val="000000"/>
                <w:lang w:eastAsia="en-GB"/>
              </w:rPr>
              <w:t>S</w:t>
            </w:r>
            <w:r w:rsidRPr="006E7B28">
              <w:rPr>
                <w:rFonts w:ascii="Tahoma" w:hAnsi="Tahoma" w:cs="Tahoma"/>
                <w:color w:val="000000"/>
                <w:lang w:eastAsia="en-GB"/>
              </w:rPr>
              <w:t xml:space="preserve">ection 5 </w:t>
            </w:r>
            <w:r w:rsidR="00C2519A" w:rsidRPr="006E7B28">
              <w:rPr>
                <w:rFonts w:ascii="Tahoma" w:hAnsi="Tahoma" w:cs="Tahoma"/>
                <w:color w:val="000000"/>
                <w:lang w:eastAsia="en-GB"/>
              </w:rPr>
              <w:t>-</w:t>
            </w:r>
            <w:r w:rsidRPr="006E7B28">
              <w:rPr>
                <w:rFonts w:ascii="Tahoma" w:hAnsi="Tahoma" w:cs="Tahoma"/>
                <w:color w:val="000000"/>
                <w:lang w:eastAsia="en-GB"/>
              </w:rPr>
              <w:t xml:space="preserve"> </w:t>
            </w:r>
            <w:r w:rsidR="00424425" w:rsidRPr="006E7B28">
              <w:rPr>
                <w:rFonts w:ascii="Tahoma" w:hAnsi="Tahoma" w:cs="Tahoma"/>
                <w:color w:val="000000"/>
                <w:lang w:eastAsia="en-GB"/>
              </w:rPr>
              <w:t xml:space="preserve">Induction and </w:t>
            </w:r>
            <w:r w:rsidRPr="006E7B28">
              <w:rPr>
                <w:rFonts w:ascii="Tahoma" w:hAnsi="Tahoma" w:cs="Tahoma"/>
                <w:color w:val="000000"/>
                <w:lang w:eastAsia="en-GB"/>
              </w:rPr>
              <w:t>Training).</w:t>
            </w:r>
          </w:p>
        </w:tc>
      </w:tr>
      <w:tr w:rsidR="005A6018" w:rsidRPr="00B8174F" w14:paraId="1199A158" w14:textId="77777777" w:rsidTr="00D31BF8">
        <w:trPr>
          <w:trHeight w:val="130"/>
        </w:trPr>
        <w:tc>
          <w:tcPr>
            <w:tcW w:w="1216" w:type="dxa"/>
          </w:tcPr>
          <w:p w14:paraId="3B9A22A8" w14:textId="77777777" w:rsidR="005A6018" w:rsidRPr="00B8174F" w:rsidRDefault="005A6018" w:rsidP="004B66D1">
            <w:pPr>
              <w:pStyle w:val="BodyText"/>
              <w:ind w:left="720" w:hanging="720"/>
              <w:rPr>
                <w:rFonts w:ascii="Tahoma" w:hAnsi="Tahoma" w:cs="Tahoma"/>
              </w:rPr>
            </w:pPr>
          </w:p>
        </w:tc>
        <w:tc>
          <w:tcPr>
            <w:tcW w:w="8140" w:type="dxa"/>
          </w:tcPr>
          <w:p w14:paraId="23305E2D" w14:textId="77777777" w:rsidR="005A6018" w:rsidRPr="006E7B28" w:rsidRDefault="005A6018" w:rsidP="004B66D1">
            <w:pPr>
              <w:pStyle w:val="BodyText"/>
              <w:ind w:left="720" w:hanging="720"/>
              <w:rPr>
                <w:rFonts w:ascii="Tahoma" w:hAnsi="Tahoma" w:cs="Tahoma"/>
              </w:rPr>
            </w:pPr>
          </w:p>
        </w:tc>
      </w:tr>
      <w:tr w:rsidR="005A6018" w:rsidRPr="00B8174F" w14:paraId="568ED479" w14:textId="77777777" w:rsidTr="00D31BF8">
        <w:trPr>
          <w:trHeight w:val="130"/>
        </w:trPr>
        <w:tc>
          <w:tcPr>
            <w:tcW w:w="1216" w:type="dxa"/>
          </w:tcPr>
          <w:p w14:paraId="4DCF5AE6" w14:textId="77777777" w:rsidR="005A6018" w:rsidRPr="00B8174F" w:rsidRDefault="005A6018" w:rsidP="004B66D1">
            <w:pPr>
              <w:pStyle w:val="BodyText"/>
              <w:ind w:left="720" w:hanging="720"/>
              <w:rPr>
                <w:rFonts w:ascii="Tahoma" w:hAnsi="Tahoma" w:cs="Tahoma"/>
              </w:rPr>
            </w:pPr>
            <w:r w:rsidRPr="00B8174F">
              <w:rPr>
                <w:rFonts w:ascii="Tahoma" w:hAnsi="Tahoma" w:cs="Tahoma"/>
              </w:rPr>
              <w:t>1.4</w:t>
            </w:r>
          </w:p>
        </w:tc>
        <w:tc>
          <w:tcPr>
            <w:tcW w:w="8140" w:type="dxa"/>
          </w:tcPr>
          <w:p w14:paraId="26DF10A8" w14:textId="4FACF997" w:rsidR="005A6018" w:rsidRPr="006E7B28" w:rsidRDefault="005A6018" w:rsidP="008F052D">
            <w:pPr>
              <w:pStyle w:val="BodyText"/>
              <w:rPr>
                <w:rFonts w:ascii="Tahoma" w:hAnsi="Tahoma" w:cs="Tahoma"/>
                <w:color w:val="000000"/>
              </w:rPr>
            </w:pPr>
            <w:r w:rsidRPr="006E7B28">
              <w:rPr>
                <w:rFonts w:ascii="Tahoma" w:hAnsi="Tahoma" w:cs="Tahoma"/>
                <w:color w:val="000000"/>
              </w:rPr>
              <w:t xml:space="preserve">All matters relating to the wellbeing of children and their families in England </w:t>
            </w:r>
            <w:r w:rsidR="00106F1C" w:rsidRPr="006E7B28">
              <w:rPr>
                <w:rFonts w:ascii="Tahoma" w:hAnsi="Tahoma" w:cs="Tahoma"/>
                <w:color w:val="000000"/>
              </w:rPr>
              <w:t xml:space="preserve">are </w:t>
            </w:r>
            <w:r w:rsidRPr="006E7B28">
              <w:rPr>
                <w:rFonts w:ascii="Tahoma" w:hAnsi="Tahoma" w:cs="Tahoma"/>
                <w:color w:val="000000"/>
              </w:rPr>
              <w:t xml:space="preserve">dealt with by the Department for Education and the Safeguarding Children </w:t>
            </w:r>
            <w:r w:rsidR="003060D9" w:rsidRPr="006E7B28">
              <w:rPr>
                <w:rFonts w:ascii="Tahoma" w:hAnsi="Tahoma" w:cs="Tahoma"/>
                <w:color w:val="000000" w:themeColor="text1"/>
              </w:rPr>
              <w:t xml:space="preserve">Partnerships </w:t>
            </w:r>
            <w:r w:rsidRPr="006E7B28">
              <w:rPr>
                <w:rFonts w:ascii="Tahoma" w:hAnsi="Tahoma" w:cs="Tahoma"/>
                <w:color w:val="000000" w:themeColor="text1"/>
              </w:rPr>
              <w:t>(SC</w:t>
            </w:r>
            <w:r w:rsidR="003060D9" w:rsidRPr="006E7B28">
              <w:rPr>
                <w:rFonts w:ascii="Tahoma" w:hAnsi="Tahoma" w:cs="Tahoma"/>
                <w:color w:val="000000" w:themeColor="text1"/>
              </w:rPr>
              <w:t>P</w:t>
            </w:r>
            <w:r w:rsidRPr="006E7B28">
              <w:rPr>
                <w:rFonts w:ascii="Tahoma" w:hAnsi="Tahoma" w:cs="Tahoma"/>
                <w:color w:val="000000" w:themeColor="text1"/>
              </w:rPr>
              <w:t xml:space="preserve">s). </w:t>
            </w:r>
          </w:p>
        </w:tc>
      </w:tr>
      <w:tr w:rsidR="005A6018" w:rsidRPr="00B8174F" w14:paraId="533F90A5" w14:textId="77777777" w:rsidTr="00D31BF8">
        <w:trPr>
          <w:trHeight w:val="130"/>
        </w:trPr>
        <w:tc>
          <w:tcPr>
            <w:tcW w:w="1216" w:type="dxa"/>
          </w:tcPr>
          <w:p w14:paraId="4C810129" w14:textId="74C7717E" w:rsidR="008F052D" w:rsidRPr="00B8174F" w:rsidRDefault="008F052D" w:rsidP="004B66D1">
            <w:pPr>
              <w:pStyle w:val="BodyText"/>
              <w:ind w:left="720" w:hanging="720"/>
              <w:rPr>
                <w:rFonts w:ascii="Tahoma" w:hAnsi="Tahoma" w:cs="Tahoma"/>
              </w:rPr>
            </w:pPr>
          </w:p>
        </w:tc>
        <w:tc>
          <w:tcPr>
            <w:tcW w:w="8140" w:type="dxa"/>
          </w:tcPr>
          <w:p w14:paraId="0C166C25" w14:textId="77777777" w:rsidR="005A6018" w:rsidRPr="006E7B28" w:rsidRDefault="005A6018" w:rsidP="004B66D1">
            <w:pPr>
              <w:pStyle w:val="BodyText"/>
              <w:ind w:left="720" w:hanging="720"/>
              <w:rPr>
                <w:rFonts w:ascii="Tahoma" w:hAnsi="Tahoma" w:cs="Tahoma"/>
              </w:rPr>
            </w:pPr>
          </w:p>
        </w:tc>
      </w:tr>
      <w:tr w:rsidR="005A6018" w:rsidRPr="00B8174F" w14:paraId="1E9614FF" w14:textId="77777777" w:rsidTr="00D31BF8">
        <w:trPr>
          <w:trHeight w:val="130"/>
        </w:trPr>
        <w:tc>
          <w:tcPr>
            <w:tcW w:w="1216" w:type="dxa"/>
          </w:tcPr>
          <w:p w14:paraId="489CF58A" w14:textId="77777777" w:rsidR="005A6018" w:rsidRPr="00B8174F" w:rsidRDefault="005A6018" w:rsidP="004B66D1">
            <w:pPr>
              <w:pStyle w:val="BodyText"/>
              <w:ind w:left="720" w:hanging="720"/>
              <w:rPr>
                <w:rFonts w:ascii="Tahoma" w:hAnsi="Tahoma" w:cs="Tahoma"/>
                <w:b/>
              </w:rPr>
            </w:pPr>
            <w:r w:rsidRPr="00B8174F">
              <w:rPr>
                <w:rFonts w:ascii="Tahoma" w:hAnsi="Tahoma" w:cs="Tahoma"/>
                <w:b/>
              </w:rPr>
              <w:t>2</w:t>
            </w:r>
          </w:p>
        </w:tc>
        <w:tc>
          <w:tcPr>
            <w:tcW w:w="8140" w:type="dxa"/>
          </w:tcPr>
          <w:p w14:paraId="488482AD" w14:textId="77777777" w:rsidR="005A6018" w:rsidRPr="006E7B28" w:rsidRDefault="005A6018" w:rsidP="004B66D1">
            <w:pPr>
              <w:pStyle w:val="BodyText"/>
              <w:ind w:left="720" w:hanging="720"/>
              <w:rPr>
                <w:rFonts w:ascii="Tahoma" w:hAnsi="Tahoma" w:cs="Tahoma"/>
                <w:b/>
              </w:rPr>
            </w:pPr>
            <w:r w:rsidRPr="006E7B28">
              <w:rPr>
                <w:rFonts w:ascii="Tahoma" w:hAnsi="Tahoma" w:cs="Tahoma"/>
                <w:b/>
              </w:rPr>
              <w:t>POLICY STATEMENT</w:t>
            </w:r>
          </w:p>
        </w:tc>
      </w:tr>
      <w:tr w:rsidR="005A6018" w:rsidRPr="00B8174F" w14:paraId="6E7DA5FC" w14:textId="77777777" w:rsidTr="00D31BF8">
        <w:trPr>
          <w:trHeight w:val="130"/>
        </w:trPr>
        <w:tc>
          <w:tcPr>
            <w:tcW w:w="1216" w:type="dxa"/>
          </w:tcPr>
          <w:p w14:paraId="7EB02E8F" w14:textId="77777777" w:rsidR="005A6018" w:rsidRPr="00B8174F" w:rsidRDefault="005A6018" w:rsidP="004B66D1">
            <w:pPr>
              <w:pStyle w:val="BodyText"/>
              <w:ind w:left="720" w:hanging="720"/>
              <w:rPr>
                <w:rFonts w:ascii="Tahoma" w:hAnsi="Tahoma" w:cs="Tahoma"/>
              </w:rPr>
            </w:pPr>
          </w:p>
        </w:tc>
        <w:tc>
          <w:tcPr>
            <w:tcW w:w="8140" w:type="dxa"/>
          </w:tcPr>
          <w:p w14:paraId="47F71F6E" w14:textId="77777777" w:rsidR="005A6018" w:rsidRPr="006E7B28" w:rsidRDefault="005A6018" w:rsidP="004B66D1">
            <w:pPr>
              <w:pStyle w:val="BodyText"/>
              <w:ind w:left="720" w:hanging="720"/>
              <w:rPr>
                <w:rFonts w:ascii="Tahoma" w:hAnsi="Tahoma" w:cs="Tahoma"/>
              </w:rPr>
            </w:pPr>
          </w:p>
        </w:tc>
      </w:tr>
      <w:tr w:rsidR="005A6018" w:rsidRPr="00B8174F" w14:paraId="6F754308" w14:textId="77777777" w:rsidTr="00D31BF8">
        <w:trPr>
          <w:trHeight w:val="130"/>
        </w:trPr>
        <w:tc>
          <w:tcPr>
            <w:tcW w:w="1216" w:type="dxa"/>
          </w:tcPr>
          <w:p w14:paraId="6555AB62" w14:textId="77777777" w:rsidR="005A6018" w:rsidRPr="00B8174F" w:rsidRDefault="005A6018" w:rsidP="004B66D1">
            <w:pPr>
              <w:pStyle w:val="BodyText"/>
              <w:ind w:left="720" w:hanging="720"/>
              <w:rPr>
                <w:rFonts w:ascii="Tahoma" w:hAnsi="Tahoma" w:cs="Tahoma"/>
                <w:color w:val="000000" w:themeColor="text1"/>
              </w:rPr>
            </w:pPr>
            <w:r w:rsidRPr="00B8174F">
              <w:rPr>
                <w:rFonts w:ascii="Tahoma" w:hAnsi="Tahoma" w:cs="Tahoma"/>
                <w:color w:val="000000" w:themeColor="text1"/>
              </w:rPr>
              <w:t>2.1</w:t>
            </w:r>
          </w:p>
        </w:tc>
        <w:tc>
          <w:tcPr>
            <w:tcW w:w="8140" w:type="dxa"/>
          </w:tcPr>
          <w:p w14:paraId="229CABBD" w14:textId="1B2780CA" w:rsidR="005A6018" w:rsidRPr="006E7B28" w:rsidRDefault="006D45AD" w:rsidP="00B944B2">
            <w:pPr>
              <w:pStyle w:val="BodyText"/>
              <w:rPr>
                <w:rFonts w:ascii="Tahoma" w:hAnsi="Tahoma" w:cs="Tahoma"/>
                <w:color w:val="000000" w:themeColor="text1"/>
              </w:rPr>
            </w:pPr>
            <w:r w:rsidRPr="006E7B28">
              <w:rPr>
                <w:rFonts w:ascii="Tahoma" w:hAnsi="Tahoma" w:cs="Tahoma"/>
                <w:color w:val="000000" w:themeColor="text1"/>
              </w:rPr>
              <w:t xml:space="preserve">In line with </w:t>
            </w:r>
            <w:r w:rsidR="00453972" w:rsidRPr="006E7B28">
              <w:rPr>
                <w:rFonts w:ascii="Tahoma" w:hAnsi="Tahoma" w:cs="Tahoma"/>
                <w:color w:val="000000" w:themeColor="text1"/>
              </w:rPr>
              <w:t>Legislation and the respective Statutory/Govern</w:t>
            </w:r>
            <w:r w:rsidR="008F052D" w:rsidRPr="006E7B28">
              <w:rPr>
                <w:rFonts w:ascii="Tahoma" w:hAnsi="Tahoma" w:cs="Tahoma"/>
                <w:color w:val="000000" w:themeColor="text1"/>
              </w:rPr>
              <w:t>m</w:t>
            </w:r>
            <w:r w:rsidR="00453972" w:rsidRPr="006E7B28">
              <w:rPr>
                <w:rFonts w:ascii="Tahoma" w:hAnsi="Tahoma" w:cs="Tahoma"/>
                <w:color w:val="000000" w:themeColor="text1"/>
              </w:rPr>
              <w:t>e</w:t>
            </w:r>
            <w:r w:rsidR="008F052D" w:rsidRPr="006E7B28">
              <w:rPr>
                <w:rFonts w:ascii="Tahoma" w:hAnsi="Tahoma" w:cs="Tahoma"/>
                <w:color w:val="000000" w:themeColor="text1"/>
              </w:rPr>
              <w:t>nt</w:t>
            </w:r>
            <w:r w:rsidRPr="006E7B28">
              <w:rPr>
                <w:rFonts w:ascii="Tahoma" w:hAnsi="Tahoma" w:cs="Tahoma"/>
                <w:color w:val="000000" w:themeColor="text1"/>
              </w:rPr>
              <w:t xml:space="preserve"> guidance, </w:t>
            </w:r>
            <w:r w:rsidR="00B944B2" w:rsidRPr="006E7B28">
              <w:rPr>
                <w:rFonts w:ascii="Tahoma" w:hAnsi="Tahoma" w:cs="Tahoma"/>
                <w:color w:val="000000" w:themeColor="text1"/>
              </w:rPr>
              <w:t>Aspris</w:t>
            </w:r>
            <w:r w:rsidRPr="006E7B28">
              <w:rPr>
                <w:rFonts w:ascii="Tahoma" w:hAnsi="Tahoma" w:cs="Tahoma"/>
                <w:color w:val="000000" w:themeColor="text1"/>
              </w:rPr>
              <w:t xml:space="preserve"> will work in partnership with local statutory agencies and other relevant agencies to protect children and provide an effective response to any circumstances giving ground for concern, complaints or expressions of anxiety.</w:t>
            </w:r>
          </w:p>
        </w:tc>
      </w:tr>
      <w:tr w:rsidR="001C4790" w:rsidRPr="00B8174F" w14:paraId="65FA6864" w14:textId="77777777" w:rsidTr="00D31BF8">
        <w:trPr>
          <w:trHeight w:val="130"/>
        </w:trPr>
        <w:tc>
          <w:tcPr>
            <w:tcW w:w="1216" w:type="dxa"/>
          </w:tcPr>
          <w:p w14:paraId="09B809D9" w14:textId="77777777" w:rsidR="001C4790" w:rsidRPr="00B8174F" w:rsidRDefault="001C4790" w:rsidP="004B66D1">
            <w:pPr>
              <w:pStyle w:val="BodyText"/>
              <w:ind w:left="720" w:hanging="720"/>
              <w:rPr>
                <w:rFonts w:ascii="Tahoma" w:hAnsi="Tahoma" w:cs="Tahoma"/>
              </w:rPr>
            </w:pPr>
          </w:p>
        </w:tc>
        <w:tc>
          <w:tcPr>
            <w:tcW w:w="8140" w:type="dxa"/>
          </w:tcPr>
          <w:p w14:paraId="745E6FF8" w14:textId="77777777" w:rsidR="001C4790" w:rsidRPr="006E7B28" w:rsidRDefault="001C4790" w:rsidP="004B66D1">
            <w:pPr>
              <w:pStyle w:val="BodyText"/>
              <w:ind w:left="720" w:hanging="720"/>
              <w:rPr>
                <w:rFonts w:ascii="Tahoma" w:hAnsi="Tahoma" w:cs="Tahoma"/>
              </w:rPr>
            </w:pPr>
          </w:p>
        </w:tc>
      </w:tr>
      <w:tr w:rsidR="001C4790" w:rsidRPr="00B8174F" w14:paraId="79EFF78E" w14:textId="77777777" w:rsidTr="00D31BF8">
        <w:trPr>
          <w:trHeight w:val="130"/>
        </w:trPr>
        <w:tc>
          <w:tcPr>
            <w:tcW w:w="1216" w:type="dxa"/>
          </w:tcPr>
          <w:p w14:paraId="29BA6C61" w14:textId="644C86C7" w:rsidR="009B74D5" w:rsidRPr="00B8174F" w:rsidRDefault="001C4790" w:rsidP="008F052D">
            <w:pPr>
              <w:pStyle w:val="BodyText"/>
              <w:ind w:left="720" w:hanging="720"/>
              <w:rPr>
                <w:rFonts w:ascii="Tahoma" w:hAnsi="Tahoma" w:cs="Tahoma"/>
              </w:rPr>
            </w:pPr>
            <w:r w:rsidRPr="00B8174F">
              <w:rPr>
                <w:rFonts w:ascii="Tahoma" w:hAnsi="Tahoma" w:cs="Tahoma"/>
              </w:rPr>
              <w:t>2.1.1</w:t>
            </w:r>
          </w:p>
        </w:tc>
        <w:tc>
          <w:tcPr>
            <w:tcW w:w="8140" w:type="dxa"/>
          </w:tcPr>
          <w:p w14:paraId="6FDC853A" w14:textId="47B7564D" w:rsidR="009B74D5" w:rsidRPr="006E7B28" w:rsidRDefault="001C4790" w:rsidP="00B944B2">
            <w:pPr>
              <w:pStyle w:val="BodyText"/>
              <w:rPr>
                <w:rFonts w:ascii="Tahoma" w:hAnsi="Tahoma" w:cs="Tahoma"/>
                <w:color w:val="000000" w:themeColor="text1"/>
              </w:rPr>
            </w:pPr>
            <w:r w:rsidRPr="006E7B28">
              <w:rPr>
                <w:rFonts w:ascii="Tahoma" w:hAnsi="Tahoma" w:cs="Tahoma"/>
                <w:color w:val="000000"/>
              </w:rPr>
              <w:t xml:space="preserve">The commitment of </w:t>
            </w:r>
            <w:r w:rsidR="00B944B2" w:rsidRPr="006E7B28">
              <w:rPr>
                <w:rFonts w:ascii="Tahoma" w:hAnsi="Tahoma" w:cs="Tahoma"/>
                <w:color w:val="000000"/>
              </w:rPr>
              <w:t>Aspris</w:t>
            </w:r>
            <w:r w:rsidRPr="006E7B28">
              <w:rPr>
                <w:rFonts w:ascii="Tahoma" w:hAnsi="Tahoma" w:cs="Tahoma"/>
                <w:color w:val="000000"/>
              </w:rPr>
              <w:t xml:space="preserve"> is to effectively protect all children who come into contact with our </w:t>
            </w:r>
            <w:r w:rsidR="00573918">
              <w:rPr>
                <w:rFonts w:ascii="Tahoma" w:hAnsi="Tahoma" w:cs="Tahoma"/>
                <w:color w:val="000000"/>
              </w:rPr>
              <w:t>Schools / Colleges</w:t>
            </w:r>
            <w:r w:rsidRPr="006E7B28">
              <w:rPr>
                <w:rFonts w:ascii="Tahoma" w:hAnsi="Tahoma" w:cs="Tahoma"/>
                <w:color w:val="000000"/>
              </w:rPr>
              <w:t xml:space="preserve"> from any form of abuse</w:t>
            </w:r>
            <w:r w:rsidR="00A47A2E" w:rsidRPr="006E7B28">
              <w:rPr>
                <w:rFonts w:ascii="Tahoma" w:hAnsi="Tahoma" w:cs="Tahoma"/>
                <w:color w:val="000000"/>
              </w:rPr>
              <w:t>.</w:t>
            </w:r>
          </w:p>
        </w:tc>
      </w:tr>
      <w:tr w:rsidR="008F052D" w:rsidRPr="00B8174F" w14:paraId="015DB803" w14:textId="77777777" w:rsidTr="00D31BF8">
        <w:trPr>
          <w:trHeight w:val="130"/>
        </w:trPr>
        <w:tc>
          <w:tcPr>
            <w:tcW w:w="1216" w:type="dxa"/>
          </w:tcPr>
          <w:p w14:paraId="79A8E103" w14:textId="77777777" w:rsidR="008F052D" w:rsidRPr="00B8174F" w:rsidRDefault="008F052D" w:rsidP="004B66D1">
            <w:pPr>
              <w:pStyle w:val="BodyText"/>
              <w:ind w:left="720" w:hanging="720"/>
              <w:rPr>
                <w:rFonts w:ascii="Tahoma" w:hAnsi="Tahoma" w:cs="Tahoma"/>
              </w:rPr>
            </w:pPr>
          </w:p>
        </w:tc>
        <w:tc>
          <w:tcPr>
            <w:tcW w:w="8140" w:type="dxa"/>
          </w:tcPr>
          <w:p w14:paraId="5ECD3456" w14:textId="77777777" w:rsidR="008F052D" w:rsidRPr="006E7B28" w:rsidRDefault="008F052D" w:rsidP="004B66D1">
            <w:pPr>
              <w:pStyle w:val="BodyText"/>
              <w:ind w:left="720" w:hanging="720"/>
              <w:rPr>
                <w:rFonts w:ascii="Tahoma" w:hAnsi="Tahoma" w:cs="Tahoma"/>
              </w:rPr>
            </w:pPr>
          </w:p>
        </w:tc>
      </w:tr>
      <w:tr w:rsidR="005A6018" w:rsidRPr="00B8174F" w14:paraId="66D43BAF" w14:textId="77777777" w:rsidTr="00D31BF8">
        <w:trPr>
          <w:trHeight w:val="130"/>
        </w:trPr>
        <w:tc>
          <w:tcPr>
            <w:tcW w:w="1216" w:type="dxa"/>
          </w:tcPr>
          <w:p w14:paraId="01BED6E6" w14:textId="77777777" w:rsidR="005A6018" w:rsidRPr="00B8174F" w:rsidRDefault="005A6018" w:rsidP="004B66D1">
            <w:pPr>
              <w:pStyle w:val="BodyText"/>
              <w:ind w:left="720" w:hanging="720"/>
              <w:rPr>
                <w:rFonts w:ascii="Tahoma" w:hAnsi="Tahoma" w:cs="Tahoma"/>
              </w:rPr>
            </w:pPr>
            <w:r w:rsidRPr="00B8174F">
              <w:rPr>
                <w:rFonts w:ascii="Tahoma" w:hAnsi="Tahoma" w:cs="Tahoma"/>
              </w:rPr>
              <w:t>2.2</w:t>
            </w:r>
          </w:p>
        </w:tc>
        <w:tc>
          <w:tcPr>
            <w:tcW w:w="8140" w:type="dxa"/>
          </w:tcPr>
          <w:p w14:paraId="1146DE8B" w14:textId="02C6CAC9" w:rsidR="00B70A35" w:rsidRPr="006C44C7" w:rsidRDefault="005A6018" w:rsidP="006C44C7">
            <w:pPr>
              <w:pStyle w:val="BodyText"/>
              <w:rPr>
                <w:rFonts w:ascii="Tahoma" w:hAnsi="Tahoma" w:cs="Tahoma"/>
                <w:color w:val="000000"/>
              </w:rPr>
            </w:pPr>
            <w:r w:rsidRPr="006E7B28">
              <w:rPr>
                <w:rFonts w:ascii="Tahoma" w:hAnsi="Tahoma" w:cs="Tahoma"/>
                <w:color w:val="000000"/>
              </w:rPr>
              <w:t xml:space="preserve">Child protection is a part of safeguarding and promoting the welfare of children. It refers to the activity that is undertaken to protect specific children who are </w:t>
            </w:r>
            <w:r w:rsidR="00E210C4" w:rsidRPr="006E7B28">
              <w:rPr>
                <w:rFonts w:ascii="Tahoma" w:hAnsi="Tahoma" w:cs="Tahoma"/>
                <w:color w:val="000000"/>
              </w:rPr>
              <w:t>suffering or</w:t>
            </w:r>
            <w:r w:rsidRPr="006E7B28">
              <w:rPr>
                <w:rFonts w:ascii="Tahoma" w:hAnsi="Tahoma" w:cs="Tahoma"/>
                <w:color w:val="000000"/>
              </w:rPr>
              <w:t xml:space="preserve"> are likely </w:t>
            </w:r>
            <w:r w:rsidRPr="006E7B28">
              <w:rPr>
                <w:rFonts w:ascii="Tahoma" w:hAnsi="Tahoma" w:cs="Tahoma"/>
                <w:color w:val="000000"/>
              </w:rPr>
              <w:lastRenderedPageBreak/>
              <w:t xml:space="preserve">to suffer harm. </w:t>
            </w:r>
            <w:r w:rsidR="00015146" w:rsidRPr="006E7B28">
              <w:rPr>
                <w:rFonts w:ascii="Tahoma" w:hAnsi="Tahoma" w:cs="Tahoma"/>
                <w:color w:val="000000"/>
              </w:rPr>
              <w:t>G</w:t>
            </w:r>
            <w:r w:rsidR="004D12DD" w:rsidRPr="006E7B28">
              <w:rPr>
                <w:rFonts w:ascii="Tahoma" w:hAnsi="Tahoma" w:cs="Tahoma"/>
                <w:color w:val="000000"/>
              </w:rPr>
              <w:t xml:space="preserve">aining early help through safeguarding partners </w:t>
            </w:r>
            <w:r w:rsidRPr="006E7B28">
              <w:rPr>
                <w:rFonts w:ascii="Tahoma" w:hAnsi="Tahoma" w:cs="Tahoma"/>
                <w:color w:val="000000"/>
              </w:rPr>
              <w:t>so that the need for action to protect children from harm is reduced.</w:t>
            </w:r>
          </w:p>
        </w:tc>
      </w:tr>
      <w:tr w:rsidR="006C44C7" w:rsidRPr="00B8174F" w14:paraId="0F775EF6" w14:textId="77777777" w:rsidTr="00D31BF8">
        <w:trPr>
          <w:trHeight w:val="130"/>
        </w:trPr>
        <w:tc>
          <w:tcPr>
            <w:tcW w:w="1216" w:type="dxa"/>
          </w:tcPr>
          <w:p w14:paraId="02177D86" w14:textId="77777777" w:rsidR="006C44C7" w:rsidRPr="00B8174F" w:rsidRDefault="006C44C7" w:rsidP="004B66D1">
            <w:pPr>
              <w:pStyle w:val="BodyText"/>
              <w:ind w:left="720" w:hanging="720"/>
              <w:rPr>
                <w:rFonts w:ascii="Tahoma" w:hAnsi="Tahoma" w:cs="Tahoma"/>
              </w:rPr>
            </w:pPr>
          </w:p>
        </w:tc>
        <w:tc>
          <w:tcPr>
            <w:tcW w:w="8140" w:type="dxa"/>
          </w:tcPr>
          <w:p w14:paraId="5A371D99" w14:textId="77777777" w:rsidR="006C44C7" w:rsidRPr="006E7B28" w:rsidRDefault="006C44C7" w:rsidP="00015146">
            <w:pPr>
              <w:pStyle w:val="BodyText"/>
              <w:rPr>
                <w:rFonts w:ascii="Tahoma" w:hAnsi="Tahoma" w:cs="Tahoma"/>
                <w:color w:val="000000"/>
              </w:rPr>
            </w:pPr>
          </w:p>
        </w:tc>
      </w:tr>
      <w:tr w:rsidR="006C44C7" w:rsidRPr="00B8174F" w14:paraId="4CD2549F" w14:textId="77777777" w:rsidTr="00D31BF8">
        <w:trPr>
          <w:trHeight w:val="130"/>
        </w:trPr>
        <w:tc>
          <w:tcPr>
            <w:tcW w:w="1216" w:type="dxa"/>
          </w:tcPr>
          <w:p w14:paraId="5F98A07E" w14:textId="3C2C01BD" w:rsidR="006C44C7" w:rsidRPr="00B8174F" w:rsidRDefault="006C44C7" w:rsidP="004B66D1">
            <w:pPr>
              <w:pStyle w:val="BodyText"/>
              <w:ind w:left="720" w:hanging="720"/>
              <w:rPr>
                <w:rFonts w:ascii="Tahoma" w:hAnsi="Tahoma" w:cs="Tahoma"/>
              </w:rPr>
            </w:pPr>
            <w:r>
              <w:rPr>
                <w:rFonts w:ascii="Tahoma" w:hAnsi="Tahoma" w:cs="Tahoma"/>
              </w:rPr>
              <w:t>2.2.1</w:t>
            </w:r>
          </w:p>
        </w:tc>
        <w:tc>
          <w:tcPr>
            <w:tcW w:w="8140" w:type="dxa"/>
          </w:tcPr>
          <w:p w14:paraId="1F5E45A8" w14:textId="5F76973F" w:rsidR="006C44C7" w:rsidRDefault="006C44C7" w:rsidP="006C44C7">
            <w:pPr>
              <w:pStyle w:val="BodyText"/>
              <w:rPr>
                <w:rFonts w:ascii="Tahoma" w:hAnsi="Tahoma" w:cs="Tahoma"/>
              </w:rPr>
            </w:pPr>
            <w:r>
              <w:rPr>
                <w:rFonts w:ascii="Tahoma" w:hAnsi="Tahoma" w:cs="Tahoma"/>
              </w:rPr>
              <w:t xml:space="preserve">In line with </w:t>
            </w:r>
            <w:hyperlink r:id="rId16" w:history="1">
              <w:r w:rsidRPr="00150CC6">
                <w:rPr>
                  <w:rStyle w:val="Hyperlink"/>
                  <w:rFonts w:ascii="Tahoma" w:hAnsi="Tahoma" w:cs="Tahoma"/>
                </w:rPr>
                <w:t>Working Together to Safeguard Children (current version)</w:t>
              </w:r>
            </w:hyperlink>
            <w:r>
              <w:rPr>
                <w:rFonts w:ascii="Tahoma" w:hAnsi="Tahoma" w:cs="Tahoma"/>
              </w:rPr>
              <w:t xml:space="preserve"> the following national multi agency practice standards for child protection are for all practitioners working in </w:t>
            </w:r>
            <w:r w:rsidR="00573918">
              <w:rPr>
                <w:rFonts w:ascii="Tahoma" w:hAnsi="Tahoma" w:cs="Tahoma"/>
              </w:rPr>
              <w:t>Schools / Colleges</w:t>
            </w:r>
            <w:r>
              <w:rPr>
                <w:rFonts w:ascii="Tahoma" w:hAnsi="Tahoma" w:cs="Tahoma"/>
              </w:rPr>
              <w:t xml:space="preserve"> who come into contact with children who may be suffering or have suffered from significant harm within or outside the home. These standards should be used within the wider context of paragraphs 212 – 215. </w:t>
            </w:r>
          </w:p>
          <w:p w14:paraId="7EA30031" w14:textId="77777777" w:rsidR="006C44C7" w:rsidRDefault="006C44C7" w:rsidP="006C44C7">
            <w:pPr>
              <w:pStyle w:val="BodyText"/>
              <w:rPr>
                <w:rFonts w:ascii="Tahoma" w:hAnsi="Tahoma" w:cs="Tahoma"/>
              </w:rPr>
            </w:pPr>
          </w:p>
          <w:p w14:paraId="3B6AB0E3" w14:textId="2EA97109" w:rsidR="006C44C7" w:rsidRDefault="006C44C7" w:rsidP="006C44C7">
            <w:pPr>
              <w:pStyle w:val="BodyText"/>
              <w:numPr>
                <w:ilvl w:val="0"/>
                <w:numId w:val="100"/>
              </w:numPr>
              <w:ind w:left="357" w:hanging="357"/>
            </w:pPr>
            <w:r>
              <w:t xml:space="preserve">an unrelenting focus on protection and the best outcomes for children </w:t>
            </w:r>
          </w:p>
          <w:p w14:paraId="29B6444C" w14:textId="123C21EC" w:rsidR="006C44C7" w:rsidRDefault="006C44C7" w:rsidP="006C44C7">
            <w:pPr>
              <w:pStyle w:val="BodyText"/>
              <w:numPr>
                <w:ilvl w:val="0"/>
                <w:numId w:val="100"/>
              </w:numPr>
              <w:ind w:left="357" w:hanging="357"/>
            </w:pPr>
            <w:r>
              <w:t xml:space="preserve">creating learning cultures in which practitioners stay up to date as new evidence of best practice emerges </w:t>
            </w:r>
          </w:p>
          <w:p w14:paraId="13A66FDD" w14:textId="27EE1268" w:rsidR="006C44C7" w:rsidRDefault="006C44C7" w:rsidP="006C44C7">
            <w:pPr>
              <w:pStyle w:val="BodyText"/>
              <w:numPr>
                <w:ilvl w:val="0"/>
                <w:numId w:val="100"/>
              </w:numPr>
              <w:ind w:left="357" w:hanging="357"/>
            </w:pPr>
            <w:r>
              <w:t xml:space="preserve">creating an environment in which it is safe to challenge, including assumptions that relate to ethnicity, sex, disability, and sexuality </w:t>
            </w:r>
          </w:p>
          <w:p w14:paraId="687D671A" w14:textId="37ECBD26" w:rsidR="006C44C7" w:rsidRDefault="006C44C7" w:rsidP="006C44C7">
            <w:pPr>
              <w:pStyle w:val="BodyText"/>
              <w:numPr>
                <w:ilvl w:val="0"/>
                <w:numId w:val="100"/>
              </w:numPr>
              <w:ind w:left="357" w:hanging="357"/>
            </w:pPr>
            <w:r>
              <w:t xml:space="preserve">supporting practitioners with effective supervision as determined by their regulatory body in which they can critically reflect on their findings and strengthen their analysis </w:t>
            </w:r>
          </w:p>
          <w:p w14:paraId="7D51F935" w14:textId="66579F51" w:rsidR="006C44C7" w:rsidRPr="006C44C7" w:rsidRDefault="006C44C7" w:rsidP="006C44C7">
            <w:pPr>
              <w:pStyle w:val="BodyText"/>
              <w:numPr>
                <w:ilvl w:val="0"/>
                <w:numId w:val="100"/>
              </w:numPr>
              <w:ind w:left="357" w:hanging="357"/>
            </w:pPr>
            <w:r>
              <w:t>helping practitioners to understand the impact of their decisions on the child and family</w:t>
            </w:r>
          </w:p>
        </w:tc>
      </w:tr>
      <w:tr w:rsidR="001D39F0" w:rsidRPr="00B8174F" w14:paraId="4675FB14" w14:textId="77777777" w:rsidTr="00D31BF8">
        <w:trPr>
          <w:trHeight w:val="100"/>
        </w:trPr>
        <w:tc>
          <w:tcPr>
            <w:tcW w:w="1216" w:type="dxa"/>
          </w:tcPr>
          <w:p w14:paraId="77029A76" w14:textId="77777777" w:rsidR="001D39F0" w:rsidRPr="00B8174F" w:rsidRDefault="001D39F0" w:rsidP="004B66D1">
            <w:pPr>
              <w:pStyle w:val="BodyText"/>
              <w:ind w:left="720" w:hanging="720"/>
              <w:rPr>
                <w:rFonts w:ascii="Tahoma" w:hAnsi="Tahoma" w:cs="Tahoma"/>
              </w:rPr>
            </w:pPr>
          </w:p>
        </w:tc>
        <w:tc>
          <w:tcPr>
            <w:tcW w:w="8140" w:type="dxa"/>
          </w:tcPr>
          <w:p w14:paraId="39ECA4AB" w14:textId="77777777" w:rsidR="001D39F0" w:rsidRPr="006E7B28" w:rsidRDefault="001D39F0" w:rsidP="004B66D1">
            <w:pPr>
              <w:pStyle w:val="BodyText"/>
              <w:rPr>
                <w:rFonts w:ascii="Tahoma" w:hAnsi="Tahoma" w:cs="Tahoma"/>
              </w:rPr>
            </w:pPr>
          </w:p>
        </w:tc>
      </w:tr>
      <w:tr w:rsidR="001D39F0" w:rsidRPr="00B8174F" w14:paraId="3C06BE4F" w14:textId="77777777" w:rsidTr="00D31BF8">
        <w:trPr>
          <w:trHeight w:val="100"/>
        </w:trPr>
        <w:tc>
          <w:tcPr>
            <w:tcW w:w="1216" w:type="dxa"/>
          </w:tcPr>
          <w:p w14:paraId="372E08A1" w14:textId="77777777" w:rsidR="001D39F0" w:rsidRPr="00B8174F" w:rsidRDefault="005A6018" w:rsidP="004B66D1">
            <w:pPr>
              <w:pStyle w:val="BodyText"/>
              <w:rPr>
                <w:rFonts w:ascii="Tahoma" w:hAnsi="Tahoma" w:cs="Tahoma"/>
              </w:rPr>
            </w:pPr>
            <w:r w:rsidRPr="00B8174F">
              <w:rPr>
                <w:rFonts w:ascii="Tahoma" w:hAnsi="Tahoma" w:cs="Tahoma"/>
              </w:rPr>
              <w:t>2.3</w:t>
            </w:r>
          </w:p>
        </w:tc>
        <w:tc>
          <w:tcPr>
            <w:tcW w:w="8140" w:type="dxa"/>
          </w:tcPr>
          <w:p w14:paraId="7C0DE492" w14:textId="663AE873" w:rsidR="001D39F0" w:rsidRPr="006E7B28" w:rsidRDefault="005A6018" w:rsidP="00015146">
            <w:pPr>
              <w:pStyle w:val="BodyText"/>
              <w:rPr>
                <w:rFonts w:ascii="Tahoma" w:hAnsi="Tahoma" w:cs="Tahoma"/>
              </w:rPr>
            </w:pPr>
            <w:r w:rsidRPr="006E7B28">
              <w:rPr>
                <w:rFonts w:ascii="Tahoma" w:hAnsi="Tahoma" w:cs="Tahoma"/>
                <w:color w:val="000000"/>
              </w:rPr>
              <w:t xml:space="preserve">The details from Care Orders and the status of Looked After Children must be available to </w:t>
            </w:r>
            <w:r w:rsidR="00064125" w:rsidRPr="006E7B28">
              <w:rPr>
                <w:rFonts w:ascii="Tahoma" w:hAnsi="Tahoma" w:cs="Tahoma"/>
                <w:color w:val="000000"/>
              </w:rPr>
              <w:t>colleagues</w:t>
            </w:r>
            <w:r w:rsidRPr="006E7B28">
              <w:rPr>
                <w:rFonts w:ascii="Tahoma" w:hAnsi="Tahoma" w:cs="Tahoma"/>
                <w:color w:val="000000"/>
              </w:rPr>
              <w:t xml:space="preserve"> involved in their </w:t>
            </w:r>
            <w:r w:rsidR="00015146" w:rsidRPr="006E7B28">
              <w:rPr>
                <w:rFonts w:ascii="Tahoma" w:hAnsi="Tahoma" w:cs="Tahoma"/>
                <w:color w:val="000000"/>
              </w:rPr>
              <w:t>support</w:t>
            </w:r>
            <w:r w:rsidRPr="006E7B28">
              <w:rPr>
                <w:rFonts w:ascii="Tahoma" w:hAnsi="Tahoma" w:cs="Tahoma"/>
                <w:color w:val="000000"/>
              </w:rPr>
              <w:t xml:space="preserve"> and there must be a seamless transition as a child passes into adulthood. (Refer to </w:t>
            </w:r>
            <w:r w:rsidR="001C5E5A" w:rsidRPr="006E7B28">
              <w:rPr>
                <w:rFonts w:ascii="Tahoma" w:hAnsi="Tahoma" w:cs="Tahoma"/>
                <w:color w:val="000000"/>
              </w:rPr>
              <w:t>A</w:t>
            </w:r>
            <w:r w:rsidRPr="006E7B28">
              <w:rPr>
                <w:rFonts w:ascii="Tahoma" w:hAnsi="Tahoma" w:cs="Tahoma"/>
                <w:color w:val="000000"/>
              </w:rPr>
              <w:t>OP32 Looked After Children</w:t>
            </w:r>
            <w:r w:rsidR="00EB19BB" w:rsidRPr="006E7B28">
              <w:rPr>
                <w:rFonts w:ascii="Tahoma" w:hAnsi="Tahoma" w:cs="Tahoma"/>
                <w:color w:val="000000"/>
              </w:rPr>
              <w:t xml:space="preserve"> and Previously Looked After Children</w:t>
            </w:r>
            <w:r w:rsidRPr="006E7B28">
              <w:rPr>
                <w:rFonts w:ascii="Tahoma" w:hAnsi="Tahoma" w:cs="Tahoma"/>
                <w:color w:val="000000"/>
              </w:rPr>
              <w:t>).</w:t>
            </w:r>
          </w:p>
        </w:tc>
      </w:tr>
      <w:tr w:rsidR="005A6018" w:rsidRPr="00B8174F" w14:paraId="19131E59" w14:textId="77777777" w:rsidTr="00D31BF8">
        <w:trPr>
          <w:trHeight w:val="100"/>
        </w:trPr>
        <w:tc>
          <w:tcPr>
            <w:tcW w:w="1216" w:type="dxa"/>
          </w:tcPr>
          <w:p w14:paraId="69BFAD8B" w14:textId="77777777" w:rsidR="005A6018" w:rsidRPr="00B8174F" w:rsidRDefault="005A6018" w:rsidP="004B66D1">
            <w:pPr>
              <w:pStyle w:val="BodyText"/>
              <w:rPr>
                <w:rFonts w:ascii="Tahoma" w:hAnsi="Tahoma" w:cs="Tahoma"/>
              </w:rPr>
            </w:pPr>
          </w:p>
        </w:tc>
        <w:tc>
          <w:tcPr>
            <w:tcW w:w="8140" w:type="dxa"/>
          </w:tcPr>
          <w:p w14:paraId="7971AD52" w14:textId="77777777" w:rsidR="005A6018" w:rsidRPr="006E7B28" w:rsidRDefault="005A6018" w:rsidP="004B66D1">
            <w:pPr>
              <w:pStyle w:val="BodyText"/>
              <w:rPr>
                <w:rFonts w:ascii="Tahoma" w:hAnsi="Tahoma" w:cs="Tahoma"/>
                <w:color w:val="000000"/>
              </w:rPr>
            </w:pPr>
          </w:p>
        </w:tc>
      </w:tr>
      <w:tr w:rsidR="005A6018" w:rsidRPr="00B8174F" w14:paraId="280857E2" w14:textId="77777777" w:rsidTr="00D31BF8">
        <w:trPr>
          <w:trHeight w:val="100"/>
        </w:trPr>
        <w:tc>
          <w:tcPr>
            <w:tcW w:w="1216" w:type="dxa"/>
          </w:tcPr>
          <w:p w14:paraId="0D80040B" w14:textId="77777777" w:rsidR="005A6018" w:rsidRPr="00B8174F" w:rsidRDefault="005A6018" w:rsidP="004B66D1">
            <w:pPr>
              <w:pStyle w:val="BodyText"/>
              <w:rPr>
                <w:rFonts w:ascii="Tahoma" w:hAnsi="Tahoma" w:cs="Tahoma"/>
              </w:rPr>
            </w:pPr>
            <w:r w:rsidRPr="00B8174F">
              <w:rPr>
                <w:rFonts w:ascii="Tahoma" w:hAnsi="Tahoma" w:cs="Tahoma"/>
              </w:rPr>
              <w:t>2.4</w:t>
            </w:r>
          </w:p>
        </w:tc>
        <w:tc>
          <w:tcPr>
            <w:tcW w:w="8140" w:type="dxa"/>
          </w:tcPr>
          <w:p w14:paraId="0327C6F5" w14:textId="0980C8F4" w:rsidR="009B74D5" w:rsidRPr="006E7B28" w:rsidRDefault="005A6018" w:rsidP="00B944B2">
            <w:pPr>
              <w:pStyle w:val="BodyText"/>
              <w:rPr>
                <w:rFonts w:ascii="Tahoma" w:hAnsi="Tahoma" w:cs="Tahoma"/>
                <w:color w:val="000000"/>
              </w:rPr>
            </w:pPr>
            <w:r w:rsidRPr="006E7B28">
              <w:rPr>
                <w:rFonts w:ascii="Tahoma" w:hAnsi="Tahoma" w:cs="Tahoma"/>
                <w:color w:val="000000"/>
              </w:rPr>
              <w:t xml:space="preserve">Statements made by children about allegations of abuse or neglect will always be taken seriously, as will their wishes and feelings. It is important to listen carefully to the child and report any allegations or suspicions of abuse to the </w:t>
            </w:r>
            <w:r w:rsidR="00E44F39" w:rsidRPr="006E7B28">
              <w:rPr>
                <w:rFonts w:ascii="Tahoma" w:hAnsi="Tahoma" w:cs="Tahoma"/>
                <w:color w:val="000000"/>
              </w:rPr>
              <w:t>Designated Safeguarding Lead (</w:t>
            </w:r>
            <w:r w:rsidR="001A5B1F" w:rsidRPr="006E7B28">
              <w:rPr>
                <w:rFonts w:ascii="Tahoma" w:hAnsi="Tahoma" w:cs="Tahoma"/>
                <w:color w:val="000000"/>
              </w:rPr>
              <w:t>DSL/DSP</w:t>
            </w:r>
            <w:r w:rsidR="00E44F39" w:rsidRPr="006E7B28">
              <w:rPr>
                <w:rFonts w:ascii="Tahoma" w:hAnsi="Tahoma" w:cs="Tahoma"/>
                <w:color w:val="000000"/>
              </w:rPr>
              <w:t>)</w:t>
            </w:r>
            <w:r w:rsidR="00B000FF" w:rsidRPr="006E7B28">
              <w:rPr>
                <w:rFonts w:ascii="Tahoma" w:hAnsi="Tahoma" w:cs="Tahoma"/>
                <w:color w:val="000000"/>
              </w:rPr>
              <w:t xml:space="preserve"> </w:t>
            </w:r>
            <w:r w:rsidRPr="006E7B28">
              <w:rPr>
                <w:rFonts w:ascii="Tahoma" w:hAnsi="Tahoma" w:cs="Tahoma"/>
                <w:color w:val="000000"/>
              </w:rPr>
              <w:t xml:space="preserve">immediately, or, in their absence, a senior </w:t>
            </w:r>
            <w:r w:rsidR="00064125" w:rsidRPr="006E7B28">
              <w:rPr>
                <w:rFonts w:ascii="Tahoma" w:hAnsi="Tahoma" w:cs="Tahoma"/>
                <w:color w:val="000000" w:themeColor="text1"/>
              </w:rPr>
              <w:t>colleague</w:t>
            </w:r>
            <w:r w:rsidR="003060D9" w:rsidRPr="006E7B28">
              <w:rPr>
                <w:rFonts w:ascii="Tahoma" w:hAnsi="Tahoma" w:cs="Tahoma"/>
                <w:color w:val="000000" w:themeColor="text1"/>
              </w:rPr>
              <w:t xml:space="preserve"> in line with the Local Procedures</w:t>
            </w:r>
            <w:r w:rsidR="00F14ABC" w:rsidRPr="006E7B28">
              <w:rPr>
                <w:rFonts w:ascii="Tahoma" w:hAnsi="Tahoma" w:cs="Tahoma"/>
                <w:color w:val="000000" w:themeColor="text1"/>
              </w:rPr>
              <w:t xml:space="preserve"> for safeguarding children</w:t>
            </w:r>
            <w:r w:rsidR="003060D9" w:rsidRPr="006E7B28">
              <w:rPr>
                <w:rFonts w:ascii="Tahoma" w:hAnsi="Tahoma" w:cs="Tahoma"/>
                <w:color w:val="000000" w:themeColor="text1"/>
              </w:rPr>
              <w:t xml:space="preserve"> (</w:t>
            </w:r>
            <w:r w:rsidR="00CB3579" w:rsidRPr="006E7B28">
              <w:rPr>
                <w:rFonts w:ascii="Tahoma" w:hAnsi="Tahoma" w:cs="Tahoma"/>
                <w:color w:val="000000" w:themeColor="text1"/>
              </w:rPr>
              <w:t>A</w:t>
            </w:r>
            <w:r w:rsidR="003060D9" w:rsidRPr="006E7B28">
              <w:rPr>
                <w:rFonts w:ascii="Tahoma" w:hAnsi="Tahoma" w:cs="Tahoma"/>
              </w:rPr>
              <w:t>OP Form</w:t>
            </w:r>
            <w:r w:rsidR="009D64A5" w:rsidRPr="006E7B28">
              <w:rPr>
                <w:rFonts w:ascii="Tahoma" w:hAnsi="Tahoma" w:cs="Tahoma"/>
              </w:rPr>
              <w:t>:</w:t>
            </w:r>
            <w:r w:rsidR="003060D9" w:rsidRPr="006E7B28">
              <w:rPr>
                <w:rFonts w:ascii="Tahoma" w:hAnsi="Tahoma" w:cs="Tahoma"/>
              </w:rPr>
              <w:t xml:space="preserve"> 15</w:t>
            </w:r>
            <w:r w:rsidR="00A92D0D" w:rsidRPr="006E7B28">
              <w:rPr>
                <w:rFonts w:ascii="Tahoma" w:hAnsi="Tahoma" w:cs="Tahoma"/>
                <w:color w:val="000000" w:themeColor="text1"/>
              </w:rPr>
              <w:t>)</w:t>
            </w:r>
            <w:r w:rsidRPr="006E7B28">
              <w:rPr>
                <w:rFonts w:ascii="Tahoma" w:hAnsi="Tahoma" w:cs="Tahoma"/>
                <w:color w:val="000000"/>
              </w:rPr>
              <w:t>.</w:t>
            </w:r>
            <w:r w:rsidR="00424425" w:rsidRPr="006E7B28">
              <w:rPr>
                <w:rFonts w:ascii="Tahoma" w:hAnsi="Tahoma" w:cs="Tahoma"/>
                <w:color w:val="000000"/>
              </w:rPr>
              <w:t xml:space="preserve"> Any concerns about a child’s welfare must be acted upon immediately.</w:t>
            </w:r>
          </w:p>
        </w:tc>
      </w:tr>
      <w:tr w:rsidR="00E735C8" w:rsidRPr="00B8174F" w14:paraId="5B76F587" w14:textId="77777777" w:rsidTr="00D31BF8">
        <w:trPr>
          <w:trHeight w:val="100"/>
        </w:trPr>
        <w:tc>
          <w:tcPr>
            <w:tcW w:w="1216" w:type="dxa"/>
          </w:tcPr>
          <w:p w14:paraId="2DA3A82E" w14:textId="77777777" w:rsidR="00E735C8" w:rsidRPr="00B8174F" w:rsidRDefault="00E735C8" w:rsidP="004B66D1">
            <w:pPr>
              <w:pStyle w:val="BodyText"/>
              <w:rPr>
                <w:rFonts w:ascii="Tahoma" w:hAnsi="Tahoma" w:cs="Tahoma"/>
              </w:rPr>
            </w:pPr>
          </w:p>
        </w:tc>
        <w:tc>
          <w:tcPr>
            <w:tcW w:w="8140" w:type="dxa"/>
          </w:tcPr>
          <w:p w14:paraId="7A77A80D" w14:textId="77777777" w:rsidR="00E735C8" w:rsidRPr="006E7B28" w:rsidRDefault="00E735C8" w:rsidP="004B66D1">
            <w:pPr>
              <w:pStyle w:val="BodyText"/>
              <w:rPr>
                <w:rFonts w:ascii="Tahoma" w:hAnsi="Tahoma" w:cs="Tahoma"/>
                <w:color w:val="000000"/>
              </w:rPr>
            </w:pPr>
          </w:p>
        </w:tc>
      </w:tr>
      <w:tr w:rsidR="00E735C8" w:rsidRPr="00B8174F" w14:paraId="09FAD8A6" w14:textId="77777777" w:rsidTr="00D31BF8">
        <w:trPr>
          <w:trHeight w:val="100"/>
        </w:trPr>
        <w:tc>
          <w:tcPr>
            <w:tcW w:w="1216" w:type="dxa"/>
          </w:tcPr>
          <w:p w14:paraId="24F59288" w14:textId="77777777" w:rsidR="00E735C8" w:rsidRPr="00B8174F" w:rsidRDefault="00E735C8" w:rsidP="004B66D1">
            <w:pPr>
              <w:pStyle w:val="BodyText"/>
              <w:rPr>
                <w:rFonts w:ascii="Tahoma" w:hAnsi="Tahoma" w:cs="Tahoma"/>
                <w:color w:val="000000" w:themeColor="text1"/>
              </w:rPr>
            </w:pPr>
            <w:r w:rsidRPr="00B8174F">
              <w:rPr>
                <w:rFonts w:ascii="Tahoma" w:hAnsi="Tahoma" w:cs="Tahoma"/>
                <w:color w:val="000000" w:themeColor="text1"/>
              </w:rPr>
              <w:t>2.5</w:t>
            </w:r>
          </w:p>
          <w:p w14:paraId="1FE6E8B7" w14:textId="77777777" w:rsidR="00FA1F54" w:rsidRPr="00B8174F" w:rsidRDefault="00FA1F54" w:rsidP="004B66D1">
            <w:pPr>
              <w:pStyle w:val="BodyText"/>
              <w:rPr>
                <w:rFonts w:ascii="Tahoma" w:hAnsi="Tahoma" w:cs="Tahoma"/>
                <w:color w:val="000000" w:themeColor="text1"/>
              </w:rPr>
            </w:pPr>
          </w:p>
          <w:p w14:paraId="0BC1EA5E" w14:textId="77777777" w:rsidR="00FA1F54" w:rsidRPr="00B8174F" w:rsidRDefault="00FA1F54" w:rsidP="004B66D1">
            <w:pPr>
              <w:pStyle w:val="BodyText"/>
              <w:rPr>
                <w:rFonts w:ascii="Tahoma" w:hAnsi="Tahoma" w:cs="Tahoma"/>
                <w:color w:val="000000" w:themeColor="text1"/>
              </w:rPr>
            </w:pPr>
          </w:p>
          <w:p w14:paraId="6A33F9B9" w14:textId="77777777" w:rsidR="00FA1F54" w:rsidRPr="00B8174F" w:rsidRDefault="00FA1F54" w:rsidP="004B66D1">
            <w:pPr>
              <w:pStyle w:val="BodyText"/>
              <w:rPr>
                <w:rFonts w:ascii="Tahoma" w:hAnsi="Tahoma" w:cs="Tahoma"/>
                <w:color w:val="000000" w:themeColor="text1"/>
              </w:rPr>
            </w:pPr>
          </w:p>
          <w:p w14:paraId="0BE7907E" w14:textId="77777777" w:rsidR="00FA1F54" w:rsidRPr="00B8174F" w:rsidRDefault="00FA1F54" w:rsidP="004B66D1">
            <w:pPr>
              <w:pStyle w:val="BodyText"/>
              <w:rPr>
                <w:rFonts w:ascii="Tahoma" w:hAnsi="Tahoma" w:cs="Tahoma"/>
                <w:color w:val="000000" w:themeColor="text1"/>
              </w:rPr>
            </w:pPr>
          </w:p>
          <w:p w14:paraId="279EE08E" w14:textId="3AB7DC2A" w:rsidR="00FA1F54" w:rsidRPr="00B8174F" w:rsidRDefault="00FA1F54" w:rsidP="004B66D1">
            <w:pPr>
              <w:pStyle w:val="BodyText"/>
              <w:rPr>
                <w:rFonts w:ascii="Tahoma" w:hAnsi="Tahoma" w:cs="Tahoma"/>
                <w:color w:val="000000" w:themeColor="text1"/>
              </w:rPr>
            </w:pPr>
          </w:p>
        </w:tc>
        <w:tc>
          <w:tcPr>
            <w:tcW w:w="8140" w:type="dxa"/>
          </w:tcPr>
          <w:p w14:paraId="15196315" w14:textId="4C8EEB29" w:rsidR="00673BD5" w:rsidRPr="006E7B28" w:rsidRDefault="00E735C8" w:rsidP="003D5F69">
            <w:pPr>
              <w:pStyle w:val="BodyText"/>
              <w:rPr>
                <w:rFonts w:ascii="Tahoma" w:hAnsi="Tahoma" w:cs="Tahoma"/>
                <w:color w:val="000000" w:themeColor="text1"/>
              </w:rPr>
            </w:pPr>
            <w:r w:rsidRPr="006E7B28">
              <w:rPr>
                <w:rFonts w:ascii="Tahoma" w:hAnsi="Tahoma" w:cs="Tahoma"/>
                <w:b/>
                <w:color w:val="000000" w:themeColor="text1"/>
              </w:rPr>
              <w:t xml:space="preserve">All </w:t>
            </w:r>
            <w:r w:rsidR="00B41911" w:rsidRPr="006E7B28">
              <w:rPr>
                <w:rFonts w:ascii="Tahoma" w:hAnsi="Tahoma" w:cs="Tahoma"/>
                <w:color w:val="000000" w:themeColor="text1"/>
              </w:rPr>
              <w:t>colleagues</w:t>
            </w:r>
            <w:r w:rsidRPr="006E7B28">
              <w:rPr>
                <w:rFonts w:ascii="Tahoma" w:hAnsi="Tahoma" w:cs="Tahoma"/>
                <w:color w:val="000000" w:themeColor="text1"/>
              </w:rPr>
              <w:t xml:space="preserve"> should be aware that safeguarding incidents and/or behaviours can be associated with factors outside the </w:t>
            </w:r>
            <w:r w:rsidR="00015146" w:rsidRPr="006E7B28">
              <w:rPr>
                <w:rFonts w:ascii="Tahoma" w:hAnsi="Tahoma" w:cs="Tahoma"/>
                <w:color w:val="000000" w:themeColor="text1"/>
              </w:rPr>
              <w:t>Aspris</w:t>
            </w:r>
            <w:r w:rsidRPr="006E7B28">
              <w:rPr>
                <w:rFonts w:ascii="Tahoma" w:hAnsi="Tahoma" w:cs="Tahoma"/>
                <w:color w:val="000000" w:themeColor="text1"/>
              </w:rPr>
              <w:t xml:space="preserve"> setting and/or can occur between children outside of these environments. </w:t>
            </w:r>
            <w:r w:rsidRPr="006E7B28">
              <w:rPr>
                <w:rFonts w:ascii="Tahoma" w:hAnsi="Tahoma" w:cs="Tahoma"/>
                <w:b/>
                <w:color w:val="000000" w:themeColor="text1"/>
              </w:rPr>
              <w:t xml:space="preserve">All </w:t>
            </w:r>
            <w:r w:rsidR="00B41911" w:rsidRPr="006E7B28">
              <w:rPr>
                <w:rFonts w:ascii="Tahoma" w:hAnsi="Tahoma" w:cs="Tahoma"/>
                <w:color w:val="000000" w:themeColor="text1"/>
              </w:rPr>
              <w:t>colleague</w:t>
            </w:r>
            <w:r w:rsidRPr="006E7B28">
              <w:rPr>
                <w:rFonts w:ascii="Tahoma" w:hAnsi="Tahoma" w:cs="Tahoma"/>
                <w:color w:val="000000" w:themeColor="text1"/>
              </w:rPr>
              <w:t xml:space="preserve">, but especially the </w:t>
            </w:r>
            <w:r w:rsidR="001A5B1F" w:rsidRPr="006E7B28">
              <w:rPr>
                <w:rFonts w:ascii="Tahoma" w:hAnsi="Tahoma" w:cs="Tahoma"/>
                <w:color w:val="000000" w:themeColor="text1"/>
              </w:rPr>
              <w:t>DSL/DSP</w:t>
            </w:r>
            <w:r w:rsidRPr="006E7B28">
              <w:rPr>
                <w:rFonts w:ascii="Tahoma" w:hAnsi="Tahoma" w:cs="Tahoma"/>
                <w:color w:val="000000" w:themeColor="text1"/>
              </w:rPr>
              <w:t xml:space="preserve"> (and deputies)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p>
        </w:tc>
      </w:tr>
      <w:tr w:rsidR="003D5F69" w:rsidRPr="00B8174F" w14:paraId="51E2DE92" w14:textId="77777777" w:rsidTr="00D31BF8">
        <w:trPr>
          <w:trHeight w:val="100"/>
        </w:trPr>
        <w:tc>
          <w:tcPr>
            <w:tcW w:w="1216" w:type="dxa"/>
          </w:tcPr>
          <w:p w14:paraId="4FE16A4E" w14:textId="77777777" w:rsidR="003D5F69" w:rsidRPr="00B8174F" w:rsidRDefault="003D5F69" w:rsidP="004B66D1">
            <w:pPr>
              <w:pStyle w:val="BodyText"/>
              <w:rPr>
                <w:rFonts w:ascii="Tahoma" w:hAnsi="Tahoma" w:cs="Tahoma"/>
                <w:color w:val="000000" w:themeColor="text1"/>
              </w:rPr>
            </w:pPr>
          </w:p>
        </w:tc>
        <w:tc>
          <w:tcPr>
            <w:tcW w:w="8140" w:type="dxa"/>
          </w:tcPr>
          <w:p w14:paraId="15B813F8" w14:textId="77777777" w:rsidR="003D5F69" w:rsidRPr="006E7B28" w:rsidRDefault="003D5F69" w:rsidP="00015146">
            <w:pPr>
              <w:pStyle w:val="BodyText"/>
              <w:rPr>
                <w:rFonts w:ascii="Tahoma" w:hAnsi="Tahoma" w:cs="Tahoma"/>
                <w:b/>
                <w:color w:val="000000" w:themeColor="text1"/>
              </w:rPr>
            </w:pPr>
          </w:p>
        </w:tc>
      </w:tr>
      <w:tr w:rsidR="003D5F69" w:rsidRPr="00B8174F" w14:paraId="2F06B923" w14:textId="77777777" w:rsidTr="00D31BF8">
        <w:trPr>
          <w:trHeight w:val="100"/>
        </w:trPr>
        <w:tc>
          <w:tcPr>
            <w:tcW w:w="1216" w:type="dxa"/>
          </w:tcPr>
          <w:p w14:paraId="388C38FB" w14:textId="6BE22EC9" w:rsidR="003D5F69" w:rsidRPr="00B8174F" w:rsidRDefault="003D5F69" w:rsidP="004B66D1">
            <w:pPr>
              <w:pStyle w:val="BodyText"/>
              <w:rPr>
                <w:rFonts w:ascii="Tahoma" w:hAnsi="Tahoma" w:cs="Tahoma"/>
                <w:color w:val="000000" w:themeColor="text1"/>
              </w:rPr>
            </w:pPr>
            <w:r w:rsidRPr="00B8174F">
              <w:rPr>
                <w:rFonts w:ascii="Tahoma" w:hAnsi="Tahoma" w:cs="Tahoma"/>
                <w:color w:val="000000" w:themeColor="text1"/>
              </w:rPr>
              <w:t>2.6</w:t>
            </w:r>
          </w:p>
        </w:tc>
        <w:tc>
          <w:tcPr>
            <w:tcW w:w="8140" w:type="dxa"/>
          </w:tcPr>
          <w:p w14:paraId="7672D949" w14:textId="51A83557" w:rsidR="003D5F69" w:rsidRPr="006E7B28" w:rsidRDefault="003D5F69" w:rsidP="003D5F69">
            <w:pPr>
              <w:rPr>
                <w:rFonts w:ascii="Tahoma" w:hAnsi="Tahoma" w:cs="Tahoma"/>
                <w:color w:val="000000"/>
                <w:lang w:eastAsia="en-GB"/>
              </w:rPr>
            </w:pPr>
            <w:r w:rsidRPr="006E7B28">
              <w:rPr>
                <w:rFonts w:ascii="Tahoma" w:hAnsi="Tahoma" w:cs="Tahoma"/>
                <w:color w:val="000000" w:themeColor="text1"/>
              </w:rPr>
              <w:t>Colleagues must be aware that some children have additional vulnerabilities because of their race, gender, age, religion, disability, sexual orientation, social background or culture.</w:t>
            </w:r>
            <w:r w:rsidRPr="006E7B28">
              <w:rPr>
                <w:rFonts w:ascii="Tahoma" w:hAnsi="Tahoma" w:cs="Tahoma"/>
                <w:color w:val="000000"/>
                <w:lang w:eastAsia="en-GB"/>
              </w:rPr>
              <w:t> </w:t>
            </w:r>
          </w:p>
        </w:tc>
      </w:tr>
      <w:tr w:rsidR="005A6018" w:rsidRPr="00B8174F" w14:paraId="20346C32" w14:textId="77777777" w:rsidTr="00D31BF8">
        <w:trPr>
          <w:trHeight w:val="100"/>
        </w:trPr>
        <w:tc>
          <w:tcPr>
            <w:tcW w:w="1216" w:type="dxa"/>
          </w:tcPr>
          <w:p w14:paraId="20923964" w14:textId="77777777" w:rsidR="005A6018" w:rsidRPr="00B8174F" w:rsidRDefault="005A6018" w:rsidP="004B66D1">
            <w:pPr>
              <w:pStyle w:val="BodyText"/>
              <w:rPr>
                <w:rFonts w:ascii="Tahoma" w:hAnsi="Tahoma" w:cs="Tahoma"/>
              </w:rPr>
            </w:pPr>
          </w:p>
        </w:tc>
        <w:tc>
          <w:tcPr>
            <w:tcW w:w="8140" w:type="dxa"/>
          </w:tcPr>
          <w:p w14:paraId="24B072E4" w14:textId="77777777" w:rsidR="005A6018" w:rsidRPr="006E7B28" w:rsidRDefault="005A6018" w:rsidP="004B66D1">
            <w:pPr>
              <w:pStyle w:val="BodyText"/>
              <w:rPr>
                <w:rFonts w:ascii="Tahoma" w:hAnsi="Tahoma" w:cs="Tahoma"/>
                <w:color w:val="000000"/>
              </w:rPr>
            </w:pPr>
          </w:p>
        </w:tc>
      </w:tr>
      <w:tr w:rsidR="00424425" w:rsidRPr="00B8174F" w14:paraId="3BC3A640" w14:textId="77777777" w:rsidTr="00D31BF8">
        <w:trPr>
          <w:trHeight w:val="100"/>
        </w:trPr>
        <w:tc>
          <w:tcPr>
            <w:tcW w:w="1216" w:type="dxa"/>
          </w:tcPr>
          <w:p w14:paraId="16278C10" w14:textId="342D1EC2" w:rsidR="00652EDC" w:rsidRPr="00B8174F" w:rsidRDefault="00424425" w:rsidP="00E735C8">
            <w:pPr>
              <w:pStyle w:val="BodyText"/>
              <w:rPr>
                <w:rFonts w:ascii="Tahoma" w:hAnsi="Tahoma" w:cs="Tahoma"/>
              </w:rPr>
            </w:pPr>
            <w:r w:rsidRPr="00B8174F">
              <w:rPr>
                <w:rFonts w:ascii="Tahoma" w:hAnsi="Tahoma" w:cs="Tahoma"/>
              </w:rPr>
              <w:t>2.</w:t>
            </w:r>
            <w:r w:rsidR="00FA1F54" w:rsidRPr="00B8174F">
              <w:rPr>
                <w:rFonts w:ascii="Tahoma" w:hAnsi="Tahoma" w:cs="Tahoma"/>
              </w:rPr>
              <w:t>7</w:t>
            </w:r>
          </w:p>
        </w:tc>
        <w:tc>
          <w:tcPr>
            <w:tcW w:w="8140" w:type="dxa"/>
          </w:tcPr>
          <w:p w14:paraId="063509BF" w14:textId="07E98400" w:rsidR="00652EDC" w:rsidRPr="006E7B28" w:rsidRDefault="00424425" w:rsidP="00E735C8">
            <w:pPr>
              <w:overflowPunct/>
              <w:autoSpaceDE/>
              <w:autoSpaceDN/>
              <w:adjustRightInd/>
              <w:jc w:val="both"/>
              <w:textAlignment w:val="auto"/>
              <w:rPr>
                <w:rFonts w:ascii="Tahoma" w:hAnsi="Tahoma" w:cs="Tahoma"/>
                <w:color w:val="000000"/>
              </w:rPr>
            </w:pPr>
            <w:r w:rsidRPr="006E7B28">
              <w:rPr>
                <w:rFonts w:ascii="Tahoma" w:hAnsi="Tahoma" w:cs="Tahoma"/>
                <w:b/>
                <w:color w:val="000000"/>
              </w:rPr>
              <w:t>Assessment</w:t>
            </w:r>
            <w:r w:rsidRPr="006E7B28">
              <w:rPr>
                <w:rFonts w:ascii="Tahoma" w:hAnsi="Tahoma" w:cs="Tahoma"/>
                <w:color w:val="000000"/>
              </w:rPr>
              <w:t xml:space="preserve"> - When an Education Health and Care Plan (EHCP) is available, or should be available, this must be used as the basis of placement plans. If an EHCP is not available</w:t>
            </w:r>
            <w:r w:rsidR="00E735C8" w:rsidRPr="006E7B28">
              <w:rPr>
                <w:rFonts w:ascii="Tahoma" w:hAnsi="Tahoma" w:cs="Tahoma"/>
                <w:color w:val="000000"/>
              </w:rPr>
              <w:t>,</w:t>
            </w:r>
            <w:r w:rsidRPr="006E7B28">
              <w:rPr>
                <w:rFonts w:ascii="Tahoma" w:hAnsi="Tahoma" w:cs="Tahoma"/>
                <w:color w:val="000000"/>
              </w:rPr>
              <w:t xml:space="preserve"> then the </w:t>
            </w:r>
            <w:r w:rsidR="00C62AF4" w:rsidRPr="006E7B28">
              <w:rPr>
                <w:rFonts w:ascii="Tahoma" w:hAnsi="Tahoma" w:cs="Tahoma"/>
                <w:color w:val="000000"/>
              </w:rPr>
              <w:t xml:space="preserve">service </w:t>
            </w:r>
            <w:r w:rsidRPr="006E7B28">
              <w:rPr>
                <w:rFonts w:ascii="Tahoma" w:hAnsi="Tahoma" w:cs="Tahoma"/>
                <w:color w:val="000000"/>
              </w:rPr>
              <w:t>should conduct their own assessments in consultation with the required stakeholders as detailed in the following paragraph.</w:t>
            </w:r>
          </w:p>
        </w:tc>
      </w:tr>
      <w:tr w:rsidR="00E735C8" w:rsidRPr="00B8174F" w14:paraId="338307EE" w14:textId="77777777" w:rsidTr="00D31BF8">
        <w:trPr>
          <w:trHeight w:val="100"/>
        </w:trPr>
        <w:tc>
          <w:tcPr>
            <w:tcW w:w="1216" w:type="dxa"/>
          </w:tcPr>
          <w:p w14:paraId="43723CEC" w14:textId="77777777" w:rsidR="00E735C8" w:rsidRPr="00B8174F" w:rsidRDefault="00E735C8" w:rsidP="004B66D1">
            <w:pPr>
              <w:pStyle w:val="BodyText"/>
              <w:rPr>
                <w:rFonts w:ascii="Tahoma" w:hAnsi="Tahoma" w:cs="Tahoma"/>
              </w:rPr>
            </w:pPr>
          </w:p>
        </w:tc>
        <w:tc>
          <w:tcPr>
            <w:tcW w:w="8140" w:type="dxa"/>
          </w:tcPr>
          <w:p w14:paraId="1098084C" w14:textId="77777777" w:rsidR="00E735C8" w:rsidRPr="006E7B28" w:rsidRDefault="00E735C8" w:rsidP="004B66D1">
            <w:pPr>
              <w:pStyle w:val="BodyText"/>
              <w:rPr>
                <w:rFonts w:ascii="Tahoma" w:hAnsi="Tahoma" w:cs="Tahoma"/>
                <w:color w:val="000000"/>
              </w:rPr>
            </w:pPr>
          </w:p>
        </w:tc>
      </w:tr>
      <w:tr w:rsidR="00E735C8" w:rsidRPr="00B8174F" w14:paraId="5E6754BB" w14:textId="77777777" w:rsidTr="00D31BF8">
        <w:trPr>
          <w:trHeight w:val="100"/>
        </w:trPr>
        <w:tc>
          <w:tcPr>
            <w:tcW w:w="1216" w:type="dxa"/>
          </w:tcPr>
          <w:p w14:paraId="5E692C82" w14:textId="1013F195" w:rsidR="00E735C8" w:rsidRPr="00B8174F" w:rsidRDefault="00E735C8" w:rsidP="004B66D1">
            <w:pPr>
              <w:pStyle w:val="BodyText"/>
              <w:rPr>
                <w:rFonts w:ascii="Tahoma" w:hAnsi="Tahoma" w:cs="Tahoma"/>
                <w:color w:val="000000" w:themeColor="text1"/>
              </w:rPr>
            </w:pPr>
            <w:r w:rsidRPr="00B8174F">
              <w:rPr>
                <w:rFonts w:ascii="Tahoma" w:hAnsi="Tahoma" w:cs="Tahoma"/>
                <w:color w:val="000000" w:themeColor="text1"/>
              </w:rPr>
              <w:t>2.</w:t>
            </w:r>
            <w:r w:rsidR="00FA1F54" w:rsidRPr="00B8174F">
              <w:rPr>
                <w:rFonts w:ascii="Tahoma" w:hAnsi="Tahoma" w:cs="Tahoma"/>
                <w:color w:val="000000" w:themeColor="text1"/>
              </w:rPr>
              <w:t>7</w:t>
            </w:r>
            <w:r w:rsidRPr="00B8174F">
              <w:rPr>
                <w:rFonts w:ascii="Tahoma" w:hAnsi="Tahoma" w:cs="Tahoma"/>
                <w:color w:val="000000" w:themeColor="text1"/>
              </w:rPr>
              <w:t>.1</w:t>
            </w:r>
          </w:p>
        </w:tc>
        <w:tc>
          <w:tcPr>
            <w:tcW w:w="8140" w:type="dxa"/>
          </w:tcPr>
          <w:p w14:paraId="03DD5DE2" w14:textId="183B502E" w:rsidR="00E735C8" w:rsidRPr="006E7B28" w:rsidRDefault="00E735C8" w:rsidP="00FF7014">
            <w:pPr>
              <w:pStyle w:val="BodyText"/>
              <w:rPr>
                <w:rFonts w:ascii="Tahoma" w:hAnsi="Tahoma" w:cs="Tahoma"/>
                <w:color w:val="000000" w:themeColor="text1"/>
              </w:rPr>
            </w:pPr>
            <w:r w:rsidRPr="006E7B28">
              <w:rPr>
                <w:rFonts w:ascii="Tahoma" w:hAnsi="Tahoma" w:cs="Tahoma"/>
                <w:color w:val="000000" w:themeColor="text1"/>
              </w:rPr>
              <w:t xml:space="preserve">Local authorities should share the fact a child has a social worker, and the </w:t>
            </w:r>
            <w:r w:rsidR="001A5B1F" w:rsidRPr="006E7B28">
              <w:rPr>
                <w:rFonts w:ascii="Tahoma" w:hAnsi="Tahoma" w:cs="Tahoma"/>
                <w:color w:val="000000" w:themeColor="text1"/>
              </w:rPr>
              <w:t>DSL/DSP</w:t>
            </w:r>
            <w:r w:rsidRPr="006E7B28">
              <w:rPr>
                <w:rFonts w:ascii="Tahoma" w:hAnsi="Tahoma" w:cs="Tahoma"/>
                <w:color w:val="000000" w:themeColor="text1"/>
              </w:rPr>
              <w:t xml:space="preserve"> should hold and use this information so that decisions can be made in the best interests of the child’s safety, welfare and educational outcomes. This should be considered as a matter of routine. There are clear powers to share this information under existing duties on both local authorities and schools and colleges to safeguard and promote the welfare of children.  Where children need a social worker, this should inform decisions about safeguarding (for example, responding to unauthorised absence or missing education where there are known safeguarding risks) and about promoting welfare.</w:t>
            </w:r>
          </w:p>
        </w:tc>
      </w:tr>
      <w:tr w:rsidR="00424425" w:rsidRPr="00B8174F" w14:paraId="500701D9" w14:textId="77777777" w:rsidTr="00D31BF8">
        <w:trPr>
          <w:trHeight w:val="100"/>
        </w:trPr>
        <w:tc>
          <w:tcPr>
            <w:tcW w:w="1216" w:type="dxa"/>
          </w:tcPr>
          <w:p w14:paraId="5BCDB220" w14:textId="77777777" w:rsidR="00424425" w:rsidRPr="00B8174F" w:rsidRDefault="00424425" w:rsidP="004B66D1">
            <w:pPr>
              <w:pStyle w:val="BodyText"/>
              <w:rPr>
                <w:rFonts w:ascii="Tahoma" w:hAnsi="Tahoma" w:cs="Tahoma"/>
              </w:rPr>
            </w:pPr>
          </w:p>
        </w:tc>
        <w:tc>
          <w:tcPr>
            <w:tcW w:w="8140" w:type="dxa"/>
          </w:tcPr>
          <w:p w14:paraId="7D375D66" w14:textId="77777777" w:rsidR="00424425" w:rsidRPr="006E7B28" w:rsidRDefault="00424425" w:rsidP="004B66D1">
            <w:pPr>
              <w:pStyle w:val="BodyText"/>
              <w:rPr>
                <w:rFonts w:ascii="Tahoma" w:hAnsi="Tahoma" w:cs="Tahoma"/>
                <w:color w:val="000000"/>
              </w:rPr>
            </w:pPr>
          </w:p>
        </w:tc>
      </w:tr>
      <w:tr w:rsidR="00424425" w:rsidRPr="00B8174F" w14:paraId="3EB18A7C" w14:textId="77777777" w:rsidTr="00D31BF8">
        <w:trPr>
          <w:trHeight w:val="221"/>
        </w:trPr>
        <w:tc>
          <w:tcPr>
            <w:tcW w:w="1216" w:type="dxa"/>
          </w:tcPr>
          <w:p w14:paraId="37DEBBF9" w14:textId="0FFA7C9F" w:rsidR="00424425" w:rsidRPr="00B8174F" w:rsidRDefault="00424425" w:rsidP="00E735C8">
            <w:pPr>
              <w:pStyle w:val="BodyText"/>
              <w:rPr>
                <w:rFonts w:ascii="Tahoma" w:hAnsi="Tahoma" w:cs="Tahoma"/>
              </w:rPr>
            </w:pPr>
            <w:r w:rsidRPr="00B8174F">
              <w:rPr>
                <w:rFonts w:ascii="Tahoma" w:hAnsi="Tahoma" w:cs="Tahoma"/>
              </w:rPr>
              <w:t>2.</w:t>
            </w:r>
            <w:r w:rsidR="00FA1F54" w:rsidRPr="00B8174F">
              <w:rPr>
                <w:rFonts w:ascii="Tahoma" w:hAnsi="Tahoma" w:cs="Tahoma"/>
              </w:rPr>
              <w:t>8</w:t>
            </w:r>
          </w:p>
        </w:tc>
        <w:tc>
          <w:tcPr>
            <w:tcW w:w="8140" w:type="dxa"/>
          </w:tcPr>
          <w:p w14:paraId="76DE06A3" w14:textId="14731AAA" w:rsidR="00424425" w:rsidRPr="006E7B28" w:rsidRDefault="00424425" w:rsidP="00015146">
            <w:pPr>
              <w:pStyle w:val="BodyText"/>
              <w:rPr>
                <w:rFonts w:ascii="Tahoma" w:hAnsi="Tahoma" w:cs="Tahoma"/>
                <w:color w:val="000000"/>
              </w:rPr>
            </w:pPr>
            <w:r w:rsidRPr="006E7B28">
              <w:rPr>
                <w:rFonts w:ascii="Tahoma" w:hAnsi="Tahoma" w:cs="Tahoma"/>
                <w:color w:val="000000"/>
              </w:rPr>
              <w:t xml:space="preserve">On assessment of children, family histories should be taken from the parents or those with parental responsibilities (as well as the </w:t>
            </w:r>
            <w:r w:rsidR="00504E8E">
              <w:rPr>
                <w:rFonts w:ascii="Tahoma" w:hAnsi="Tahoma" w:cs="Tahoma"/>
                <w:color w:val="000000"/>
              </w:rPr>
              <w:t xml:space="preserve">child/ </w:t>
            </w:r>
            <w:r w:rsidRPr="006E7B28">
              <w:rPr>
                <w:rFonts w:ascii="Tahoma" w:hAnsi="Tahoma" w:cs="Tahoma"/>
                <w:color w:val="000000"/>
              </w:rPr>
              <w:t>young</w:t>
            </w:r>
            <w:r w:rsidR="00504E8E">
              <w:rPr>
                <w:rFonts w:ascii="Tahoma" w:hAnsi="Tahoma" w:cs="Tahoma"/>
                <w:color w:val="000000"/>
              </w:rPr>
              <w:t xml:space="preserve"> person</w:t>
            </w:r>
            <w:r w:rsidRPr="006E7B28">
              <w:rPr>
                <w:rFonts w:ascii="Tahoma" w:hAnsi="Tahoma" w:cs="Tahoma"/>
                <w:color w:val="000000"/>
              </w:rPr>
              <w:t xml:space="preserve">) to ensure that all information </w:t>
            </w:r>
            <w:r w:rsidRPr="006E7B28">
              <w:rPr>
                <w:rFonts w:ascii="Tahoma" w:hAnsi="Tahoma" w:cs="Tahoma"/>
                <w:color w:val="000000"/>
              </w:rPr>
              <w:lastRenderedPageBreak/>
              <w:t xml:space="preserve">is as factual as possible to support the development of holistic treatment/placement plans. Assessments should include developmental histories, history of </w:t>
            </w:r>
            <w:r w:rsidRPr="006E7B28">
              <w:rPr>
                <w:rFonts w:ascii="Tahoma" w:hAnsi="Tahoma" w:cs="Tahoma"/>
                <w:color w:val="000000" w:themeColor="text1"/>
              </w:rPr>
              <w:t xml:space="preserve">domestic </w:t>
            </w:r>
            <w:r w:rsidR="005A1EA1" w:rsidRPr="006E7B28">
              <w:rPr>
                <w:rFonts w:ascii="Tahoma" w:hAnsi="Tahoma" w:cs="Tahoma"/>
                <w:color w:val="000000" w:themeColor="text1"/>
              </w:rPr>
              <w:t xml:space="preserve">abuse </w:t>
            </w:r>
            <w:r w:rsidRPr="006E7B28">
              <w:rPr>
                <w:rFonts w:ascii="Tahoma" w:hAnsi="Tahoma" w:cs="Tahoma"/>
                <w:color w:val="000000"/>
              </w:rPr>
              <w:t>and substance misuse by family members. Where parents do not engage in the assessment process, this should be noted</w:t>
            </w:r>
            <w:r w:rsidR="00925FCC" w:rsidRPr="006E7B28">
              <w:rPr>
                <w:rFonts w:ascii="Tahoma" w:hAnsi="Tahoma" w:cs="Tahoma"/>
                <w:color w:val="000000"/>
              </w:rPr>
              <w:t xml:space="preserve"> in the </w:t>
            </w:r>
            <w:r w:rsidR="00015146" w:rsidRPr="006E7B28">
              <w:rPr>
                <w:rFonts w:ascii="Tahoma" w:hAnsi="Tahoma" w:cs="Tahoma"/>
                <w:color w:val="000000"/>
              </w:rPr>
              <w:t>child’s records</w:t>
            </w:r>
            <w:r w:rsidR="00925FCC" w:rsidRPr="006E7B28">
              <w:rPr>
                <w:rFonts w:ascii="Tahoma" w:hAnsi="Tahoma" w:cs="Tahoma"/>
                <w:color w:val="000000"/>
              </w:rPr>
              <w:t xml:space="preserve">. </w:t>
            </w:r>
            <w:r w:rsidRPr="006E7B28">
              <w:rPr>
                <w:rFonts w:ascii="Tahoma" w:hAnsi="Tahoma" w:cs="Tahoma"/>
                <w:color w:val="000000"/>
              </w:rPr>
              <w:t xml:space="preserve">In the case of Looked After Children, this may be their social worker or nominated guardian. It must also be taken into consideration that parents who have mental health problems, substance misuse problems or </w:t>
            </w:r>
            <w:r w:rsidRPr="006E7B28">
              <w:rPr>
                <w:rFonts w:ascii="Tahoma" w:hAnsi="Tahoma" w:cs="Tahoma"/>
                <w:color w:val="000000" w:themeColor="text1"/>
              </w:rPr>
              <w:t xml:space="preserve">are in </w:t>
            </w:r>
            <w:r w:rsidR="00786B7D" w:rsidRPr="006E7B28">
              <w:rPr>
                <w:rFonts w:ascii="Tahoma" w:hAnsi="Tahoma" w:cs="Tahoma"/>
                <w:color w:val="000000" w:themeColor="text1"/>
              </w:rPr>
              <w:t>abusive</w:t>
            </w:r>
            <w:r w:rsidR="00305BA4" w:rsidRPr="006E7B28">
              <w:rPr>
                <w:rFonts w:ascii="Tahoma" w:hAnsi="Tahoma" w:cs="Tahoma"/>
                <w:color w:val="000000" w:themeColor="text1"/>
              </w:rPr>
              <w:t xml:space="preserve"> </w:t>
            </w:r>
            <w:r w:rsidRPr="006E7B28">
              <w:rPr>
                <w:rFonts w:ascii="Tahoma" w:hAnsi="Tahoma" w:cs="Tahoma"/>
                <w:color w:val="000000" w:themeColor="text1"/>
              </w:rPr>
              <w:t xml:space="preserve">domestic </w:t>
            </w:r>
            <w:r w:rsidRPr="006E7B28">
              <w:rPr>
                <w:rFonts w:ascii="Tahoma" w:hAnsi="Tahoma" w:cs="Tahoma"/>
                <w:color w:val="000000"/>
              </w:rPr>
              <w:t xml:space="preserve">relationships are less likely to give the full account </w:t>
            </w:r>
            <w:r w:rsidRPr="006E7B28">
              <w:rPr>
                <w:rFonts w:ascii="Tahoma" w:hAnsi="Tahoma" w:cs="Tahoma"/>
                <w:color w:val="000000" w:themeColor="text1"/>
              </w:rPr>
              <w:t xml:space="preserve">and </w:t>
            </w:r>
            <w:r w:rsidR="00472B63" w:rsidRPr="006E7B28">
              <w:rPr>
                <w:rFonts w:ascii="Tahoma" w:hAnsi="Tahoma" w:cs="Tahoma"/>
                <w:color w:val="000000" w:themeColor="text1"/>
              </w:rPr>
              <w:t xml:space="preserve">research indicates </w:t>
            </w:r>
            <w:r w:rsidRPr="006E7B28">
              <w:rPr>
                <w:rFonts w:ascii="Tahoma" w:hAnsi="Tahoma" w:cs="Tahoma"/>
                <w:color w:val="000000" w:themeColor="text1"/>
              </w:rPr>
              <w:t xml:space="preserve">the </w:t>
            </w:r>
            <w:r w:rsidRPr="006E7B28">
              <w:rPr>
                <w:rFonts w:ascii="Tahoma" w:hAnsi="Tahoma" w:cs="Tahoma"/>
                <w:color w:val="000000"/>
              </w:rPr>
              <w:t>risk of a</w:t>
            </w:r>
            <w:r w:rsidR="00015146" w:rsidRPr="006E7B28">
              <w:rPr>
                <w:rFonts w:ascii="Tahoma" w:hAnsi="Tahoma" w:cs="Tahoma"/>
                <w:color w:val="000000"/>
              </w:rPr>
              <w:t>buse could be considered higher</w:t>
            </w:r>
            <w:r w:rsidRPr="006E7B28">
              <w:rPr>
                <w:rFonts w:ascii="Tahoma" w:hAnsi="Tahoma" w:cs="Tahoma"/>
                <w:color w:val="000000"/>
              </w:rPr>
              <w:t>.</w:t>
            </w:r>
          </w:p>
        </w:tc>
      </w:tr>
      <w:tr w:rsidR="00424425" w:rsidRPr="00B8174F" w14:paraId="475EEBEA" w14:textId="77777777" w:rsidTr="00D31BF8">
        <w:trPr>
          <w:trHeight w:val="100"/>
        </w:trPr>
        <w:tc>
          <w:tcPr>
            <w:tcW w:w="1216" w:type="dxa"/>
          </w:tcPr>
          <w:p w14:paraId="7508D304" w14:textId="77777777" w:rsidR="00424425" w:rsidRPr="00B8174F" w:rsidRDefault="00424425" w:rsidP="004B66D1">
            <w:pPr>
              <w:pStyle w:val="BodyText"/>
              <w:rPr>
                <w:rFonts w:ascii="Tahoma" w:hAnsi="Tahoma" w:cs="Tahoma"/>
              </w:rPr>
            </w:pPr>
          </w:p>
        </w:tc>
        <w:tc>
          <w:tcPr>
            <w:tcW w:w="8140" w:type="dxa"/>
          </w:tcPr>
          <w:p w14:paraId="6E943916" w14:textId="77777777" w:rsidR="00424425" w:rsidRPr="006E7B28" w:rsidRDefault="00424425" w:rsidP="004B66D1">
            <w:pPr>
              <w:pStyle w:val="BodyText"/>
              <w:rPr>
                <w:rFonts w:ascii="Tahoma" w:hAnsi="Tahoma" w:cs="Tahoma"/>
                <w:color w:val="000000"/>
              </w:rPr>
            </w:pPr>
          </w:p>
        </w:tc>
      </w:tr>
      <w:tr w:rsidR="00424425" w:rsidRPr="00B8174F" w14:paraId="0DCAC1E3" w14:textId="77777777" w:rsidTr="00D31BF8">
        <w:trPr>
          <w:trHeight w:val="100"/>
        </w:trPr>
        <w:tc>
          <w:tcPr>
            <w:tcW w:w="1216" w:type="dxa"/>
          </w:tcPr>
          <w:p w14:paraId="1F8D51A4" w14:textId="5128EB11" w:rsidR="00424425" w:rsidRPr="00B8174F" w:rsidRDefault="00424425" w:rsidP="00E735C8">
            <w:pPr>
              <w:pStyle w:val="BodyText"/>
              <w:rPr>
                <w:rFonts w:ascii="Tahoma" w:hAnsi="Tahoma" w:cs="Tahoma"/>
              </w:rPr>
            </w:pPr>
            <w:r w:rsidRPr="00B8174F">
              <w:rPr>
                <w:rFonts w:ascii="Tahoma" w:hAnsi="Tahoma" w:cs="Tahoma"/>
              </w:rPr>
              <w:t>2.</w:t>
            </w:r>
            <w:r w:rsidR="00FA1F54" w:rsidRPr="00B8174F">
              <w:rPr>
                <w:rFonts w:ascii="Tahoma" w:hAnsi="Tahoma" w:cs="Tahoma"/>
              </w:rPr>
              <w:t>9</w:t>
            </w:r>
          </w:p>
        </w:tc>
        <w:tc>
          <w:tcPr>
            <w:tcW w:w="8140" w:type="dxa"/>
          </w:tcPr>
          <w:p w14:paraId="0B81CE0F" w14:textId="6CD7D69A" w:rsidR="00424425" w:rsidRPr="006E7B28" w:rsidRDefault="00424425" w:rsidP="00341EF2">
            <w:pPr>
              <w:pStyle w:val="BodyText"/>
              <w:rPr>
                <w:rFonts w:ascii="Tahoma" w:hAnsi="Tahoma" w:cs="Tahoma"/>
                <w:color w:val="000000"/>
              </w:rPr>
            </w:pPr>
            <w:r w:rsidRPr="006E7B28">
              <w:rPr>
                <w:rFonts w:ascii="Tahoma" w:hAnsi="Tahoma" w:cs="Tahoma"/>
                <w:color w:val="000000"/>
              </w:rPr>
              <w:t>A multi-</w:t>
            </w:r>
            <w:r w:rsidR="00341EF2" w:rsidRPr="006E7B28">
              <w:rPr>
                <w:rFonts w:ascii="Tahoma" w:hAnsi="Tahoma" w:cs="Tahoma"/>
                <w:color w:val="000000"/>
              </w:rPr>
              <w:t>professional</w:t>
            </w:r>
            <w:r w:rsidRPr="006E7B28">
              <w:rPr>
                <w:rFonts w:ascii="Tahoma" w:hAnsi="Tahoma" w:cs="Tahoma"/>
                <w:color w:val="000000"/>
              </w:rPr>
              <w:t xml:space="preserve"> and multi-agency approach to the identification of allegations, reporting, planning and review should be the normal approach when dealing with incidences where </w:t>
            </w:r>
            <w:r w:rsidRPr="006E7B28">
              <w:rPr>
                <w:rFonts w:ascii="Tahoma" w:hAnsi="Tahoma" w:cs="Tahoma"/>
                <w:color w:val="000000" w:themeColor="text1"/>
              </w:rPr>
              <w:t xml:space="preserve">intervention is considered necessary. </w:t>
            </w:r>
            <w:r w:rsidR="00341EF2" w:rsidRPr="006E7B28">
              <w:rPr>
                <w:rFonts w:ascii="Tahoma" w:hAnsi="Tahoma" w:cs="Tahoma"/>
                <w:color w:val="000000" w:themeColor="text1"/>
              </w:rPr>
              <w:t>Aspris</w:t>
            </w:r>
            <w:r w:rsidRPr="006E7B28">
              <w:rPr>
                <w:rFonts w:ascii="Tahoma" w:hAnsi="Tahoma" w:cs="Tahoma"/>
                <w:color w:val="000000" w:themeColor="text1"/>
              </w:rPr>
              <w:t xml:space="preserve"> </w:t>
            </w:r>
            <w:r w:rsidR="00573918">
              <w:rPr>
                <w:rFonts w:ascii="Tahoma" w:hAnsi="Tahoma" w:cs="Tahoma"/>
                <w:color w:val="000000" w:themeColor="text1"/>
              </w:rPr>
              <w:t>Schools / Colleges</w:t>
            </w:r>
            <w:r w:rsidRPr="006E7B28">
              <w:rPr>
                <w:rFonts w:ascii="Tahoma" w:hAnsi="Tahoma" w:cs="Tahoma"/>
                <w:color w:val="000000" w:themeColor="text1"/>
              </w:rPr>
              <w:t xml:space="preserve"> will work closely with</w:t>
            </w:r>
            <w:r w:rsidR="00786B7D" w:rsidRPr="006E7B28">
              <w:rPr>
                <w:rFonts w:ascii="Tahoma" w:hAnsi="Tahoma" w:cs="Tahoma"/>
                <w:color w:val="000000" w:themeColor="text1"/>
              </w:rPr>
              <w:t xml:space="preserve"> SCPs/</w:t>
            </w:r>
            <w:r w:rsidRPr="006E7B28">
              <w:rPr>
                <w:rFonts w:ascii="Tahoma" w:hAnsi="Tahoma" w:cs="Tahoma"/>
                <w:color w:val="000000" w:themeColor="text1"/>
              </w:rPr>
              <w:t xml:space="preserve">LSCBs/Scotland local CPCs to ensure that procedures reflect those of the </w:t>
            </w:r>
            <w:r w:rsidR="00786B7D" w:rsidRPr="006E7B28">
              <w:rPr>
                <w:rFonts w:ascii="Tahoma" w:hAnsi="Tahoma" w:cs="Tahoma"/>
                <w:color w:val="000000" w:themeColor="text1"/>
              </w:rPr>
              <w:t>SCPs/</w:t>
            </w:r>
            <w:r w:rsidRPr="006E7B28">
              <w:rPr>
                <w:rFonts w:ascii="Tahoma" w:hAnsi="Tahoma" w:cs="Tahoma"/>
                <w:color w:val="000000" w:themeColor="text1"/>
              </w:rPr>
              <w:t xml:space="preserve">LSCBs/Scotland </w:t>
            </w:r>
            <w:r w:rsidRPr="006E7B28">
              <w:rPr>
                <w:rFonts w:ascii="Tahoma" w:hAnsi="Tahoma" w:cs="Tahoma"/>
                <w:color w:val="000000"/>
              </w:rPr>
              <w:t>Local CPCs on arrangements for training, reporting and reviewing matters of safeguarding and protecting children</w:t>
            </w:r>
            <w:r w:rsidRPr="006E7B28">
              <w:rPr>
                <w:rFonts w:ascii="Tahoma" w:hAnsi="Tahoma" w:cs="Tahoma"/>
                <w:color w:val="000000" w:themeColor="text1"/>
              </w:rPr>
              <w:t>.</w:t>
            </w:r>
            <w:r w:rsidR="0093388A" w:rsidRPr="006E7B28">
              <w:rPr>
                <w:rFonts w:ascii="Tahoma" w:hAnsi="Tahoma" w:cs="Tahoma"/>
                <w:color w:val="000000" w:themeColor="text1"/>
              </w:rPr>
              <w:t xml:space="preserve"> Contacts and details of arrangements should be detailed in the service’s Local Procedures (</w:t>
            </w:r>
            <w:r w:rsidR="00CB3579" w:rsidRPr="006E7B28">
              <w:rPr>
                <w:rFonts w:ascii="Tahoma" w:hAnsi="Tahoma" w:cs="Tahoma"/>
                <w:color w:val="000000" w:themeColor="text1"/>
              </w:rPr>
              <w:t>A</w:t>
            </w:r>
            <w:r w:rsidR="009D64A5" w:rsidRPr="006E7B28">
              <w:rPr>
                <w:rFonts w:ascii="Tahoma" w:hAnsi="Tahoma" w:cs="Tahoma"/>
              </w:rPr>
              <w:t>OP Form: 15</w:t>
            </w:r>
            <w:r w:rsidR="00727D9D" w:rsidRPr="006E7B28">
              <w:rPr>
                <w:rFonts w:ascii="Tahoma" w:hAnsi="Tahoma" w:cs="Tahoma"/>
                <w:color w:val="000000" w:themeColor="text1"/>
              </w:rPr>
              <w:t xml:space="preserve">) </w:t>
            </w:r>
            <w:r w:rsidR="00015146" w:rsidRPr="006E7B28">
              <w:rPr>
                <w:rFonts w:ascii="Tahoma" w:hAnsi="Tahoma" w:cs="Tahoma"/>
                <w:color w:val="000000" w:themeColor="text1"/>
              </w:rPr>
              <w:t>These Local Procedures should also include or be provided to colleagues alongside a copy of the Local threshold document to ensure colleagues refer concerns appropriately.</w:t>
            </w:r>
          </w:p>
        </w:tc>
      </w:tr>
      <w:tr w:rsidR="00424425" w:rsidRPr="00B8174F" w14:paraId="096DDD2C" w14:textId="77777777" w:rsidTr="00D31BF8">
        <w:trPr>
          <w:trHeight w:val="100"/>
        </w:trPr>
        <w:tc>
          <w:tcPr>
            <w:tcW w:w="1216" w:type="dxa"/>
          </w:tcPr>
          <w:p w14:paraId="367CC9ED" w14:textId="77777777" w:rsidR="00424425" w:rsidRPr="00B8174F" w:rsidRDefault="00424425" w:rsidP="004B66D1">
            <w:pPr>
              <w:pStyle w:val="BodyText"/>
              <w:rPr>
                <w:rFonts w:ascii="Tahoma" w:hAnsi="Tahoma" w:cs="Tahoma"/>
              </w:rPr>
            </w:pPr>
          </w:p>
        </w:tc>
        <w:tc>
          <w:tcPr>
            <w:tcW w:w="8140" w:type="dxa"/>
          </w:tcPr>
          <w:p w14:paraId="6C5B663B" w14:textId="77777777" w:rsidR="00424425" w:rsidRPr="006E7B28" w:rsidRDefault="00424425" w:rsidP="004B66D1">
            <w:pPr>
              <w:pStyle w:val="BodyText"/>
              <w:rPr>
                <w:rFonts w:ascii="Tahoma" w:hAnsi="Tahoma" w:cs="Tahoma"/>
                <w:color w:val="000000"/>
              </w:rPr>
            </w:pPr>
          </w:p>
        </w:tc>
      </w:tr>
      <w:tr w:rsidR="00424425" w:rsidRPr="00B8174F" w14:paraId="31F07CA7" w14:textId="77777777" w:rsidTr="00D31BF8">
        <w:trPr>
          <w:trHeight w:val="100"/>
        </w:trPr>
        <w:tc>
          <w:tcPr>
            <w:tcW w:w="1216" w:type="dxa"/>
          </w:tcPr>
          <w:p w14:paraId="56CA9EA6" w14:textId="77777777" w:rsidR="00424425" w:rsidRPr="00B8174F" w:rsidRDefault="00424425" w:rsidP="004B66D1">
            <w:pPr>
              <w:pStyle w:val="BodyText"/>
              <w:rPr>
                <w:rFonts w:ascii="Tahoma" w:hAnsi="Tahoma" w:cs="Tahoma"/>
                <w:b/>
              </w:rPr>
            </w:pPr>
            <w:r w:rsidRPr="00B8174F">
              <w:rPr>
                <w:rFonts w:ascii="Tahoma" w:hAnsi="Tahoma" w:cs="Tahoma"/>
                <w:b/>
              </w:rPr>
              <w:t>3</w:t>
            </w:r>
          </w:p>
        </w:tc>
        <w:tc>
          <w:tcPr>
            <w:tcW w:w="8140" w:type="dxa"/>
          </w:tcPr>
          <w:p w14:paraId="363532F4" w14:textId="77777777" w:rsidR="00424425" w:rsidRPr="006E7B28" w:rsidRDefault="00424425" w:rsidP="004B66D1">
            <w:pPr>
              <w:pStyle w:val="BodyText"/>
              <w:rPr>
                <w:rFonts w:ascii="Tahoma" w:hAnsi="Tahoma" w:cs="Tahoma"/>
                <w:b/>
                <w:color w:val="000000"/>
              </w:rPr>
            </w:pPr>
            <w:r w:rsidRPr="006E7B28">
              <w:rPr>
                <w:rFonts w:ascii="Tahoma" w:hAnsi="Tahoma" w:cs="Tahoma"/>
                <w:b/>
                <w:color w:val="000000"/>
              </w:rPr>
              <w:t>RESPONSIBILITIES</w:t>
            </w:r>
          </w:p>
        </w:tc>
      </w:tr>
      <w:tr w:rsidR="00424425" w:rsidRPr="00B8174F" w14:paraId="50759999" w14:textId="77777777" w:rsidTr="00D31BF8">
        <w:trPr>
          <w:trHeight w:val="100"/>
        </w:trPr>
        <w:tc>
          <w:tcPr>
            <w:tcW w:w="1216" w:type="dxa"/>
          </w:tcPr>
          <w:p w14:paraId="71EAED7A" w14:textId="77777777" w:rsidR="00424425" w:rsidRPr="00B8174F" w:rsidRDefault="00424425" w:rsidP="004B66D1">
            <w:pPr>
              <w:pStyle w:val="BodyText"/>
              <w:rPr>
                <w:rFonts w:ascii="Tahoma" w:hAnsi="Tahoma" w:cs="Tahoma"/>
              </w:rPr>
            </w:pPr>
          </w:p>
        </w:tc>
        <w:tc>
          <w:tcPr>
            <w:tcW w:w="8140" w:type="dxa"/>
          </w:tcPr>
          <w:p w14:paraId="5CA56737" w14:textId="77777777" w:rsidR="00424425" w:rsidRPr="006E7B28" w:rsidRDefault="00424425" w:rsidP="004B66D1">
            <w:pPr>
              <w:pStyle w:val="BodyText"/>
              <w:rPr>
                <w:rFonts w:ascii="Tahoma" w:hAnsi="Tahoma" w:cs="Tahoma"/>
                <w:color w:val="000000"/>
              </w:rPr>
            </w:pPr>
          </w:p>
        </w:tc>
      </w:tr>
      <w:tr w:rsidR="000B5E29" w:rsidRPr="00B8174F" w14:paraId="4C621758" w14:textId="77777777" w:rsidTr="00D31BF8">
        <w:trPr>
          <w:trHeight w:val="100"/>
        </w:trPr>
        <w:tc>
          <w:tcPr>
            <w:tcW w:w="1216" w:type="dxa"/>
          </w:tcPr>
          <w:p w14:paraId="4A925CA5" w14:textId="77777777" w:rsidR="000B5E29" w:rsidRPr="00B8174F" w:rsidRDefault="000B5E29" w:rsidP="004B66D1">
            <w:pPr>
              <w:pStyle w:val="BodyText"/>
              <w:rPr>
                <w:rFonts w:ascii="Tahoma" w:hAnsi="Tahoma" w:cs="Tahoma"/>
              </w:rPr>
            </w:pPr>
            <w:r w:rsidRPr="00B8174F">
              <w:rPr>
                <w:rFonts w:ascii="Tahoma" w:hAnsi="Tahoma" w:cs="Tahoma"/>
              </w:rPr>
              <w:t>3.1</w:t>
            </w:r>
          </w:p>
        </w:tc>
        <w:tc>
          <w:tcPr>
            <w:tcW w:w="8140" w:type="dxa"/>
          </w:tcPr>
          <w:p w14:paraId="6BF90C84" w14:textId="706A630F" w:rsidR="000B5E29" w:rsidRPr="006E7B28" w:rsidRDefault="000B5E29" w:rsidP="00341EF2">
            <w:pPr>
              <w:pStyle w:val="BodyText"/>
              <w:rPr>
                <w:rFonts w:ascii="Tahoma" w:hAnsi="Tahoma" w:cs="Tahoma"/>
                <w:color w:val="000000"/>
              </w:rPr>
            </w:pPr>
            <w:r w:rsidRPr="006E7B28">
              <w:rPr>
                <w:rFonts w:ascii="Tahoma" w:hAnsi="Tahoma" w:cs="Tahoma"/>
                <w:color w:val="000000"/>
              </w:rPr>
              <w:t xml:space="preserve">Overall responsibility for the </w:t>
            </w:r>
            <w:r w:rsidR="00341EF2" w:rsidRPr="006E7B28">
              <w:rPr>
                <w:rFonts w:ascii="Tahoma" w:hAnsi="Tahoma" w:cs="Tahoma"/>
                <w:color w:val="000000" w:themeColor="text1"/>
              </w:rPr>
              <w:t>organisation’s</w:t>
            </w:r>
            <w:r w:rsidRPr="006E7B28">
              <w:rPr>
                <w:rFonts w:ascii="Tahoma" w:hAnsi="Tahoma" w:cs="Tahoma"/>
                <w:color w:val="000000" w:themeColor="text1"/>
              </w:rPr>
              <w:t xml:space="preserve"> arrangements to safeguard and promote the welfare of children ultimately lies with the Chief Executive</w:t>
            </w:r>
            <w:r w:rsidR="00C57F2E" w:rsidRPr="006E7B28">
              <w:rPr>
                <w:rFonts w:ascii="Tahoma" w:hAnsi="Tahoma" w:cs="Tahoma"/>
                <w:color w:val="000000" w:themeColor="text1"/>
              </w:rPr>
              <w:t xml:space="preserve"> (C.E.O.)</w:t>
            </w:r>
            <w:r w:rsidRPr="006E7B28">
              <w:rPr>
                <w:rFonts w:ascii="Tahoma" w:hAnsi="Tahoma" w:cs="Tahoma"/>
                <w:color w:val="000000" w:themeColor="text1"/>
              </w:rPr>
              <w:t xml:space="preserve"> for </w:t>
            </w:r>
            <w:r w:rsidR="00341EF2" w:rsidRPr="006E7B28">
              <w:rPr>
                <w:rFonts w:ascii="Tahoma" w:hAnsi="Tahoma" w:cs="Tahoma"/>
                <w:color w:val="000000" w:themeColor="text1"/>
              </w:rPr>
              <w:t>Aspris</w:t>
            </w:r>
            <w:r w:rsidRPr="006E7B28">
              <w:rPr>
                <w:rFonts w:ascii="Tahoma" w:hAnsi="Tahoma" w:cs="Tahoma"/>
                <w:color w:val="000000" w:themeColor="text1"/>
              </w:rPr>
              <w:t xml:space="preserve"> together with the Executive Lead for Safeguarding</w:t>
            </w:r>
            <w:r w:rsidR="00C57F2E" w:rsidRPr="006E7B28">
              <w:rPr>
                <w:rFonts w:ascii="Tahoma" w:hAnsi="Tahoma" w:cs="Tahoma"/>
                <w:color w:val="000000" w:themeColor="text1"/>
              </w:rPr>
              <w:t>, The Chief Operating Officer (C.O.O) for Aspris UK</w:t>
            </w:r>
            <w:r w:rsidRPr="006E7B28">
              <w:rPr>
                <w:rFonts w:ascii="Tahoma" w:hAnsi="Tahoma" w:cs="Tahoma"/>
                <w:color w:val="000000" w:themeColor="text1"/>
              </w:rPr>
              <w:t xml:space="preserve"> </w:t>
            </w:r>
          </w:p>
        </w:tc>
      </w:tr>
      <w:tr w:rsidR="000B5E29" w:rsidRPr="00B8174F" w14:paraId="79559DB5" w14:textId="77777777" w:rsidTr="00D31BF8">
        <w:trPr>
          <w:trHeight w:val="100"/>
        </w:trPr>
        <w:tc>
          <w:tcPr>
            <w:tcW w:w="1216" w:type="dxa"/>
          </w:tcPr>
          <w:p w14:paraId="6A265A51" w14:textId="77777777" w:rsidR="000B5E29" w:rsidRPr="00B8174F" w:rsidRDefault="000B5E29" w:rsidP="004B66D1">
            <w:pPr>
              <w:pStyle w:val="BodyText"/>
              <w:rPr>
                <w:rFonts w:ascii="Tahoma" w:hAnsi="Tahoma" w:cs="Tahoma"/>
              </w:rPr>
            </w:pPr>
          </w:p>
        </w:tc>
        <w:tc>
          <w:tcPr>
            <w:tcW w:w="8140" w:type="dxa"/>
          </w:tcPr>
          <w:p w14:paraId="5C63BCFA" w14:textId="77777777" w:rsidR="000B5E29" w:rsidRPr="006E7B28" w:rsidRDefault="000B5E29" w:rsidP="004B66D1">
            <w:pPr>
              <w:pStyle w:val="BodyText"/>
              <w:rPr>
                <w:rFonts w:ascii="Tahoma" w:hAnsi="Tahoma" w:cs="Tahoma"/>
                <w:color w:val="000000"/>
              </w:rPr>
            </w:pPr>
          </w:p>
        </w:tc>
      </w:tr>
      <w:tr w:rsidR="000B5E29" w:rsidRPr="00B8174F" w14:paraId="6F50B152" w14:textId="77777777" w:rsidTr="00D31BF8">
        <w:trPr>
          <w:trHeight w:val="100"/>
        </w:trPr>
        <w:tc>
          <w:tcPr>
            <w:tcW w:w="1216" w:type="dxa"/>
          </w:tcPr>
          <w:p w14:paraId="35E678CD" w14:textId="77777777" w:rsidR="000B5E29" w:rsidRPr="00B8174F" w:rsidRDefault="000B5E29" w:rsidP="004B66D1">
            <w:pPr>
              <w:pStyle w:val="BodyText"/>
              <w:rPr>
                <w:rFonts w:ascii="Tahoma" w:hAnsi="Tahoma" w:cs="Tahoma"/>
                <w:color w:val="000000" w:themeColor="text1"/>
              </w:rPr>
            </w:pPr>
            <w:r w:rsidRPr="00B8174F">
              <w:rPr>
                <w:rFonts w:ascii="Tahoma" w:hAnsi="Tahoma" w:cs="Tahoma"/>
                <w:color w:val="000000" w:themeColor="text1"/>
              </w:rPr>
              <w:t>3.2</w:t>
            </w:r>
          </w:p>
        </w:tc>
        <w:tc>
          <w:tcPr>
            <w:tcW w:w="8140" w:type="dxa"/>
          </w:tcPr>
          <w:p w14:paraId="65B5176E" w14:textId="471CF831" w:rsidR="000B5E29" w:rsidRPr="006E7B28" w:rsidRDefault="00341EF2" w:rsidP="00341EF2">
            <w:pPr>
              <w:pStyle w:val="BodyText"/>
              <w:rPr>
                <w:rFonts w:ascii="Tahoma" w:hAnsi="Tahoma" w:cs="Tahoma"/>
                <w:color w:val="000000" w:themeColor="text1"/>
              </w:rPr>
            </w:pPr>
            <w:r w:rsidRPr="006E7B28">
              <w:rPr>
                <w:rFonts w:ascii="Tahoma" w:hAnsi="Tahoma" w:cs="Tahoma"/>
                <w:color w:val="000000" w:themeColor="text1"/>
              </w:rPr>
              <w:t>The Executive Safeguarding Lead</w:t>
            </w:r>
            <w:r w:rsidR="000B5E29" w:rsidRPr="006E7B28">
              <w:rPr>
                <w:rFonts w:ascii="Tahoma" w:hAnsi="Tahoma" w:cs="Tahoma"/>
                <w:color w:val="000000" w:themeColor="text1"/>
              </w:rPr>
              <w:t xml:space="preserve"> </w:t>
            </w:r>
            <w:r w:rsidRPr="006E7B28">
              <w:rPr>
                <w:rFonts w:ascii="Tahoma" w:hAnsi="Tahoma" w:cs="Tahoma"/>
                <w:color w:val="000000" w:themeColor="text1"/>
              </w:rPr>
              <w:t>is</w:t>
            </w:r>
            <w:r w:rsidR="000B5E29" w:rsidRPr="006E7B28">
              <w:rPr>
                <w:rFonts w:ascii="Tahoma" w:hAnsi="Tahoma" w:cs="Tahoma"/>
                <w:color w:val="000000" w:themeColor="text1"/>
              </w:rPr>
              <w:t xml:space="preserve"> expected to ensure there is a robust governance structure that </w:t>
            </w:r>
            <w:r w:rsidR="00E210C4" w:rsidRPr="006E7B28">
              <w:rPr>
                <w:rFonts w:ascii="Tahoma" w:hAnsi="Tahoma" w:cs="Tahoma"/>
                <w:color w:val="000000" w:themeColor="text1"/>
              </w:rPr>
              <w:t>supports leaders</w:t>
            </w:r>
            <w:r w:rsidR="000B5E29" w:rsidRPr="006E7B28">
              <w:rPr>
                <w:rFonts w:ascii="Tahoma" w:hAnsi="Tahoma" w:cs="Tahoma"/>
                <w:color w:val="000000" w:themeColor="text1"/>
              </w:rPr>
              <w:t xml:space="preserve"> and their Safeguarding Leads. This role </w:t>
            </w:r>
            <w:r w:rsidR="00DB5728" w:rsidRPr="006E7B28">
              <w:rPr>
                <w:rFonts w:ascii="Tahoma" w:hAnsi="Tahoma" w:cs="Tahoma"/>
                <w:color w:val="000000" w:themeColor="text1"/>
              </w:rPr>
              <w:t>includes</w:t>
            </w:r>
            <w:r w:rsidR="000B5E29" w:rsidRPr="006E7B28">
              <w:rPr>
                <w:rFonts w:ascii="Tahoma" w:hAnsi="Tahoma" w:cs="Tahoma"/>
                <w:color w:val="000000" w:themeColor="text1"/>
              </w:rPr>
              <w:t xml:space="preserve"> Chairing </w:t>
            </w:r>
            <w:r w:rsidR="00413645" w:rsidRPr="006E7B28">
              <w:rPr>
                <w:rFonts w:ascii="Tahoma" w:hAnsi="Tahoma" w:cs="Tahoma"/>
                <w:color w:val="000000" w:themeColor="text1"/>
              </w:rPr>
              <w:t>organisational</w:t>
            </w:r>
            <w:r w:rsidR="000B5E29" w:rsidRPr="006E7B28">
              <w:rPr>
                <w:rFonts w:ascii="Tahoma" w:hAnsi="Tahoma" w:cs="Tahoma"/>
                <w:color w:val="000000" w:themeColor="text1"/>
              </w:rPr>
              <w:t xml:space="preserve"> Safeguarding Committees; </w:t>
            </w:r>
            <w:r w:rsidR="00EF7510" w:rsidRPr="006E7B28">
              <w:rPr>
                <w:rFonts w:ascii="Tahoma" w:hAnsi="Tahoma" w:cs="Tahoma"/>
                <w:color w:val="000000" w:themeColor="text1"/>
              </w:rPr>
              <w:t>h</w:t>
            </w:r>
            <w:r w:rsidR="000B5E29" w:rsidRPr="006E7B28">
              <w:rPr>
                <w:rFonts w:ascii="Tahoma" w:hAnsi="Tahoma" w:cs="Tahoma"/>
                <w:color w:val="000000" w:themeColor="text1"/>
              </w:rPr>
              <w:t>aving oversi</w:t>
            </w:r>
            <w:r w:rsidR="00453972" w:rsidRPr="006E7B28">
              <w:rPr>
                <w:rFonts w:ascii="Tahoma" w:hAnsi="Tahoma" w:cs="Tahoma"/>
                <w:color w:val="000000" w:themeColor="text1"/>
              </w:rPr>
              <w:t>ght</w:t>
            </w:r>
            <w:r w:rsidR="000B5E29" w:rsidRPr="006E7B28">
              <w:rPr>
                <w:rFonts w:ascii="Tahoma" w:hAnsi="Tahoma" w:cs="Tahoma"/>
                <w:color w:val="000000" w:themeColor="text1"/>
              </w:rPr>
              <w:t xml:space="preserve"> of safeguarding and associated data (</w:t>
            </w:r>
            <w:r w:rsidR="00453972" w:rsidRPr="006E7B28">
              <w:rPr>
                <w:rFonts w:ascii="Tahoma" w:hAnsi="Tahoma" w:cs="Tahoma"/>
                <w:color w:val="000000" w:themeColor="text1"/>
              </w:rPr>
              <w:t>including, but not limited to: I</w:t>
            </w:r>
            <w:r w:rsidR="000B5E29" w:rsidRPr="006E7B28">
              <w:rPr>
                <w:rFonts w:ascii="Tahoma" w:hAnsi="Tahoma" w:cs="Tahoma"/>
                <w:color w:val="000000" w:themeColor="text1"/>
              </w:rPr>
              <w:t xml:space="preserve">ncidents, restrictive practice, quality audits and regulatory outcomes); </w:t>
            </w:r>
            <w:r w:rsidR="00EF7510" w:rsidRPr="006E7B28">
              <w:rPr>
                <w:rFonts w:ascii="Tahoma" w:hAnsi="Tahoma" w:cs="Tahoma"/>
                <w:color w:val="000000" w:themeColor="text1"/>
              </w:rPr>
              <w:t>p</w:t>
            </w:r>
            <w:r w:rsidR="000B5E29" w:rsidRPr="006E7B28">
              <w:rPr>
                <w:rFonts w:ascii="Tahoma" w:hAnsi="Tahoma" w:cs="Tahoma"/>
                <w:color w:val="000000" w:themeColor="text1"/>
              </w:rPr>
              <w:t xml:space="preserve">roviding expert advice regarding regulatory expectations for safeguarding; and </w:t>
            </w:r>
            <w:r w:rsidR="0093388A" w:rsidRPr="006E7B28">
              <w:rPr>
                <w:rFonts w:ascii="Tahoma" w:hAnsi="Tahoma" w:cs="Tahoma"/>
                <w:color w:val="000000" w:themeColor="text1"/>
              </w:rPr>
              <w:t>r</w:t>
            </w:r>
            <w:r w:rsidR="000B5E29" w:rsidRPr="006E7B28">
              <w:rPr>
                <w:rFonts w:ascii="Tahoma" w:hAnsi="Tahoma" w:cs="Tahoma"/>
                <w:color w:val="000000" w:themeColor="text1"/>
              </w:rPr>
              <w:t xml:space="preserve">eporting to </w:t>
            </w:r>
            <w:r w:rsidRPr="006E7B28">
              <w:rPr>
                <w:rFonts w:ascii="Tahoma" w:hAnsi="Tahoma" w:cs="Tahoma"/>
                <w:color w:val="000000" w:themeColor="text1"/>
              </w:rPr>
              <w:t>the Executive Board</w:t>
            </w:r>
            <w:r w:rsidR="000B5E29" w:rsidRPr="006E7B28">
              <w:rPr>
                <w:rFonts w:ascii="Tahoma" w:hAnsi="Tahoma" w:cs="Tahoma"/>
                <w:color w:val="000000" w:themeColor="text1"/>
              </w:rPr>
              <w:t>.</w:t>
            </w:r>
            <w:r w:rsidR="00C57F2E" w:rsidRPr="006E7B28">
              <w:rPr>
                <w:rFonts w:ascii="Tahoma" w:hAnsi="Tahoma" w:cs="Tahoma"/>
                <w:color w:val="000000" w:themeColor="text1"/>
              </w:rPr>
              <w:t xml:space="preserve"> A Designated Safeguarding Lead</w:t>
            </w:r>
            <w:r w:rsidR="00E210C4" w:rsidRPr="006E7B28">
              <w:rPr>
                <w:rFonts w:ascii="Tahoma" w:hAnsi="Tahoma" w:cs="Tahoma"/>
                <w:color w:val="000000" w:themeColor="text1"/>
              </w:rPr>
              <w:t xml:space="preserve"> / </w:t>
            </w:r>
            <w:r w:rsidR="00DB5728" w:rsidRPr="006E7B28">
              <w:rPr>
                <w:rFonts w:ascii="Tahoma" w:hAnsi="Tahoma" w:cs="Tahoma"/>
                <w:color w:val="000000" w:themeColor="text1"/>
              </w:rPr>
              <w:t>Person,</w:t>
            </w:r>
            <w:r w:rsidR="00C57F2E" w:rsidRPr="006E7B28">
              <w:rPr>
                <w:rFonts w:ascii="Tahoma" w:hAnsi="Tahoma" w:cs="Tahoma"/>
                <w:color w:val="000000" w:themeColor="text1"/>
              </w:rPr>
              <w:t xml:space="preserve"> reporting to the Chief Operating Officer, supports the C.O.O with their Safeguarding responsibilities </w:t>
            </w:r>
          </w:p>
        </w:tc>
      </w:tr>
      <w:tr w:rsidR="000B5E29" w:rsidRPr="00B8174F" w14:paraId="78F0E8E4" w14:textId="77777777" w:rsidTr="00D31BF8">
        <w:trPr>
          <w:trHeight w:val="100"/>
        </w:trPr>
        <w:tc>
          <w:tcPr>
            <w:tcW w:w="1216" w:type="dxa"/>
          </w:tcPr>
          <w:p w14:paraId="05AF993E" w14:textId="77777777" w:rsidR="000B5E29" w:rsidRPr="00B8174F" w:rsidRDefault="000B5E29" w:rsidP="004B66D1">
            <w:pPr>
              <w:pStyle w:val="BodyText"/>
              <w:rPr>
                <w:rFonts w:ascii="Tahoma" w:hAnsi="Tahoma" w:cs="Tahoma"/>
                <w:color w:val="FF0000"/>
              </w:rPr>
            </w:pPr>
          </w:p>
        </w:tc>
        <w:tc>
          <w:tcPr>
            <w:tcW w:w="8140" w:type="dxa"/>
          </w:tcPr>
          <w:p w14:paraId="3C969C24" w14:textId="77777777" w:rsidR="000B5E29" w:rsidRPr="006E7B28" w:rsidRDefault="000B5E29" w:rsidP="004B66D1">
            <w:pPr>
              <w:pStyle w:val="BodyText"/>
              <w:rPr>
                <w:rFonts w:ascii="Tahoma" w:hAnsi="Tahoma" w:cs="Tahoma"/>
                <w:color w:val="000000" w:themeColor="text1"/>
              </w:rPr>
            </w:pPr>
          </w:p>
        </w:tc>
      </w:tr>
      <w:tr w:rsidR="000B5E29" w:rsidRPr="00B8174F" w14:paraId="3510D496" w14:textId="77777777" w:rsidTr="00D31BF8">
        <w:trPr>
          <w:trHeight w:val="100"/>
        </w:trPr>
        <w:tc>
          <w:tcPr>
            <w:tcW w:w="1216" w:type="dxa"/>
          </w:tcPr>
          <w:p w14:paraId="4D236E89" w14:textId="77777777" w:rsidR="000B5E29" w:rsidRPr="00B8174F" w:rsidRDefault="000B5E29" w:rsidP="004B66D1">
            <w:pPr>
              <w:pStyle w:val="BodyText"/>
              <w:rPr>
                <w:rFonts w:ascii="Tahoma" w:hAnsi="Tahoma" w:cs="Tahoma"/>
                <w:color w:val="000000" w:themeColor="text1"/>
              </w:rPr>
            </w:pPr>
            <w:r w:rsidRPr="00B8174F">
              <w:rPr>
                <w:rFonts w:ascii="Tahoma" w:hAnsi="Tahoma" w:cs="Tahoma"/>
                <w:color w:val="000000" w:themeColor="text1"/>
              </w:rPr>
              <w:t>3.3</w:t>
            </w:r>
          </w:p>
        </w:tc>
        <w:tc>
          <w:tcPr>
            <w:tcW w:w="8140" w:type="dxa"/>
          </w:tcPr>
          <w:p w14:paraId="19DC4321" w14:textId="156B158A" w:rsidR="00615A13" w:rsidRPr="006E7B28" w:rsidRDefault="00B41911" w:rsidP="00615A13">
            <w:pPr>
              <w:pStyle w:val="BodyTextIndent2"/>
              <w:overflowPunct/>
              <w:autoSpaceDE/>
              <w:autoSpaceDN/>
              <w:adjustRightInd/>
              <w:spacing w:after="0" w:line="240" w:lineRule="auto"/>
              <w:ind w:left="0"/>
              <w:jc w:val="both"/>
              <w:textAlignment w:val="auto"/>
              <w:rPr>
                <w:rFonts w:ascii="Tahoma" w:hAnsi="Tahoma" w:cs="Tahoma"/>
                <w:color w:val="000000" w:themeColor="text1"/>
              </w:rPr>
            </w:pPr>
            <w:r w:rsidRPr="006E7B28">
              <w:rPr>
                <w:rFonts w:ascii="Tahoma" w:hAnsi="Tahoma" w:cs="Tahoma"/>
                <w:color w:val="000000" w:themeColor="text1"/>
              </w:rPr>
              <w:t xml:space="preserve">The </w:t>
            </w:r>
            <w:r w:rsidR="00EE5AB0" w:rsidRPr="006E7B28">
              <w:rPr>
                <w:rFonts w:ascii="Tahoma" w:hAnsi="Tahoma" w:cs="Tahoma"/>
                <w:color w:val="000000" w:themeColor="text1"/>
              </w:rPr>
              <w:t>Chief Operating Officer</w:t>
            </w:r>
            <w:r w:rsidRPr="006E7B28">
              <w:rPr>
                <w:rFonts w:ascii="Tahoma" w:hAnsi="Tahoma" w:cs="Tahoma"/>
                <w:color w:val="000000" w:themeColor="text1"/>
              </w:rPr>
              <w:t xml:space="preserve">, </w:t>
            </w:r>
            <w:r w:rsidR="00E210C4" w:rsidRPr="006E7B28">
              <w:rPr>
                <w:rFonts w:ascii="Tahoma" w:hAnsi="Tahoma" w:cs="Tahoma"/>
                <w:color w:val="000000" w:themeColor="text1"/>
              </w:rPr>
              <w:t>whose duties</w:t>
            </w:r>
            <w:r w:rsidR="00453972" w:rsidRPr="006E7B28">
              <w:rPr>
                <w:rFonts w:ascii="Tahoma" w:hAnsi="Tahoma" w:cs="Tahoma"/>
                <w:color w:val="000000" w:themeColor="text1"/>
              </w:rPr>
              <w:t xml:space="preserve"> include: </w:t>
            </w:r>
          </w:p>
          <w:p w14:paraId="17700D0E" w14:textId="22A1420E" w:rsidR="00615A13" w:rsidRPr="006E7B28" w:rsidRDefault="00453972" w:rsidP="00615A13">
            <w:pPr>
              <w:pStyle w:val="BodyTextIndent2"/>
              <w:numPr>
                <w:ilvl w:val="0"/>
                <w:numId w:val="74"/>
              </w:numPr>
              <w:overflowPunct/>
              <w:autoSpaceDE/>
              <w:autoSpaceDN/>
              <w:adjustRightInd/>
              <w:spacing w:after="0" w:line="240" w:lineRule="auto"/>
              <w:jc w:val="both"/>
              <w:textAlignment w:val="auto"/>
              <w:rPr>
                <w:rFonts w:ascii="Tahoma" w:hAnsi="Tahoma" w:cs="Tahoma"/>
                <w:color w:val="000000" w:themeColor="text1"/>
              </w:rPr>
            </w:pPr>
            <w:r w:rsidRPr="006E7B28">
              <w:rPr>
                <w:rFonts w:ascii="Tahoma" w:hAnsi="Tahoma" w:cs="Tahoma"/>
                <w:color w:val="000000" w:themeColor="text1"/>
              </w:rPr>
              <w:t xml:space="preserve">Offering sound procedural advice and </w:t>
            </w:r>
            <w:r w:rsidR="00DB5728" w:rsidRPr="006E7B28">
              <w:rPr>
                <w:rFonts w:ascii="Tahoma" w:hAnsi="Tahoma" w:cs="Tahoma"/>
                <w:color w:val="000000" w:themeColor="text1"/>
              </w:rPr>
              <w:t>support.</w:t>
            </w:r>
            <w:r w:rsidRPr="006E7B28">
              <w:rPr>
                <w:rFonts w:ascii="Tahoma" w:hAnsi="Tahoma" w:cs="Tahoma"/>
                <w:color w:val="000000" w:themeColor="text1"/>
              </w:rPr>
              <w:t xml:space="preserve"> </w:t>
            </w:r>
          </w:p>
          <w:p w14:paraId="21440F8C" w14:textId="2F50B813" w:rsidR="00615A13" w:rsidRPr="006E7B28" w:rsidRDefault="00615A13" w:rsidP="00615A13">
            <w:pPr>
              <w:pStyle w:val="BodyTextIndent2"/>
              <w:numPr>
                <w:ilvl w:val="0"/>
                <w:numId w:val="74"/>
              </w:numPr>
              <w:overflowPunct/>
              <w:autoSpaceDE/>
              <w:autoSpaceDN/>
              <w:adjustRightInd/>
              <w:spacing w:after="0" w:line="240" w:lineRule="auto"/>
              <w:jc w:val="both"/>
              <w:textAlignment w:val="auto"/>
              <w:rPr>
                <w:rFonts w:ascii="Tahoma" w:hAnsi="Tahoma" w:cs="Tahoma"/>
                <w:color w:val="000000" w:themeColor="text1"/>
              </w:rPr>
            </w:pPr>
            <w:r w:rsidRPr="006E7B28">
              <w:rPr>
                <w:rFonts w:ascii="Tahoma" w:hAnsi="Tahoma" w:cs="Tahoma"/>
                <w:color w:val="000000" w:themeColor="text1"/>
              </w:rPr>
              <w:t>O</w:t>
            </w:r>
            <w:r w:rsidR="00453972" w:rsidRPr="006E7B28">
              <w:rPr>
                <w:rFonts w:ascii="Tahoma" w:hAnsi="Tahoma" w:cs="Tahoma"/>
                <w:color w:val="000000" w:themeColor="text1"/>
              </w:rPr>
              <w:t xml:space="preserve">verseeing complex investigations regarding </w:t>
            </w:r>
            <w:r w:rsidR="00573918">
              <w:rPr>
                <w:rFonts w:ascii="Tahoma" w:hAnsi="Tahoma" w:cs="Tahoma"/>
                <w:color w:val="000000" w:themeColor="text1"/>
              </w:rPr>
              <w:t>Schools / Colleges</w:t>
            </w:r>
            <w:r w:rsidR="00453972" w:rsidRPr="006E7B28">
              <w:rPr>
                <w:rFonts w:ascii="Tahoma" w:hAnsi="Tahoma" w:cs="Tahoma"/>
                <w:color w:val="000000" w:themeColor="text1"/>
              </w:rPr>
              <w:t xml:space="preserve">, acting as a point of contact for stakeholders; and </w:t>
            </w:r>
          </w:p>
          <w:p w14:paraId="63545369" w14:textId="4B802F4C" w:rsidR="002C299D" w:rsidRPr="006E7B28" w:rsidRDefault="00615A13" w:rsidP="0081381F">
            <w:pPr>
              <w:pStyle w:val="BodyTextIndent2"/>
              <w:numPr>
                <w:ilvl w:val="0"/>
                <w:numId w:val="74"/>
              </w:numPr>
              <w:overflowPunct/>
              <w:autoSpaceDE/>
              <w:autoSpaceDN/>
              <w:adjustRightInd/>
              <w:spacing w:after="0" w:line="240" w:lineRule="auto"/>
              <w:jc w:val="both"/>
              <w:textAlignment w:val="auto"/>
              <w:rPr>
                <w:rFonts w:ascii="Tahoma" w:hAnsi="Tahoma" w:cs="Tahoma"/>
                <w:color w:val="000000" w:themeColor="text1"/>
              </w:rPr>
            </w:pPr>
            <w:r w:rsidRPr="006E7B28">
              <w:rPr>
                <w:rFonts w:ascii="Tahoma" w:hAnsi="Tahoma" w:cs="Tahoma"/>
                <w:color w:val="000000" w:themeColor="text1"/>
              </w:rPr>
              <w:t>A</w:t>
            </w:r>
            <w:r w:rsidR="00453972" w:rsidRPr="006E7B28">
              <w:rPr>
                <w:rFonts w:ascii="Tahoma" w:hAnsi="Tahoma" w:cs="Tahoma"/>
                <w:color w:val="000000" w:themeColor="text1"/>
              </w:rPr>
              <w:t xml:space="preserve">nalysis of the audits of practice and identification of any actions necessary for the region and monitor these to completion. </w:t>
            </w:r>
          </w:p>
        </w:tc>
      </w:tr>
      <w:tr w:rsidR="0081381F" w:rsidRPr="00B8174F" w14:paraId="238504AA" w14:textId="77777777" w:rsidTr="00D31BF8">
        <w:trPr>
          <w:trHeight w:val="100"/>
        </w:trPr>
        <w:tc>
          <w:tcPr>
            <w:tcW w:w="1216" w:type="dxa"/>
          </w:tcPr>
          <w:p w14:paraId="0B13C266" w14:textId="77777777" w:rsidR="0081381F" w:rsidRPr="00B8174F" w:rsidRDefault="0081381F" w:rsidP="004B66D1">
            <w:pPr>
              <w:pStyle w:val="BodyText"/>
              <w:rPr>
                <w:rFonts w:ascii="Tahoma" w:hAnsi="Tahoma" w:cs="Tahoma"/>
                <w:color w:val="000000" w:themeColor="text1"/>
              </w:rPr>
            </w:pPr>
          </w:p>
        </w:tc>
        <w:tc>
          <w:tcPr>
            <w:tcW w:w="8140" w:type="dxa"/>
          </w:tcPr>
          <w:p w14:paraId="10157DBA" w14:textId="77777777" w:rsidR="0081381F" w:rsidRPr="006E7B28" w:rsidRDefault="0081381F" w:rsidP="004B66D1">
            <w:pPr>
              <w:pStyle w:val="BodyText"/>
              <w:rPr>
                <w:rFonts w:ascii="Tahoma" w:hAnsi="Tahoma" w:cs="Tahoma"/>
                <w:color w:val="000000" w:themeColor="text1"/>
              </w:rPr>
            </w:pPr>
          </w:p>
        </w:tc>
      </w:tr>
      <w:tr w:rsidR="005C5563" w:rsidRPr="00B8174F" w14:paraId="36BD9967" w14:textId="77777777" w:rsidTr="00D31BF8">
        <w:trPr>
          <w:trHeight w:val="100"/>
        </w:trPr>
        <w:tc>
          <w:tcPr>
            <w:tcW w:w="1216" w:type="dxa"/>
          </w:tcPr>
          <w:p w14:paraId="71C011CB" w14:textId="5B7709CC" w:rsidR="005C5563" w:rsidRPr="00B8174F" w:rsidRDefault="005C5563" w:rsidP="004B66D1">
            <w:pPr>
              <w:pStyle w:val="BodyText"/>
              <w:rPr>
                <w:rFonts w:ascii="Tahoma" w:hAnsi="Tahoma" w:cs="Tahoma"/>
                <w:color w:val="000000" w:themeColor="text1"/>
              </w:rPr>
            </w:pPr>
            <w:r w:rsidRPr="00B8174F">
              <w:rPr>
                <w:rFonts w:ascii="Tahoma" w:hAnsi="Tahoma" w:cs="Tahoma"/>
                <w:color w:val="000000" w:themeColor="text1"/>
              </w:rPr>
              <w:t>3.4</w:t>
            </w:r>
          </w:p>
        </w:tc>
        <w:tc>
          <w:tcPr>
            <w:tcW w:w="8140" w:type="dxa"/>
          </w:tcPr>
          <w:p w14:paraId="3F476F17" w14:textId="481488A1" w:rsidR="005C5563" w:rsidRPr="006E7B28" w:rsidRDefault="000546CF" w:rsidP="005C5563">
            <w:pPr>
              <w:pStyle w:val="BodyTextIndent2"/>
              <w:spacing w:after="0" w:line="240" w:lineRule="auto"/>
              <w:ind w:left="0"/>
              <w:jc w:val="both"/>
              <w:rPr>
                <w:rFonts w:ascii="Tahoma" w:hAnsi="Tahoma" w:cs="Tahoma"/>
                <w:color w:val="000000" w:themeColor="text1"/>
              </w:rPr>
            </w:pPr>
            <w:r>
              <w:rPr>
                <w:rFonts w:ascii="Tahoma" w:hAnsi="Tahoma" w:cs="Tahoma"/>
                <w:color w:val="000000" w:themeColor="text1"/>
              </w:rPr>
              <w:t>Regional</w:t>
            </w:r>
            <w:r w:rsidR="00B41911" w:rsidRPr="006E7B28">
              <w:rPr>
                <w:rFonts w:ascii="Tahoma" w:hAnsi="Tahoma" w:cs="Tahoma"/>
                <w:color w:val="000000" w:themeColor="text1"/>
              </w:rPr>
              <w:t xml:space="preserve"> Directors are </w:t>
            </w:r>
            <w:r w:rsidR="00DB5728" w:rsidRPr="006E7B28">
              <w:rPr>
                <w:rFonts w:ascii="Tahoma" w:hAnsi="Tahoma" w:cs="Tahoma"/>
                <w:color w:val="000000" w:themeColor="text1"/>
              </w:rPr>
              <w:t>regional</w:t>
            </w:r>
            <w:r w:rsidR="00861482" w:rsidRPr="006E7B28">
              <w:rPr>
                <w:rFonts w:ascii="Tahoma" w:hAnsi="Tahoma" w:cs="Tahoma"/>
                <w:color w:val="000000" w:themeColor="text1"/>
              </w:rPr>
              <w:t xml:space="preserve"> </w:t>
            </w:r>
            <w:r w:rsidR="00573918" w:rsidRPr="006E7B28">
              <w:rPr>
                <w:rFonts w:ascii="Tahoma" w:hAnsi="Tahoma" w:cs="Tahoma"/>
                <w:color w:val="000000" w:themeColor="text1"/>
              </w:rPr>
              <w:t>safeguarding Leads</w:t>
            </w:r>
            <w:r w:rsidR="005C5563" w:rsidRPr="006E7B28">
              <w:rPr>
                <w:rFonts w:ascii="Tahoma" w:hAnsi="Tahoma" w:cs="Tahoma"/>
                <w:color w:val="000000" w:themeColor="text1"/>
              </w:rPr>
              <w:t xml:space="preserve"> duties include: </w:t>
            </w:r>
          </w:p>
          <w:p w14:paraId="327D8CFD" w14:textId="61088174" w:rsidR="005C5563" w:rsidRPr="006E7B28" w:rsidRDefault="005C5563" w:rsidP="0081381F">
            <w:pPr>
              <w:pStyle w:val="BodyTextIndent2"/>
              <w:numPr>
                <w:ilvl w:val="0"/>
                <w:numId w:val="89"/>
              </w:numPr>
              <w:spacing w:after="0" w:line="240" w:lineRule="auto"/>
              <w:jc w:val="both"/>
              <w:rPr>
                <w:rFonts w:ascii="Tahoma" w:hAnsi="Tahoma" w:cs="Tahoma"/>
                <w:color w:val="000000" w:themeColor="text1"/>
              </w:rPr>
            </w:pPr>
            <w:r w:rsidRPr="006E7B28">
              <w:rPr>
                <w:rFonts w:ascii="Tahoma" w:hAnsi="Tahoma" w:cs="Tahoma"/>
                <w:color w:val="000000" w:themeColor="text1"/>
              </w:rPr>
              <w:t xml:space="preserve">Facilitating and/or organising dedicated safeguarding supervision to the </w:t>
            </w:r>
            <w:r w:rsidR="00341EF2" w:rsidRPr="006E7B28">
              <w:rPr>
                <w:rFonts w:ascii="Tahoma" w:hAnsi="Tahoma" w:cs="Tahoma"/>
                <w:color w:val="000000" w:themeColor="text1"/>
              </w:rPr>
              <w:t>Designated</w:t>
            </w:r>
            <w:r w:rsidRPr="006E7B28">
              <w:rPr>
                <w:rFonts w:ascii="Tahoma" w:hAnsi="Tahoma" w:cs="Tahoma"/>
                <w:color w:val="000000" w:themeColor="text1"/>
              </w:rPr>
              <w:t xml:space="preserve"> Safeguarding </w:t>
            </w:r>
            <w:r w:rsidR="00DB5728" w:rsidRPr="006E7B28">
              <w:rPr>
                <w:rFonts w:ascii="Tahoma" w:hAnsi="Tahoma" w:cs="Tahoma"/>
                <w:color w:val="000000" w:themeColor="text1"/>
              </w:rPr>
              <w:t>Leads.</w:t>
            </w:r>
            <w:r w:rsidRPr="006E7B28">
              <w:rPr>
                <w:rFonts w:ascii="Tahoma" w:hAnsi="Tahoma" w:cs="Tahoma"/>
                <w:color w:val="000000" w:themeColor="text1"/>
              </w:rPr>
              <w:t xml:space="preserve"> </w:t>
            </w:r>
          </w:p>
          <w:p w14:paraId="15969244" w14:textId="3B98265E" w:rsidR="005C5563" w:rsidRPr="006E7B28" w:rsidRDefault="005C5563" w:rsidP="0081381F">
            <w:pPr>
              <w:pStyle w:val="BodyTextIndent2"/>
              <w:numPr>
                <w:ilvl w:val="0"/>
                <w:numId w:val="89"/>
              </w:numPr>
              <w:spacing w:after="0" w:line="240" w:lineRule="auto"/>
              <w:jc w:val="both"/>
              <w:rPr>
                <w:rFonts w:ascii="Tahoma" w:hAnsi="Tahoma" w:cs="Tahoma"/>
                <w:color w:val="000000" w:themeColor="text1"/>
              </w:rPr>
            </w:pPr>
            <w:r w:rsidRPr="006E7B28">
              <w:rPr>
                <w:rFonts w:ascii="Tahoma" w:hAnsi="Tahoma" w:cs="Tahoma"/>
                <w:color w:val="000000" w:themeColor="text1"/>
              </w:rPr>
              <w:t xml:space="preserve">Offering sound procedural advice and </w:t>
            </w:r>
            <w:r w:rsidR="00DB5728" w:rsidRPr="006E7B28">
              <w:rPr>
                <w:rFonts w:ascii="Tahoma" w:hAnsi="Tahoma" w:cs="Tahoma"/>
                <w:color w:val="000000" w:themeColor="text1"/>
              </w:rPr>
              <w:t>support.</w:t>
            </w:r>
            <w:r w:rsidRPr="006E7B28">
              <w:rPr>
                <w:rFonts w:ascii="Tahoma" w:hAnsi="Tahoma" w:cs="Tahoma"/>
                <w:color w:val="000000" w:themeColor="text1"/>
              </w:rPr>
              <w:t xml:space="preserve"> </w:t>
            </w:r>
          </w:p>
          <w:p w14:paraId="4C75F1B3" w14:textId="56CA69AB" w:rsidR="005C5563" w:rsidRPr="006E7B28" w:rsidRDefault="005C5563" w:rsidP="0081381F">
            <w:pPr>
              <w:pStyle w:val="BodyTextIndent2"/>
              <w:numPr>
                <w:ilvl w:val="0"/>
                <w:numId w:val="89"/>
              </w:numPr>
              <w:spacing w:after="0" w:line="240" w:lineRule="auto"/>
              <w:jc w:val="both"/>
              <w:rPr>
                <w:rFonts w:ascii="Tahoma" w:hAnsi="Tahoma" w:cs="Tahoma"/>
                <w:color w:val="000000" w:themeColor="text1"/>
              </w:rPr>
            </w:pPr>
            <w:r w:rsidRPr="006E7B28">
              <w:rPr>
                <w:rFonts w:ascii="Tahoma" w:hAnsi="Tahoma" w:cs="Tahoma"/>
                <w:color w:val="000000" w:themeColor="text1"/>
              </w:rPr>
              <w:t xml:space="preserve">Overseeing complex investigations regarding their </w:t>
            </w:r>
            <w:r w:rsidR="00573918">
              <w:rPr>
                <w:rFonts w:ascii="Tahoma" w:hAnsi="Tahoma" w:cs="Tahoma"/>
                <w:color w:val="000000" w:themeColor="text1"/>
              </w:rPr>
              <w:t>Schools / Colleges</w:t>
            </w:r>
            <w:r w:rsidRPr="006E7B28">
              <w:rPr>
                <w:rFonts w:ascii="Tahoma" w:hAnsi="Tahoma" w:cs="Tahoma"/>
                <w:color w:val="000000" w:themeColor="text1"/>
              </w:rPr>
              <w:t xml:space="preserve">, acting as a point of contact for stakeholders; and </w:t>
            </w:r>
          </w:p>
          <w:p w14:paraId="707795E0" w14:textId="575EE939" w:rsidR="005C5563" w:rsidRPr="006E7B28" w:rsidRDefault="005C5563" w:rsidP="0081381F">
            <w:pPr>
              <w:pStyle w:val="BodyTextIndent2"/>
              <w:numPr>
                <w:ilvl w:val="0"/>
                <w:numId w:val="89"/>
              </w:numPr>
              <w:spacing w:after="0" w:line="240" w:lineRule="auto"/>
              <w:jc w:val="both"/>
              <w:rPr>
                <w:rFonts w:ascii="Tahoma" w:hAnsi="Tahoma" w:cs="Tahoma"/>
                <w:color w:val="000000" w:themeColor="text1"/>
              </w:rPr>
            </w:pPr>
            <w:r w:rsidRPr="006E7B28">
              <w:rPr>
                <w:rFonts w:ascii="Tahoma" w:hAnsi="Tahoma" w:cs="Tahoma"/>
                <w:color w:val="000000" w:themeColor="text1"/>
              </w:rPr>
              <w:t>Analysis of the divisional audits of practice and identification of any actions necessary for the region and monitor these to completion.</w:t>
            </w:r>
          </w:p>
        </w:tc>
      </w:tr>
      <w:tr w:rsidR="000B5E29" w:rsidRPr="00B8174F" w14:paraId="15C07C65" w14:textId="77777777" w:rsidTr="00D31BF8">
        <w:trPr>
          <w:trHeight w:val="100"/>
        </w:trPr>
        <w:tc>
          <w:tcPr>
            <w:tcW w:w="1216" w:type="dxa"/>
          </w:tcPr>
          <w:p w14:paraId="61B8587B" w14:textId="77777777" w:rsidR="000B5E29" w:rsidRPr="00B8174F" w:rsidRDefault="000B5E29" w:rsidP="004B66D1">
            <w:pPr>
              <w:pStyle w:val="BodyText"/>
              <w:rPr>
                <w:rFonts w:ascii="Tahoma" w:hAnsi="Tahoma" w:cs="Tahoma"/>
                <w:color w:val="000000" w:themeColor="text1"/>
              </w:rPr>
            </w:pPr>
          </w:p>
        </w:tc>
        <w:tc>
          <w:tcPr>
            <w:tcW w:w="8140" w:type="dxa"/>
          </w:tcPr>
          <w:p w14:paraId="7827464A" w14:textId="77777777" w:rsidR="000B5E29" w:rsidRPr="006E7B28" w:rsidRDefault="000B5E29" w:rsidP="004B66D1">
            <w:pPr>
              <w:pStyle w:val="BodyText"/>
              <w:rPr>
                <w:rFonts w:ascii="Tahoma" w:hAnsi="Tahoma" w:cs="Tahoma"/>
                <w:color w:val="000000" w:themeColor="text1"/>
              </w:rPr>
            </w:pPr>
          </w:p>
        </w:tc>
      </w:tr>
      <w:tr w:rsidR="000B5E29" w:rsidRPr="00B8174F" w14:paraId="53BD1766" w14:textId="77777777" w:rsidTr="00D31BF8">
        <w:trPr>
          <w:trHeight w:val="100"/>
        </w:trPr>
        <w:tc>
          <w:tcPr>
            <w:tcW w:w="1216" w:type="dxa"/>
          </w:tcPr>
          <w:p w14:paraId="1470FDBE" w14:textId="5A441D45" w:rsidR="000B5E29" w:rsidRPr="00B8174F" w:rsidRDefault="000B5E29" w:rsidP="004B66D1">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5</w:t>
            </w:r>
          </w:p>
        </w:tc>
        <w:tc>
          <w:tcPr>
            <w:tcW w:w="8140" w:type="dxa"/>
          </w:tcPr>
          <w:p w14:paraId="4DC32DB3" w14:textId="0D4B5838" w:rsidR="000B5E29" w:rsidRPr="006E7B28" w:rsidRDefault="00D92C61" w:rsidP="00341EF2">
            <w:pPr>
              <w:pStyle w:val="BodyText"/>
              <w:rPr>
                <w:rFonts w:ascii="Tahoma" w:hAnsi="Tahoma" w:cs="Tahoma"/>
                <w:color w:val="000000" w:themeColor="text1"/>
              </w:rPr>
            </w:pPr>
            <w:r w:rsidRPr="006E7B28">
              <w:rPr>
                <w:rFonts w:ascii="Tahoma" w:hAnsi="Tahoma" w:cs="Tahoma"/>
                <w:color w:val="000000" w:themeColor="text1"/>
              </w:rPr>
              <w:t>Headteachers</w:t>
            </w:r>
            <w:r w:rsidR="00FC0EA0">
              <w:rPr>
                <w:rFonts w:ascii="Tahoma" w:hAnsi="Tahoma" w:cs="Tahoma"/>
                <w:color w:val="000000" w:themeColor="text1"/>
              </w:rPr>
              <w:t xml:space="preserve">/ </w:t>
            </w:r>
            <w:r w:rsidR="00FC0EA0" w:rsidRPr="006E7B28">
              <w:rPr>
                <w:rFonts w:ascii="Tahoma" w:hAnsi="Tahoma" w:cs="Tahoma"/>
              </w:rPr>
              <w:t>Princi</w:t>
            </w:r>
            <w:r w:rsidR="00FC0EA0">
              <w:rPr>
                <w:rFonts w:ascii="Tahoma" w:hAnsi="Tahoma" w:cs="Tahoma"/>
              </w:rPr>
              <w:t>pals</w:t>
            </w:r>
            <w:r w:rsidR="000B5E29" w:rsidRPr="006E7B28">
              <w:rPr>
                <w:rFonts w:ascii="Tahoma" w:hAnsi="Tahoma" w:cs="Tahoma"/>
                <w:color w:val="000000" w:themeColor="text1"/>
              </w:rPr>
              <w:t xml:space="preserve"> are accountable for the safeguarding practice in their service, th</w:t>
            </w:r>
            <w:r w:rsidR="00453972" w:rsidRPr="006E7B28">
              <w:rPr>
                <w:rFonts w:ascii="Tahoma" w:hAnsi="Tahoma" w:cs="Tahoma"/>
                <w:color w:val="000000" w:themeColor="text1"/>
              </w:rPr>
              <w:t>e</w:t>
            </w:r>
            <w:r w:rsidR="000B5E29" w:rsidRPr="006E7B28">
              <w:rPr>
                <w:rFonts w:ascii="Tahoma" w:hAnsi="Tahoma" w:cs="Tahoma"/>
                <w:color w:val="000000" w:themeColor="text1"/>
              </w:rPr>
              <w:t xml:space="preserve"> responsibility</w:t>
            </w:r>
            <w:r w:rsidR="00453972" w:rsidRPr="006E7B28">
              <w:rPr>
                <w:rFonts w:ascii="Tahoma" w:hAnsi="Tahoma" w:cs="Tahoma"/>
                <w:color w:val="000000" w:themeColor="text1"/>
              </w:rPr>
              <w:t xml:space="preserve"> for supporting colleagues and tracking concerns through to ‘closure’</w:t>
            </w:r>
            <w:r w:rsidR="000B5E29" w:rsidRPr="006E7B28">
              <w:rPr>
                <w:rFonts w:ascii="Tahoma" w:hAnsi="Tahoma" w:cs="Tahoma"/>
                <w:color w:val="000000" w:themeColor="text1"/>
              </w:rPr>
              <w:t xml:space="preserve"> is sometimes delegated to </w:t>
            </w:r>
            <w:r w:rsidR="00341EF2" w:rsidRPr="006E7B28">
              <w:rPr>
                <w:rFonts w:ascii="Tahoma" w:hAnsi="Tahoma" w:cs="Tahoma"/>
                <w:color w:val="000000" w:themeColor="text1"/>
              </w:rPr>
              <w:t>other Designated</w:t>
            </w:r>
            <w:r w:rsidR="000B5E29" w:rsidRPr="006E7B28">
              <w:rPr>
                <w:rFonts w:ascii="Tahoma" w:hAnsi="Tahoma" w:cs="Tahoma"/>
                <w:color w:val="000000" w:themeColor="text1"/>
              </w:rPr>
              <w:t xml:space="preserve"> Safeguarding Leads however </w:t>
            </w:r>
            <w:r w:rsidR="00FC0EA0" w:rsidRPr="006E7B28">
              <w:rPr>
                <w:rFonts w:ascii="Tahoma" w:hAnsi="Tahoma" w:cs="Tahoma"/>
                <w:color w:val="000000" w:themeColor="text1"/>
              </w:rPr>
              <w:t>the Headteacher</w:t>
            </w:r>
            <w:r w:rsidR="00A5408A">
              <w:rPr>
                <w:rFonts w:ascii="Tahoma" w:hAnsi="Tahoma" w:cs="Tahoma"/>
                <w:color w:val="000000" w:themeColor="text1"/>
              </w:rPr>
              <w:t xml:space="preserve">/Principal </w:t>
            </w:r>
            <w:r w:rsidR="000B5E29" w:rsidRPr="006E7B28">
              <w:rPr>
                <w:rFonts w:ascii="Tahoma" w:hAnsi="Tahoma" w:cs="Tahoma"/>
                <w:color w:val="000000" w:themeColor="text1"/>
              </w:rPr>
              <w:t>remains accountable and as such, should be involved and maintain effective oversi</w:t>
            </w:r>
            <w:r w:rsidR="00453972" w:rsidRPr="006E7B28">
              <w:rPr>
                <w:rFonts w:ascii="Tahoma" w:hAnsi="Tahoma" w:cs="Tahoma"/>
                <w:color w:val="000000" w:themeColor="text1"/>
              </w:rPr>
              <w:t>ght</w:t>
            </w:r>
            <w:r w:rsidR="000B5E29" w:rsidRPr="006E7B28">
              <w:rPr>
                <w:rFonts w:ascii="Tahoma" w:hAnsi="Tahoma" w:cs="Tahoma"/>
                <w:color w:val="000000" w:themeColor="text1"/>
              </w:rPr>
              <w:t xml:space="preserve"> of the safeguarding concerns within their service.</w:t>
            </w:r>
          </w:p>
        </w:tc>
      </w:tr>
      <w:tr w:rsidR="00424425" w:rsidRPr="00B8174F" w14:paraId="672F1862" w14:textId="77777777" w:rsidTr="00D31BF8">
        <w:trPr>
          <w:trHeight w:val="100"/>
        </w:trPr>
        <w:tc>
          <w:tcPr>
            <w:tcW w:w="1216" w:type="dxa"/>
          </w:tcPr>
          <w:p w14:paraId="18378910" w14:textId="77777777" w:rsidR="00424425" w:rsidRPr="00B8174F" w:rsidRDefault="00424425" w:rsidP="004B66D1">
            <w:pPr>
              <w:pStyle w:val="BodyText"/>
              <w:rPr>
                <w:rFonts w:ascii="Tahoma" w:hAnsi="Tahoma" w:cs="Tahoma"/>
              </w:rPr>
            </w:pPr>
          </w:p>
        </w:tc>
        <w:tc>
          <w:tcPr>
            <w:tcW w:w="8140" w:type="dxa"/>
          </w:tcPr>
          <w:p w14:paraId="2591D898" w14:textId="77777777" w:rsidR="00424425" w:rsidRPr="006E7B28" w:rsidRDefault="00424425" w:rsidP="004B66D1">
            <w:pPr>
              <w:pStyle w:val="BodyText"/>
              <w:rPr>
                <w:rFonts w:ascii="Tahoma" w:hAnsi="Tahoma" w:cs="Tahoma"/>
                <w:color w:val="000000" w:themeColor="text1"/>
              </w:rPr>
            </w:pPr>
          </w:p>
        </w:tc>
      </w:tr>
      <w:tr w:rsidR="00424425" w:rsidRPr="00B8174F" w14:paraId="635A9F11" w14:textId="77777777" w:rsidTr="00D31BF8">
        <w:trPr>
          <w:trHeight w:val="100"/>
        </w:trPr>
        <w:tc>
          <w:tcPr>
            <w:tcW w:w="1216" w:type="dxa"/>
          </w:tcPr>
          <w:p w14:paraId="14C7474A" w14:textId="5D83D8BB" w:rsidR="00424425" w:rsidRPr="00B8174F" w:rsidRDefault="000B5E29" w:rsidP="005C5563">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6</w:t>
            </w:r>
          </w:p>
        </w:tc>
        <w:tc>
          <w:tcPr>
            <w:tcW w:w="8140" w:type="dxa"/>
          </w:tcPr>
          <w:p w14:paraId="3C0693A3" w14:textId="14DB1DCF" w:rsidR="00424425" w:rsidRPr="006E7B28" w:rsidRDefault="00424425" w:rsidP="00CC1F49">
            <w:pPr>
              <w:pStyle w:val="BodyText"/>
              <w:rPr>
                <w:rFonts w:ascii="Tahoma" w:hAnsi="Tahoma" w:cs="Tahoma"/>
                <w:color w:val="000000" w:themeColor="text1"/>
              </w:rPr>
            </w:pPr>
            <w:r w:rsidRPr="006E7B28">
              <w:rPr>
                <w:rFonts w:ascii="Tahoma" w:hAnsi="Tahoma" w:cs="Tahoma"/>
                <w:color w:val="000000" w:themeColor="text1"/>
              </w:rPr>
              <w:t xml:space="preserve">It is the responsibility of the </w:t>
            </w:r>
            <w:r w:rsidR="00D92C61" w:rsidRPr="006E7B28">
              <w:rPr>
                <w:rFonts w:ascii="Tahoma" w:hAnsi="Tahoma" w:cs="Tahoma"/>
                <w:color w:val="000000" w:themeColor="text1"/>
              </w:rPr>
              <w:t>Headteacher</w:t>
            </w:r>
            <w:r w:rsidR="00A5408A">
              <w:rPr>
                <w:rFonts w:ascii="Tahoma" w:hAnsi="Tahoma" w:cs="Tahoma"/>
                <w:color w:val="000000" w:themeColor="text1"/>
              </w:rPr>
              <w:t>/ Princip</w:t>
            </w:r>
            <w:r w:rsidR="00980AC9">
              <w:rPr>
                <w:rFonts w:ascii="Tahoma" w:hAnsi="Tahoma" w:cs="Tahoma"/>
                <w:color w:val="000000" w:themeColor="text1"/>
              </w:rPr>
              <w:t>al</w:t>
            </w:r>
            <w:r w:rsidRPr="006E7B28">
              <w:rPr>
                <w:rFonts w:ascii="Tahoma" w:hAnsi="Tahoma" w:cs="Tahoma"/>
                <w:color w:val="000000" w:themeColor="text1"/>
              </w:rPr>
              <w:t xml:space="preserve">, named at the beginning of this policy, to ensure that adequate safeguarding and child protection practices are in place </w:t>
            </w:r>
            <w:r w:rsidR="00C62AF4" w:rsidRPr="006E7B28">
              <w:rPr>
                <w:rFonts w:ascii="Tahoma" w:hAnsi="Tahoma" w:cs="Tahoma"/>
                <w:color w:val="000000" w:themeColor="text1"/>
              </w:rPr>
              <w:t xml:space="preserve">in their </w:t>
            </w:r>
            <w:r w:rsidR="00573918">
              <w:rPr>
                <w:rFonts w:ascii="Tahoma" w:hAnsi="Tahoma" w:cs="Tahoma"/>
                <w:color w:val="000000" w:themeColor="text1"/>
              </w:rPr>
              <w:t>Schools / Colleges</w:t>
            </w:r>
            <w:r w:rsidRPr="006E7B28">
              <w:rPr>
                <w:rFonts w:ascii="Tahoma" w:hAnsi="Tahoma" w:cs="Tahoma"/>
                <w:color w:val="000000" w:themeColor="text1"/>
              </w:rPr>
              <w:t xml:space="preserve">. This will include following safer recruitment procedures, ensuring that </w:t>
            </w:r>
            <w:r w:rsidRPr="006E7B28">
              <w:rPr>
                <w:rFonts w:ascii="Tahoma" w:hAnsi="Tahoma" w:cs="Tahoma"/>
                <w:color w:val="000000" w:themeColor="text1"/>
              </w:rPr>
              <w:lastRenderedPageBreak/>
              <w:t xml:space="preserve">all colleagues read this policy and undertake regular training to the levels set out in </w:t>
            </w:r>
            <w:r w:rsidR="00ED2E40" w:rsidRPr="006E7B28">
              <w:rPr>
                <w:rFonts w:ascii="Tahoma" w:hAnsi="Tahoma" w:cs="Tahoma"/>
                <w:color w:val="000000" w:themeColor="text1"/>
              </w:rPr>
              <w:t>S</w:t>
            </w:r>
            <w:r w:rsidRPr="006E7B28">
              <w:rPr>
                <w:rFonts w:ascii="Tahoma" w:hAnsi="Tahoma" w:cs="Tahoma"/>
                <w:color w:val="000000" w:themeColor="text1"/>
              </w:rPr>
              <w:t>ection 5 below.</w:t>
            </w:r>
          </w:p>
        </w:tc>
      </w:tr>
      <w:tr w:rsidR="00424425" w:rsidRPr="00B8174F" w14:paraId="28D8E952" w14:textId="77777777" w:rsidTr="00D31BF8">
        <w:trPr>
          <w:trHeight w:val="100"/>
        </w:trPr>
        <w:tc>
          <w:tcPr>
            <w:tcW w:w="1216" w:type="dxa"/>
          </w:tcPr>
          <w:p w14:paraId="26953AA0" w14:textId="77777777" w:rsidR="00424425" w:rsidRPr="00B8174F" w:rsidRDefault="00424425" w:rsidP="004B66D1">
            <w:pPr>
              <w:pStyle w:val="BodyText"/>
              <w:rPr>
                <w:rFonts w:ascii="Tahoma" w:hAnsi="Tahoma" w:cs="Tahoma"/>
                <w:color w:val="000000" w:themeColor="text1"/>
              </w:rPr>
            </w:pPr>
          </w:p>
        </w:tc>
        <w:tc>
          <w:tcPr>
            <w:tcW w:w="8140" w:type="dxa"/>
          </w:tcPr>
          <w:p w14:paraId="45F6D1BC" w14:textId="77777777" w:rsidR="00424425" w:rsidRPr="006E7B28" w:rsidRDefault="00424425" w:rsidP="004B66D1">
            <w:pPr>
              <w:pStyle w:val="BodyText"/>
              <w:rPr>
                <w:rFonts w:ascii="Tahoma" w:hAnsi="Tahoma" w:cs="Tahoma"/>
                <w:color w:val="000000" w:themeColor="text1"/>
              </w:rPr>
            </w:pPr>
          </w:p>
        </w:tc>
      </w:tr>
      <w:tr w:rsidR="00424425" w:rsidRPr="00B8174F" w14:paraId="7A2948B8" w14:textId="77777777" w:rsidTr="00D31BF8">
        <w:trPr>
          <w:trHeight w:val="100"/>
        </w:trPr>
        <w:tc>
          <w:tcPr>
            <w:tcW w:w="1216" w:type="dxa"/>
          </w:tcPr>
          <w:p w14:paraId="6BCF55B8" w14:textId="55465569" w:rsidR="00E74DDB" w:rsidRPr="00B8174F" w:rsidRDefault="000B5E29" w:rsidP="005C5563">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7</w:t>
            </w:r>
          </w:p>
        </w:tc>
        <w:tc>
          <w:tcPr>
            <w:tcW w:w="8140" w:type="dxa"/>
          </w:tcPr>
          <w:p w14:paraId="3BC11AAE" w14:textId="41277929" w:rsidR="0093388A" w:rsidRPr="006E7B28" w:rsidRDefault="00424425" w:rsidP="00341EF2">
            <w:pPr>
              <w:pStyle w:val="BodyText"/>
              <w:rPr>
                <w:rFonts w:ascii="Tahoma" w:hAnsi="Tahoma" w:cs="Tahoma"/>
                <w:color w:val="000000" w:themeColor="text1"/>
              </w:rPr>
            </w:pPr>
            <w:r w:rsidRPr="006E7B28">
              <w:rPr>
                <w:rFonts w:ascii="Tahoma" w:hAnsi="Tahoma" w:cs="Tahoma"/>
                <w:color w:val="000000" w:themeColor="text1"/>
              </w:rPr>
              <w:t xml:space="preserve">There is a clear governance structure within </w:t>
            </w:r>
            <w:r w:rsidR="00341EF2" w:rsidRPr="006E7B28">
              <w:rPr>
                <w:rFonts w:ascii="Tahoma" w:hAnsi="Tahoma" w:cs="Tahoma"/>
                <w:color w:val="000000" w:themeColor="text1"/>
              </w:rPr>
              <w:t>Aspris</w:t>
            </w:r>
            <w:r w:rsidRPr="006E7B28">
              <w:rPr>
                <w:rFonts w:ascii="Tahoma" w:hAnsi="Tahoma" w:cs="Tahoma"/>
                <w:color w:val="000000" w:themeColor="text1"/>
              </w:rPr>
              <w:t xml:space="preserve"> to monitor safeguarding arrangements. </w:t>
            </w:r>
            <w:r w:rsidR="00D809AA" w:rsidRPr="006E7B28">
              <w:rPr>
                <w:rFonts w:ascii="Tahoma" w:hAnsi="Tahoma" w:cs="Tahoma"/>
                <w:color w:val="000000" w:themeColor="text1"/>
              </w:rPr>
              <w:t>Local arrangements will be monitored at s</w:t>
            </w:r>
            <w:r w:rsidR="00C62AF4" w:rsidRPr="006E7B28">
              <w:rPr>
                <w:rFonts w:ascii="Tahoma" w:hAnsi="Tahoma" w:cs="Tahoma"/>
                <w:color w:val="000000" w:themeColor="text1"/>
              </w:rPr>
              <w:t>ervice</w:t>
            </w:r>
            <w:r w:rsidR="00D809AA" w:rsidRPr="006E7B28">
              <w:rPr>
                <w:rFonts w:ascii="Tahoma" w:hAnsi="Tahoma" w:cs="Tahoma"/>
                <w:color w:val="000000" w:themeColor="text1"/>
              </w:rPr>
              <w:t xml:space="preserve"> level by the relevant local governance meeting and at corporate level by the </w:t>
            </w:r>
            <w:r w:rsidR="00F809ED" w:rsidRPr="006E7B28">
              <w:rPr>
                <w:rFonts w:ascii="Tahoma" w:hAnsi="Tahoma" w:cs="Tahoma"/>
                <w:color w:val="000000" w:themeColor="text1"/>
              </w:rPr>
              <w:t>respective</w:t>
            </w:r>
            <w:r w:rsidR="00D809AA" w:rsidRPr="006E7B28">
              <w:rPr>
                <w:rFonts w:ascii="Tahoma" w:hAnsi="Tahoma" w:cs="Tahoma"/>
                <w:color w:val="000000" w:themeColor="text1"/>
              </w:rPr>
              <w:t xml:space="preserve"> safeguarding </w:t>
            </w:r>
            <w:r w:rsidR="00F809ED" w:rsidRPr="006E7B28">
              <w:rPr>
                <w:rFonts w:ascii="Tahoma" w:hAnsi="Tahoma" w:cs="Tahoma"/>
                <w:color w:val="000000" w:themeColor="text1"/>
              </w:rPr>
              <w:t>committees</w:t>
            </w:r>
            <w:r w:rsidRPr="006E7B28">
              <w:rPr>
                <w:rFonts w:ascii="Tahoma" w:hAnsi="Tahoma" w:cs="Tahoma"/>
                <w:color w:val="000000" w:themeColor="text1"/>
              </w:rPr>
              <w:t>.</w:t>
            </w:r>
          </w:p>
        </w:tc>
      </w:tr>
      <w:tr w:rsidR="00753BBF" w:rsidRPr="00B8174F" w14:paraId="4302394A" w14:textId="77777777" w:rsidTr="00D31BF8">
        <w:trPr>
          <w:trHeight w:val="100"/>
        </w:trPr>
        <w:tc>
          <w:tcPr>
            <w:tcW w:w="1216" w:type="dxa"/>
          </w:tcPr>
          <w:p w14:paraId="75E90DF8" w14:textId="77777777" w:rsidR="00753BBF" w:rsidRPr="00B8174F" w:rsidRDefault="00753BBF" w:rsidP="004B66D1">
            <w:pPr>
              <w:pStyle w:val="BodyText"/>
              <w:rPr>
                <w:rFonts w:ascii="Tahoma" w:hAnsi="Tahoma" w:cs="Tahoma"/>
                <w:color w:val="FF0000"/>
              </w:rPr>
            </w:pPr>
          </w:p>
        </w:tc>
        <w:tc>
          <w:tcPr>
            <w:tcW w:w="8140" w:type="dxa"/>
          </w:tcPr>
          <w:p w14:paraId="08C9DBCF" w14:textId="77777777" w:rsidR="00753BBF" w:rsidRPr="006E7B28" w:rsidRDefault="00753BBF" w:rsidP="004B66D1">
            <w:pPr>
              <w:pStyle w:val="BodyText"/>
              <w:rPr>
                <w:rFonts w:ascii="Tahoma" w:hAnsi="Tahoma" w:cs="Tahoma"/>
                <w:color w:val="000000" w:themeColor="text1"/>
              </w:rPr>
            </w:pPr>
          </w:p>
        </w:tc>
      </w:tr>
      <w:tr w:rsidR="00753BBF" w:rsidRPr="00B8174F" w14:paraId="10845F04" w14:textId="77777777" w:rsidTr="00D31BF8">
        <w:trPr>
          <w:trHeight w:val="100"/>
        </w:trPr>
        <w:tc>
          <w:tcPr>
            <w:tcW w:w="1216" w:type="dxa"/>
          </w:tcPr>
          <w:p w14:paraId="5DBBFD89" w14:textId="094F4B8B" w:rsidR="00753BBF" w:rsidRPr="00B8174F" w:rsidRDefault="00753BBF" w:rsidP="005C5563">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8</w:t>
            </w:r>
          </w:p>
        </w:tc>
        <w:tc>
          <w:tcPr>
            <w:tcW w:w="8140" w:type="dxa"/>
          </w:tcPr>
          <w:p w14:paraId="0FFA4DB9" w14:textId="611E4731" w:rsidR="0006545B" w:rsidRPr="006E7B28" w:rsidRDefault="00753BBF" w:rsidP="00A559FE">
            <w:pPr>
              <w:pStyle w:val="BodyText"/>
              <w:rPr>
                <w:rFonts w:ascii="Tahoma" w:hAnsi="Tahoma" w:cs="Tahoma"/>
                <w:color w:val="000000" w:themeColor="text1"/>
              </w:rPr>
            </w:pPr>
            <w:r w:rsidRPr="006E7B28">
              <w:rPr>
                <w:rFonts w:ascii="Tahoma" w:hAnsi="Tahoma" w:cs="Tahoma"/>
                <w:color w:val="000000" w:themeColor="text1"/>
              </w:rPr>
              <w:t>S</w:t>
            </w:r>
            <w:r w:rsidR="00C62AF4" w:rsidRPr="006E7B28">
              <w:rPr>
                <w:rFonts w:ascii="Tahoma" w:hAnsi="Tahoma" w:cs="Tahoma"/>
                <w:color w:val="000000" w:themeColor="text1"/>
              </w:rPr>
              <w:t>ervice</w:t>
            </w:r>
            <w:r w:rsidRPr="006E7B28">
              <w:rPr>
                <w:rFonts w:ascii="Tahoma" w:hAnsi="Tahoma" w:cs="Tahoma"/>
                <w:color w:val="000000" w:themeColor="text1"/>
              </w:rPr>
              <w:t xml:space="preserve"> Leaders (</w:t>
            </w:r>
            <w:r w:rsidR="0097395C" w:rsidRPr="006E7B28">
              <w:rPr>
                <w:rFonts w:ascii="Tahoma" w:hAnsi="Tahoma" w:cs="Tahoma"/>
                <w:color w:val="000000" w:themeColor="text1"/>
              </w:rPr>
              <w:t>Head Teacher</w:t>
            </w:r>
            <w:r w:rsidR="00DB6235">
              <w:rPr>
                <w:rFonts w:ascii="Tahoma" w:hAnsi="Tahoma" w:cs="Tahoma"/>
                <w:color w:val="000000" w:themeColor="text1"/>
              </w:rPr>
              <w:t>/principal</w:t>
            </w:r>
            <w:r w:rsidRPr="006E7B28">
              <w:rPr>
                <w:rFonts w:ascii="Tahoma" w:hAnsi="Tahoma" w:cs="Tahoma"/>
                <w:color w:val="000000" w:themeColor="text1"/>
              </w:rPr>
              <w:t xml:space="preserve">) must ensure that all safeguarding concerns are tracked from when they are raised through to closure. In addition to the use of incident records and </w:t>
            </w:r>
            <w:r w:rsidR="00A559FE" w:rsidRPr="006E7B28">
              <w:rPr>
                <w:rFonts w:ascii="Tahoma" w:hAnsi="Tahoma" w:cs="Tahoma"/>
                <w:color w:val="000000" w:themeColor="text1"/>
              </w:rPr>
              <w:t>individual</w:t>
            </w:r>
            <w:r w:rsidRPr="006E7B28">
              <w:rPr>
                <w:rFonts w:ascii="Tahoma" w:hAnsi="Tahoma" w:cs="Tahoma"/>
                <w:color w:val="000000" w:themeColor="text1"/>
              </w:rPr>
              <w:t xml:space="preserve"> notes being used to track concerns on an individual basis, concerns should be monitored </w:t>
            </w:r>
            <w:r w:rsidR="009A6B0A" w:rsidRPr="006E7B28">
              <w:rPr>
                <w:rFonts w:ascii="Tahoma" w:hAnsi="Tahoma" w:cs="Tahoma"/>
                <w:color w:val="000000" w:themeColor="text1"/>
              </w:rPr>
              <w:t xml:space="preserve">proportionately </w:t>
            </w:r>
            <w:r w:rsidRPr="006E7B28">
              <w:rPr>
                <w:rFonts w:ascii="Tahoma" w:hAnsi="Tahoma" w:cs="Tahoma"/>
                <w:color w:val="000000" w:themeColor="text1"/>
              </w:rPr>
              <w:t xml:space="preserve">across the service through </w:t>
            </w:r>
            <w:r w:rsidR="00CF4CD9" w:rsidRPr="006E7B28">
              <w:rPr>
                <w:rFonts w:ascii="Tahoma" w:hAnsi="Tahoma" w:cs="Tahoma"/>
                <w:color w:val="000000" w:themeColor="text1"/>
              </w:rPr>
              <w:t xml:space="preserve">Management </w:t>
            </w:r>
            <w:r w:rsidR="00DB5728" w:rsidRPr="006E7B28">
              <w:rPr>
                <w:rFonts w:ascii="Tahoma" w:hAnsi="Tahoma" w:cs="Tahoma"/>
                <w:color w:val="000000" w:themeColor="text1"/>
              </w:rPr>
              <w:t>Meetings</w:t>
            </w:r>
            <w:r w:rsidR="009A6B0A" w:rsidRPr="006E7B28">
              <w:rPr>
                <w:rFonts w:ascii="Tahoma" w:hAnsi="Tahoma" w:cs="Tahoma"/>
                <w:color w:val="000000" w:themeColor="text1"/>
              </w:rPr>
              <w:t xml:space="preserve"> as a minimum the number of concerns </w:t>
            </w:r>
            <w:r w:rsidR="00DB5728" w:rsidRPr="006E7B28">
              <w:rPr>
                <w:rFonts w:ascii="Tahoma" w:hAnsi="Tahoma" w:cs="Tahoma"/>
                <w:color w:val="000000" w:themeColor="text1"/>
              </w:rPr>
              <w:t>raised,</w:t>
            </w:r>
            <w:r w:rsidR="009A6B0A" w:rsidRPr="006E7B28">
              <w:rPr>
                <w:rFonts w:ascii="Tahoma" w:hAnsi="Tahoma" w:cs="Tahoma"/>
                <w:color w:val="000000" w:themeColor="text1"/>
              </w:rPr>
              <w:t xml:space="preserve"> and themes should be considered to inform s</w:t>
            </w:r>
            <w:r w:rsidR="00C62AF4" w:rsidRPr="006E7B28">
              <w:rPr>
                <w:rFonts w:ascii="Tahoma" w:hAnsi="Tahoma" w:cs="Tahoma"/>
                <w:color w:val="000000" w:themeColor="text1"/>
              </w:rPr>
              <w:t>ervice</w:t>
            </w:r>
            <w:r w:rsidR="009A6B0A" w:rsidRPr="006E7B28">
              <w:rPr>
                <w:rFonts w:ascii="Tahoma" w:hAnsi="Tahoma" w:cs="Tahoma"/>
                <w:color w:val="000000" w:themeColor="text1"/>
              </w:rPr>
              <w:t>-level learning</w:t>
            </w:r>
            <w:r w:rsidRPr="006E7B28">
              <w:rPr>
                <w:rFonts w:ascii="Tahoma" w:hAnsi="Tahoma" w:cs="Tahoma"/>
                <w:color w:val="000000" w:themeColor="text1"/>
              </w:rPr>
              <w:t xml:space="preserve">. Concerns should be tracked using the </w:t>
            </w:r>
            <w:r w:rsidR="00EF7510" w:rsidRPr="006E7B28">
              <w:rPr>
                <w:rFonts w:ascii="Tahoma" w:hAnsi="Tahoma" w:cs="Tahoma"/>
                <w:color w:val="000000" w:themeColor="text1"/>
              </w:rPr>
              <w:t>el</w:t>
            </w:r>
            <w:r w:rsidR="00CF4CD9" w:rsidRPr="006E7B28">
              <w:rPr>
                <w:rFonts w:ascii="Tahoma" w:hAnsi="Tahoma" w:cs="Tahoma"/>
                <w:color w:val="000000" w:themeColor="text1"/>
              </w:rPr>
              <w:t>ectronic incident system.</w:t>
            </w:r>
          </w:p>
        </w:tc>
      </w:tr>
      <w:tr w:rsidR="00F76FFF" w:rsidRPr="00B8174F" w14:paraId="4CA97E1D" w14:textId="77777777" w:rsidTr="00D31BF8">
        <w:trPr>
          <w:trHeight w:val="100"/>
        </w:trPr>
        <w:tc>
          <w:tcPr>
            <w:tcW w:w="1216" w:type="dxa"/>
          </w:tcPr>
          <w:p w14:paraId="31103599" w14:textId="77777777" w:rsidR="00F76FFF" w:rsidRPr="00B8174F" w:rsidRDefault="00F76FFF" w:rsidP="004B66D1">
            <w:pPr>
              <w:pStyle w:val="BodyText"/>
              <w:rPr>
                <w:rFonts w:ascii="Tahoma" w:hAnsi="Tahoma" w:cs="Tahoma"/>
                <w:color w:val="FF0000"/>
              </w:rPr>
            </w:pPr>
          </w:p>
        </w:tc>
        <w:tc>
          <w:tcPr>
            <w:tcW w:w="8140" w:type="dxa"/>
          </w:tcPr>
          <w:p w14:paraId="55E4FC22" w14:textId="77777777" w:rsidR="00F76FFF" w:rsidRPr="006E7B28" w:rsidRDefault="00F76FFF" w:rsidP="004B66D1">
            <w:pPr>
              <w:pStyle w:val="BodyText"/>
              <w:rPr>
                <w:rFonts w:ascii="Tahoma" w:hAnsi="Tahoma" w:cs="Tahoma"/>
                <w:color w:val="FF0000"/>
              </w:rPr>
            </w:pPr>
          </w:p>
        </w:tc>
      </w:tr>
      <w:tr w:rsidR="00F76FFF" w:rsidRPr="00B8174F" w14:paraId="7F672566" w14:textId="77777777" w:rsidTr="00D31BF8">
        <w:trPr>
          <w:trHeight w:val="100"/>
        </w:trPr>
        <w:tc>
          <w:tcPr>
            <w:tcW w:w="1216" w:type="dxa"/>
          </w:tcPr>
          <w:p w14:paraId="412A38CA" w14:textId="19179FA6" w:rsidR="00F76FFF" w:rsidRPr="00B8174F" w:rsidRDefault="00F76FFF" w:rsidP="005C5563">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9</w:t>
            </w:r>
          </w:p>
        </w:tc>
        <w:tc>
          <w:tcPr>
            <w:tcW w:w="8140" w:type="dxa"/>
          </w:tcPr>
          <w:p w14:paraId="0BD181A4" w14:textId="7B8C8184" w:rsidR="00F76FFF" w:rsidRPr="006E7B28" w:rsidRDefault="00F76FFF" w:rsidP="004B66D1">
            <w:pPr>
              <w:pStyle w:val="BodyText"/>
              <w:rPr>
                <w:rFonts w:ascii="Tahoma" w:hAnsi="Tahoma" w:cs="Tahoma"/>
                <w:color w:val="000000" w:themeColor="text1"/>
              </w:rPr>
            </w:pPr>
            <w:r w:rsidRPr="006E7B28">
              <w:rPr>
                <w:rFonts w:ascii="Tahoma" w:hAnsi="Tahoma" w:cs="Tahoma"/>
                <w:color w:val="000000" w:themeColor="text1"/>
              </w:rPr>
              <w:t xml:space="preserve">Colleagues are responsible for maintaining clear and professional boundaries between themselves and the </w:t>
            </w:r>
            <w:r w:rsidR="00504E8E">
              <w:rPr>
                <w:rFonts w:ascii="Tahoma" w:hAnsi="Tahoma" w:cs="Tahoma"/>
                <w:color w:val="000000" w:themeColor="text1"/>
              </w:rPr>
              <w:t>children/ young people</w:t>
            </w:r>
            <w:r w:rsidRPr="006E7B28">
              <w:rPr>
                <w:rFonts w:ascii="Tahoma" w:hAnsi="Tahoma" w:cs="Tahoma"/>
                <w:color w:val="000000" w:themeColor="text1"/>
              </w:rPr>
              <w:t xml:space="preserve">. These boundaries define the limits of behaviour that allow colleagues and </w:t>
            </w:r>
            <w:r w:rsidR="00504E8E">
              <w:rPr>
                <w:rFonts w:ascii="Tahoma" w:hAnsi="Tahoma" w:cs="Tahoma"/>
                <w:color w:val="000000" w:themeColor="text1"/>
              </w:rPr>
              <w:t>children/ young people</w:t>
            </w:r>
            <w:r w:rsidRPr="006E7B28">
              <w:rPr>
                <w:rFonts w:ascii="Tahoma" w:hAnsi="Tahoma" w:cs="Tahoma"/>
                <w:color w:val="000000" w:themeColor="text1"/>
              </w:rPr>
              <w:t xml:space="preserve"> to engage safely in a therapeutic relationship. The boundaries are based on trust, respect and appropriate use of power, with the focus on the needs of the </w:t>
            </w:r>
            <w:r w:rsidR="008D7AEF">
              <w:rPr>
                <w:rFonts w:ascii="Tahoma" w:hAnsi="Tahoma" w:cs="Tahoma"/>
                <w:color w:val="000000" w:themeColor="text1"/>
              </w:rPr>
              <w:t>Child/ Young Person</w:t>
            </w:r>
            <w:r w:rsidRPr="006E7B28">
              <w:rPr>
                <w:rFonts w:ascii="Tahoma" w:hAnsi="Tahoma" w:cs="Tahoma"/>
                <w:color w:val="000000" w:themeColor="text1"/>
              </w:rPr>
              <w:t xml:space="preserve">. Blurring of these </w:t>
            </w:r>
            <w:r w:rsidR="00DB5728" w:rsidRPr="006E7B28">
              <w:rPr>
                <w:rFonts w:ascii="Tahoma" w:hAnsi="Tahoma" w:cs="Tahoma"/>
                <w:color w:val="000000" w:themeColor="text1"/>
              </w:rPr>
              <w:t>boundaries and</w:t>
            </w:r>
            <w:r w:rsidRPr="006E7B28">
              <w:rPr>
                <w:rFonts w:ascii="Tahoma" w:hAnsi="Tahoma" w:cs="Tahoma"/>
                <w:color w:val="000000" w:themeColor="text1"/>
              </w:rPr>
              <w:t xml:space="preserve"> moving the focus of care away from the </w:t>
            </w:r>
            <w:r w:rsidR="008D7AEF">
              <w:rPr>
                <w:rFonts w:ascii="Tahoma" w:hAnsi="Tahoma" w:cs="Tahoma"/>
                <w:color w:val="000000" w:themeColor="text1"/>
              </w:rPr>
              <w:t>Child/ Young Person</w:t>
            </w:r>
            <w:r w:rsidRPr="006E7B28">
              <w:rPr>
                <w:rFonts w:ascii="Tahoma" w:hAnsi="Tahoma" w:cs="Tahoma"/>
                <w:color w:val="000000" w:themeColor="text1"/>
              </w:rPr>
              <w:t xml:space="preserve">’s needs, can lead to confusion and the possibility of the development of abuse. Personal relationships with </w:t>
            </w:r>
            <w:r w:rsidR="00504E8E">
              <w:rPr>
                <w:rFonts w:ascii="Tahoma" w:hAnsi="Tahoma" w:cs="Tahoma"/>
                <w:color w:val="000000" w:themeColor="text1"/>
              </w:rPr>
              <w:t xml:space="preserve">children/ young people within Aspris </w:t>
            </w:r>
            <w:r w:rsidR="00573918">
              <w:rPr>
                <w:rFonts w:ascii="Tahoma" w:hAnsi="Tahoma" w:cs="Tahoma"/>
                <w:color w:val="000000" w:themeColor="text1"/>
              </w:rPr>
              <w:t>Schools / Colleges</w:t>
            </w:r>
            <w:r w:rsidRPr="006E7B28">
              <w:rPr>
                <w:rFonts w:ascii="Tahoma" w:hAnsi="Tahoma" w:cs="Tahoma"/>
                <w:color w:val="000000" w:themeColor="text1"/>
              </w:rPr>
              <w:t xml:space="preserve"> are never acceptable. (</w:t>
            </w:r>
            <w:r w:rsidR="00D92C61" w:rsidRPr="006E7B28">
              <w:rPr>
                <w:rFonts w:ascii="Tahoma" w:hAnsi="Tahoma" w:cs="Tahoma"/>
              </w:rPr>
              <w:t>AOP41 Professional Relationship Boundaries</w:t>
            </w:r>
            <w:r w:rsidRPr="006E7B28">
              <w:rPr>
                <w:rFonts w:ascii="Tahoma" w:hAnsi="Tahoma" w:cs="Tahoma"/>
                <w:color w:val="000000" w:themeColor="text1"/>
              </w:rPr>
              <w:t>).</w:t>
            </w:r>
          </w:p>
        </w:tc>
      </w:tr>
      <w:tr w:rsidR="00424425" w:rsidRPr="00B8174F" w14:paraId="281FE26E" w14:textId="77777777" w:rsidTr="00D31BF8">
        <w:trPr>
          <w:trHeight w:val="100"/>
        </w:trPr>
        <w:tc>
          <w:tcPr>
            <w:tcW w:w="1216" w:type="dxa"/>
          </w:tcPr>
          <w:p w14:paraId="1CD7ADF0" w14:textId="77777777" w:rsidR="00424425" w:rsidRPr="00B8174F" w:rsidRDefault="00424425" w:rsidP="004B66D1">
            <w:pPr>
              <w:pStyle w:val="BodyText"/>
              <w:rPr>
                <w:rFonts w:ascii="Tahoma" w:hAnsi="Tahoma" w:cs="Tahoma"/>
                <w:color w:val="FF0000"/>
              </w:rPr>
            </w:pPr>
          </w:p>
        </w:tc>
        <w:tc>
          <w:tcPr>
            <w:tcW w:w="8140" w:type="dxa"/>
          </w:tcPr>
          <w:p w14:paraId="193883AA" w14:textId="77777777" w:rsidR="00424425" w:rsidRPr="006E7B28" w:rsidRDefault="00424425" w:rsidP="004B66D1">
            <w:pPr>
              <w:pStyle w:val="BodyText"/>
              <w:rPr>
                <w:rFonts w:ascii="Tahoma" w:hAnsi="Tahoma" w:cs="Tahoma"/>
                <w:color w:val="000000"/>
              </w:rPr>
            </w:pPr>
          </w:p>
        </w:tc>
      </w:tr>
      <w:tr w:rsidR="00424425" w:rsidRPr="00B8174F" w14:paraId="2EB1327D" w14:textId="77777777" w:rsidTr="00D31BF8">
        <w:trPr>
          <w:trHeight w:val="100"/>
        </w:trPr>
        <w:tc>
          <w:tcPr>
            <w:tcW w:w="1216" w:type="dxa"/>
          </w:tcPr>
          <w:p w14:paraId="6A3E6F59" w14:textId="1F169922" w:rsidR="009A6B0A" w:rsidRPr="00B8174F" w:rsidRDefault="000B5E29" w:rsidP="005C5563">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10</w:t>
            </w:r>
          </w:p>
        </w:tc>
        <w:tc>
          <w:tcPr>
            <w:tcW w:w="8140" w:type="dxa"/>
          </w:tcPr>
          <w:p w14:paraId="78429DEB" w14:textId="3D964EB4" w:rsidR="00424425" w:rsidRPr="006E7B28" w:rsidRDefault="00424425" w:rsidP="00EF7510">
            <w:pPr>
              <w:pStyle w:val="BodyText"/>
              <w:rPr>
                <w:rFonts w:ascii="Tahoma" w:hAnsi="Tahoma" w:cs="Tahoma"/>
                <w:color w:val="000000" w:themeColor="text1"/>
              </w:rPr>
            </w:pPr>
            <w:r w:rsidRPr="006E7B28">
              <w:rPr>
                <w:rFonts w:ascii="Tahoma" w:hAnsi="Tahoma" w:cs="Tahoma"/>
                <w:color w:val="000000"/>
              </w:rPr>
              <w:t xml:space="preserve">It is the responsibility of </w:t>
            </w:r>
            <w:r w:rsidRPr="006E7B28">
              <w:rPr>
                <w:rFonts w:ascii="Tahoma" w:hAnsi="Tahoma" w:cs="Tahoma"/>
                <w:color w:val="000000" w:themeColor="text1"/>
              </w:rPr>
              <w:t>all colleagues to read this policy</w:t>
            </w:r>
            <w:r w:rsidR="000C5256" w:rsidRPr="006E7B28">
              <w:rPr>
                <w:rFonts w:ascii="Tahoma" w:hAnsi="Tahoma" w:cs="Tahoma"/>
                <w:color w:val="000000" w:themeColor="text1"/>
              </w:rPr>
              <w:t xml:space="preserve"> and</w:t>
            </w:r>
            <w:r w:rsidRPr="006E7B28">
              <w:rPr>
                <w:rFonts w:ascii="Tahoma" w:hAnsi="Tahoma" w:cs="Tahoma"/>
                <w:color w:val="000000" w:themeColor="text1"/>
              </w:rPr>
              <w:t xml:space="preserve"> to complete the Safeguarding training commensurate with their job role</w:t>
            </w:r>
            <w:r w:rsidR="009A6B0A" w:rsidRPr="006E7B28">
              <w:rPr>
                <w:rFonts w:ascii="Tahoma" w:hAnsi="Tahoma" w:cs="Tahoma"/>
                <w:color w:val="000000" w:themeColor="text1"/>
              </w:rPr>
              <w:t xml:space="preserve"> as set out in the Safeguarding Training Matrix (</w:t>
            </w:r>
            <w:r w:rsidR="00E75C72" w:rsidRPr="006E7B28">
              <w:rPr>
                <w:rFonts w:ascii="Tahoma" w:hAnsi="Tahoma" w:cs="Tahoma"/>
                <w:color w:val="000000" w:themeColor="text1"/>
              </w:rPr>
              <w:t>A</w:t>
            </w:r>
            <w:r w:rsidR="009A6B0A" w:rsidRPr="006E7B28">
              <w:rPr>
                <w:rFonts w:ascii="Tahoma" w:hAnsi="Tahoma" w:cs="Tahoma"/>
                <w:color w:val="000000" w:themeColor="text1"/>
              </w:rPr>
              <w:t>OP Form 21B)</w:t>
            </w:r>
            <w:r w:rsidRPr="006E7B28">
              <w:rPr>
                <w:rFonts w:ascii="Tahoma" w:hAnsi="Tahoma" w:cs="Tahoma"/>
                <w:color w:val="000000" w:themeColor="text1"/>
              </w:rPr>
              <w:t xml:space="preserve">. </w:t>
            </w:r>
          </w:p>
        </w:tc>
      </w:tr>
      <w:tr w:rsidR="00615A13" w:rsidRPr="00B8174F" w14:paraId="2E73F58E" w14:textId="77777777" w:rsidTr="00D31BF8">
        <w:trPr>
          <w:trHeight w:val="100"/>
        </w:trPr>
        <w:tc>
          <w:tcPr>
            <w:tcW w:w="1216" w:type="dxa"/>
          </w:tcPr>
          <w:p w14:paraId="1E67EDAF" w14:textId="77777777" w:rsidR="00615A13" w:rsidRPr="00B8174F" w:rsidRDefault="00615A13" w:rsidP="004B66D1">
            <w:pPr>
              <w:pStyle w:val="BodyText"/>
              <w:rPr>
                <w:rFonts w:ascii="Tahoma" w:hAnsi="Tahoma" w:cs="Tahoma"/>
                <w:color w:val="FF0000"/>
              </w:rPr>
            </w:pPr>
          </w:p>
        </w:tc>
        <w:tc>
          <w:tcPr>
            <w:tcW w:w="8140" w:type="dxa"/>
          </w:tcPr>
          <w:p w14:paraId="141616C3" w14:textId="77777777" w:rsidR="00615A13" w:rsidRPr="006E7B28" w:rsidRDefault="00615A13" w:rsidP="004B66D1">
            <w:pPr>
              <w:pStyle w:val="BodyText"/>
              <w:rPr>
                <w:rFonts w:ascii="Tahoma" w:hAnsi="Tahoma" w:cs="Tahoma"/>
                <w:color w:val="000000"/>
              </w:rPr>
            </w:pPr>
          </w:p>
        </w:tc>
      </w:tr>
      <w:tr w:rsidR="00615A13" w:rsidRPr="00B8174F" w14:paraId="5C899B0D" w14:textId="77777777" w:rsidTr="00D31BF8">
        <w:trPr>
          <w:trHeight w:val="100"/>
        </w:trPr>
        <w:tc>
          <w:tcPr>
            <w:tcW w:w="1216" w:type="dxa"/>
          </w:tcPr>
          <w:p w14:paraId="7CFD3875" w14:textId="3688A11B" w:rsidR="00615A13" w:rsidRPr="00B8174F" w:rsidRDefault="00615A13" w:rsidP="005C5563">
            <w:pPr>
              <w:pStyle w:val="BodyText"/>
              <w:rPr>
                <w:rFonts w:ascii="Tahoma" w:hAnsi="Tahoma" w:cs="Tahoma"/>
                <w:color w:val="FF0000"/>
              </w:rPr>
            </w:pPr>
            <w:r w:rsidRPr="00B8174F">
              <w:rPr>
                <w:rFonts w:ascii="Tahoma" w:hAnsi="Tahoma" w:cs="Tahoma"/>
              </w:rPr>
              <w:t>3.</w:t>
            </w:r>
            <w:r w:rsidR="005C5563" w:rsidRPr="00B8174F">
              <w:rPr>
                <w:rFonts w:ascii="Tahoma" w:hAnsi="Tahoma" w:cs="Tahoma"/>
              </w:rPr>
              <w:t>10</w:t>
            </w:r>
            <w:r w:rsidRPr="00B8174F">
              <w:rPr>
                <w:rFonts w:ascii="Tahoma" w:hAnsi="Tahoma" w:cs="Tahoma"/>
              </w:rPr>
              <w:t>.1</w:t>
            </w:r>
          </w:p>
        </w:tc>
        <w:tc>
          <w:tcPr>
            <w:tcW w:w="8140" w:type="dxa"/>
          </w:tcPr>
          <w:p w14:paraId="196BEDAC" w14:textId="4730D370" w:rsidR="00EF46E3" w:rsidRPr="006E7B28" w:rsidRDefault="00615A13" w:rsidP="00FF7014">
            <w:pPr>
              <w:pStyle w:val="BodyText"/>
              <w:rPr>
                <w:rFonts w:ascii="Tahoma" w:hAnsi="Tahoma" w:cs="Tahoma"/>
                <w:color w:val="000000" w:themeColor="text1"/>
              </w:rPr>
            </w:pPr>
            <w:r w:rsidRPr="006E7B28">
              <w:rPr>
                <w:rFonts w:ascii="Tahoma" w:hAnsi="Tahoma" w:cs="Tahoma"/>
                <w:b/>
                <w:color w:val="000000" w:themeColor="text1"/>
              </w:rPr>
              <w:t xml:space="preserve">Colleagues can report safeguarding concerns directly to the local Safeguarding </w:t>
            </w:r>
            <w:r w:rsidR="00573918">
              <w:rPr>
                <w:rFonts w:ascii="Tahoma" w:hAnsi="Tahoma" w:cs="Tahoma"/>
                <w:b/>
                <w:color w:val="000000" w:themeColor="text1"/>
              </w:rPr>
              <w:t>Schools / Colleges</w:t>
            </w:r>
            <w:r w:rsidR="00DB5728" w:rsidRPr="006E7B28">
              <w:rPr>
                <w:rFonts w:ascii="Tahoma" w:hAnsi="Tahoma" w:cs="Tahoma"/>
                <w:b/>
                <w:color w:val="000000" w:themeColor="text1"/>
              </w:rPr>
              <w:t xml:space="preserve"> and</w:t>
            </w:r>
            <w:r w:rsidRPr="006E7B28">
              <w:rPr>
                <w:rFonts w:ascii="Tahoma" w:hAnsi="Tahoma" w:cs="Tahoma"/>
                <w:b/>
                <w:color w:val="000000" w:themeColor="text1"/>
              </w:rPr>
              <w:t xml:space="preserve"> </w:t>
            </w:r>
            <w:r w:rsidRPr="006E7B28">
              <w:rPr>
                <w:rFonts w:ascii="Tahoma" w:hAnsi="Tahoma" w:cs="Tahoma"/>
                <w:b/>
                <w:color w:val="000000" w:themeColor="text1"/>
                <w:u w:val="single"/>
              </w:rPr>
              <w:t>must</w:t>
            </w:r>
            <w:r w:rsidRPr="006E7B28">
              <w:rPr>
                <w:rFonts w:ascii="Tahoma" w:hAnsi="Tahoma" w:cs="Tahoma"/>
                <w:b/>
                <w:color w:val="000000" w:themeColor="text1"/>
              </w:rPr>
              <w:t xml:space="preserve"> do so if they feel it is necessary</w:t>
            </w:r>
            <w:r w:rsidR="00CB40C0" w:rsidRPr="006E7B28">
              <w:rPr>
                <w:rFonts w:ascii="Tahoma" w:hAnsi="Tahoma" w:cs="Tahoma"/>
                <w:b/>
                <w:color w:val="000000" w:themeColor="text1"/>
              </w:rPr>
              <w:t xml:space="preserve">. Safeguarding is everyone’s </w:t>
            </w:r>
            <w:r w:rsidR="00DB5728" w:rsidRPr="006E7B28">
              <w:rPr>
                <w:rFonts w:ascii="Tahoma" w:hAnsi="Tahoma" w:cs="Tahoma"/>
                <w:b/>
                <w:color w:val="000000" w:themeColor="text1"/>
              </w:rPr>
              <w:t>business,</w:t>
            </w:r>
            <w:r w:rsidR="00CB40C0" w:rsidRPr="006E7B28">
              <w:rPr>
                <w:rFonts w:ascii="Tahoma" w:hAnsi="Tahoma" w:cs="Tahoma"/>
                <w:b/>
                <w:color w:val="000000" w:themeColor="text1"/>
              </w:rPr>
              <w:t xml:space="preserve"> and you must not wait for another colleague or</w:t>
            </w:r>
            <w:r w:rsidR="00CF4CD9" w:rsidRPr="006E7B28">
              <w:rPr>
                <w:rFonts w:ascii="Tahoma" w:hAnsi="Tahoma" w:cs="Tahoma"/>
                <w:b/>
                <w:color w:val="000000" w:themeColor="text1"/>
              </w:rPr>
              <w:t xml:space="preserve"> the </w:t>
            </w:r>
            <w:r w:rsidR="001A5B1F" w:rsidRPr="006E7B28">
              <w:rPr>
                <w:rFonts w:ascii="Tahoma" w:hAnsi="Tahoma" w:cs="Tahoma"/>
                <w:b/>
                <w:color w:val="000000" w:themeColor="text1"/>
              </w:rPr>
              <w:t>DSL/DSP</w:t>
            </w:r>
            <w:r w:rsidR="00CB40C0" w:rsidRPr="006E7B28">
              <w:rPr>
                <w:rFonts w:ascii="Tahoma" w:hAnsi="Tahoma" w:cs="Tahoma"/>
                <w:b/>
                <w:color w:val="000000" w:themeColor="text1"/>
              </w:rPr>
              <w:t xml:space="preserve"> to do it for you</w:t>
            </w:r>
            <w:r w:rsidRPr="006E7B28">
              <w:rPr>
                <w:rFonts w:ascii="Tahoma" w:hAnsi="Tahoma" w:cs="Tahoma"/>
                <w:color w:val="000000" w:themeColor="text1"/>
              </w:rPr>
              <w:t xml:space="preserve">. Colleagues must report any genuine concerns, ensuring the </w:t>
            </w:r>
            <w:r w:rsidR="001A5B1F" w:rsidRPr="006E7B28">
              <w:rPr>
                <w:rFonts w:ascii="Tahoma" w:hAnsi="Tahoma" w:cs="Tahoma"/>
                <w:color w:val="000000" w:themeColor="text1"/>
              </w:rPr>
              <w:t>DSL/DSP</w:t>
            </w:r>
            <w:r w:rsidRPr="006E7B28">
              <w:rPr>
                <w:rFonts w:ascii="Tahoma" w:hAnsi="Tahoma" w:cs="Tahoma"/>
                <w:color w:val="000000" w:themeColor="text1"/>
              </w:rPr>
              <w:t xml:space="preserve"> </w:t>
            </w:r>
            <w:r w:rsidR="00C62AF4" w:rsidRPr="006E7B28">
              <w:rPr>
                <w:rFonts w:ascii="Tahoma" w:hAnsi="Tahoma" w:cs="Tahoma"/>
                <w:color w:val="000000" w:themeColor="text1"/>
              </w:rPr>
              <w:t>in the service</w:t>
            </w:r>
            <w:r w:rsidRPr="006E7B28">
              <w:rPr>
                <w:rFonts w:ascii="Tahoma" w:hAnsi="Tahoma" w:cs="Tahoma"/>
                <w:color w:val="000000" w:themeColor="text1"/>
              </w:rPr>
              <w:t xml:space="preserve">, or a senior colleague is informed as well as the appropriate Local Authority in line with the </w:t>
            </w:r>
            <w:r w:rsidR="00573918">
              <w:rPr>
                <w:rFonts w:ascii="Tahoma" w:hAnsi="Tahoma" w:cs="Tahoma"/>
                <w:color w:val="000000" w:themeColor="text1"/>
              </w:rPr>
              <w:t>Schools / Colleges</w:t>
            </w:r>
            <w:r w:rsidRPr="006E7B28">
              <w:rPr>
                <w:rFonts w:ascii="Tahoma" w:hAnsi="Tahoma" w:cs="Tahoma"/>
                <w:color w:val="000000" w:themeColor="text1"/>
              </w:rPr>
              <w:t xml:space="preserve"> Local Procedures (</w:t>
            </w:r>
            <w:r w:rsidR="00CB3579" w:rsidRPr="006E7B28">
              <w:rPr>
                <w:rFonts w:ascii="Tahoma" w:hAnsi="Tahoma" w:cs="Tahoma"/>
                <w:color w:val="000000" w:themeColor="text1"/>
              </w:rPr>
              <w:t>A</w:t>
            </w:r>
            <w:hyperlink r:id="rId17" w:history="1">
              <w:r w:rsidRPr="006E7B28">
                <w:rPr>
                  <w:rStyle w:val="Hyperlink"/>
                  <w:rFonts w:ascii="Tahoma" w:hAnsi="Tahoma" w:cs="Tahoma"/>
                  <w:color w:val="auto"/>
                </w:rPr>
                <w:t>OP Form: 15</w:t>
              </w:r>
            </w:hyperlink>
            <w:r w:rsidRPr="006E7B28">
              <w:rPr>
                <w:rFonts w:ascii="Tahoma" w:hAnsi="Tahoma" w:cs="Tahoma"/>
              </w:rPr>
              <w:t>)</w:t>
            </w:r>
            <w:r w:rsidRPr="006E7B28">
              <w:rPr>
                <w:rFonts w:ascii="Tahoma" w:hAnsi="Tahoma" w:cs="Tahoma"/>
                <w:color w:val="000000" w:themeColor="text1"/>
              </w:rPr>
              <w:t>.</w:t>
            </w:r>
          </w:p>
        </w:tc>
      </w:tr>
      <w:tr w:rsidR="003D7AAD" w:rsidRPr="00B8174F" w14:paraId="10AF0269" w14:textId="77777777" w:rsidTr="00D31BF8">
        <w:trPr>
          <w:trHeight w:val="100"/>
        </w:trPr>
        <w:tc>
          <w:tcPr>
            <w:tcW w:w="1216" w:type="dxa"/>
          </w:tcPr>
          <w:p w14:paraId="4CEA4233" w14:textId="77777777" w:rsidR="003D7AAD" w:rsidRPr="00B8174F" w:rsidRDefault="003D7AAD" w:rsidP="004B66D1">
            <w:pPr>
              <w:pStyle w:val="BodyText"/>
              <w:rPr>
                <w:rFonts w:ascii="Tahoma" w:hAnsi="Tahoma" w:cs="Tahoma"/>
                <w:color w:val="FF0000"/>
              </w:rPr>
            </w:pPr>
          </w:p>
        </w:tc>
        <w:tc>
          <w:tcPr>
            <w:tcW w:w="8140" w:type="dxa"/>
          </w:tcPr>
          <w:p w14:paraId="51FA76DE" w14:textId="77777777" w:rsidR="003D7AAD" w:rsidRPr="006E7B28" w:rsidRDefault="003D7AAD" w:rsidP="004B66D1">
            <w:pPr>
              <w:pStyle w:val="BodyText"/>
              <w:rPr>
                <w:rFonts w:ascii="Tahoma" w:hAnsi="Tahoma" w:cs="Tahoma"/>
                <w:color w:val="000000"/>
              </w:rPr>
            </w:pPr>
          </w:p>
        </w:tc>
      </w:tr>
      <w:tr w:rsidR="003D7AAD" w:rsidRPr="00B8174F" w14:paraId="34D8860A" w14:textId="77777777" w:rsidTr="00D31BF8">
        <w:trPr>
          <w:trHeight w:val="100"/>
        </w:trPr>
        <w:tc>
          <w:tcPr>
            <w:tcW w:w="1216" w:type="dxa"/>
          </w:tcPr>
          <w:p w14:paraId="2CD6F3FD" w14:textId="272E1D92" w:rsidR="003D7AAD" w:rsidRPr="00B8174F" w:rsidRDefault="003D7AAD" w:rsidP="005C5563">
            <w:pPr>
              <w:pStyle w:val="BodyText"/>
              <w:rPr>
                <w:rFonts w:ascii="Tahoma" w:hAnsi="Tahoma" w:cs="Tahoma"/>
                <w:color w:val="000000" w:themeColor="text1"/>
              </w:rPr>
            </w:pPr>
            <w:r w:rsidRPr="00B8174F">
              <w:rPr>
                <w:rFonts w:ascii="Tahoma" w:hAnsi="Tahoma" w:cs="Tahoma"/>
                <w:color w:val="000000" w:themeColor="text1"/>
              </w:rPr>
              <w:t>3.</w:t>
            </w:r>
            <w:r w:rsidR="005C5563" w:rsidRPr="00B8174F">
              <w:rPr>
                <w:rFonts w:ascii="Tahoma" w:hAnsi="Tahoma" w:cs="Tahoma"/>
                <w:color w:val="000000" w:themeColor="text1"/>
              </w:rPr>
              <w:t>10</w:t>
            </w:r>
            <w:r w:rsidRPr="00B8174F">
              <w:rPr>
                <w:rFonts w:ascii="Tahoma" w:hAnsi="Tahoma" w:cs="Tahoma"/>
                <w:color w:val="000000" w:themeColor="text1"/>
              </w:rPr>
              <w:t>.2</w:t>
            </w:r>
          </w:p>
        </w:tc>
        <w:tc>
          <w:tcPr>
            <w:tcW w:w="8140" w:type="dxa"/>
          </w:tcPr>
          <w:p w14:paraId="4D5AF0E6" w14:textId="1D556A69" w:rsidR="003D7AAD" w:rsidRPr="006E7B28" w:rsidRDefault="003D7AAD" w:rsidP="00670857">
            <w:pPr>
              <w:pStyle w:val="BodyText"/>
              <w:rPr>
                <w:rFonts w:ascii="Tahoma" w:hAnsi="Tahoma" w:cs="Tahoma"/>
                <w:color w:val="000000" w:themeColor="text1"/>
              </w:rPr>
            </w:pPr>
            <w:r w:rsidRPr="006E7B28">
              <w:rPr>
                <w:rFonts w:ascii="Tahoma" w:hAnsi="Tahoma" w:cs="Tahoma"/>
                <w:color w:val="000000" w:themeColor="text1"/>
              </w:rPr>
              <w:t xml:space="preserve">A failure to respond to/raise a safeguarding </w:t>
            </w:r>
            <w:r w:rsidR="00DB5728" w:rsidRPr="006E7B28">
              <w:rPr>
                <w:rFonts w:ascii="Tahoma" w:hAnsi="Tahoma" w:cs="Tahoma"/>
                <w:color w:val="000000" w:themeColor="text1"/>
              </w:rPr>
              <w:t>concern when</w:t>
            </w:r>
            <w:r w:rsidRPr="006E7B28">
              <w:rPr>
                <w:rFonts w:ascii="Tahoma" w:hAnsi="Tahoma" w:cs="Tahoma"/>
                <w:color w:val="000000" w:themeColor="text1"/>
              </w:rPr>
              <w:t xml:space="preserve"> recognised will be considered as an act of neglect and be raised as a safeguarding concern against the colleague accord</w:t>
            </w:r>
            <w:r w:rsidR="001D0CBC" w:rsidRPr="006E7B28">
              <w:rPr>
                <w:rFonts w:ascii="Tahoma" w:hAnsi="Tahoma" w:cs="Tahoma"/>
                <w:color w:val="000000" w:themeColor="text1"/>
              </w:rPr>
              <w:t>ingly, a failure to safeguard</w:t>
            </w:r>
            <w:r w:rsidRPr="006E7B28">
              <w:rPr>
                <w:rFonts w:ascii="Tahoma" w:hAnsi="Tahoma" w:cs="Tahoma"/>
                <w:color w:val="000000" w:themeColor="text1"/>
              </w:rPr>
              <w:t xml:space="preserve"> a </w:t>
            </w:r>
            <w:r w:rsidR="008D7AEF">
              <w:rPr>
                <w:rFonts w:ascii="Tahoma" w:hAnsi="Tahoma" w:cs="Tahoma"/>
                <w:color w:val="000000" w:themeColor="text1"/>
              </w:rPr>
              <w:t>Child/ Young Person</w:t>
            </w:r>
            <w:r w:rsidRPr="006E7B28">
              <w:rPr>
                <w:rFonts w:ascii="Tahoma" w:hAnsi="Tahoma" w:cs="Tahoma"/>
                <w:color w:val="000000" w:themeColor="text1"/>
              </w:rPr>
              <w:t xml:space="preserve"> will be considered through the appropriate disciplinary procedures.</w:t>
            </w:r>
          </w:p>
        </w:tc>
      </w:tr>
      <w:tr w:rsidR="006A38FD" w:rsidRPr="00B8174F" w14:paraId="597ADA3E" w14:textId="77777777" w:rsidTr="00D31BF8">
        <w:trPr>
          <w:trHeight w:val="100"/>
        </w:trPr>
        <w:tc>
          <w:tcPr>
            <w:tcW w:w="1216" w:type="dxa"/>
          </w:tcPr>
          <w:p w14:paraId="5EEAB176" w14:textId="77777777" w:rsidR="006A38FD" w:rsidRPr="00B8174F" w:rsidRDefault="006A38FD" w:rsidP="004B66D1">
            <w:pPr>
              <w:pStyle w:val="BodyText"/>
              <w:rPr>
                <w:rFonts w:ascii="Tahoma" w:hAnsi="Tahoma" w:cs="Tahoma"/>
                <w:color w:val="FF0000"/>
              </w:rPr>
            </w:pPr>
          </w:p>
        </w:tc>
        <w:tc>
          <w:tcPr>
            <w:tcW w:w="8140" w:type="dxa"/>
          </w:tcPr>
          <w:p w14:paraId="6CA6E3B7" w14:textId="77777777" w:rsidR="006A38FD" w:rsidRPr="006E7B28" w:rsidRDefault="006A38FD" w:rsidP="004B66D1">
            <w:pPr>
              <w:pStyle w:val="BodyText"/>
              <w:rPr>
                <w:rFonts w:ascii="Tahoma" w:hAnsi="Tahoma" w:cs="Tahoma"/>
                <w:color w:val="000000"/>
              </w:rPr>
            </w:pPr>
          </w:p>
        </w:tc>
      </w:tr>
      <w:tr w:rsidR="00F76FFF" w:rsidRPr="00B8174F" w14:paraId="382ECDFB" w14:textId="77777777" w:rsidTr="00D31BF8">
        <w:trPr>
          <w:trHeight w:val="100"/>
        </w:trPr>
        <w:tc>
          <w:tcPr>
            <w:tcW w:w="1216" w:type="dxa"/>
          </w:tcPr>
          <w:p w14:paraId="0D881576" w14:textId="7DB4298A" w:rsidR="00F76FFF" w:rsidRPr="00B8174F" w:rsidRDefault="00F76FFF" w:rsidP="005C5563">
            <w:pPr>
              <w:pStyle w:val="BodyText"/>
              <w:rPr>
                <w:rFonts w:ascii="Tahoma" w:hAnsi="Tahoma" w:cs="Tahoma"/>
                <w:color w:val="000000" w:themeColor="text1"/>
              </w:rPr>
            </w:pPr>
            <w:r w:rsidRPr="00B8174F">
              <w:rPr>
                <w:rFonts w:ascii="Tahoma" w:hAnsi="Tahoma" w:cs="Tahoma"/>
                <w:color w:val="000000" w:themeColor="text1"/>
              </w:rPr>
              <w:t>3.1</w:t>
            </w:r>
            <w:r w:rsidR="005C5563" w:rsidRPr="00B8174F">
              <w:rPr>
                <w:rFonts w:ascii="Tahoma" w:hAnsi="Tahoma" w:cs="Tahoma"/>
                <w:color w:val="000000" w:themeColor="text1"/>
              </w:rPr>
              <w:t>1</w:t>
            </w:r>
          </w:p>
        </w:tc>
        <w:tc>
          <w:tcPr>
            <w:tcW w:w="8140" w:type="dxa"/>
          </w:tcPr>
          <w:p w14:paraId="38ABF6FB" w14:textId="372C499A" w:rsidR="00F76FFF" w:rsidRPr="006E7B28" w:rsidRDefault="00F76FFF" w:rsidP="00670857">
            <w:pPr>
              <w:pStyle w:val="BodyText"/>
              <w:rPr>
                <w:rFonts w:ascii="Tahoma" w:hAnsi="Tahoma" w:cs="Tahoma"/>
                <w:b/>
                <w:color w:val="000000" w:themeColor="text1"/>
              </w:rPr>
            </w:pPr>
            <w:r w:rsidRPr="006E7B28">
              <w:rPr>
                <w:rFonts w:ascii="Tahoma" w:hAnsi="Tahoma" w:cs="Tahoma"/>
                <w:b/>
                <w:color w:val="000000" w:themeColor="text1"/>
              </w:rPr>
              <w:t>Whistleblowing</w:t>
            </w:r>
            <w:r w:rsidRPr="006E7B28">
              <w:rPr>
                <w:rFonts w:ascii="Tahoma" w:hAnsi="Tahoma" w:cs="Tahoma"/>
                <w:color w:val="000000" w:themeColor="text1"/>
              </w:rPr>
              <w:t xml:space="preserve"> </w:t>
            </w:r>
            <w:r w:rsidR="00C2519A" w:rsidRPr="006E7B28">
              <w:rPr>
                <w:rFonts w:ascii="Tahoma" w:hAnsi="Tahoma" w:cs="Tahoma"/>
                <w:color w:val="000000" w:themeColor="text1"/>
              </w:rPr>
              <w:t>-</w:t>
            </w:r>
            <w:r w:rsidR="009A5D96" w:rsidRPr="006E7B28">
              <w:rPr>
                <w:rFonts w:ascii="Tahoma" w:hAnsi="Tahoma" w:cs="Tahoma"/>
                <w:color w:val="000000" w:themeColor="text1"/>
              </w:rPr>
              <w:t xml:space="preserve"> </w:t>
            </w:r>
            <w:r w:rsidRPr="006E7B28">
              <w:rPr>
                <w:rFonts w:ascii="Tahoma" w:hAnsi="Tahoma" w:cs="Tahoma"/>
                <w:color w:val="000000" w:themeColor="text1"/>
              </w:rPr>
              <w:t xml:space="preserve">It is the responsibility of all colleagues to </w:t>
            </w:r>
            <w:r w:rsidRPr="006E7B28">
              <w:rPr>
                <w:rFonts w:ascii="Tahoma" w:hAnsi="Tahoma" w:cs="Tahoma"/>
                <w:color w:val="000000" w:themeColor="text1"/>
                <w:lang w:eastAsia="en-GB"/>
              </w:rPr>
              <w:t xml:space="preserve">advise their manager of any concerns they have about the safety and wellbeing of </w:t>
            </w:r>
            <w:r w:rsidR="00504E8E">
              <w:rPr>
                <w:rFonts w:ascii="Tahoma" w:hAnsi="Tahoma" w:cs="Tahoma"/>
                <w:color w:val="000000" w:themeColor="text1"/>
                <w:lang w:eastAsia="en-GB"/>
              </w:rPr>
              <w:t xml:space="preserve">children/ young people within Aspris </w:t>
            </w:r>
            <w:r w:rsidR="00573918">
              <w:rPr>
                <w:rFonts w:ascii="Tahoma" w:hAnsi="Tahoma" w:cs="Tahoma"/>
                <w:color w:val="000000" w:themeColor="text1"/>
                <w:lang w:eastAsia="en-GB"/>
              </w:rPr>
              <w:t>Schools / Colleges</w:t>
            </w:r>
            <w:r w:rsidRPr="006E7B28">
              <w:rPr>
                <w:rFonts w:ascii="Tahoma" w:hAnsi="Tahoma" w:cs="Tahoma"/>
                <w:color w:val="000000" w:themeColor="text1"/>
                <w:lang w:eastAsia="en-GB"/>
              </w:rPr>
              <w:t>. If colleagues do not feel their concerns are being taken seriously or sufficie</w:t>
            </w:r>
            <w:r w:rsidR="00670857" w:rsidRPr="006E7B28">
              <w:rPr>
                <w:rFonts w:ascii="Tahoma" w:hAnsi="Tahoma" w:cs="Tahoma"/>
                <w:color w:val="000000" w:themeColor="text1"/>
                <w:lang w:eastAsia="en-GB"/>
              </w:rPr>
              <w:t>ntly responded to within Aspris</w:t>
            </w:r>
            <w:r w:rsidR="00C75969" w:rsidRPr="006E7B28">
              <w:rPr>
                <w:rFonts w:ascii="Tahoma" w:hAnsi="Tahoma" w:cs="Tahoma"/>
                <w:color w:val="000000" w:themeColor="text1"/>
                <w:lang w:eastAsia="en-GB"/>
              </w:rPr>
              <w:t>,</w:t>
            </w:r>
            <w:r w:rsidRPr="006E7B28">
              <w:rPr>
                <w:rFonts w:ascii="Tahoma" w:hAnsi="Tahoma" w:cs="Tahoma"/>
                <w:color w:val="000000" w:themeColor="text1"/>
                <w:lang w:eastAsia="en-GB"/>
              </w:rPr>
              <w:t xml:space="preserve"> they should </w:t>
            </w:r>
            <w:r w:rsidRPr="006E7B28">
              <w:rPr>
                <w:rFonts w:ascii="Tahoma" w:hAnsi="Tahoma" w:cs="Tahoma"/>
                <w:color w:val="000000" w:themeColor="text1"/>
              </w:rPr>
              <w:t xml:space="preserve">follow the guidelines in </w:t>
            </w:r>
            <w:r w:rsidR="00C33ED9" w:rsidRPr="006E7B28">
              <w:rPr>
                <w:rFonts w:ascii="Tahoma" w:hAnsi="Tahoma" w:cs="Tahoma"/>
                <w:color w:val="000000" w:themeColor="text1"/>
              </w:rPr>
              <w:t>A</w:t>
            </w:r>
            <w:r w:rsidRPr="006E7B28">
              <w:rPr>
                <w:rFonts w:ascii="Tahoma" w:hAnsi="Tahoma" w:cs="Tahoma"/>
                <w:color w:val="000000" w:themeColor="text1"/>
              </w:rPr>
              <w:t>OP21 Confidential Reporting (Whistleblowing)</w:t>
            </w:r>
            <w:r w:rsidRPr="006E7B28">
              <w:rPr>
                <w:rFonts w:ascii="Tahoma" w:hAnsi="Tahoma" w:cs="Tahoma"/>
                <w:color w:val="000000" w:themeColor="text1"/>
                <w:lang w:eastAsia="en-GB"/>
              </w:rPr>
              <w:t>.</w:t>
            </w:r>
            <w:r w:rsidRPr="006E7B28">
              <w:rPr>
                <w:rFonts w:ascii="Tahoma" w:hAnsi="Tahoma" w:cs="Tahoma"/>
                <w:color w:val="000000" w:themeColor="text1"/>
              </w:rPr>
              <w:t xml:space="preserve"> Colleagues can also report safeguarding concerns directly to the local Safeguarding </w:t>
            </w:r>
            <w:r w:rsidR="00670857" w:rsidRPr="006E7B28">
              <w:rPr>
                <w:rFonts w:ascii="Tahoma" w:hAnsi="Tahoma" w:cs="Tahoma"/>
                <w:color w:val="000000" w:themeColor="text1"/>
              </w:rPr>
              <w:t>Partnership</w:t>
            </w:r>
            <w:r w:rsidR="001D0CBC" w:rsidRPr="006E7B28">
              <w:rPr>
                <w:rFonts w:ascii="Tahoma" w:hAnsi="Tahoma" w:cs="Tahoma"/>
                <w:color w:val="000000" w:themeColor="text1"/>
              </w:rPr>
              <w:t xml:space="preserve"> (or regional equivalent)</w:t>
            </w:r>
            <w:r w:rsidRPr="006E7B28">
              <w:rPr>
                <w:rFonts w:ascii="Tahoma" w:hAnsi="Tahoma" w:cs="Tahoma"/>
                <w:color w:val="000000" w:themeColor="text1"/>
              </w:rPr>
              <w:t xml:space="preserve"> and </w:t>
            </w:r>
            <w:r w:rsidRPr="006E7B28">
              <w:rPr>
                <w:rFonts w:ascii="Tahoma" w:hAnsi="Tahoma" w:cs="Tahoma"/>
                <w:color w:val="000000" w:themeColor="text1"/>
                <w:u w:val="single"/>
              </w:rPr>
              <w:t>must</w:t>
            </w:r>
            <w:r w:rsidRPr="006E7B28">
              <w:rPr>
                <w:rFonts w:ascii="Tahoma" w:hAnsi="Tahoma" w:cs="Tahoma"/>
                <w:color w:val="000000" w:themeColor="text1"/>
              </w:rPr>
              <w:t xml:space="preserve"> do so if they feel it is necessary.</w:t>
            </w:r>
          </w:p>
        </w:tc>
      </w:tr>
      <w:tr w:rsidR="00F76FFF" w:rsidRPr="00B8174F" w14:paraId="1F288740" w14:textId="77777777" w:rsidTr="00D31BF8">
        <w:trPr>
          <w:trHeight w:val="100"/>
        </w:trPr>
        <w:tc>
          <w:tcPr>
            <w:tcW w:w="1216" w:type="dxa"/>
          </w:tcPr>
          <w:p w14:paraId="2DB38628" w14:textId="77777777" w:rsidR="00F76FFF" w:rsidRPr="00B8174F" w:rsidRDefault="00F76FFF" w:rsidP="004B66D1">
            <w:pPr>
              <w:pStyle w:val="BodyText"/>
              <w:rPr>
                <w:rFonts w:ascii="Tahoma" w:hAnsi="Tahoma" w:cs="Tahoma"/>
                <w:color w:val="000000" w:themeColor="text1"/>
              </w:rPr>
            </w:pPr>
          </w:p>
        </w:tc>
        <w:tc>
          <w:tcPr>
            <w:tcW w:w="8140" w:type="dxa"/>
          </w:tcPr>
          <w:p w14:paraId="5B2E6D6B" w14:textId="77777777" w:rsidR="00F76FFF" w:rsidRPr="006E7B28" w:rsidRDefault="00F76FFF" w:rsidP="004B66D1">
            <w:pPr>
              <w:pStyle w:val="BodyText"/>
              <w:rPr>
                <w:rFonts w:ascii="Tahoma" w:hAnsi="Tahoma" w:cs="Tahoma"/>
                <w:b/>
                <w:color w:val="000000" w:themeColor="text1"/>
              </w:rPr>
            </w:pPr>
          </w:p>
        </w:tc>
      </w:tr>
      <w:tr w:rsidR="00F76FFF" w:rsidRPr="00B8174F" w14:paraId="32C9A8F3" w14:textId="77777777" w:rsidTr="00D31BF8">
        <w:trPr>
          <w:trHeight w:val="100"/>
        </w:trPr>
        <w:tc>
          <w:tcPr>
            <w:tcW w:w="1216" w:type="dxa"/>
          </w:tcPr>
          <w:p w14:paraId="6C1BA0D1" w14:textId="2674003F" w:rsidR="00F76FFF" w:rsidRPr="00B8174F" w:rsidRDefault="00F76FFF" w:rsidP="005C5563">
            <w:pPr>
              <w:pStyle w:val="BodyText"/>
              <w:rPr>
                <w:rFonts w:ascii="Tahoma" w:hAnsi="Tahoma" w:cs="Tahoma"/>
                <w:color w:val="000000" w:themeColor="text1"/>
              </w:rPr>
            </w:pPr>
            <w:r w:rsidRPr="00B8174F">
              <w:rPr>
                <w:rFonts w:ascii="Tahoma" w:hAnsi="Tahoma" w:cs="Tahoma"/>
                <w:color w:val="000000" w:themeColor="text1"/>
              </w:rPr>
              <w:t>3.1</w:t>
            </w:r>
            <w:r w:rsidR="005C5563" w:rsidRPr="00B8174F">
              <w:rPr>
                <w:rFonts w:ascii="Tahoma" w:hAnsi="Tahoma" w:cs="Tahoma"/>
                <w:color w:val="000000" w:themeColor="text1"/>
              </w:rPr>
              <w:t>2</w:t>
            </w:r>
          </w:p>
        </w:tc>
        <w:tc>
          <w:tcPr>
            <w:tcW w:w="8140" w:type="dxa"/>
          </w:tcPr>
          <w:p w14:paraId="7AF56251" w14:textId="06FD7AF8" w:rsidR="00F76FFF" w:rsidRPr="006E7B28" w:rsidRDefault="00F76FFF" w:rsidP="004B66D1">
            <w:pPr>
              <w:pStyle w:val="BodyText"/>
              <w:rPr>
                <w:rFonts w:ascii="Tahoma" w:hAnsi="Tahoma" w:cs="Tahoma"/>
                <w:b/>
                <w:color w:val="000000" w:themeColor="text1"/>
              </w:rPr>
            </w:pPr>
            <w:r w:rsidRPr="006E7B28">
              <w:rPr>
                <w:rFonts w:ascii="Tahoma" w:hAnsi="Tahoma" w:cs="Tahoma"/>
                <w:color w:val="000000" w:themeColor="text1"/>
              </w:rPr>
              <w:t>In matters of safeguarding, it should never be assumed that someone else will pass on information which may be critical to the safety and wellbeing of the child</w:t>
            </w:r>
            <w:r w:rsidR="00C25196" w:rsidRPr="006E7B28">
              <w:rPr>
                <w:rFonts w:ascii="Tahoma" w:hAnsi="Tahoma" w:cs="Tahoma"/>
                <w:color w:val="000000" w:themeColor="text1"/>
              </w:rPr>
              <w:t>, the individual who receives a disclosure or notices a concern must report it appropriately and not assume a colleague will for them.</w:t>
            </w:r>
          </w:p>
        </w:tc>
      </w:tr>
      <w:tr w:rsidR="006A38FD" w:rsidRPr="00B8174F" w14:paraId="33EC23C8" w14:textId="77777777" w:rsidTr="00D31BF8">
        <w:trPr>
          <w:trHeight w:val="100"/>
        </w:trPr>
        <w:tc>
          <w:tcPr>
            <w:tcW w:w="1216" w:type="dxa"/>
          </w:tcPr>
          <w:p w14:paraId="14C5E948" w14:textId="77777777" w:rsidR="006A38FD" w:rsidRPr="00B8174F" w:rsidRDefault="006A38FD" w:rsidP="004B66D1">
            <w:pPr>
              <w:pStyle w:val="BodyText"/>
              <w:rPr>
                <w:rFonts w:ascii="Tahoma" w:hAnsi="Tahoma" w:cs="Tahoma"/>
              </w:rPr>
            </w:pPr>
          </w:p>
        </w:tc>
        <w:tc>
          <w:tcPr>
            <w:tcW w:w="8140" w:type="dxa"/>
          </w:tcPr>
          <w:p w14:paraId="07932B2D" w14:textId="77777777" w:rsidR="004A7286" w:rsidRPr="006E7B28" w:rsidRDefault="004A7286" w:rsidP="004B66D1">
            <w:pPr>
              <w:pStyle w:val="BodyText"/>
              <w:rPr>
                <w:rFonts w:ascii="Tahoma" w:hAnsi="Tahoma" w:cs="Tahoma"/>
                <w:b/>
                <w:color w:val="000000" w:themeColor="text1"/>
              </w:rPr>
            </w:pPr>
          </w:p>
        </w:tc>
      </w:tr>
      <w:tr w:rsidR="00424425" w:rsidRPr="00B8174F" w14:paraId="4B42AB05" w14:textId="77777777" w:rsidTr="00D31BF8">
        <w:trPr>
          <w:trHeight w:val="100"/>
        </w:trPr>
        <w:tc>
          <w:tcPr>
            <w:tcW w:w="1216" w:type="dxa"/>
          </w:tcPr>
          <w:p w14:paraId="05257F9C" w14:textId="77777777" w:rsidR="00424425" w:rsidRPr="00B8174F" w:rsidRDefault="00424425" w:rsidP="004B66D1">
            <w:pPr>
              <w:pStyle w:val="BodyText"/>
              <w:rPr>
                <w:rFonts w:ascii="Tahoma" w:hAnsi="Tahoma" w:cs="Tahoma"/>
                <w:b/>
              </w:rPr>
            </w:pPr>
            <w:r w:rsidRPr="00B8174F">
              <w:rPr>
                <w:rFonts w:ascii="Tahoma" w:hAnsi="Tahoma" w:cs="Tahoma"/>
                <w:b/>
              </w:rPr>
              <w:t>4</w:t>
            </w:r>
          </w:p>
        </w:tc>
        <w:tc>
          <w:tcPr>
            <w:tcW w:w="8140" w:type="dxa"/>
          </w:tcPr>
          <w:p w14:paraId="0A9D2FE2" w14:textId="77777777" w:rsidR="00424425" w:rsidRPr="006E7B28" w:rsidRDefault="00424425" w:rsidP="004B66D1">
            <w:pPr>
              <w:pStyle w:val="BodyText"/>
              <w:rPr>
                <w:rFonts w:ascii="Tahoma" w:hAnsi="Tahoma" w:cs="Tahoma"/>
                <w:b/>
                <w:color w:val="000000" w:themeColor="text1"/>
              </w:rPr>
            </w:pPr>
            <w:r w:rsidRPr="006E7B28">
              <w:rPr>
                <w:rFonts w:ascii="Tahoma" w:hAnsi="Tahoma" w:cs="Tahoma"/>
                <w:b/>
                <w:color w:val="000000" w:themeColor="text1"/>
              </w:rPr>
              <w:t>PREVENTION</w:t>
            </w:r>
          </w:p>
        </w:tc>
      </w:tr>
      <w:tr w:rsidR="00424425" w:rsidRPr="00B8174F" w14:paraId="10AD03EF" w14:textId="77777777" w:rsidTr="00D31BF8">
        <w:trPr>
          <w:trHeight w:val="100"/>
        </w:trPr>
        <w:tc>
          <w:tcPr>
            <w:tcW w:w="1216" w:type="dxa"/>
          </w:tcPr>
          <w:p w14:paraId="57A7C850" w14:textId="77777777" w:rsidR="00424425" w:rsidRPr="00B8174F" w:rsidRDefault="00424425" w:rsidP="004B66D1">
            <w:pPr>
              <w:pStyle w:val="BodyText"/>
              <w:rPr>
                <w:rFonts w:ascii="Tahoma" w:hAnsi="Tahoma" w:cs="Tahoma"/>
              </w:rPr>
            </w:pPr>
          </w:p>
        </w:tc>
        <w:tc>
          <w:tcPr>
            <w:tcW w:w="8140" w:type="dxa"/>
          </w:tcPr>
          <w:p w14:paraId="5ABC9BAC" w14:textId="77777777" w:rsidR="00424425" w:rsidRPr="006E7B28" w:rsidRDefault="00424425" w:rsidP="004B66D1">
            <w:pPr>
              <w:pStyle w:val="BodyText"/>
              <w:rPr>
                <w:rFonts w:ascii="Tahoma" w:hAnsi="Tahoma" w:cs="Tahoma"/>
                <w:color w:val="000000" w:themeColor="text1"/>
              </w:rPr>
            </w:pPr>
          </w:p>
        </w:tc>
      </w:tr>
      <w:tr w:rsidR="00424425" w:rsidRPr="00B8174F" w14:paraId="74E9E7FB" w14:textId="77777777" w:rsidTr="00D31BF8">
        <w:trPr>
          <w:trHeight w:val="100"/>
        </w:trPr>
        <w:tc>
          <w:tcPr>
            <w:tcW w:w="1216" w:type="dxa"/>
          </w:tcPr>
          <w:p w14:paraId="1C18B2E3" w14:textId="77777777" w:rsidR="00424425" w:rsidRPr="00B8174F" w:rsidRDefault="00424425" w:rsidP="004B66D1">
            <w:pPr>
              <w:pStyle w:val="BodyText"/>
              <w:rPr>
                <w:rFonts w:ascii="Tahoma" w:hAnsi="Tahoma" w:cs="Tahoma"/>
                <w:color w:val="000000"/>
              </w:rPr>
            </w:pPr>
            <w:r w:rsidRPr="00B8174F">
              <w:rPr>
                <w:rFonts w:ascii="Tahoma" w:hAnsi="Tahoma" w:cs="Tahoma"/>
                <w:color w:val="000000"/>
              </w:rPr>
              <w:t>4.1</w:t>
            </w:r>
          </w:p>
          <w:p w14:paraId="66A3078B" w14:textId="77777777" w:rsidR="003D4AB9" w:rsidRPr="00B8174F" w:rsidRDefault="003D4AB9" w:rsidP="004B66D1">
            <w:pPr>
              <w:pStyle w:val="BodyText"/>
              <w:rPr>
                <w:rFonts w:ascii="Tahoma" w:hAnsi="Tahoma" w:cs="Tahoma"/>
                <w:color w:val="000000"/>
              </w:rPr>
            </w:pPr>
          </w:p>
          <w:p w14:paraId="587C9142" w14:textId="79D1F222" w:rsidR="003D4AB9" w:rsidRPr="00B8174F" w:rsidRDefault="003D4AB9" w:rsidP="004B66D1">
            <w:pPr>
              <w:pStyle w:val="BodyText"/>
              <w:rPr>
                <w:rFonts w:ascii="Tahoma" w:hAnsi="Tahoma" w:cs="Tahoma"/>
                <w:color w:val="000000"/>
              </w:rPr>
            </w:pPr>
          </w:p>
        </w:tc>
        <w:tc>
          <w:tcPr>
            <w:tcW w:w="8140" w:type="dxa"/>
          </w:tcPr>
          <w:p w14:paraId="3DDD7BFA" w14:textId="2BABD604" w:rsidR="00A67230" w:rsidRPr="006E7B28" w:rsidRDefault="00424425" w:rsidP="00C10D1E">
            <w:pPr>
              <w:pStyle w:val="BodyText"/>
              <w:rPr>
                <w:rFonts w:ascii="Tahoma" w:hAnsi="Tahoma" w:cs="Tahoma"/>
                <w:color w:val="000000" w:themeColor="text1"/>
              </w:rPr>
            </w:pPr>
            <w:r w:rsidRPr="006E7B28">
              <w:rPr>
                <w:rFonts w:ascii="Tahoma" w:hAnsi="Tahoma" w:cs="Tahoma"/>
                <w:b/>
                <w:color w:val="000000" w:themeColor="text1"/>
              </w:rPr>
              <w:t>Safer Recruitment</w:t>
            </w:r>
            <w:r w:rsidRPr="006E7B28">
              <w:rPr>
                <w:rFonts w:ascii="Tahoma" w:hAnsi="Tahoma" w:cs="Tahoma"/>
                <w:color w:val="000000" w:themeColor="text1"/>
              </w:rPr>
              <w:t xml:space="preserve"> </w:t>
            </w:r>
            <w:r w:rsidR="003D4AB9" w:rsidRPr="006E7B28">
              <w:rPr>
                <w:rFonts w:ascii="Tahoma" w:hAnsi="Tahoma" w:cs="Tahoma"/>
                <w:color w:val="000000" w:themeColor="text1"/>
              </w:rPr>
              <w:t>–</w:t>
            </w:r>
            <w:r w:rsidRPr="006E7B28">
              <w:rPr>
                <w:rFonts w:ascii="Tahoma" w:hAnsi="Tahoma" w:cs="Tahoma"/>
                <w:color w:val="000000" w:themeColor="text1"/>
              </w:rPr>
              <w:t xml:space="preserve"> </w:t>
            </w:r>
            <w:r w:rsidR="00786B7D" w:rsidRPr="006E7B28">
              <w:rPr>
                <w:rFonts w:ascii="Tahoma" w:hAnsi="Tahoma" w:cs="Tahoma"/>
                <w:color w:val="000000" w:themeColor="text1"/>
              </w:rPr>
              <w:t xml:space="preserve">Safer recruitment policies must be followed for all colleagues, including volunteers. (Refer to </w:t>
            </w:r>
            <w:r w:rsidR="00C33ED9" w:rsidRPr="006E7B28">
              <w:rPr>
                <w:rFonts w:ascii="Tahoma" w:hAnsi="Tahoma" w:cs="Tahoma"/>
                <w:color w:val="000000" w:themeColor="text1"/>
              </w:rPr>
              <w:t>A</w:t>
            </w:r>
            <w:r w:rsidR="00786B7D" w:rsidRPr="006E7B28">
              <w:rPr>
                <w:rFonts w:ascii="Tahoma" w:hAnsi="Tahoma" w:cs="Tahoma"/>
                <w:color w:val="000000" w:themeColor="text1"/>
              </w:rPr>
              <w:t>HR01 Safer Recruitment and Selection</w:t>
            </w:r>
            <w:r w:rsidR="003A5452" w:rsidRPr="006E7B28">
              <w:rPr>
                <w:rFonts w:ascii="Tahoma" w:hAnsi="Tahoma" w:cs="Tahoma"/>
                <w:color w:val="000000" w:themeColor="text1"/>
              </w:rPr>
              <w:t>)</w:t>
            </w:r>
            <w:r w:rsidR="00786B7D" w:rsidRPr="006E7B28">
              <w:rPr>
                <w:rFonts w:ascii="Tahoma" w:hAnsi="Tahoma" w:cs="Tahoma"/>
                <w:color w:val="000000" w:themeColor="text1"/>
              </w:rPr>
              <w:t xml:space="preserve">. </w:t>
            </w:r>
            <w:r w:rsidRPr="006E7B28">
              <w:rPr>
                <w:rFonts w:ascii="Tahoma" w:hAnsi="Tahoma" w:cs="Tahoma"/>
                <w:color w:val="000000" w:themeColor="text1"/>
              </w:rPr>
              <w:t>All interview panels must contain one colleague with safer recruitment training.</w:t>
            </w:r>
            <w:r w:rsidR="00FC0D82" w:rsidRPr="006E7B28">
              <w:rPr>
                <w:rFonts w:ascii="Tahoma" w:hAnsi="Tahoma" w:cs="Tahoma"/>
                <w:color w:val="000000" w:themeColor="text1"/>
              </w:rPr>
              <w:t xml:space="preserve"> </w:t>
            </w:r>
          </w:p>
        </w:tc>
      </w:tr>
      <w:tr w:rsidR="00D665B5" w:rsidRPr="00B8174F" w14:paraId="4400C636" w14:textId="77777777" w:rsidTr="00D31BF8">
        <w:trPr>
          <w:trHeight w:val="100"/>
        </w:trPr>
        <w:tc>
          <w:tcPr>
            <w:tcW w:w="1216" w:type="dxa"/>
          </w:tcPr>
          <w:p w14:paraId="65E1FCCB" w14:textId="77777777" w:rsidR="00D665B5" w:rsidRPr="00B8174F" w:rsidRDefault="00D665B5" w:rsidP="004B66D1">
            <w:pPr>
              <w:pStyle w:val="BodyText"/>
              <w:rPr>
                <w:rFonts w:ascii="Tahoma" w:hAnsi="Tahoma" w:cs="Tahoma"/>
                <w:color w:val="000000"/>
              </w:rPr>
            </w:pPr>
          </w:p>
        </w:tc>
        <w:tc>
          <w:tcPr>
            <w:tcW w:w="8140" w:type="dxa"/>
          </w:tcPr>
          <w:p w14:paraId="29ABEF1C" w14:textId="77777777" w:rsidR="00D665B5" w:rsidRPr="006E7B28" w:rsidRDefault="00D665B5" w:rsidP="00C10D1E">
            <w:pPr>
              <w:pStyle w:val="BodyText"/>
              <w:rPr>
                <w:rFonts w:ascii="Tahoma" w:hAnsi="Tahoma" w:cs="Tahoma"/>
                <w:b/>
                <w:color w:val="000000" w:themeColor="text1"/>
              </w:rPr>
            </w:pPr>
          </w:p>
        </w:tc>
      </w:tr>
      <w:tr w:rsidR="00D665B5" w:rsidRPr="00B8174F" w14:paraId="0D4EF089" w14:textId="77777777" w:rsidTr="00D31BF8">
        <w:trPr>
          <w:trHeight w:val="100"/>
        </w:trPr>
        <w:tc>
          <w:tcPr>
            <w:tcW w:w="1216" w:type="dxa"/>
          </w:tcPr>
          <w:p w14:paraId="08393BB2" w14:textId="2497F849" w:rsidR="00D665B5" w:rsidRPr="00B8174F" w:rsidRDefault="00D665B5" w:rsidP="004B66D1">
            <w:pPr>
              <w:pStyle w:val="BodyText"/>
              <w:rPr>
                <w:rFonts w:ascii="Tahoma" w:hAnsi="Tahoma" w:cs="Tahoma"/>
                <w:color w:val="000000"/>
              </w:rPr>
            </w:pPr>
            <w:r w:rsidRPr="00B8174F">
              <w:rPr>
                <w:rFonts w:ascii="Tahoma" w:hAnsi="Tahoma" w:cs="Tahoma"/>
                <w:color w:val="000000"/>
              </w:rPr>
              <w:lastRenderedPageBreak/>
              <w:t>4.1.1</w:t>
            </w:r>
          </w:p>
        </w:tc>
        <w:tc>
          <w:tcPr>
            <w:tcW w:w="8140" w:type="dxa"/>
          </w:tcPr>
          <w:p w14:paraId="16B3DDC1" w14:textId="0A0CBB3B" w:rsidR="00D665B5" w:rsidRPr="006E7B28" w:rsidRDefault="00D665B5" w:rsidP="00D665B5">
            <w:pPr>
              <w:rPr>
                <w:rFonts w:ascii="Tahoma" w:hAnsi="Tahoma" w:cs="Tahoma"/>
              </w:rPr>
            </w:pPr>
            <w:r w:rsidRPr="006E7B28">
              <w:rPr>
                <w:rFonts w:ascii="Tahoma" w:hAnsi="Tahoma" w:cs="Tahoma"/>
                <w:color w:val="000000"/>
              </w:rPr>
              <w:t>Reference should</w:t>
            </w:r>
            <w:r w:rsidRPr="006E7B28">
              <w:rPr>
                <w:rFonts w:ascii="Tahoma" w:hAnsi="Tahoma" w:cs="Tahoma"/>
                <w:color w:val="000000" w:themeColor="text1"/>
              </w:rPr>
              <w:t xml:space="preserve"> be made </w:t>
            </w:r>
            <w:r w:rsidRPr="002F0AD1">
              <w:rPr>
                <w:rFonts w:ascii="Tahoma" w:hAnsi="Tahoma" w:cs="Tahoma"/>
                <w:color w:val="000000" w:themeColor="text1"/>
              </w:rPr>
              <w:t xml:space="preserve">to </w:t>
            </w:r>
            <w:r w:rsidRPr="003D01A8">
              <w:rPr>
                <w:color w:val="000000" w:themeColor="text1"/>
              </w:rPr>
              <w:t>Keeping Children Safe in Educati</w:t>
            </w:r>
            <w:r w:rsidR="002F0AD1" w:rsidRPr="003D01A8">
              <w:rPr>
                <w:rStyle w:val="Hyperlink"/>
                <w:color w:val="000000" w:themeColor="text1"/>
              </w:rPr>
              <w:t>on 2025</w:t>
            </w:r>
            <w:r w:rsidRPr="00DE0CDA">
              <w:rPr>
                <w:rFonts w:ascii="Tahoma" w:hAnsi="Tahoma" w:cs="Tahoma"/>
                <w:color w:val="000000"/>
              </w:rPr>
              <w:t xml:space="preserve"> </w:t>
            </w:r>
            <w:r w:rsidRPr="006E7B28">
              <w:rPr>
                <w:rFonts w:ascii="Tahoma" w:hAnsi="Tahoma" w:cs="Tahoma"/>
                <w:color w:val="000000"/>
              </w:rPr>
              <w:t xml:space="preserve">when recruiting for </w:t>
            </w:r>
            <w:r w:rsidR="00573918">
              <w:rPr>
                <w:rFonts w:ascii="Tahoma" w:hAnsi="Tahoma" w:cs="Tahoma"/>
                <w:color w:val="000000"/>
              </w:rPr>
              <w:t>Schools / Colleges</w:t>
            </w:r>
          </w:p>
        </w:tc>
      </w:tr>
      <w:tr w:rsidR="00D665B5" w:rsidRPr="00B8174F" w14:paraId="1080A20E" w14:textId="77777777" w:rsidTr="00D31BF8">
        <w:trPr>
          <w:trHeight w:val="100"/>
        </w:trPr>
        <w:tc>
          <w:tcPr>
            <w:tcW w:w="1216" w:type="dxa"/>
          </w:tcPr>
          <w:p w14:paraId="13429F24" w14:textId="77777777" w:rsidR="00D665B5" w:rsidRPr="00B8174F" w:rsidRDefault="00D665B5" w:rsidP="004B66D1">
            <w:pPr>
              <w:pStyle w:val="BodyText"/>
              <w:rPr>
                <w:rFonts w:ascii="Tahoma" w:hAnsi="Tahoma" w:cs="Tahoma"/>
                <w:color w:val="000000"/>
              </w:rPr>
            </w:pPr>
          </w:p>
        </w:tc>
        <w:tc>
          <w:tcPr>
            <w:tcW w:w="8140" w:type="dxa"/>
          </w:tcPr>
          <w:p w14:paraId="7DDFDF26" w14:textId="77777777" w:rsidR="00D665B5" w:rsidRPr="006E7B28" w:rsidRDefault="00D665B5" w:rsidP="00C10D1E">
            <w:pPr>
              <w:pStyle w:val="BodyText"/>
              <w:rPr>
                <w:rFonts w:ascii="Tahoma" w:hAnsi="Tahoma" w:cs="Tahoma"/>
                <w:b/>
                <w:color w:val="000000" w:themeColor="text1"/>
              </w:rPr>
            </w:pPr>
          </w:p>
        </w:tc>
      </w:tr>
      <w:tr w:rsidR="00D665B5" w:rsidRPr="00B8174F" w14:paraId="33016F23" w14:textId="77777777" w:rsidTr="00D31BF8">
        <w:trPr>
          <w:trHeight w:val="100"/>
        </w:trPr>
        <w:tc>
          <w:tcPr>
            <w:tcW w:w="1216" w:type="dxa"/>
          </w:tcPr>
          <w:p w14:paraId="18E1E520" w14:textId="04ACBD64" w:rsidR="00D665B5" w:rsidRPr="00B8174F" w:rsidRDefault="00D665B5" w:rsidP="004B66D1">
            <w:pPr>
              <w:pStyle w:val="BodyText"/>
              <w:rPr>
                <w:rFonts w:ascii="Tahoma" w:hAnsi="Tahoma" w:cs="Tahoma"/>
                <w:color w:val="000000"/>
              </w:rPr>
            </w:pPr>
            <w:r w:rsidRPr="00B8174F">
              <w:rPr>
                <w:rFonts w:ascii="Tahoma" w:hAnsi="Tahoma" w:cs="Tahoma"/>
                <w:color w:val="000000"/>
              </w:rPr>
              <w:t>4.1.2</w:t>
            </w:r>
          </w:p>
        </w:tc>
        <w:tc>
          <w:tcPr>
            <w:tcW w:w="8140" w:type="dxa"/>
          </w:tcPr>
          <w:p w14:paraId="2D1FAB75" w14:textId="39D3C564" w:rsidR="00D665B5" w:rsidRPr="006E7B28" w:rsidRDefault="00D665B5" w:rsidP="00C10D1E">
            <w:pPr>
              <w:pStyle w:val="BodyText"/>
              <w:rPr>
                <w:rFonts w:ascii="Tahoma" w:hAnsi="Tahoma" w:cs="Tahoma"/>
                <w:color w:val="323742"/>
                <w:shd w:val="clear" w:color="auto" w:fill="F9FAFB"/>
              </w:rPr>
            </w:pPr>
            <w:r w:rsidRPr="006E7B28">
              <w:rPr>
                <w:rFonts w:ascii="Tahoma" w:hAnsi="Tahoma" w:cs="Tahoma"/>
                <w:color w:val="000000"/>
              </w:rPr>
              <w:t>C</w:t>
            </w:r>
            <w:r w:rsidRPr="006E7B28">
              <w:rPr>
                <w:rFonts w:ascii="Tahoma" w:hAnsi="Tahoma" w:cs="Tahoma"/>
                <w:color w:val="323742"/>
                <w:shd w:val="clear" w:color="auto" w:fill="F9FAFB"/>
              </w:rPr>
              <w:t xml:space="preserve">urriculum vitae (CV) should only be accepted alongside a full application form. </w:t>
            </w:r>
          </w:p>
        </w:tc>
      </w:tr>
      <w:tr w:rsidR="00B102D0" w:rsidRPr="00B8174F" w14:paraId="04E50468" w14:textId="77777777" w:rsidTr="00D31BF8">
        <w:trPr>
          <w:trHeight w:val="100"/>
        </w:trPr>
        <w:tc>
          <w:tcPr>
            <w:tcW w:w="1216" w:type="dxa"/>
          </w:tcPr>
          <w:p w14:paraId="0F4ADC7C" w14:textId="77777777" w:rsidR="00B102D0" w:rsidRPr="00B8174F" w:rsidRDefault="00B102D0" w:rsidP="004B66D1">
            <w:pPr>
              <w:pStyle w:val="BodyText"/>
              <w:rPr>
                <w:rFonts w:ascii="Tahoma" w:hAnsi="Tahoma" w:cs="Tahoma"/>
                <w:color w:val="000000"/>
              </w:rPr>
            </w:pPr>
          </w:p>
        </w:tc>
        <w:tc>
          <w:tcPr>
            <w:tcW w:w="8140" w:type="dxa"/>
          </w:tcPr>
          <w:p w14:paraId="45F937F8" w14:textId="77777777" w:rsidR="00B102D0" w:rsidRPr="006E7B28" w:rsidRDefault="00B102D0" w:rsidP="004B66D1">
            <w:pPr>
              <w:pStyle w:val="BodyText"/>
              <w:rPr>
                <w:rFonts w:ascii="Tahoma" w:hAnsi="Tahoma" w:cs="Tahoma"/>
                <w:color w:val="000000" w:themeColor="text1"/>
              </w:rPr>
            </w:pPr>
          </w:p>
        </w:tc>
      </w:tr>
      <w:tr w:rsidR="00B102D0" w:rsidRPr="00B8174F" w14:paraId="547CB93C" w14:textId="77777777" w:rsidTr="00AC263B">
        <w:trPr>
          <w:trHeight w:val="949"/>
        </w:trPr>
        <w:tc>
          <w:tcPr>
            <w:tcW w:w="1216" w:type="dxa"/>
          </w:tcPr>
          <w:p w14:paraId="118EA3EC" w14:textId="0C48611A" w:rsidR="00964530" w:rsidRPr="00B8174F" w:rsidRDefault="005663FE" w:rsidP="004B66D1">
            <w:pPr>
              <w:pStyle w:val="BodyText"/>
              <w:rPr>
                <w:rFonts w:ascii="Tahoma" w:hAnsi="Tahoma" w:cs="Tahoma"/>
                <w:color w:val="000000"/>
              </w:rPr>
            </w:pPr>
            <w:r w:rsidRPr="00B8174F">
              <w:rPr>
                <w:rFonts w:ascii="Tahoma" w:hAnsi="Tahoma" w:cs="Tahoma"/>
                <w:color w:val="000000"/>
              </w:rPr>
              <w:t>4.1.3</w:t>
            </w:r>
          </w:p>
        </w:tc>
        <w:tc>
          <w:tcPr>
            <w:tcW w:w="8140" w:type="dxa"/>
          </w:tcPr>
          <w:p w14:paraId="28335626" w14:textId="485C2F2B" w:rsidR="00964530" w:rsidRPr="006E7B28" w:rsidRDefault="00224375" w:rsidP="00670857">
            <w:pPr>
              <w:pStyle w:val="BodyText"/>
              <w:rPr>
                <w:rFonts w:ascii="Tahoma" w:hAnsi="Tahoma" w:cs="Tahoma"/>
                <w:i/>
                <w:iCs/>
                <w:color w:val="212937"/>
              </w:rPr>
            </w:pPr>
            <w:r w:rsidRPr="006E7B28">
              <w:rPr>
                <w:rStyle w:val="Emphasis"/>
                <w:rFonts w:ascii="Tahoma" w:hAnsi="Tahoma" w:cs="Tahoma"/>
                <w:i w:val="0"/>
                <w:iCs w:val="0"/>
                <w:color w:val="212937"/>
              </w:rPr>
              <w:t xml:space="preserve">As part of the shortlisting process, schools and colleges </w:t>
            </w:r>
            <w:r w:rsidR="00B510A3" w:rsidRPr="006E7B28">
              <w:rPr>
                <w:rStyle w:val="Emphasis"/>
                <w:rFonts w:ascii="Tahoma" w:hAnsi="Tahoma" w:cs="Tahoma"/>
                <w:i w:val="0"/>
                <w:iCs w:val="0"/>
                <w:color w:val="212937"/>
              </w:rPr>
              <w:t>MUST</w:t>
            </w:r>
            <w:r w:rsidRPr="006E7B28">
              <w:rPr>
                <w:rStyle w:val="Emphasis"/>
                <w:rFonts w:ascii="Tahoma" w:hAnsi="Tahoma" w:cs="Tahoma"/>
                <w:i w:val="0"/>
                <w:iCs w:val="0"/>
                <w:color w:val="212937"/>
              </w:rPr>
              <w:t xml:space="preserve"> carry out an online search as part of their due diligence on the shortlisted candidates. This may help identify any incidents or issues that have happened, and are publicly available online, which the school or college might want to explore with the applicant at interview</w:t>
            </w:r>
            <w:r w:rsidR="003D4AB9" w:rsidRPr="006E7B28">
              <w:rPr>
                <w:rStyle w:val="Emphasis"/>
                <w:rFonts w:ascii="Tahoma" w:hAnsi="Tahoma" w:cs="Tahoma"/>
                <w:i w:val="0"/>
                <w:iCs w:val="0"/>
                <w:color w:val="212937"/>
              </w:rPr>
              <w:t>.</w:t>
            </w:r>
          </w:p>
        </w:tc>
      </w:tr>
      <w:tr w:rsidR="00424425" w:rsidRPr="00B8174F" w14:paraId="00990193" w14:textId="77777777" w:rsidTr="00D31BF8">
        <w:trPr>
          <w:trHeight w:val="100"/>
        </w:trPr>
        <w:tc>
          <w:tcPr>
            <w:tcW w:w="1216" w:type="dxa"/>
          </w:tcPr>
          <w:p w14:paraId="4C7570EF" w14:textId="77777777" w:rsidR="00424425" w:rsidRPr="00B8174F" w:rsidRDefault="00424425" w:rsidP="004B66D1">
            <w:pPr>
              <w:pStyle w:val="BodyText"/>
              <w:rPr>
                <w:rFonts w:ascii="Tahoma" w:hAnsi="Tahoma" w:cs="Tahoma"/>
                <w:color w:val="000000"/>
              </w:rPr>
            </w:pPr>
          </w:p>
        </w:tc>
        <w:tc>
          <w:tcPr>
            <w:tcW w:w="8140" w:type="dxa"/>
          </w:tcPr>
          <w:p w14:paraId="507A5844" w14:textId="77777777" w:rsidR="00424425" w:rsidRPr="006E7B28" w:rsidRDefault="00424425" w:rsidP="004B66D1">
            <w:pPr>
              <w:pStyle w:val="BodyText"/>
              <w:rPr>
                <w:rFonts w:ascii="Tahoma" w:hAnsi="Tahoma" w:cs="Tahoma"/>
                <w:color w:val="000000" w:themeColor="text1"/>
              </w:rPr>
            </w:pPr>
          </w:p>
        </w:tc>
      </w:tr>
      <w:tr w:rsidR="00424425" w:rsidRPr="00B8174F" w14:paraId="54D7D92E" w14:textId="77777777" w:rsidTr="00D31BF8">
        <w:trPr>
          <w:trHeight w:val="100"/>
        </w:trPr>
        <w:tc>
          <w:tcPr>
            <w:tcW w:w="1216" w:type="dxa"/>
          </w:tcPr>
          <w:p w14:paraId="08DE01DA" w14:textId="77777777" w:rsidR="00424425" w:rsidRPr="00B8174F" w:rsidRDefault="00424425" w:rsidP="004B66D1">
            <w:pPr>
              <w:pStyle w:val="BodyText"/>
              <w:rPr>
                <w:rFonts w:ascii="Tahoma" w:hAnsi="Tahoma" w:cs="Tahoma"/>
                <w:color w:val="000000"/>
              </w:rPr>
            </w:pPr>
            <w:r w:rsidRPr="00B8174F">
              <w:rPr>
                <w:rFonts w:ascii="Tahoma" w:hAnsi="Tahoma" w:cs="Tahoma"/>
                <w:color w:val="000000"/>
              </w:rPr>
              <w:t>4.2</w:t>
            </w:r>
          </w:p>
        </w:tc>
        <w:tc>
          <w:tcPr>
            <w:tcW w:w="8140" w:type="dxa"/>
          </w:tcPr>
          <w:p w14:paraId="47F9CA6F" w14:textId="57CF68B8" w:rsidR="00424425" w:rsidRPr="006E7B28" w:rsidRDefault="00424425" w:rsidP="00670857">
            <w:pPr>
              <w:jc w:val="both"/>
              <w:rPr>
                <w:rFonts w:ascii="Tahoma" w:hAnsi="Tahoma" w:cs="Tahoma"/>
                <w:color w:val="000000" w:themeColor="text1"/>
              </w:rPr>
            </w:pPr>
            <w:r w:rsidRPr="006E7B28">
              <w:rPr>
                <w:rFonts w:ascii="Tahoma" w:hAnsi="Tahoma" w:cs="Tahoma"/>
                <w:b/>
                <w:color w:val="000000" w:themeColor="text1"/>
              </w:rPr>
              <w:t>Single Central Register</w:t>
            </w:r>
            <w:r w:rsidRPr="006E7B28">
              <w:rPr>
                <w:rFonts w:ascii="Tahoma" w:hAnsi="Tahoma" w:cs="Tahoma"/>
                <w:color w:val="000000" w:themeColor="text1"/>
              </w:rPr>
              <w:t xml:space="preserve"> </w:t>
            </w:r>
            <w:r w:rsidR="00C2519A" w:rsidRPr="006E7B28">
              <w:rPr>
                <w:rFonts w:ascii="Tahoma" w:hAnsi="Tahoma" w:cs="Tahoma"/>
                <w:color w:val="000000" w:themeColor="text1"/>
              </w:rPr>
              <w:t>-</w:t>
            </w:r>
            <w:r w:rsidRPr="006E7B28">
              <w:rPr>
                <w:rFonts w:ascii="Tahoma" w:hAnsi="Tahoma" w:cs="Tahoma"/>
                <w:color w:val="000000" w:themeColor="text1"/>
              </w:rPr>
              <w:t xml:space="preserve"> All </w:t>
            </w:r>
            <w:r w:rsidR="00573918">
              <w:rPr>
                <w:rFonts w:ascii="Tahoma" w:hAnsi="Tahoma" w:cs="Tahoma"/>
                <w:color w:val="000000" w:themeColor="text1"/>
              </w:rPr>
              <w:t>Schools / Colleges</w:t>
            </w:r>
            <w:r w:rsidRPr="006E7B28">
              <w:rPr>
                <w:rFonts w:ascii="Tahoma" w:hAnsi="Tahoma" w:cs="Tahoma"/>
                <w:color w:val="000000" w:themeColor="text1"/>
              </w:rPr>
              <w:t xml:space="preserve"> will maintain a single central register which includes all details relevant to all colleagues and their position at th</w:t>
            </w:r>
            <w:r w:rsidR="00C62AF4" w:rsidRPr="006E7B28">
              <w:rPr>
                <w:rFonts w:ascii="Tahoma" w:hAnsi="Tahoma" w:cs="Tahoma"/>
                <w:color w:val="000000" w:themeColor="text1"/>
              </w:rPr>
              <w:t>at location</w:t>
            </w:r>
            <w:r w:rsidRPr="006E7B28">
              <w:rPr>
                <w:rFonts w:ascii="Tahoma" w:hAnsi="Tahoma" w:cs="Tahoma"/>
                <w:color w:val="000000" w:themeColor="text1"/>
              </w:rPr>
              <w:t xml:space="preserve">. This register should be checked regularly and in line with Part 3 of Keeping Children Safe </w:t>
            </w:r>
            <w:r w:rsidR="00C10D1E" w:rsidRPr="006E7B28">
              <w:rPr>
                <w:rFonts w:ascii="Tahoma" w:hAnsi="Tahoma" w:cs="Tahoma"/>
                <w:color w:val="000000" w:themeColor="text1"/>
              </w:rPr>
              <w:t>i</w:t>
            </w:r>
            <w:r w:rsidRPr="006E7B28">
              <w:rPr>
                <w:rFonts w:ascii="Tahoma" w:hAnsi="Tahoma" w:cs="Tahoma"/>
                <w:color w:val="000000" w:themeColor="text1"/>
              </w:rPr>
              <w:t>n Education</w:t>
            </w:r>
            <w:r w:rsidR="00AE1656" w:rsidRPr="006E7B28">
              <w:rPr>
                <w:rFonts w:ascii="Tahoma" w:hAnsi="Tahoma" w:cs="Tahoma"/>
                <w:color w:val="000000" w:themeColor="text1"/>
              </w:rPr>
              <w:t xml:space="preserve"> </w:t>
            </w:r>
            <w:r w:rsidR="00DE0CDA">
              <w:rPr>
                <w:rFonts w:ascii="Tahoma" w:hAnsi="Tahoma" w:cs="Tahoma"/>
                <w:color w:val="000000" w:themeColor="text1"/>
              </w:rPr>
              <w:t>(202</w:t>
            </w:r>
            <w:r w:rsidR="004E47BA">
              <w:rPr>
                <w:rFonts w:ascii="Tahoma" w:hAnsi="Tahoma" w:cs="Tahoma"/>
                <w:color w:val="000000" w:themeColor="text1"/>
              </w:rPr>
              <w:t>5</w:t>
            </w:r>
            <w:r w:rsidR="00DE0CDA">
              <w:rPr>
                <w:rFonts w:ascii="Tahoma" w:hAnsi="Tahoma" w:cs="Tahoma"/>
                <w:color w:val="000000" w:themeColor="text1"/>
              </w:rPr>
              <w:t>)</w:t>
            </w:r>
            <w:r w:rsidRPr="006E7B28">
              <w:rPr>
                <w:rFonts w:ascii="Tahoma" w:hAnsi="Tahoma" w:cs="Tahoma"/>
                <w:color w:val="000000" w:themeColor="text1"/>
              </w:rPr>
              <w:t>. Details required for the Proprietor and governing members can be obtained centrally from HR and Executive As</w:t>
            </w:r>
            <w:r w:rsidR="00925FCC" w:rsidRPr="006E7B28">
              <w:rPr>
                <w:rFonts w:ascii="Tahoma" w:hAnsi="Tahoma" w:cs="Tahoma"/>
                <w:color w:val="000000" w:themeColor="text1"/>
              </w:rPr>
              <w:t>sistant to the C</w:t>
            </w:r>
            <w:r w:rsidR="00BD4E0B" w:rsidRPr="006E7B28">
              <w:rPr>
                <w:rFonts w:ascii="Tahoma" w:hAnsi="Tahoma" w:cs="Tahoma"/>
                <w:color w:val="000000" w:themeColor="text1"/>
              </w:rPr>
              <w:t>O</w:t>
            </w:r>
            <w:r w:rsidR="00670857" w:rsidRPr="006E7B28">
              <w:rPr>
                <w:rFonts w:ascii="Tahoma" w:hAnsi="Tahoma" w:cs="Tahoma"/>
                <w:color w:val="000000" w:themeColor="text1"/>
              </w:rPr>
              <w:t>O</w:t>
            </w:r>
            <w:r w:rsidR="00925FCC" w:rsidRPr="006E7B28">
              <w:rPr>
                <w:rFonts w:ascii="Tahoma" w:hAnsi="Tahoma" w:cs="Tahoma"/>
                <w:color w:val="000000" w:themeColor="text1"/>
              </w:rPr>
              <w:t xml:space="preserve">. </w:t>
            </w:r>
            <w:r w:rsidRPr="006E7B28">
              <w:rPr>
                <w:rFonts w:ascii="Tahoma" w:hAnsi="Tahoma" w:cs="Tahoma"/>
                <w:color w:val="000000" w:themeColor="text1"/>
              </w:rPr>
              <w:t xml:space="preserve">Guidance on how to complete the single central register is </w:t>
            </w:r>
            <w:r w:rsidR="00670857" w:rsidRPr="006E7B28">
              <w:rPr>
                <w:rFonts w:ascii="Tahoma" w:hAnsi="Tahoma" w:cs="Tahoma"/>
                <w:color w:val="000000" w:themeColor="text1"/>
              </w:rPr>
              <w:t>made available on request.</w:t>
            </w:r>
          </w:p>
        </w:tc>
      </w:tr>
      <w:tr w:rsidR="00424425" w:rsidRPr="00B8174F" w14:paraId="5463C1F5" w14:textId="77777777" w:rsidTr="00D31BF8">
        <w:trPr>
          <w:trHeight w:val="100"/>
        </w:trPr>
        <w:tc>
          <w:tcPr>
            <w:tcW w:w="1216" w:type="dxa"/>
          </w:tcPr>
          <w:p w14:paraId="77B39B90" w14:textId="77777777" w:rsidR="00424425" w:rsidRPr="00B8174F" w:rsidRDefault="00424425" w:rsidP="0065791A">
            <w:pPr>
              <w:jc w:val="both"/>
              <w:rPr>
                <w:rFonts w:ascii="Tahoma" w:hAnsi="Tahoma" w:cs="Tahoma"/>
              </w:rPr>
            </w:pPr>
          </w:p>
        </w:tc>
        <w:tc>
          <w:tcPr>
            <w:tcW w:w="8140" w:type="dxa"/>
          </w:tcPr>
          <w:p w14:paraId="4063EC0F" w14:textId="77777777" w:rsidR="00424425" w:rsidRPr="006E7B28" w:rsidRDefault="00424425" w:rsidP="0065791A">
            <w:pPr>
              <w:jc w:val="both"/>
              <w:rPr>
                <w:rFonts w:ascii="Tahoma" w:hAnsi="Tahoma" w:cs="Tahoma"/>
                <w:color w:val="000000"/>
              </w:rPr>
            </w:pPr>
          </w:p>
        </w:tc>
      </w:tr>
      <w:tr w:rsidR="00424425" w:rsidRPr="00B8174F" w14:paraId="6BD761BB" w14:textId="77777777" w:rsidTr="00D31BF8">
        <w:trPr>
          <w:trHeight w:val="100"/>
        </w:trPr>
        <w:tc>
          <w:tcPr>
            <w:tcW w:w="1216" w:type="dxa"/>
          </w:tcPr>
          <w:p w14:paraId="1214AAED" w14:textId="77777777" w:rsidR="00424425" w:rsidRPr="00B8174F" w:rsidRDefault="00424425" w:rsidP="00424425">
            <w:pPr>
              <w:jc w:val="both"/>
              <w:rPr>
                <w:rFonts w:ascii="Tahoma" w:hAnsi="Tahoma" w:cs="Tahoma"/>
                <w:color w:val="000000"/>
              </w:rPr>
            </w:pPr>
            <w:r w:rsidRPr="00B8174F">
              <w:rPr>
                <w:rFonts w:ascii="Tahoma" w:hAnsi="Tahoma" w:cs="Tahoma"/>
                <w:color w:val="000000"/>
              </w:rPr>
              <w:t>4.3</w:t>
            </w:r>
          </w:p>
        </w:tc>
        <w:tc>
          <w:tcPr>
            <w:tcW w:w="8140" w:type="dxa"/>
          </w:tcPr>
          <w:p w14:paraId="3DEDEE2F" w14:textId="61F86469" w:rsidR="00424425" w:rsidRPr="006E7B28" w:rsidRDefault="00424425" w:rsidP="00C2519A">
            <w:pPr>
              <w:jc w:val="both"/>
              <w:rPr>
                <w:rFonts w:ascii="Tahoma" w:hAnsi="Tahoma" w:cs="Tahoma"/>
                <w:color w:val="000000"/>
              </w:rPr>
            </w:pPr>
            <w:r w:rsidRPr="006E7B28">
              <w:rPr>
                <w:rFonts w:ascii="Tahoma" w:hAnsi="Tahoma" w:cs="Tahoma"/>
                <w:b/>
                <w:color w:val="000000"/>
              </w:rPr>
              <w:t xml:space="preserve">Disqualification </w:t>
            </w:r>
            <w:r w:rsidRPr="006E7B28">
              <w:rPr>
                <w:rFonts w:ascii="Tahoma" w:hAnsi="Tahoma" w:cs="Tahoma"/>
                <w:b/>
                <w:color w:val="000000" w:themeColor="text1"/>
              </w:rPr>
              <w:t>self-disclosure</w:t>
            </w:r>
            <w:r w:rsidRPr="006E7B28">
              <w:rPr>
                <w:rFonts w:ascii="Tahoma" w:hAnsi="Tahoma" w:cs="Tahoma"/>
                <w:color w:val="000000" w:themeColor="text1"/>
              </w:rPr>
              <w:t xml:space="preserve"> </w:t>
            </w:r>
            <w:r w:rsidR="00C2519A" w:rsidRPr="006E7B28">
              <w:rPr>
                <w:rFonts w:ascii="Tahoma" w:hAnsi="Tahoma" w:cs="Tahoma"/>
                <w:color w:val="000000"/>
              </w:rPr>
              <w:t>-</w:t>
            </w:r>
            <w:r w:rsidRPr="006E7B28">
              <w:rPr>
                <w:rFonts w:ascii="Tahoma" w:hAnsi="Tahoma" w:cs="Tahoma"/>
                <w:color w:val="000000"/>
              </w:rPr>
              <w:t xml:space="preserve"> Colleagues are required to sign the</w:t>
            </w:r>
            <w:r w:rsidRPr="006E7B28">
              <w:rPr>
                <w:rFonts w:ascii="Tahoma" w:hAnsi="Tahoma" w:cs="Tahoma"/>
                <w:color w:val="1F497D"/>
              </w:rPr>
              <w:t xml:space="preserve"> </w:t>
            </w:r>
            <w:r w:rsidR="00CB3579" w:rsidRPr="006E7B28">
              <w:rPr>
                <w:rFonts w:ascii="Tahoma" w:hAnsi="Tahoma" w:cs="Tahoma"/>
              </w:rPr>
              <w:t>A</w:t>
            </w:r>
            <w:r w:rsidRPr="006E7B28">
              <w:rPr>
                <w:rFonts w:ascii="Tahoma" w:hAnsi="Tahoma" w:cs="Tahoma"/>
              </w:rPr>
              <w:t xml:space="preserve">HR Form: 10C disqualification self-disclosure. Guidance on disqualification can be found in </w:t>
            </w:r>
            <w:r w:rsidR="00AC263B" w:rsidRPr="006E7B28">
              <w:rPr>
                <w:rFonts w:ascii="Tahoma" w:hAnsi="Tahoma" w:cs="Tahoma"/>
              </w:rPr>
              <w:t>A</w:t>
            </w:r>
            <w:r w:rsidRPr="006E7B28">
              <w:rPr>
                <w:rFonts w:ascii="Tahoma" w:hAnsi="Tahoma" w:cs="Tahoma"/>
              </w:rPr>
              <w:t>HRA27 Disqualification under the Childcare Act 2006</w:t>
            </w:r>
            <w:r w:rsidR="00097C25" w:rsidRPr="006E7B28">
              <w:rPr>
                <w:rFonts w:ascii="Tahoma" w:hAnsi="Tahoma" w:cs="Tahoma"/>
              </w:rPr>
              <w:t xml:space="preserve"> </w:t>
            </w:r>
            <w:r w:rsidR="00C2519A" w:rsidRPr="006E7B28">
              <w:rPr>
                <w:rFonts w:ascii="Tahoma" w:hAnsi="Tahoma" w:cs="Tahoma"/>
              </w:rPr>
              <w:t>-</w:t>
            </w:r>
            <w:r w:rsidRPr="006E7B28">
              <w:rPr>
                <w:rFonts w:ascii="Tahoma" w:hAnsi="Tahoma" w:cs="Tahoma"/>
              </w:rPr>
              <w:t xml:space="preserve"> Background Information and FAQs.</w:t>
            </w:r>
          </w:p>
        </w:tc>
      </w:tr>
      <w:tr w:rsidR="00424425" w:rsidRPr="00B8174F" w14:paraId="436A347E" w14:textId="77777777" w:rsidTr="00D31BF8">
        <w:trPr>
          <w:trHeight w:val="100"/>
        </w:trPr>
        <w:tc>
          <w:tcPr>
            <w:tcW w:w="1216" w:type="dxa"/>
          </w:tcPr>
          <w:p w14:paraId="40CD28E9" w14:textId="77777777" w:rsidR="00424425" w:rsidRPr="00B8174F" w:rsidRDefault="00424425" w:rsidP="004B66D1">
            <w:pPr>
              <w:pStyle w:val="BodyText"/>
              <w:rPr>
                <w:rFonts w:ascii="Tahoma" w:hAnsi="Tahoma" w:cs="Tahoma"/>
              </w:rPr>
            </w:pPr>
          </w:p>
        </w:tc>
        <w:tc>
          <w:tcPr>
            <w:tcW w:w="8140" w:type="dxa"/>
          </w:tcPr>
          <w:p w14:paraId="19A754BA" w14:textId="77777777" w:rsidR="00424425" w:rsidRPr="006E7B28" w:rsidRDefault="00424425" w:rsidP="004B66D1">
            <w:pPr>
              <w:pStyle w:val="BodyText"/>
              <w:rPr>
                <w:rFonts w:ascii="Tahoma" w:hAnsi="Tahoma" w:cs="Tahoma"/>
                <w:color w:val="000000"/>
              </w:rPr>
            </w:pPr>
          </w:p>
        </w:tc>
      </w:tr>
      <w:tr w:rsidR="00424425" w:rsidRPr="00B8174F" w14:paraId="284C2E86" w14:textId="77777777" w:rsidTr="00D31BF8">
        <w:trPr>
          <w:trHeight w:val="100"/>
        </w:trPr>
        <w:tc>
          <w:tcPr>
            <w:tcW w:w="1216" w:type="dxa"/>
          </w:tcPr>
          <w:p w14:paraId="5C6CA634" w14:textId="77777777" w:rsidR="00424425" w:rsidRPr="00B8174F" w:rsidRDefault="00424425" w:rsidP="004B66D1">
            <w:pPr>
              <w:pStyle w:val="BodyText"/>
              <w:rPr>
                <w:rFonts w:ascii="Tahoma" w:hAnsi="Tahoma" w:cs="Tahoma"/>
              </w:rPr>
            </w:pPr>
            <w:r w:rsidRPr="00B8174F">
              <w:rPr>
                <w:rFonts w:ascii="Tahoma" w:hAnsi="Tahoma" w:cs="Tahoma"/>
              </w:rPr>
              <w:t>4.4</w:t>
            </w:r>
          </w:p>
        </w:tc>
        <w:tc>
          <w:tcPr>
            <w:tcW w:w="8140" w:type="dxa"/>
          </w:tcPr>
          <w:p w14:paraId="4F311053" w14:textId="0621F20B" w:rsidR="00424425" w:rsidRPr="006E7B28" w:rsidRDefault="00424425" w:rsidP="007A6003">
            <w:pPr>
              <w:pStyle w:val="BodyText"/>
              <w:rPr>
                <w:rFonts w:ascii="Tahoma" w:hAnsi="Tahoma" w:cs="Tahoma"/>
                <w:color w:val="000000"/>
              </w:rPr>
            </w:pPr>
            <w:r w:rsidRPr="006E7B28">
              <w:rPr>
                <w:rFonts w:ascii="Tahoma" w:hAnsi="Tahoma" w:cs="Tahoma"/>
                <w:b/>
                <w:color w:val="000000"/>
              </w:rPr>
              <w:t>Agency Colleagues</w:t>
            </w:r>
            <w:r w:rsidRPr="006E7B28">
              <w:rPr>
                <w:rFonts w:ascii="Tahoma" w:hAnsi="Tahoma" w:cs="Tahoma"/>
                <w:color w:val="000000"/>
              </w:rPr>
              <w:t xml:space="preserve"> </w:t>
            </w:r>
            <w:r w:rsidR="00C2519A" w:rsidRPr="006E7B28">
              <w:rPr>
                <w:rFonts w:ascii="Tahoma" w:hAnsi="Tahoma" w:cs="Tahoma"/>
                <w:color w:val="000000"/>
              </w:rPr>
              <w:t>-</w:t>
            </w:r>
            <w:r w:rsidRPr="006E7B28">
              <w:rPr>
                <w:rFonts w:ascii="Tahoma" w:hAnsi="Tahoma" w:cs="Tahoma"/>
                <w:color w:val="000000"/>
              </w:rPr>
              <w:t xml:space="preserve"> Agency colleagues</w:t>
            </w:r>
            <w:r w:rsidR="00C10D1E" w:rsidRPr="006E7B28">
              <w:rPr>
                <w:rFonts w:ascii="Tahoma" w:hAnsi="Tahoma" w:cs="Tahoma"/>
                <w:color w:val="000000"/>
              </w:rPr>
              <w:t>’</w:t>
            </w:r>
            <w:r w:rsidRPr="006E7B28">
              <w:rPr>
                <w:rFonts w:ascii="Tahoma" w:hAnsi="Tahoma" w:cs="Tahoma"/>
                <w:color w:val="000000"/>
              </w:rPr>
              <w:t xml:space="preserve"> references and Disclosure and Barring Service, or Disclosure Scotland checks are the responsibility of their employer </w:t>
            </w:r>
            <w:r w:rsidR="00DB5728" w:rsidRPr="006E7B28">
              <w:rPr>
                <w:rFonts w:ascii="Tahoma" w:hAnsi="Tahoma" w:cs="Tahoma"/>
                <w:color w:val="000000"/>
              </w:rPr>
              <w:t>i.e.,</w:t>
            </w:r>
            <w:r w:rsidRPr="006E7B28">
              <w:rPr>
                <w:rFonts w:ascii="Tahoma" w:hAnsi="Tahoma" w:cs="Tahoma"/>
                <w:color w:val="000000"/>
              </w:rPr>
              <w:t xml:space="preserve"> the Agency, but must be confirmed in writing to the s</w:t>
            </w:r>
            <w:r w:rsidR="00C62AF4" w:rsidRPr="006E7B28">
              <w:rPr>
                <w:rFonts w:ascii="Tahoma" w:hAnsi="Tahoma" w:cs="Tahoma"/>
                <w:color w:val="000000"/>
              </w:rPr>
              <w:t>ervice</w:t>
            </w:r>
            <w:r w:rsidRPr="006E7B28">
              <w:rPr>
                <w:rFonts w:ascii="Tahoma" w:hAnsi="Tahoma" w:cs="Tahoma"/>
                <w:color w:val="000000"/>
              </w:rPr>
              <w:t xml:space="preserve"> prior to any shift being worked. Agency </w:t>
            </w:r>
            <w:r w:rsidR="00DB5728" w:rsidRPr="006E7B28">
              <w:rPr>
                <w:rFonts w:ascii="Tahoma" w:hAnsi="Tahoma" w:cs="Tahoma"/>
                <w:color w:val="000000"/>
              </w:rPr>
              <w:t>colleagues’</w:t>
            </w:r>
            <w:r w:rsidRPr="006E7B28">
              <w:rPr>
                <w:rFonts w:ascii="Tahoma" w:hAnsi="Tahoma" w:cs="Tahoma"/>
                <w:color w:val="000000"/>
              </w:rPr>
              <w:t xml:space="preserve"> induction will include an overview of safeguarding procedures specific to the s</w:t>
            </w:r>
            <w:r w:rsidR="007B0F19" w:rsidRPr="006E7B28">
              <w:rPr>
                <w:rFonts w:ascii="Tahoma" w:hAnsi="Tahoma" w:cs="Tahoma"/>
                <w:color w:val="000000"/>
              </w:rPr>
              <w:t>ervice</w:t>
            </w:r>
            <w:r w:rsidR="003A5452" w:rsidRPr="006E7B28">
              <w:rPr>
                <w:rFonts w:ascii="Tahoma" w:hAnsi="Tahoma" w:cs="Tahoma"/>
                <w:color w:val="000000"/>
              </w:rPr>
              <w:t xml:space="preserve"> </w:t>
            </w:r>
            <w:r w:rsidR="003A5452" w:rsidRPr="006E7B28">
              <w:rPr>
                <w:rFonts w:ascii="Tahoma" w:hAnsi="Tahoma" w:cs="Tahoma"/>
                <w:color w:val="000000" w:themeColor="text1"/>
              </w:rPr>
              <w:t>this includes</w:t>
            </w:r>
            <w:r w:rsidR="00523512" w:rsidRPr="006E7B28">
              <w:rPr>
                <w:rFonts w:ascii="Tahoma" w:hAnsi="Tahoma" w:cs="Tahoma"/>
                <w:color w:val="000000" w:themeColor="text1"/>
              </w:rPr>
              <w:t xml:space="preserve"> being</w:t>
            </w:r>
            <w:r w:rsidR="003A5452" w:rsidRPr="006E7B28">
              <w:rPr>
                <w:rFonts w:ascii="Tahoma" w:hAnsi="Tahoma" w:cs="Tahoma"/>
                <w:color w:val="000000" w:themeColor="text1"/>
              </w:rPr>
              <w:t xml:space="preserve"> provided </w:t>
            </w:r>
            <w:r w:rsidR="00523512" w:rsidRPr="006E7B28">
              <w:rPr>
                <w:rFonts w:ascii="Tahoma" w:hAnsi="Tahoma" w:cs="Tahoma"/>
                <w:color w:val="000000" w:themeColor="text1"/>
              </w:rPr>
              <w:t xml:space="preserve">with </w:t>
            </w:r>
            <w:r w:rsidR="003A5452" w:rsidRPr="006E7B28">
              <w:rPr>
                <w:rFonts w:ascii="Tahoma" w:hAnsi="Tahoma" w:cs="Tahoma"/>
                <w:color w:val="000000" w:themeColor="text1"/>
              </w:rPr>
              <w:t>a copy of the Local Procedures (</w:t>
            </w:r>
            <w:r w:rsidR="00CB3579" w:rsidRPr="006E7B28">
              <w:rPr>
                <w:rFonts w:ascii="Tahoma" w:hAnsi="Tahoma" w:cs="Tahoma"/>
                <w:color w:val="000000" w:themeColor="text1"/>
              </w:rPr>
              <w:t>A</w:t>
            </w:r>
            <w:r w:rsidR="009D64A5" w:rsidRPr="006E7B28">
              <w:rPr>
                <w:rFonts w:ascii="Tahoma" w:hAnsi="Tahoma" w:cs="Tahoma"/>
              </w:rPr>
              <w:t>OP Form: 15</w:t>
            </w:r>
            <w:r w:rsidR="0061783C" w:rsidRPr="006E7B28">
              <w:rPr>
                <w:rStyle w:val="Hyperlink"/>
              </w:rPr>
              <w:t xml:space="preserve"> </w:t>
            </w:r>
            <w:r w:rsidR="003A5452" w:rsidRPr="006E7B28">
              <w:rPr>
                <w:rFonts w:ascii="Tahoma" w:hAnsi="Tahoma" w:cs="Tahoma"/>
              </w:rPr>
              <w:t xml:space="preserve">and </w:t>
            </w:r>
            <w:r w:rsidR="00CB3579" w:rsidRPr="006E7B28">
              <w:rPr>
                <w:rFonts w:ascii="Tahoma" w:hAnsi="Tahoma" w:cs="Tahoma"/>
              </w:rPr>
              <w:t>A</w:t>
            </w:r>
            <w:r w:rsidR="00C33ED9" w:rsidRPr="006E7B28">
              <w:rPr>
                <w:rFonts w:ascii="Tahoma" w:hAnsi="Tahoma" w:cs="Tahoma"/>
              </w:rPr>
              <w:t>OP</w:t>
            </w:r>
            <w:r w:rsidR="00AC263B" w:rsidRPr="006E7B28">
              <w:rPr>
                <w:rFonts w:ascii="Tahoma" w:hAnsi="Tahoma" w:cs="Tahoma"/>
              </w:rPr>
              <w:t xml:space="preserve"> Form </w:t>
            </w:r>
            <w:r w:rsidR="003A5452" w:rsidRPr="006E7B28">
              <w:rPr>
                <w:rFonts w:ascii="Tahoma" w:hAnsi="Tahoma" w:cs="Tahoma"/>
              </w:rPr>
              <w:t>16</w:t>
            </w:r>
            <w:r w:rsidR="003A5452" w:rsidRPr="006E7B28">
              <w:rPr>
                <w:rFonts w:ascii="Tahoma" w:hAnsi="Tahoma" w:cs="Tahoma"/>
                <w:color w:val="000000" w:themeColor="text1"/>
              </w:rPr>
              <w:t>)</w:t>
            </w:r>
            <w:r w:rsidR="00523512" w:rsidRPr="006E7B28">
              <w:rPr>
                <w:rFonts w:ascii="Tahoma" w:hAnsi="Tahoma" w:cs="Tahoma"/>
                <w:color w:val="000000" w:themeColor="text1"/>
              </w:rPr>
              <w:t xml:space="preserve"> in addition to completing the </w:t>
            </w:r>
            <w:r w:rsidR="00C25196" w:rsidRPr="006E7B28">
              <w:rPr>
                <w:rFonts w:ascii="Tahoma" w:hAnsi="Tahoma" w:cs="Tahoma"/>
                <w:color w:val="000000" w:themeColor="text1"/>
              </w:rPr>
              <w:t xml:space="preserve">appropriate </w:t>
            </w:r>
            <w:r w:rsidR="00523512" w:rsidRPr="006E7B28">
              <w:rPr>
                <w:rFonts w:ascii="Tahoma" w:hAnsi="Tahoma" w:cs="Tahoma"/>
                <w:color w:val="000000" w:themeColor="text1"/>
              </w:rPr>
              <w:t>Agency induction Checklist</w:t>
            </w:r>
            <w:r w:rsidR="003A5452" w:rsidRPr="006E7B28">
              <w:rPr>
                <w:rFonts w:ascii="Tahoma" w:hAnsi="Tahoma" w:cs="Tahoma"/>
                <w:color w:val="000000" w:themeColor="text1"/>
              </w:rPr>
              <w:t>.</w:t>
            </w:r>
            <w:r w:rsidRPr="006E7B28">
              <w:rPr>
                <w:rFonts w:ascii="Tahoma" w:hAnsi="Tahoma" w:cs="Tahoma"/>
                <w:color w:val="000000" w:themeColor="text1"/>
              </w:rPr>
              <w:t xml:space="preserve"> It is the responsibility of </w:t>
            </w:r>
            <w:r w:rsidRPr="006E7B28">
              <w:rPr>
                <w:rFonts w:ascii="Tahoma" w:hAnsi="Tahoma" w:cs="Tahoma"/>
                <w:color w:val="000000"/>
              </w:rPr>
              <w:t xml:space="preserve">the </w:t>
            </w:r>
            <w:r w:rsidR="008D7AEF">
              <w:rPr>
                <w:rFonts w:ascii="Tahoma" w:hAnsi="Tahoma" w:cs="Tahoma"/>
              </w:rPr>
              <w:t xml:space="preserve">Head Teacher </w:t>
            </w:r>
            <w:r w:rsidRPr="006E7B28">
              <w:rPr>
                <w:rFonts w:ascii="Tahoma" w:hAnsi="Tahoma" w:cs="Tahoma"/>
                <w:color w:val="000000"/>
              </w:rPr>
              <w:t xml:space="preserve">to ensure agency colleagues have been cleared by their employer </w:t>
            </w:r>
            <w:r w:rsidR="00DB5728" w:rsidRPr="006E7B28">
              <w:rPr>
                <w:rFonts w:ascii="Tahoma" w:hAnsi="Tahoma" w:cs="Tahoma"/>
                <w:color w:val="000000"/>
              </w:rPr>
              <w:t>i.e.,</w:t>
            </w:r>
            <w:r w:rsidRPr="006E7B28">
              <w:rPr>
                <w:rFonts w:ascii="Tahoma" w:hAnsi="Tahoma" w:cs="Tahoma"/>
                <w:color w:val="000000"/>
              </w:rPr>
              <w:t xml:space="preserve"> the agency</w:t>
            </w:r>
            <w:r w:rsidR="00C25196" w:rsidRPr="006E7B28">
              <w:rPr>
                <w:rFonts w:ascii="Tahoma" w:hAnsi="Tahoma" w:cs="Tahoma"/>
                <w:color w:val="000000"/>
              </w:rPr>
              <w:t xml:space="preserve"> </w:t>
            </w:r>
            <w:r w:rsidR="00B26398" w:rsidRPr="006E7B28">
              <w:rPr>
                <w:rFonts w:ascii="Tahoma" w:hAnsi="Tahoma" w:cs="Tahoma"/>
                <w:color w:val="000000"/>
              </w:rPr>
              <w:t xml:space="preserve">and that this is confirmed in writing and recorded on the single central register </w:t>
            </w:r>
            <w:r w:rsidR="00C62AF4" w:rsidRPr="006E7B28">
              <w:rPr>
                <w:rFonts w:ascii="Tahoma" w:hAnsi="Tahoma" w:cs="Tahoma"/>
                <w:color w:val="000000"/>
              </w:rPr>
              <w:t>i</w:t>
            </w:r>
            <w:r w:rsidR="00B26398" w:rsidRPr="006E7B28">
              <w:rPr>
                <w:rFonts w:ascii="Tahoma" w:hAnsi="Tahoma" w:cs="Tahoma"/>
                <w:color w:val="000000"/>
              </w:rPr>
              <w:t>n Educa</w:t>
            </w:r>
            <w:r w:rsidR="00670857" w:rsidRPr="006E7B28">
              <w:rPr>
                <w:rFonts w:ascii="Tahoma" w:hAnsi="Tahoma" w:cs="Tahoma"/>
                <w:color w:val="000000"/>
              </w:rPr>
              <w:t>tion &amp; Children’s Service s</w:t>
            </w:r>
            <w:r w:rsidR="00C62AF4" w:rsidRPr="006E7B28">
              <w:rPr>
                <w:rFonts w:ascii="Tahoma" w:hAnsi="Tahoma" w:cs="Tahoma"/>
                <w:color w:val="000000"/>
              </w:rPr>
              <w:t>ervices</w:t>
            </w:r>
            <w:r w:rsidR="00B26398" w:rsidRPr="006E7B28">
              <w:rPr>
                <w:rFonts w:ascii="Tahoma" w:hAnsi="Tahoma" w:cs="Tahoma"/>
                <w:color w:val="000000"/>
              </w:rPr>
              <w:t>.</w:t>
            </w:r>
          </w:p>
        </w:tc>
      </w:tr>
      <w:tr w:rsidR="00424425" w:rsidRPr="00B8174F" w14:paraId="7000051E" w14:textId="77777777" w:rsidTr="00D31BF8">
        <w:trPr>
          <w:trHeight w:val="100"/>
        </w:trPr>
        <w:tc>
          <w:tcPr>
            <w:tcW w:w="1216" w:type="dxa"/>
          </w:tcPr>
          <w:p w14:paraId="0DA19383" w14:textId="77777777" w:rsidR="00424425" w:rsidRPr="00B8174F" w:rsidRDefault="00424425" w:rsidP="004B66D1">
            <w:pPr>
              <w:pStyle w:val="BodyText"/>
              <w:rPr>
                <w:rFonts w:ascii="Tahoma" w:hAnsi="Tahoma" w:cs="Tahoma"/>
              </w:rPr>
            </w:pPr>
          </w:p>
        </w:tc>
        <w:tc>
          <w:tcPr>
            <w:tcW w:w="8140" w:type="dxa"/>
          </w:tcPr>
          <w:p w14:paraId="0AA4D159" w14:textId="77777777" w:rsidR="00424425" w:rsidRPr="006E7B28" w:rsidRDefault="00424425" w:rsidP="004B66D1">
            <w:pPr>
              <w:pStyle w:val="BodyText"/>
              <w:rPr>
                <w:rFonts w:ascii="Tahoma" w:hAnsi="Tahoma" w:cs="Tahoma"/>
                <w:color w:val="000000"/>
              </w:rPr>
            </w:pPr>
          </w:p>
        </w:tc>
      </w:tr>
      <w:tr w:rsidR="00424425" w:rsidRPr="00B8174F" w14:paraId="158E7C3F" w14:textId="77777777" w:rsidTr="00D31BF8">
        <w:trPr>
          <w:trHeight w:val="100"/>
        </w:trPr>
        <w:tc>
          <w:tcPr>
            <w:tcW w:w="1216" w:type="dxa"/>
          </w:tcPr>
          <w:p w14:paraId="4BD13C2B" w14:textId="77777777" w:rsidR="00424425" w:rsidRPr="00B8174F" w:rsidRDefault="00424425" w:rsidP="00424425">
            <w:pPr>
              <w:pStyle w:val="BodyText"/>
              <w:rPr>
                <w:rFonts w:ascii="Tahoma" w:hAnsi="Tahoma" w:cs="Tahoma"/>
              </w:rPr>
            </w:pPr>
            <w:r w:rsidRPr="00B8174F">
              <w:rPr>
                <w:rFonts w:ascii="Tahoma" w:hAnsi="Tahoma" w:cs="Tahoma"/>
              </w:rPr>
              <w:t>4.5</w:t>
            </w:r>
          </w:p>
        </w:tc>
        <w:tc>
          <w:tcPr>
            <w:tcW w:w="8140" w:type="dxa"/>
          </w:tcPr>
          <w:p w14:paraId="03F9D0B8" w14:textId="00836DE5" w:rsidR="00AC263B" w:rsidRPr="006E7B28" w:rsidRDefault="009D3141" w:rsidP="00B102D0">
            <w:pPr>
              <w:spacing w:line="259" w:lineRule="auto"/>
              <w:jc w:val="both"/>
              <w:rPr>
                <w:rFonts w:ascii="Tahoma" w:hAnsi="Tahoma" w:cs="Tahoma"/>
                <w:color w:val="000000"/>
              </w:rPr>
            </w:pPr>
            <w:r w:rsidRPr="006E7B28">
              <w:rPr>
                <w:rFonts w:ascii="Tahoma" w:hAnsi="Tahoma" w:cs="Tahoma"/>
                <w:color w:val="000000"/>
              </w:rPr>
              <w:t>Full police</w:t>
            </w:r>
            <w:r w:rsidR="00424425" w:rsidRPr="006E7B28">
              <w:rPr>
                <w:rFonts w:ascii="Tahoma" w:hAnsi="Tahoma" w:cs="Tahoma"/>
                <w:color w:val="000000"/>
              </w:rPr>
              <w:t xml:space="preserve"> check under the Disclosure and Barring Schem</w:t>
            </w:r>
            <w:r w:rsidR="00424425" w:rsidRPr="006E7B28">
              <w:rPr>
                <w:rFonts w:ascii="Tahoma" w:hAnsi="Tahoma" w:cs="Tahoma"/>
                <w:color w:val="000000" w:themeColor="text1"/>
              </w:rPr>
              <w:t>e</w:t>
            </w:r>
            <w:r w:rsidR="0055217C" w:rsidRPr="006E7B28">
              <w:rPr>
                <w:rFonts w:ascii="Tahoma" w:hAnsi="Tahoma" w:cs="Tahoma"/>
                <w:color w:val="000000" w:themeColor="text1"/>
              </w:rPr>
              <w:t xml:space="preserve"> (or regional equivalent)</w:t>
            </w:r>
            <w:r w:rsidR="00424425" w:rsidRPr="006E7B28">
              <w:rPr>
                <w:rFonts w:ascii="Tahoma" w:hAnsi="Tahoma" w:cs="Tahoma"/>
                <w:color w:val="000000" w:themeColor="text1"/>
              </w:rPr>
              <w:t xml:space="preserve"> should be undertaken for all colleagues, including </w:t>
            </w:r>
            <w:r w:rsidR="00962920" w:rsidRPr="006E7B28">
              <w:rPr>
                <w:rFonts w:ascii="Tahoma" w:hAnsi="Tahoma" w:cs="Tahoma"/>
                <w:color w:val="000000" w:themeColor="text1"/>
              </w:rPr>
              <w:t>v</w:t>
            </w:r>
            <w:r w:rsidR="00424425" w:rsidRPr="006E7B28">
              <w:rPr>
                <w:rFonts w:ascii="Tahoma" w:hAnsi="Tahoma" w:cs="Tahoma"/>
                <w:color w:val="000000" w:themeColor="text1"/>
              </w:rPr>
              <w:t xml:space="preserve">olunteers, working with children BEFORE the colleague starts work. Employers are required to make referrals to the DBS about individuals they believe to pose a risk of harm to vulnerable </w:t>
            </w:r>
            <w:r w:rsidR="00DB5728" w:rsidRPr="006E7B28">
              <w:rPr>
                <w:rFonts w:ascii="Tahoma" w:hAnsi="Tahoma" w:cs="Tahoma"/>
                <w:color w:val="000000" w:themeColor="text1"/>
              </w:rPr>
              <w:t>groups,</w:t>
            </w:r>
            <w:r w:rsidR="00424425" w:rsidRPr="006E7B28">
              <w:rPr>
                <w:rFonts w:ascii="Tahoma" w:hAnsi="Tahoma" w:cs="Tahoma"/>
                <w:color w:val="000000" w:themeColor="text1"/>
              </w:rPr>
              <w:t xml:space="preserve"> and </w:t>
            </w:r>
            <w:r w:rsidR="00652EDC" w:rsidRPr="006E7B28">
              <w:rPr>
                <w:rFonts w:ascii="Tahoma" w:hAnsi="Tahoma" w:cs="Tahoma"/>
                <w:b/>
                <w:color w:val="000000" w:themeColor="text1"/>
              </w:rPr>
              <w:t>this is a legal duty and failure to refer when the criteria are met is a criminal offence</w:t>
            </w:r>
            <w:r w:rsidR="00424425" w:rsidRPr="006E7B28">
              <w:rPr>
                <w:rFonts w:ascii="Tahoma" w:hAnsi="Tahoma" w:cs="Tahoma"/>
                <w:color w:val="000000" w:themeColor="text1"/>
              </w:rPr>
              <w:t xml:space="preserve">. There </w:t>
            </w:r>
            <w:r w:rsidR="00424425" w:rsidRPr="006E7B28">
              <w:rPr>
                <w:rFonts w:ascii="Tahoma" w:hAnsi="Tahoma" w:cs="Tahoma"/>
                <w:color w:val="000000"/>
              </w:rPr>
              <w:t>is a referral guidance document available from the DBS</w:t>
            </w:r>
          </w:p>
          <w:p w14:paraId="34FE2998" w14:textId="21C8D9FE" w:rsidR="00424425" w:rsidRPr="006E7B28" w:rsidRDefault="00424425" w:rsidP="00B102D0">
            <w:pPr>
              <w:spacing w:line="259" w:lineRule="auto"/>
              <w:jc w:val="both"/>
              <w:rPr>
                <w:rFonts w:ascii="Tahoma" w:hAnsi="Tahoma" w:cs="Tahoma"/>
                <w:color w:val="000000"/>
              </w:rPr>
            </w:pPr>
            <w:r w:rsidRPr="006E7B28">
              <w:rPr>
                <w:rFonts w:ascii="Tahoma" w:hAnsi="Tahoma" w:cs="Tahoma"/>
                <w:color w:val="000000"/>
              </w:rPr>
              <w:t xml:space="preserve"> </w:t>
            </w:r>
            <w:hyperlink r:id="rId18" w:history="1">
              <w:r w:rsidRPr="006E7B28">
                <w:rPr>
                  <w:rStyle w:val="Hyperlink"/>
                  <w:rFonts w:ascii="Tahoma" w:hAnsi="Tahoma" w:cs="Tahoma"/>
                  <w:color w:val="0000FF"/>
                  <w:u w:val="single"/>
                </w:rPr>
                <w:t>www.gov.uk/government/publications/dbs-referrals-form-and-guidance</w:t>
              </w:r>
            </w:hyperlink>
            <w:r w:rsidRPr="006E7B28">
              <w:rPr>
                <w:rFonts w:ascii="Tahoma" w:hAnsi="Tahoma" w:cs="Tahoma"/>
                <w:color w:val="0F01BF"/>
              </w:rPr>
              <w:t>.</w:t>
            </w:r>
            <w:r w:rsidRPr="006E7B28">
              <w:rPr>
                <w:rFonts w:ascii="Tahoma" w:hAnsi="Tahoma" w:cs="Tahoma"/>
                <w:color w:val="000000"/>
              </w:rPr>
              <w:t xml:space="preserve"> It is also an offence for employers to employ anyone who is barred under the scheme or to fail to report (Refer to </w:t>
            </w:r>
            <w:r w:rsidR="001D06BE" w:rsidRPr="006E7B28">
              <w:rPr>
                <w:rFonts w:ascii="Tahoma" w:hAnsi="Tahoma" w:cs="Tahoma"/>
                <w:color w:val="000000"/>
              </w:rPr>
              <w:t>A</w:t>
            </w:r>
            <w:r w:rsidRPr="006E7B28">
              <w:rPr>
                <w:rFonts w:ascii="Tahoma" w:hAnsi="Tahoma" w:cs="Tahoma"/>
                <w:color w:val="000000"/>
              </w:rPr>
              <w:t>HR0.7 Disclosure (including DBS).</w:t>
            </w:r>
          </w:p>
        </w:tc>
      </w:tr>
      <w:tr w:rsidR="00424425" w:rsidRPr="00B8174F" w14:paraId="1D018755" w14:textId="77777777" w:rsidTr="00D31BF8">
        <w:trPr>
          <w:trHeight w:val="100"/>
        </w:trPr>
        <w:tc>
          <w:tcPr>
            <w:tcW w:w="1216" w:type="dxa"/>
          </w:tcPr>
          <w:p w14:paraId="16413011" w14:textId="77777777" w:rsidR="00424425" w:rsidRPr="00B8174F" w:rsidRDefault="00424425" w:rsidP="004B66D1">
            <w:pPr>
              <w:pStyle w:val="BodyText"/>
              <w:rPr>
                <w:rFonts w:ascii="Tahoma" w:hAnsi="Tahoma" w:cs="Tahoma"/>
              </w:rPr>
            </w:pPr>
          </w:p>
        </w:tc>
        <w:tc>
          <w:tcPr>
            <w:tcW w:w="8140" w:type="dxa"/>
          </w:tcPr>
          <w:p w14:paraId="5DDDB1F9" w14:textId="77777777" w:rsidR="00424425" w:rsidRPr="006E7B28" w:rsidRDefault="00424425" w:rsidP="004B66D1">
            <w:pPr>
              <w:pStyle w:val="BodyText"/>
              <w:rPr>
                <w:rFonts w:ascii="Tahoma" w:hAnsi="Tahoma" w:cs="Tahoma"/>
                <w:color w:val="000000"/>
              </w:rPr>
            </w:pPr>
          </w:p>
        </w:tc>
      </w:tr>
      <w:tr w:rsidR="00424425" w:rsidRPr="00B8174F" w14:paraId="35ABA286" w14:textId="77777777" w:rsidTr="00D31BF8">
        <w:trPr>
          <w:trHeight w:val="100"/>
        </w:trPr>
        <w:tc>
          <w:tcPr>
            <w:tcW w:w="1216" w:type="dxa"/>
          </w:tcPr>
          <w:p w14:paraId="3FF9F82F" w14:textId="1EE9E0A4" w:rsidR="00424425" w:rsidRPr="00B8174F" w:rsidRDefault="00424425" w:rsidP="00424425">
            <w:pPr>
              <w:pStyle w:val="BodyText"/>
              <w:rPr>
                <w:rFonts w:ascii="Tahoma" w:hAnsi="Tahoma" w:cs="Tahoma"/>
              </w:rPr>
            </w:pPr>
            <w:r w:rsidRPr="00B8174F">
              <w:rPr>
                <w:rFonts w:ascii="Tahoma" w:hAnsi="Tahoma" w:cs="Tahoma"/>
              </w:rPr>
              <w:t>4.</w:t>
            </w:r>
            <w:r w:rsidR="00AC263B">
              <w:rPr>
                <w:rFonts w:ascii="Tahoma" w:hAnsi="Tahoma" w:cs="Tahoma"/>
              </w:rPr>
              <w:t>6</w:t>
            </w:r>
          </w:p>
        </w:tc>
        <w:tc>
          <w:tcPr>
            <w:tcW w:w="8140" w:type="dxa"/>
          </w:tcPr>
          <w:p w14:paraId="73B303F4" w14:textId="4B6F175E" w:rsidR="00424425" w:rsidRPr="006E7B28" w:rsidRDefault="00424425" w:rsidP="00670857">
            <w:pPr>
              <w:pStyle w:val="BodyText"/>
              <w:rPr>
                <w:rFonts w:ascii="Tahoma" w:hAnsi="Tahoma" w:cs="Tahoma"/>
                <w:color w:val="000000"/>
              </w:rPr>
            </w:pPr>
            <w:r w:rsidRPr="006E7B28">
              <w:rPr>
                <w:rFonts w:ascii="Tahoma" w:hAnsi="Tahoma" w:cs="Tahoma"/>
                <w:b/>
                <w:color w:val="000000"/>
              </w:rPr>
              <w:t>Notifications to Regulatory Bodies</w:t>
            </w:r>
            <w:r w:rsidRPr="006E7B28">
              <w:rPr>
                <w:rFonts w:ascii="Tahoma" w:hAnsi="Tahoma" w:cs="Tahoma"/>
                <w:color w:val="000000"/>
              </w:rPr>
              <w:t xml:space="preserve"> - It is the responsibility of the </w:t>
            </w:r>
            <w:r w:rsidR="008D7AEF">
              <w:rPr>
                <w:rFonts w:ascii="Tahoma" w:hAnsi="Tahoma" w:cs="Tahoma"/>
              </w:rPr>
              <w:t xml:space="preserve">Head Teacher </w:t>
            </w:r>
            <w:r w:rsidRPr="006E7B28">
              <w:rPr>
                <w:rFonts w:ascii="Tahoma" w:hAnsi="Tahoma" w:cs="Tahoma"/>
                <w:color w:val="000000"/>
              </w:rPr>
              <w:t xml:space="preserve">to notify their specific regulatory body in line with their requirements if an employee is suspended or dismissed on safeguarding grounds in consultation with </w:t>
            </w:r>
            <w:r w:rsidR="0055217C" w:rsidRPr="006E7B28">
              <w:rPr>
                <w:rFonts w:ascii="Tahoma" w:hAnsi="Tahoma" w:cs="Tahoma"/>
                <w:color w:val="000000"/>
              </w:rPr>
              <w:t xml:space="preserve">the </w:t>
            </w:r>
            <w:r w:rsidR="00670857" w:rsidRPr="006E7B28">
              <w:rPr>
                <w:rFonts w:ascii="Tahoma" w:hAnsi="Tahoma" w:cs="Tahoma"/>
                <w:color w:val="000000" w:themeColor="text1"/>
              </w:rPr>
              <w:t>Human R</w:t>
            </w:r>
            <w:r w:rsidR="0055217C" w:rsidRPr="006E7B28">
              <w:rPr>
                <w:rFonts w:ascii="Tahoma" w:hAnsi="Tahoma" w:cs="Tahoma"/>
                <w:color w:val="000000" w:themeColor="text1"/>
              </w:rPr>
              <w:t xml:space="preserve">esources Department </w:t>
            </w:r>
            <w:r w:rsidRPr="006E7B28">
              <w:rPr>
                <w:rFonts w:ascii="Tahoma" w:hAnsi="Tahoma" w:cs="Tahoma"/>
                <w:color w:val="000000" w:themeColor="text1"/>
              </w:rPr>
              <w:t xml:space="preserve">and the  </w:t>
            </w:r>
            <w:r w:rsidR="007D4569">
              <w:rPr>
                <w:rFonts w:ascii="Tahoma" w:hAnsi="Tahoma" w:cs="Tahoma"/>
                <w:color w:val="000000" w:themeColor="text1"/>
              </w:rPr>
              <w:t>Regional</w:t>
            </w:r>
            <w:r w:rsidRPr="006E7B28">
              <w:rPr>
                <w:rFonts w:ascii="Tahoma" w:hAnsi="Tahoma" w:cs="Tahoma"/>
                <w:color w:val="000000" w:themeColor="text1"/>
              </w:rPr>
              <w:t xml:space="preserve"> Director.</w:t>
            </w:r>
          </w:p>
        </w:tc>
      </w:tr>
      <w:tr w:rsidR="00424425" w:rsidRPr="00B8174F" w14:paraId="0A86046D" w14:textId="77777777" w:rsidTr="00D31BF8">
        <w:trPr>
          <w:trHeight w:val="100"/>
        </w:trPr>
        <w:tc>
          <w:tcPr>
            <w:tcW w:w="1216" w:type="dxa"/>
          </w:tcPr>
          <w:p w14:paraId="1486C453" w14:textId="77777777" w:rsidR="00424425" w:rsidRPr="00B8174F" w:rsidRDefault="00424425" w:rsidP="004B66D1">
            <w:pPr>
              <w:pStyle w:val="BodyText"/>
              <w:rPr>
                <w:rFonts w:ascii="Tahoma" w:hAnsi="Tahoma" w:cs="Tahoma"/>
              </w:rPr>
            </w:pPr>
          </w:p>
        </w:tc>
        <w:tc>
          <w:tcPr>
            <w:tcW w:w="8140" w:type="dxa"/>
          </w:tcPr>
          <w:p w14:paraId="11266F3C" w14:textId="77777777" w:rsidR="00424425" w:rsidRPr="006E7B28" w:rsidRDefault="00424425" w:rsidP="004B66D1">
            <w:pPr>
              <w:pStyle w:val="BodyText"/>
              <w:rPr>
                <w:rFonts w:ascii="Tahoma" w:hAnsi="Tahoma" w:cs="Tahoma"/>
                <w:color w:val="000000"/>
              </w:rPr>
            </w:pPr>
          </w:p>
        </w:tc>
      </w:tr>
      <w:tr w:rsidR="00424425" w:rsidRPr="00B8174F" w14:paraId="126CA160" w14:textId="77777777" w:rsidTr="00D31BF8">
        <w:trPr>
          <w:trHeight w:val="100"/>
        </w:trPr>
        <w:tc>
          <w:tcPr>
            <w:tcW w:w="1216" w:type="dxa"/>
          </w:tcPr>
          <w:p w14:paraId="526482D8" w14:textId="13DC0AF4" w:rsidR="00424425" w:rsidRPr="00B8174F" w:rsidRDefault="00424425" w:rsidP="00424425">
            <w:pPr>
              <w:pStyle w:val="BodyText"/>
              <w:rPr>
                <w:rFonts w:ascii="Tahoma" w:hAnsi="Tahoma" w:cs="Tahoma"/>
              </w:rPr>
            </w:pPr>
            <w:r w:rsidRPr="00B8174F">
              <w:rPr>
                <w:rFonts w:ascii="Tahoma" w:hAnsi="Tahoma" w:cs="Tahoma"/>
              </w:rPr>
              <w:t>4.</w:t>
            </w:r>
            <w:r w:rsidR="00AC263B">
              <w:rPr>
                <w:rFonts w:ascii="Tahoma" w:hAnsi="Tahoma" w:cs="Tahoma"/>
              </w:rPr>
              <w:t>7</w:t>
            </w:r>
          </w:p>
        </w:tc>
        <w:tc>
          <w:tcPr>
            <w:tcW w:w="8140" w:type="dxa"/>
          </w:tcPr>
          <w:p w14:paraId="74FC699D" w14:textId="7CF36DF8" w:rsidR="00424425" w:rsidRPr="006E7B28" w:rsidRDefault="00424425" w:rsidP="001D0CBC">
            <w:pPr>
              <w:pStyle w:val="BodyText"/>
              <w:rPr>
                <w:rFonts w:ascii="Tahoma" w:hAnsi="Tahoma" w:cs="Tahoma"/>
                <w:color w:val="000000"/>
              </w:rPr>
            </w:pPr>
            <w:r w:rsidRPr="006E7B28">
              <w:rPr>
                <w:rFonts w:ascii="Tahoma" w:hAnsi="Tahoma" w:cs="Tahoma"/>
                <w:b/>
                <w:color w:val="000000"/>
              </w:rPr>
              <w:t>Registered Offenders</w:t>
            </w:r>
            <w:r w:rsidRPr="006E7B28">
              <w:rPr>
                <w:rFonts w:ascii="Tahoma" w:hAnsi="Tahoma" w:cs="Tahoma"/>
                <w:color w:val="000000"/>
              </w:rPr>
              <w:t xml:space="preserve"> - Where a known offender is accommodated in a </w:t>
            </w:r>
            <w:r w:rsidR="001D0CBC" w:rsidRPr="006E7B28">
              <w:rPr>
                <w:rFonts w:ascii="Tahoma" w:hAnsi="Tahoma" w:cs="Tahoma"/>
                <w:color w:val="000000"/>
              </w:rPr>
              <w:t>Aspris</w:t>
            </w:r>
            <w:r w:rsidRPr="006E7B28">
              <w:rPr>
                <w:rFonts w:ascii="Tahoma" w:hAnsi="Tahoma" w:cs="Tahoma"/>
                <w:color w:val="000000"/>
              </w:rPr>
              <w:t xml:space="preserve"> </w:t>
            </w:r>
            <w:r w:rsidR="00B26398" w:rsidRPr="006E7B28">
              <w:rPr>
                <w:rFonts w:ascii="Tahoma" w:hAnsi="Tahoma" w:cs="Tahoma"/>
                <w:color w:val="000000"/>
              </w:rPr>
              <w:t>service</w:t>
            </w:r>
            <w:r w:rsidRPr="006E7B28">
              <w:rPr>
                <w:rFonts w:ascii="Tahoma" w:hAnsi="Tahoma" w:cs="Tahoma"/>
                <w:color w:val="000000"/>
              </w:rPr>
              <w:t xml:space="preserve">, steps must be taken to ensure that no child can be deemed to be at risk as a result of that person being accommodated in the </w:t>
            </w:r>
            <w:r w:rsidR="00B26398" w:rsidRPr="006E7B28">
              <w:rPr>
                <w:rFonts w:ascii="Tahoma" w:hAnsi="Tahoma" w:cs="Tahoma"/>
                <w:color w:val="000000"/>
              </w:rPr>
              <w:t>service</w:t>
            </w:r>
            <w:r w:rsidR="00925FCC" w:rsidRPr="006E7B28">
              <w:rPr>
                <w:rFonts w:ascii="Tahoma" w:hAnsi="Tahoma" w:cs="Tahoma"/>
                <w:color w:val="000000"/>
              </w:rPr>
              <w:t xml:space="preserve">. </w:t>
            </w:r>
            <w:r w:rsidRPr="006E7B28">
              <w:rPr>
                <w:rFonts w:ascii="Tahoma" w:hAnsi="Tahoma" w:cs="Tahoma"/>
                <w:color w:val="000000"/>
              </w:rPr>
              <w:t xml:space="preserve">Where a child is themselves the offender, supervision procedures and risk assessments should reflect the potential risk to other children, while also ensuring the offender is also protected from further criminalisation. (See </w:t>
            </w:r>
            <w:r w:rsidR="00ED2E40" w:rsidRPr="006E7B28">
              <w:rPr>
                <w:rFonts w:ascii="Tahoma" w:hAnsi="Tahoma" w:cs="Tahoma"/>
                <w:color w:val="000000"/>
              </w:rPr>
              <w:t>S</w:t>
            </w:r>
            <w:r w:rsidRPr="006E7B28">
              <w:rPr>
                <w:rFonts w:ascii="Tahoma" w:hAnsi="Tahoma" w:cs="Tahoma"/>
                <w:color w:val="000000"/>
              </w:rPr>
              <w:t>ection 10)</w:t>
            </w:r>
          </w:p>
        </w:tc>
      </w:tr>
      <w:tr w:rsidR="00424425" w:rsidRPr="00B8174F" w14:paraId="6976A752" w14:textId="77777777" w:rsidTr="00D31BF8">
        <w:trPr>
          <w:trHeight w:val="100"/>
        </w:trPr>
        <w:tc>
          <w:tcPr>
            <w:tcW w:w="1216" w:type="dxa"/>
          </w:tcPr>
          <w:p w14:paraId="6C77A4BB" w14:textId="77777777" w:rsidR="00424425" w:rsidRPr="00B8174F" w:rsidRDefault="00424425" w:rsidP="004B66D1">
            <w:pPr>
              <w:pStyle w:val="BodyText"/>
              <w:rPr>
                <w:rFonts w:ascii="Tahoma" w:hAnsi="Tahoma" w:cs="Tahoma"/>
              </w:rPr>
            </w:pPr>
          </w:p>
        </w:tc>
        <w:tc>
          <w:tcPr>
            <w:tcW w:w="8140" w:type="dxa"/>
          </w:tcPr>
          <w:p w14:paraId="44F7975D" w14:textId="77777777" w:rsidR="00424425" w:rsidRPr="006E7B28" w:rsidRDefault="00424425" w:rsidP="004B66D1">
            <w:pPr>
              <w:pStyle w:val="BodyText"/>
              <w:rPr>
                <w:rFonts w:ascii="Tahoma" w:hAnsi="Tahoma" w:cs="Tahoma"/>
                <w:color w:val="000000"/>
              </w:rPr>
            </w:pPr>
          </w:p>
        </w:tc>
      </w:tr>
      <w:tr w:rsidR="002425E8" w:rsidRPr="00B8174F" w14:paraId="3CB6BA06" w14:textId="77777777" w:rsidTr="00D31BF8">
        <w:trPr>
          <w:trHeight w:val="100"/>
        </w:trPr>
        <w:tc>
          <w:tcPr>
            <w:tcW w:w="1216" w:type="dxa"/>
          </w:tcPr>
          <w:p w14:paraId="07FDDB25" w14:textId="4FB021FD" w:rsidR="00424425" w:rsidRPr="00B8174F" w:rsidRDefault="00424425" w:rsidP="00424425">
            <w:pPr>
              <w:pStyle w:val="BodyText"/>
              <w:rPr>
                <w:rFonts w:ascii="Tahoma" w:hAnsi="Tahoma" w:cs="Tahoma"/>
                <w:color w:val="000000" w:themeColor="text1"/>
              </w:rPr>
            </w:pPr>
            <w:r w:rsidRPr="00B8174F">
              <w:rPr>
                <w:rFonts w:ascii="Tahoma" w:hAnsi="Tahoma" w:cs="Tahoma"/>
                <w:color w:val="000000" w:themeColor="text1"/>
              </w:rPr>
              <w:t>4.</w:t>
            </w:r>
            <w:r w:rsidR="00AC263B">
              <w:rPr>
                <w:rFonts w:ascii="Tahoma" w:hAnsi="Tahoma" w:cs="Tahoma"/>
                <w:color w:val="000000" w:themeColor="text1"/>
              </w:rPr>
              <w:t>8</w:t>
            </w:r>
          </w:p>
        </w:tc>
        <w:tc>
          <w:tcPr>
            <w:tcW w:w="8140" w:type="dxa"/>
          </w:tcPr>
          <w:p w14:paraId="30CCD290" w14:textId="003ADB98" w:rsidR="00424425" w:rsidRPr="006E7B28" w:rsidRDefault="003A5452" w:rsidP="00AC263B">
            <w:pPr>
              <w:pStyle w:val="BodyText"/>
              <w:jc w:val="left"/>
              <w:rPr>
                <w:rFonts w:ascii="Tahoma" w:hAnsi="Tahoma" w:cs="Tahoma"/>
                <w:color w:val="000000" w:themeColor="text1"/>
              </w:rPr>
            </w:pPr>
            <w:r w:rsidRPr="006E7B28">
              <w:rPr>
                <w:rFonts w:ascii="Tahoma" w:hAnsi="Tahoma" w:cs="Tahoma"/>
                <w:b/>
                <w:color w:val="000000" w:themeColor="text1"/>
              </w:rPr>
              <w:t>Safeguarding Lead</w:t>
            </w:r>
            <w:r w:rsidR="0080199C" w:rsidRPr="006E7B28">
              <w:rPr>
                <w:rFonts w:ascii="Tahoma" w:hAnsi="Tahoma" w:cs="Tahoma"/>
                <w:b/>
                <w:color w:val="000000" w:themeColor="text1"/>
              </w:rPr>
              <w:t xml:space="preserve"> </w:t>
            </w:r>
            <w:r w:rsidR="00424425" w:rsidRPr="006E7B28">
              <w:rPr>
                <w:rFonts w:ascii="Tahoma" w:hAnsi="Tahoma" w:cs="Tahoma"/>
                <w:b/>
                <w:color w:val="000000" w:themeColor="text1"/>
              </w:rPr>
              <w:t>Roles</w:t>
            </w:r>
            <w:r w:rsidR="00424425" w:rsidRPr="006E7B28">
              <w:rPr>
                <w:rFonts w:ascii="Tahoma" w:hAnsi="Tahoma" w:cs="Tahoma"/>
                <w:color w:val="000000" w:themeColor="text1"/>
              </w:rPr>
              <w:t xml:space="preserve"> - Every </w:t>
            </w:r>
            <w:r w:rsidR="00670857" w:rsidRPr="006E7B28">
              <w:rPr>
                <w:rFonts w:ascii="Tahoma" w:hAnsi="Tahoma" w:cs="Tahoma"/>
                <w:color w:val="000000" w:themeColor="text1"/>
              </w:rPr>
              <w:t>Aspris service</w:t>
            </w:r>
            <w:r w:rsidR="00424425" w:rsidRPr="006E7B28">
              <w:rPr>
                <w:rFonts w:ascii="Tahoma" w:hAnsi="Tahoma" w:cs="Tahoma"/>
                <w:color w:val="000000" w:themeColor="text1"/>
              </w:rPr>
              <w:t xml:space="preserve"> must have a senior colleague as the </w:t>
            </w:r>
            <w:r w:rsidR="001A5B1F" w:rsidRPr="006E7B28">
              <w:rPr>
                <w:rFonts w:ascii="Tahoma" w:hAnsi="Tahoma" w:cs="Tahoma"/>
                <w:color w:val="000000" w:themeColor="text1"/>
              </w:rPr>
              <w:t>DSL/DSP</w:t>
            </w:r>
            <w:r w:rsidR="00F05068" w:rsidRPr="006E7B28">
              <w:rPr>
                <w:rFonts w:ascii="Tahoma" w:hAnsi="Tahoma" w:cs="Tahoma"/>
                <w:color w:val="000000" w:themeColor="text1"/>
              </w:rPr>
              <w:t xml:space="preserve"> </w:t>
            </w:r>
            <w:r w:rsidR="00424425" w:rsidRPr="006E7B28">
              <w:rPr>
                <w:rFonts w:ascii="Tahoma" w:hAnsi="Tahoma" w:cs="Tahoma"/>
                <w:color w:val="000000" w:themeColor="text1"/>
              </w:rPr>
              <w:t xml:space="preserve">supported by </w:t>
            </w:r>
            <w:r w:rsidR="0044092A" w:rsidRPr="006E7B28">
              <w:rPr>
                <w:rFonts w:ascii="Tahoma" w:hAnsi="Tahoma" w:cs="Tahoma"/>
                <w:color w:val="000000" w:themeColor="text1"/>
              </w:rPr>
              <w:t>the</w:t>
            </w:r>
            <w:r w:rsidR="00AE1656" w:rsidRPr="006E7B28">
              <w:rPr>
                <w:rFonts w:ascii="Tahoma" w:hAnsi="Tahoma" w:cs="Tahoma"/>
                <w:color w:val="000000" w:themeColor="text1"/>
              </w:rPr>
              <w:t xml:space="preserve"> Head of </w:t>
            </w:r>
            <w:r w:rsidR="00661859" w:rsidRPr="006E7B28">
              <w:rPr>
                <w:rFonts w:ascii="Tahoma" w:hAnsi="Tahoma" w:cs="Tahoma"/>
                <w:color w:val="000000" w:themeColor="text1"/>
              </w:rPr>
              <w:t>Safeguarding</w:t>
            </w:r>
            <w:r w:rsidR="00670857" w:rsidRPr="006E7B28">
              <w:rPr>
                <w:rFonts w:ascii="Tahoma" w:hAnsi="Tahoma" w:cs="Tahoma"/>
                <w:color w:val="000000" w:themeColor="text1"/>
              </w:rPr>
              <w:t xml:space="preserve">. </w:t>
            </w:r>
            <w:r w:rsidR="00424425" w:rsidRPr="006E7B28">
              <w:rPr>
                <w:rFonts w:ascii="Tahoma" w:hAnsi="Tahoma" w:cs="Tahoma"/>
                <w:color w:val="000000" w:themeColor="text1"/>
              </w:rPr>
              <w:t xml:space="preserve">A register of the </w:t>
            </w:r>
            <w:r w:rsidR="001A5B1F" w:rsidRPr="006E7B28">
              <w:rPr>
                <w:rFonts w:ascii="Tahoma" w:hAnsi="Tahoma" w:cs="Tahoma"/>
                <w:color w:val="000000" w:themeColor="text1"/>
              </w:rPr>
              <w:t>DSL/DSP</w:t>
            </w:r>
            <w:r w:rsidRPr="006E7B28">
              <w:rPr>
                <w:rFonts w:ascii="Tahoma" w:hAnsi="Tahoma" w:cs="Tahoma"/>
                <w:color w:val="000000" w:themeColor="text1"/>
              </w:rPr>
              <w:t>s</w:t>
            </w:r>
            <w:r w:rsidR="00424425" w:rsidRPr="006E7B28">
              <w:rPr>
                <w:rFonts w:ascii="Tahoma" w:hAnsi="Tahoma" w:cs="Tahoma"/>
                <w:color w:val="000000" w:themeColor="text1"/>
              </w:rPr>
              <w:t xml:space="preserve"> for all </w:t>
            </w:r>
            <w:r w:rsidR="00670857" w:rsidRPr="006E7B28">
              <w:rPr>
                <w:rFonts w:ascii="Tahoma" w:hAnsi="Tahoma" w:cs="Tahoma"/>
                <w:color w:val="000000" w:themeColor="text1"/>
              </w:rPr>
              <w:t>Aspris</w:t>
            </w:r>
            <w:r w:rsidR="00424425" w:rsidRPr="006E7B28">
              <w:rPr>
                <w:rFonts w:ascii="Tahoma" w:hAnsi="Tahoma" w:cs="Tahoma"/>
                <w:color w:val="000000" w:themeColor="text1"/>
              </w:rPr>
              <w:t xml:space="preserve"> </w:t>
            </w:r>
            <w:r w:rsidR="00573918">
              <w:rPr>
                <w:rFonts w:ascii="Tahoma" w:hAnsi="Tahoma" w:cs="Tahoma"/>
                <w:color w:val="000000" w:themeColor="text1"/>
              </w:rPr>
              <w:t>Schools / Colleges</w:t>
            </w:r>
            <w:r w:rsidR="0055217C" w:rsidRPr="006E7B28">
              <w:rPr>
                <w:rFonts w:ascii="Tahoma" w:hAnsi="Tahoma" w:cs="Tahoma"/>
                <w:color w:val="000000" w:themeColor="text1"/>
              </w:rPr>
              <w:t xml:space="preserve"> is</w:t>
            </w:r>
            <w:r w:rsidR="00424425" w:rsidRPr="006E7B28">
              <w:rPr>
                <w:rFonts w:ascii="Tahoma" w:hAnsi="Tahoma" w:cs="Tahoma"/>
                <w:color w:val="000000" w:themeColor="text1"/>
              </w:rPr>
              <w:t xml:space="preserve"> </w:t>
            </w:r>
            <w:r w:rsidR="00FF7014" w:rsidRPr="006E7B28">
              <w:rPr>
                <w:rFonts w:ascii="Tahoma" w:hAnsi="Tahoma" w:cs="Tahoma"/>
                <w:color w:val="000000" w:themeColor="text1"/>
              </w:rPr>
              <w:t xml:space="preserve">kept by the </w:t>
            </w:r>
            <w:r w:rsidR="00670857" w:rsidRPr="006E7B28">
              <w:rPr>
                <w:rFonts w:ascii="Tahoma" w:hAnsi="Tahoma" w:cs="Tahoma"/>
                <w:color w:val="000000" w:themeColor="text1"/>
              </w:rPr>
              <w:t>organisational</w:t>
            </w:r>
            <w:r w:rsidR="00FF7014" w:rsidRPr="006E7B28">
              <w:rPr>
                <w:rFonts w:ascii="Tahoma" w:hAnsi="Tahoma" w:cs="Tahoma"/>
                <w:color w:val="000000" w:themeColor="text1"/>
              </w:rPr>
              <w:t xml:space="preserve"> </w:t>
            </w:r>
            <w:r w:rsidR="009D3141" w:rsidRPr="006E7B28">
              <w:rPr>
                <w:rFonts w:ascii="Tahoma" w:hAnsi="Tahoma" w:cs="Tahoma"/>
                <w:color w:val="000000" w:themeColor="text1"/>
              </w:rPr>
              <w:t>committee;</w:t>
            </w:r>
            <w:r w:rsidR="00424425" w:rsidRPr="006E7B28">
              <w:rPr>
                <w:rFonts w:ascii="Tahoma" w:hAnsi="Tahoma" w:cs="Tahoma"/>
                <w:color w:val="000000" w:themeColor="text1"/>
              </w:rPr>
              <w:t xml:space="preserve"> </w:t>
            </w:r>
            <w:r w:rsidR="0055217C" w:rsidRPr="006E7B28">
              <w:rPr>
                <w:rFonts w:ascii="Tahoma" w:hAnsi="Tahoma" w:cs="Tahoma"/>
                <w:color w:val="000000" w:themeColor="text1"/>
              </w:rPr>
              <w:t>this is monitored on</w:t>
            </w:r>
            <w:r w:rsidR="00424425" w:rsidRPr="006E7B28">
              <w:rPr>
                <w:rFonts w:ascii="Tahoma" w:hAnsi="Tahoma" w:cs="Tahoma"/>
                <w:color w:val="000000" w:themeColor="text1"/>
              </w:rPr>
              <w:t xml:space="preserve"> a regular basis. For levels and training see </w:t>
            </w:r>
            <w:r w:rsidR="00ED2E40" w:rsidRPr="006E7B28">
              <w:rPr>
                <w:rFonts w:ascii="Tahoma" w:hAnsi="Tahoma" w:cs="Tahoma"/>
                <w:color w:val="000000" w:themeColor="text1"/>
              </w:rPr>
              <w:t>S</w:t>
            </w:r>
            <w:r w:rsidR="00424425" w:rsidRPr="006E7B28">
              <w:rPr>
                <w:rFonts w:ascii="Tahoma" w:hAnsi="Tahoma" w:cs="Tahoma"/>
                <w:color w:val="000000" w:themeColor="text1"/>
              </w:rPr>
              <w:t xml:space="preserve">ection 5 and see </w:t>
            </w:r>
            <w:r w:rsidR="00424425" w:rsidRPr="006E7B28">
              <w:rPr>
                <w:rFonts w:ascii="Tahoma" w:hAnsi="Tahoma" w:cs="Tahoma"/>
                <w:b/>
                <w:color w:val="000000" w:themeColor="text1"/>
              </w:rPr>
              <w:t>Appendix 1</w:t>
            </w:r>
            <w:r w:rsidR="00424425" w:rsidRPr="006E7B28">
              <w:rPr>
                <w:rFonts w:ascii="Tahoma" w:hAnsi="Tahoma" w:cs="Tahoma"/>
                <w:color w:val="000000" w:themeColor="text1"/>
              </w:rPr>
              <w:t xml:space="preserve"> for role description. These roles will be regularly reviewed by the Safeguarding Committee.</w:t>
            </w:r>
          </w:p>
        </w:tc>
      </w:tr>
      <w:tr w:rsidR="00424425" w:rsidRPr="00B8174F" w14:paraId="07115F9C" w14:textId="77777777" w:rsidTr="00D31BF8">
        <w:trPr>
          <w:trHeight w:val="100"/>
        </w:trPr>
        <w:tc>
          <w:tcPr>
            <w:tcW w:w="1216" w:type="dxa"/>
          </w:tcPr>
          <w:p w14:paraId="5EC934AE" w14:textId="77777777" w:rsidR="00424425" w:rsidRPr="00B8174F" w:rsidRDefault="00424425" w:rsidP="004B66D1">
            <w:pPr>
              <w:pStyle w:val="BodyText"/>
              <w:rPr>
                <w:rFonts w:ascii="Tahoma" w:hAnsi="Tahoma" w:cs="Tahoma"/>
              </w:rPr>
            </w:pPr>
          </w:p>
        </w:tc>
        <w:tc>
          <w:tcPr>
            <w:tcW w:w="8140" w:type="dxa"/>
          </w:tcPr>
          <w:p w14:paraId="67F6EDE5" w14:textId="77777777" w:rsidR="00424425" w:rsidRPr="006E7B28" w:rsidRDefault="00424425" w:rsidP="004B66D1">
            <w:pPr>
              <w:pStyle w:val="BodyText"/>
              <w:rPr>
                <w:rFonts w:ascii="Tahoma" w:hAnsi="Tahoma" w:cs="Tahoma"/>
                <w:color w:val="000000" w:themeColor="text1"/>
              </w:rPr>
            </w:pPr>
          </w:p>
        </w:tc>
      </w:tr>
      <w:tr w:rsidR="00424425" w:rsidRPr="00B8174F" w14:paraId="26F51A60" w14:textId="77777777" w:rsidTr="00D31BF8">
        <w:trPr>
          <w:trHeight w:val="100"/>
        </w:trPr>
        <w:tc>
          <w:tcPr>
            <w:tcW w:w="1216" w:type="dxa"/>
          </w:tcPr>
          <w:p w14:paraId="408D88FD" w14:textId="75E295A0" w:rsidR="00424425" w:rsidRPr="00B8174F" w:rsidRDefault="00424425" w:rsidP="00424425">
            <w:pPr>
              <w:pStyle w:val="BodyText"/>
              <w:rPr>
                <w:rFonts w:ascii="Tahoma" w:hAnsi="Tahoma" w:cs="Tahoma"/>
              </w:rPr>
            </w:pPr>
            <w:r w:rsidRPr="00B8174F">
              <w:rPr>
                <w:rFonts w:ascii="Tahoma" w:hAnsi="Tahoma" w:cs="Tahoma"/>
              </w:rPr>
              <w:lastRenderedPageBreak/>
              <w:t>4.</w:t>
            </w:r>
            <w:r w:rsidR="00AC263B">
              <w:rPr>
                <w:rFonts w:ascii="Tahoma" w:hAnsi="Tahoma" w:cs="Tahoma"/>
              </w:rPr>
              <w:t>9</w:t>
            </w:r>
          </w:p>
        </w:tc>
        <w:tc>
          <w:tcPr>
            <w:tcW w:w="8140" w:type="dxa"/>
          </w:tcPr>
          <w:p w14:paraId="10CD16EC" w14:textId="77777777" w:rsidR="00424425" w:rsidRPr="006E7B28" w:rsidRDefault="00424425" w:rsidP="004B66D1">
            <w:pPr>
              <w:pStyle w:val="BodyText"/>
              <w:rPr>
                <w:rFonts w:ascii="Tahoma" w:hAnsi="Tahoma" w:cs="Tahoma"/>
                <w:color w:val="000000" w:themeColor="text1"/>
              </w:rPr>
            </w:pPr>
            <w:r w:rsidRPr="006E7B28">
              <w:rPr>
                <w:rFonts w:ascii="Tahoma" w:hAnsi="Tahoma" w:cs="Tahoma"/>
                <w:b/>
                <w:bCs/>
                <w:color w:val="000000" w:themeColor="text1"/>
              </w:rPr>
              <w:t xml:space="preserve">Partnership Working - </w:t>
            </w:r>
            <w:r w:rsidRPr="006E7B28">
              <w:rPr>
                <w:rFonts w:ascii="Tahoma" w:hAnsi="Tahoma" w:cs="Tahoma"/>
                <w:color w:val="000000" w:themeColor="text1"/>
              </w:rPr>
              <w:t>No effective child safeguarding process can work unless those concerned are committed to the c</w:t>
            </w:r>
            <w:r w:rsidR="00925FCC" w:rsidRPr="006E7B28">
              <w:rPr>
                <w:rFonts w:ascii="Tahoma" w:hAnsi="Tahoma" w:cs="Tahoma"/>
                <w:color w:val="000000" w:themeColor="text1"/>
              </w:rPr>
              <w:t xml:space="preserve">oncept of partnership working. </w:t>
            </w:r>
            <w:r w:rsidRPr="006E7B28">
              <w:rPr>
                <w:rFonts w:ascii="Tahoma" w:hAnsi="Tahoma" w:cs="Tahoma"/>
                <w:color w:val="000000" w:themeColor="text1"/>
              </w:rPr>
              <w:t>All agencies involved, private or publ</w:t>
            </w:r>
            <w:r w:rsidR="00B26398" w:rsidRPr="006E7B28">
              <w:rPr>
                <w:rFonts w:ascii="Tahoma" w:hAnsi="Tahoma" w:cs="Tahoma"/>
                <w:color w:val="000000" w:themeColor="text1"/>
              </w:rPr>
              <w:t>ic bodies, should have the well</w:t>
            </w:r>
            <w:r w:rsidRPr="006E7B28">
              <w:rPr>
                <w:rFonts w:ascii="Tahoma" w:hAnsi="Tahoma" w:cs="Tahoma"/>
                <w:color w:val="000000" w:themeColor="text1"/>
              </w:rPr>
              <w:t>being of the child as the first priority.</w:t>
            </w:r>
          </w:p>
        </w:tc>
      </w:tr>
      <w:tr w:rsidR="00424425" w:rsidRPr="00B8174F" w14:paraId="09C565DF" w14:textId="77777777" w:rsidTr="00D31BF8">
        <w:trPr>
          <w:trHeight w:val="100"/>
        </w:trPr>
        <w:tc>
          <w:tcPr>
            <w:tcW w:w="1216" w:type="dxa"/>
          </w:tcPr>
          <w:p w14:paraId="2401A906" w14:textId="77777777" w:rsidR="00424425" w:rsidRPr="00B8174F" w:rsidRDefault="00424425" w:rsidP="004B66D1">
            <w:pPr>
              <w:pStyle w:val="BodyText"/>
              <w:rPr>
                <w:rFonts w:ascii="Tahoma" w:hAnsi="Tahoma" w:cs="Tahoma"/>
              </w:rPr>
            </w:pPr>
          </w:p>
        </w:tc>
        <w:tc>
          <w:tcPr>
            <w:tcW w:w="8140" w:type="dxa"/>
          </w:tcPr>
          <w:p w14:paraId="6EBDFDFB" w14:textId="77777777" w:rsidR="00424425" w:rsidRPr="006E7B28" w:rsidRDefault="00424425" w:rsidP="004B66D1">
            <w:pPr>
              <w:pStyle w:val="BodyText"/>
              <w:rPr>
                <w:rFonts w:ascii="Tahoma" w:hAnsi="Tahoma" w:cs="Tahoma"/>
                <w:color w:val="000000" w:themeColor="text1"/>
              </w:rPr>
            </w:pPr>
          </w:p>
        </w:tc>
      </w:tr>
      <w:tr w:rsidR="00424425" w:rsidRPr="00B8174F" w14:paraId="1685A56D" w14:textId="77777777" w:rsidTr="00D31BF8">
        <w:trPr>
          <w:trHeight w:val="100"/>
        </w:trPr>
        <w:tc>
          <w:tcPr>
            <w:tcW w:w="1216" w:type="dxa"/>
          </w:tcPr>
          <w:p w14:paraId="74E1CDD6" w14:textId="26C39C49" w:rsidR="00424425" w:rsidRPr="00B8174F" w:rsidRDefault="00424425" w:rsidP="00424425">
            <w:pPr>
              <w:pStyle w:val="BodyText"/>
              <w:rPr>
                <w:rFonts w:ascii="Tahoma" w:hAnsi="Tahoma" w:cs="Tahoma"/>
              </w:rPr>
            </w:pPr>
            <w:r w:rsidRPr="00B8174F">
              <w:rPr>
                <w:rFonts w:ascii="Tahoma" w:hAnsi="Tahoma" w:cs="Tahoma"/>
              </w:rPr>
              <w:t>4.1</w:t>
            </w:r>
            <w:r w:rsidR="00AC263B">
              <w:rPr>
                <w:rFonts w:ascii="Tahoma" w:hAnsi="Tahoma" w:cs="Tahoma"/>
              </w:rPr>
              <w:t>0</w:t>
            </w:r>
          </w:p>
        </w:tc>
        <w:tc>
          <w:tcPr>
            <w:tcW w:w="8140" w:type="dxa"/>
          </w:tcPr>
          <w:p w14:paraId="6F23B9BA" w14:textId="77777777" w:rsidR="00A94A3D" w:rsidRPr="006E7B28" w:rsidRDefault="00424425" w:rsidP="00A94A3D">
            <w:pPr>
              <w:ind w:left="17" w:right="-6" w:hanging="10"/>
              <w:jc w:val="both"/>
              <w:rPr>
                <w:rFonts w:ascii="Tahoma" w:hAnsi="Tahoma" w:cs="Tahoma"/>
                <w:color w:val="000000" w:themeColor="text1"/>
              </w:rPr>
            </w:pPr>
            <w:r w:rsidRPr="006E7B28">
              <w:rPr>
                <w:rFonts w:ascii="Tahoma" w:hAnsi="Tahoma" w:cs="Tahoma"/>
                <w:b/>
                <w:bCs/>
                <w:color w:val="000000" w:themeColor="text1"/>
              </w:rPr>
              <w:t>Information Sharing -</w:t>
            </w:r>
            <w:r w:rsidRPr="006E7B28">
              <w:rPr>
                <w:rFonts w:ascii="Tahoma" w:hAnsi="Tahoma" w:cs="Tahoma"/>
                <w:color w:val="000000" w:themeColor="text1"/>
              </w:rPr>
              <w:t xml:space="preserve"> Information shared between agencies, including th</w:t>
            </w:r>
            <w:r w:rsidR="00311401" w:rsidRPr="006E7B28">
              <w:rPr>
                <w:rFonts w:ascii="Tahoma" w:hAnsi="Tahoma" w:cs="Tahoma"/>
                <w:color w:val="000000" w:themeColor="text1"/>
              </w:rPr>
              <w:t xml:space="preserve">e </w:t>
            </w:r>
            <w:r w:rsidR="00833673" w:rsidRPr="006E7B28">
              <w:rPr>
                <w:rFonts w:ascii="Tahoma" w:hAnsi="Tahoma" w:cs="Tahoma"/>
                <w:color w:val="000000" w:themeColor="text1"/>
              </w:rPr>
              <w:t>Local Authority</w:t>
            </w:r>
            <w:r w:rsidR="00A94A3D" w:rsidRPr="006E7B28">
              <w:rPr>
                <w:rFonts w:ascii="Tahoma" w:hAnsi="Tahoma" w:cs="Tahoma"/>
                <w:color w:val="000000" w:themeColor="text1"/>
              </w:rPr>
              <w:t xml:space="preserve"> </w:t>
            </w:r>
            <w:r w:rsidR="00311401" w:rsidRPr="006E7B28">
              <w:rPr>
                <w:rFonts w:ascii="Tahoma" w:hAnsi="Tahoma" w:cs="Tahoma"/>
                <w:color w:val="000000" w:themeColor="text1"/>
              </w:rPr>
              <w:t>Children’s Services Department</w:t>
            </w:r>
            <w:r w:rsidRPr="006E7B28">
              <w:rPr>
                <w:rFonts w:ascii="Tahoma" w:hAnsi="Tahoma" w:cs="Tahoma"/>
                <w:color w:val="000000" w:themeColor="text1"/>
              </w:rPr>
              <w:t xml:space="preserve"> and the police must be treated with the strictest confidentiality and in line with the document ‘Information Sharing: </w:t>
            </w:r>
            <w:r w:rsidR="00962920" w:rsidRPr="006E7B28">
              <w:rPr>
                <w:rFonts w:ascii="Tahoma" w:hAnsi="Tahoma" w:cs="Tahoma"/>
                <w:color w:val="000000" w:themeColor="text1"/>
              </w:rPr>
              <w:t>A</w:t>
            </w:r>
            <w:r w:rsidRPr="006E7B28">
              <w:rPr>
                <w:rFonts w:ascii="Tahoma" w:hAnsi="Tahoma" w:cs="Tahoma"/>
                <w:color w:val="000000" w:themeColor="text1"/>
              </w:rPr>
              <w:t xml:space="preserve"> </w:t>
            </w:r>
            <w:r w:rsidR="00962920" w:rsidRPr="006E7B28">
              <w:rPr>
                <w:rFonts w:ascii="Tahoma" w:hAnsi="Tahoma" w:cs="Tahoma"/>
                <w:color w:val="000000" w:themeColor="text1"/>
              </w:rPr>
              <w:t>g</w:t>
            </w:r>
            <w:r w:rsidRPr="006E7B28">
              <w:rPr>
                <w:rFonts w:ascii="Tahoma" w:hAnsi="Tahoma" w:cs="Tahoma"/>
                <w:color w:val="000000" w:themeColor="text1"/>
              </w:rPr>
              <w:t xml:space="preserve">uidance for practitioners and Managers’ (Department </w:t>
            </w:r>
            <w:r w:rsidR="00833673" w:rsidRPr="006E7B28">
              <w:rPr>
                <w:rFonts w:ascii="Tahoma" w:hAnsi="Tahoma" w:cs="Tahoma"/>
                <w:color w:val="000000" w:themeColor="text1"/>
              </w:rPr>
              <w:t>for</w:t>
            </w:r>
            <w:r w:rsidRPr="006E7B28">
              <w:rPr>
                <w:rFonts w:ascii="Tahoma" w:hAnsi="Tahoma" w:cs="Tahoma"/>
                <w:color w:val="000000" w:themeColor="text1"/>
              </w:rPr>
              <w:t xml:space="preserve"> Education) 2018. </w:t>
            </w:r>
            <w:r w:rsidR="004D43A8" w:rsidRPr="006E7B28">
              <w:rPr>
                <w:rFonts w:ascii="Tahoma" w:hAnsi="Tahoma" w:cs="Tahoma"/>
                <w:color w:val="000000" w:themeColor="text1"/>
              </w:rPr>
              <w:t>Colleagues must have due regard to the relevant data protection principles, which allow them to share (and withhold) personal information, as provided for in the Data Protection Act 201</w:t>
            </w:r>
            <w:r w:rsidR="00A94A3D" w:rsidRPr="006E7B28">
              <w:rPr>
                <w:rFonts w:ascii="Tahoma" w:hAnsi="Tahoma" w:cs="Tahoma"/>
                <w:color w:val="000000" w:themeColor="text1"/>
              </w:rPr>
              <w:t>8 and the GDPR. This includes:</w:t>
            </w:r>
          </w:p>
          <w:p w14:paraId="2CD77B69" w14:textId="404ABAEE" w:rsidR="00A94A3D" w:rsidRPr="006E7B28" w:rsidRDefault="00A94A3D" w:rsidP="00A94A3D">
            <w:pPr>
              <w:pStyle w:val="ListParagraph"/>
              <w:numPr>
                <w:ilvl w:val="0"/>
                <w:numId w:val="76"/>
              </w:numPr>
              <w:ind w:right="-6"/>
              <w:jc w:val="both"/>
              <w:rPr>
                <w:rFonts w:ascii="Tahoma" w:hAnsi="Tahoma" w:cs="Tahoma"/>
                <w:color w:val="000000" w:themeColor="text1"/>
                <w:sz w:val="20"/>
                <w:szCs w:val="20"/>
              </w:rPr>
            </w:pPr>
            <w:r w:rsidRPr="006E7B28">
              <w:rPr>
                <w:rFonts w:ascii="Tahoma" w:hAnsi="Tahoma" w:cs="Tahoma"/>
                <w:color w:val="000000" w:themeColor="text1"/>
                <w:sz w:val="20"/>
                <w:szCs w:val="20"/>
              </w:rPr>
              <w:t>B</w:t>
            </w:r>
            <w:r w:rsidR="004D43A8" w:rsidRPr="006E7B28">
              <w:rPr>
                <w:rFonts w:ascii="Tahoma" w:hAnsi="Tahoma" w:cs="Tahoma"/>
                <w:color w:val="000000" w:themeColor="text1"/>
                <w:sz w:val="20"/>
                <w:szCs w:val="20"/>
              </w:rPr>
              <w:t xml:space="preserve">eing confident of the processing conditions which allow them to store and share information for safeguarding purposes, including </w:t>
            </w:r>
            <w:r w:rsidR="00DB5728" w:rsidRPr="006E7B28">
              <w:rPr>
                <w:rFonts w:ascii="Tahoma" w:hAnsi="Tahoma" w:cs="Tahoma"/>
                <w:color w:val="000000" w:themeColor="text1"/>
                <w:sz w:val="20"/>
                <w:szCs w:val="20"/>
              </w:rPr>
              <w:t>information,</w:t>
            </w:r>
            <w:r w:rsidR="004D43A8" w:rsidRPr="006E7B28">
              <w:rPr>
                <w:rFonts w:ascii="Tahoma" w:hAnsi="Tahoma" w:cs="Tahoma"/>
                <w:color w:val="000000" w:themeColor="text1"/>
                <w:sz w:val="20"/>
                <w:szCs w:val="20"/>
              </w:rPr>
              <w:t xml:space="preserve"> which is sensitive and personal, and should be treated as ‘special category personal data’.  </w:t>
            </w:r>
          </w:p>
          <w:p w14:paraId="15A282EE" w14:textId="26AE152B" w:rsidR="00424425" w:rsidRPr="006E7B28" w:rsidRDefault="00A94A3D" w:rsidP="00833673">
            <w:pPr>
              <w:pStyle w:val="ListParagraph"/>
              <w:numPr>
                <w:ilvl w:val="0"/>
                <w:numId w:val="76"/>
              </w:numPr>
              <w:ind w:right="-6"/>
              <w:jc w:val="both"/>
              <w:rPr>
                <w:rFonts w:ascii="Tahoma" w:hAnsi="Tahoma" w:cs="Tahoma"/>
                <w:color w:val="000000" w:themeColor="text1"/>
                <w:sz w:val="20"/>
                <w:szCs w:val="20"/>
              </w:rPr>
            </w:pPr>
            <w:r w:rsidRPr="006E7B28">
              <w:rPr>
                <w:rFonts w:ascii="Tahoma" w:hAnsi="Tahoma" w:cs="Tahoma"/>
                <w:color w:val="000000" w:themeColor="text1"/>
                <w:sz w:val="20"/>
                <w:szCs w:val="20"/>
              </w:rPr>
              <w:t>U</w:t>
            </w:r>
            <w:r w:rsidR="004D43A8" w:rsidRPr="006E7B28">
              <w:rPr>
                <w:rFonts w:ascii="Tahoma" w:hAnsi="Tahoma" w:cs="Tahoma"/>
                <w:color w:val="000000" w:themeColor="text1"/>
                <w:sz w:val="20"/>
                <w:szCs w:val="20"/>
              </w:rPr>
              <w:t xml:space="preserve">nderstanding that ‘safeguarding of children and individuals at risk’ is a processing condition that allows practitioners to share special category personal data. 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 </w:t>
            </w:r>
          </w:p>
        </w:tc>
      </w:tr>
      <w:tr w:rsidR="00424425" w:rsidRPr="00B8174F" w14:paraId="71F517C8" w14:textId="77777777" w:rsidTr="00D31BF8">
        <w:trPr>
          <w:trHeight w:val="100"/>
        </w:trPr>
        <w:tc>
          <w:tcPr>
            <w:tcW w:w="1216" w:type="dxa"/>
          </w:tcPr>
          <w:p w14:paraId="20280C95" w14:textId="77777777" w:rsidR="00424425" w:rsidRPr="00B8174F" w:rsidRDefault="00424425" w:rsidP="004B66D1">
            <w:pPr>
              <w:pStyle w:val="BodyText"/>
              <w:rPr>
                <w:rFonts w:ascii="Tahoma" w:hAnsi="Tahoma" w:cs="Tahoma"/>
              </w:rPr>
            </w:pPr>
          </w:p>
        </w:tc>
        <w:tc>
          <w:tcPr>
            <w:tcW w:w="8140" w:type="dxa"/>
          </w:tcPr>
          <w:p w14:paraId="3B777CA2" w14:textId="77777777" w:rsidR="00424425" w:rsidRPr="006E7B28" w:rsidRDefault="00424425" w:rsidP="004B66D1">
            <w:pPr>
              <w:pStyle w:val="BodyText"/>
              <w:rPr>
                <w:rFonts w:ascii="Tahoma" w:hAnsi="Tahoma" w:cs="Tahoma"/>
                <w:color w:val="000000"/>
              </w:rPr>
            </w:pPr>
          </w:p>
        </w:tc>
      </w:tr>
      <w:tr w:rsidR="00424425" w:rsidRPr="00B8174F" w14:paraId="04997597" w14:textId="77777777" w:rsidTr="00D31BF8">
        <w:trPr>
          <w:trHeight w:val="100"/>
        </w:trPr>
        <w:tc>
          <w:tcPr>
            <w:tcW w:w="1216" w:type="dxa"/>
          </w:tcPr>
          <w:p w14:paraId="629E580E" w14:textId="34AB2511" w:rsidR="00424425" w:rsidRPr="00B8174F" w:rsidRDefault="00424425" w:rsidP="00A94A3D">
            <w:pPr>
              <w:pStyle w:val="BodyText"/>
              <w:rPr>
                <w:rFonts w:ascii="Tahoma" w:hAnsi="Tahoma" w:cs="Tahoma"/>
              </w:rPr>
            </w:pPr>
            <w:r w:rsidRPr="00B8174F">
              <w:rPr>
                <w:rFonts w:ascii="Tahoma" w:hAnsi="Tahoma" w:cs="Tahoma"/>
              </w:rPr>
              <w:t>4.1</w:t>
            </w:r>
            <w:r w:rsidR="00AC263B">
              <w:rPr>
                <w:rFonts w:ascii="Tahoma" w:hAnsi="Tahoma" w:cs="Tahoma"/>
              </w:rPr>
              <w:t>0</w:t>
            </w:r>
            <w:r w:rsidRPr="00B8174F">
              <w:rPr>
                <w:rFonts w:ascii="Tahoma" w:hAnsi="Tahoma" w:cs="Tahoma"/>
              </w:rPr>
              <w:t>.</w:t>
            </w:r>
            <w:r w:rsidR="001B3D6E" w:rsidRPr="00B8174F">
              <w:rPr>
                <w:rFonts w:ascii="Tahoma" w:hAnsi="Tahoma" w:cs="Tahoma"/>
              </w:rPr>
              <w:t>1</w:t>
            </w:r>
          </w:p>
        </w:tc>
        <w:tc>
          <w:tcPr>
            <w:tcW w:w="8140" w:type="dxa"/>
          </w:tcPr>
          <w:p w14:paraId="6FA4E96C" w14:textId="119A6BCD" w:rsidR="00424425" w:rsidRPr="006E7B28" w:rsidRDefault="00424425" w:rsidP="004B66D1">
            <w:pPr>
              <w:pStyle w:val="BodyText"/>
              <w:rPr>
                <w:rFonts w:ascii="Tahoma" w:hAnsi="Tahoma" w:cs="Tahoma"/>
                <w:color w:val="000000"/>
              </w:rPr>
            </w:pPr>
            <w:r w:rsidRPr="006E7B28">
              <w:rPr>
                <w:rFonts w:ascii="Tahoma" w:hAnsi="Tahoma" w:cs="Tahoma"/>
                <w:color w:val="000000"/>
              </w:rPr>
              <w:t>In most cases consent should be sought before sharing information, but there are cases when you should not seek consent. For example</w:t>
            </w:r>
            <w:r w:rsidR="00935627" w:rsidRPr="006E7B28">
              <w:rPr>
                <w:rFonts w:ascii="Tahoma" w:hAnsi="Tahoma" w:cs="Tahoma"/>
                <w:color w:val="000000"/>
              </w:rPr>
              <w:t>,</w:t>
            </w:r>
            <w:r w:rsidRPr="006E7B28">
              <w:rPr>
                <w:rFonts w:ascii="Tahoma" w:hAnsi="Tahoma" w:cs="Tahoma"/>
                <w:color w:val="000000"/>
              </w:rPr>
              <w:t xml:space="preserve"> if doing so would:</w:t>
            </w:r>
          </w:p>
          <w:p w14:paraId="249BDA5C" w14:textId="1B9FF270" w:rsidR="00424425" w:rsidRPr="006E7B28" w:rsidRDefault="00424425" w:rsidP="00781A57">
            <w:pPr>
              <w:pStyle w:val="BodyText"/>
              <w:numPr>
                <w:ilvl w:val="0"/>
                <w:numId w:val="3"/>
              </w:numPr>
              <w:rPr>
                <w:rFonts w:ascii="Tahoma" w:hAnsi="Tahoma" w:cs="Tahoma"/>
                <w:color w:val="000000"/>
              </w:rPr>
            </w:pPr>
            <w:r w:rsidRPr="006E7B28">
              <w:rPr>
                <w:rFonts w:ascii="Tahoma" w:hAnsi="Tahoma" w:cs="Tahoma"/>
                <w:color w:val="000000"/>
              </w:rPr>
              <w:t xml:space="preserve">Place a person (the individual, family member, yourself or a third party) at increased risk of significant harm if a child, or serious harm if an </w:t>
            </w:r>
            <w:r w:rsidR="00DB5728" w:rsidRPr="006E7B28">
              <w:rPr>
                <w:rFonts w:ascii="Tahoma" w:hAnsi="Tahoma" w:cs="Tahoma"/>
                <w:color w:val="000000"/>
              </w:rPr>
              <w:t>adult.</w:t>
            </w:r>
          </w:p>
          <w:p w14:paraId="0A14B44C" w14:textId="5CB64547" w:rsidR="00424425" w:rsidRPr="006E7B28" w:rsidRDefault="00424425" w:rsidP="00781A57">
            <w:pPr>
              <w:pStyle w:val="BodyText"/>
              <w:numPr>
                <w:ilvl w:val="0"/>
                <w:numId w:val="3"/>
              </w:numPr>
              <w:rPr>
                <w:rFonts w:ascii="Tahoma" w:hAnsi="Tahoma" w:cs="Tahoma"/>
                <w:color w:val="000000"/>
              </w:rPr>
            </w:pPr>
            <w:r w:rsidRPr="006E7B28">
              <w:rPr>
                <w:rFonts w:ascii="Tahoma" w:hAnsi="Tahoma" w:cs="Tahoma"/>
                <w:color w:val="000000"/>
              </w:rPr>
              <w:t xml:space="preserve">Prejudice the prevention, detection or prosecution of a serious </w:t>
            </w:r>
            <w:r w:rsidR="00DB5728" w:rsidRPr="006E7B28">
              <w:rPr>
                <w:rFonts w:ascii="Tahoma" w:hAnsi="Tahoma" w:cs="Tahoma"/>
                <w:color w:val="000000"/>
              </w:rPr>
              <w:t>crime.</w:t>
            </w:r>
          </w:p>
          <w:p w14:paraId="575575EA" w14:textId="77777777" w:rsidR="00424425" w:rsidRPr="006E7B28" w:rsidRDefault="00424425" w:rsidP="00781A57">
            <w:pPr>
              <w:pStyle w:val="BodyText"/>
              <w:numPr>
                <w:ilvl w:val="0"/>
                <w:numId w:val="3"/>
              </w:numPr>
              <w:rPr>
                <w:rFonts w:ascii="Tahoma" w:hAnsi="Tahoma" w:cs="Tahoma"/>
                <w:color w:val="000000"/>
              </w:rPr>
            </w:pPr>
            <w:r w:rsidRPr="006E7B28">
              <w:rPr>
                <w:rFonts w:ascii="Tahoma" w:hAnsi="Tahoma" w:cs="Tahoma"/>
                <w:color w:val="000000"/>
              </w:rPr>
              <w:t>Lead to an unjustified delay in making enquiries about allegations of significant harm to a child or serious harm to an adult.</w:t>
            </w:r>
          </w:p>
        </w:tc>
      </w:tr>
      <w:tr w:rsidR="00424425" w:rsidRPr="00B8174F" w14:paraId="06099934" w14:textId="77777777" w:rsidTr="00D31BF8">
        <w:trPr>
          <w:trHeight w:val="100"/>
        </w:trPr>
        <w:tc>
          <w:tcPr>
            <w:tcW w:w="1216" w:type="dxa"/>
          </w:tcPr>
          <w:p w14:paraId="0E40E4B2" w14:textId="77777777" w:rsidR="00424425" w:rsidRPr="00B8174F" w:rsidRDefault="00424425" w:rsidP="004B66D1">
            <w:pPr>
              <w:pStyle w:val="BodyText"/>
              <w:rPr>
                <w:rFonts w:ascii="Tahoma" w:hAnsi="Tahoma" w:cs="Tahoma"/>
              </w:rPr>
            </w:pPr>
          </w:p>
        </w:tc>
        <w:tc>
          <w:tcPr>
            <w:tcW w:w="8140" w:type="dxa"/>
          </w:tcPr>
          <w:p w14:paraId="6A923509" w14:textId="77777777" w:rsidR="00424425" w:rsidRPr="006E7B28" w:rsidRDefault="00424425" w:rsidP="004B66D1">
            <w:pPr>
              <w:pStyle w:val="BodyText"/>
              <w:rPr>
                <w:rFonts w:ascii="Tahoma" w:hAnsi="Tahoma" w:cs="Tahoma"/>
                <w:color w:val="000000"/>
              </w:rPr>
            </w:pPr>
          </w:p>
        </w:tc>
      </w:tr>
      <w:tr w:rsidR="00424425" w:rsidRPr="00B8174F" w14:paraId="3AB57484" w14:textId="77777777" w:rsidTr="00D31BF8">
        <w:trPr>
          <w:trHeight w:val="100"/>
        </w:trPr>
        <w:tc>
          <w:tcPr>
            <w:tcW w:w="1216" w:type="dxa"/>
          </w:tcPr>
          <w:p w14:paraId="394707D4" w14:textId="05ABE676" w:rsidR="00424425" w:rsidRPr="00B8174F" w:rsidRDefault="00424425" w:rsidP="00A94A3D">
            <w:pPr>
              <w:pStyle w:val="BodyText"/>
              <w:rPr>
                <w:rFonts w:ascii="Tahoma" w:hAnsi="Tahoma" w:cs="Tahoma"/>
              </w:rPr>
            </w:pPr>
            <w:r w:rsidRPr="00B8174F">
              <w:rPr>
                <w:rFonts w:ascii="Tahoma" w:hAnsi="Tahoma" w:cs="Tahoma"/>
              </w:rPr>
              <w:t>4.1</w:t>
            </w:r>
            <w:r w:rsidR="00AC263B">
              <w:rPr>
                <w:rFonts w:ascii="Tahoma" w:hAnsi="Tahoma" w:cs="Tahoma"/>
              </w:rPr>
              <w:t>0</w:t>
            </w:r>
            <w:r w:rsidRPr="00B8174F">
              <w:rPr>
                <w:rFonts w:ascii="Tahoma" w:hAnsi="Tahoma" w:cs="Tahoma"/>
              </w:rPr>
              <w:t>.</w:t>
            </w:r>
            <w:r w:rsidR="007717FE" w:rsidRPr="00B8174F">
              <w:rPr>
                <w:rFonts w:ascii="Tahoma" w:hAnsi="Tahoma" w:cs="Tahoma"/>
              </w:rPr>
              <w:t>2</w:t>
            </w:r>
          </w:p>
        </w:tc>
        <w:tc>
          <w:tcPr>
            <w:tcW w:w="8140" w:type="dxa"/>
          </w:tcPr>
          <w:p w14:paraId="750422BC" w14:textId="77777777" w:rsidR="00424425" w:rsidRPr="006E7B28" w:rsidRDefault="00424425" w:rsidP="00B26398">
            <w:pPr>
              <w:pStyle w:val="BodyText"/>
              <w:tabs>
                <w:tab w:val="left" w:pos="988"/>
              </w:tabs>
              <w:rPr>
                <w:rFonts w:ascii="Tahoma" w:hAnsi="Tahoma" w:cs="Tahoma"/>
                <w:color w:val="000000"/>
              </w:rPr>
            </w:pPr>
            <w:r w:rsidRPr="006E7B28">
              <w:rPr>
                <w:rFonts w:ascii="Tahoma" w:hAnsi="Tahoma" w:cs="Tahoma"/>
                <w:color w:val="000000"/>
              </w:rPr>
              <w:t>Even where you do not have consent to share confidential information, you may lawfully share it if this can be justified in the public interest. Seeking consent should be the first option. However, where consent cannot be obtained or is refused, or where seeking it is inappropriate or unsafe as explained above, the question of whether there is a sufficient public interest must be judged by the practitioner on the facts of each case. Therefore, where you have a concern about a person, you should not regard refusal of consent as necessarily precluding the sharing of confidential information.</w:t>
            </w:r>
          </w:p>
        </w:tc>
      </w:tr>
      <w:tr w:rsidR="00424425" w:rsidRPr="00B8174F" w14:paraId="7F081553" w14:textId="77777777" w:rsidTr="00D31BF8">
        <w:trPr>
          <w:trHeight w:val="100"/>
        </w:trPr>
        <w:tc>
          <w:tcPr>
            <w:tcW w:w="1216" w:type="dxa"/>
          </w:tcPr>
          <w:p w14:paraId="5E43CD49" w14:textId="77777777" w:rsidR="00424425" w:rsidRPr="00B8174F" w:rsidRDefault="00424425" w:rsidP="004B66D1">
            <w:pPr>
              <w:pStyle w:val="BodyText"/>
              <w:rPr>
                <w:rFonts w:ascii="Tahoma" w:hAnsi="Tahoma" w:cs="Tahoma"/>
              </w:rPr>
            </w:pPr>
          </w:p>
        </w:tc>
        <w:tc>
          <w:tcPr>
            <w:tcW w:w="8140" w:type="dxa"/>
          </w:tcPr>
          <w:p w14:paraId="6A27417C" w14:textId="77777777" w:rsidR="00424425" w:rsidRPr="006E7B28" w:rsidRDefault="00424425" w:rsidP="004B66D1">
            <w:pPr>
              <w:pStyle w:val="BodyText"/>
              <w:rPr>
                <w:rFonts w:ascii="Tahoma" w:hAnsi="Tahoma" w:cs="Tahoma"/>
                <w:color w:val="000000"/>
              </w:rPr>
            </w:pPr>
          </w:p>
        </w:tc>
      </w:tr>
      <w:tr w:rsidR="00424425" w:rsidRPr="00B8174F" w14:paraId="2A4748A9" w14:textId="77777777" w:rsidTr="00D31BF8">
        <w:trPr>
          <w:trHeight w:val="100"/>
        </w:trPr>
        <w:tc>
          <w:tcPr>
            <w:tcW w:w="1216" w:type="dxa"/>
          </w:tcPr>
          <w:p w14:paraId="742704D7" w14:textId="6D8F3BFC" w:rsidR="00424425" w:rsidRPr="00B8174F" w:rsidRDefault="00424425" w:rsidP="00A94A3D">
            <w:pPr>
              <w:pStyle w:val="BodyText"/>
              <w:rPr>
                <w:rFonts w:ascii="Tahoma" w:hAnsi="Tahoma" w:cs="Tahoma"/>
              </w:rPr>
            </w:pPr>
            <w:r w:rsidRPr="00B8174F">
              <w:rPr>
                <w:rFonts w:ascii="Tahoma" w:hAnsi="Tahoma" w:cs="Tahoma"/>
              </w:rPr>
              <w:t>4.1</w:t>
            </w:r>
            <w:r w:rsidR="00AC263B">
              <w:rPr>
                <w:rFonts w:ascii="Tahoma" w:hAnsi="Tahoma" w:cs="Tahoma"/>
              </w:rPr>
              <w:t>0</w:t>
            </w:r>
            <w:r w:rsidRPr="00B8174F">
              <w:rPr>
                <w:rFonts w:ascii="Tahoma" w:hAnsi="Tahoma" w:cs="Tahoma"/>
              </w:rPr>
              <w:t>.</w:t>
            </w:r>
            <w:r w:rsidR="007717FE" w:rsidRPr="00B8174F">
              <w:rPr>
                <w:rFonts w:ascii="Tahoma" w:hAnsi="Tahoma" w:cs="Tahoma"/>
              </w:rPr>
              <w:t>3</w:t>
            </w:r>
          </w:p>
        </w:tc>
        <w:tc>
          <w:tcPr>
            <w:tcW w:w="8140" w:type="dxa"/>
          </w:tcPr>
          <w:p w14:paraId="17F19755" w14:textId="419D6556" w:rsidR="00424425" w:rsidRPr="006E7B28" w:rsidRDefault="00424425" w:rsidP="007D6710">
            <w:pPr>
              <w:pStyle w:val="BodyText"/>
              <w:rPr>
                <w:rFonts w:ascii="Tahoma" w:hAnsi="Tahoma" w:cs="Tahoma"/>
                <w:color w:val="000000"/>
              </w:rPr>
            </w:pPr>
            <w:r w:rsidRPr="006E7B28">
              <w:rPr>
                <w:rFonts w:ascii="Tahoma" w:hAnsi="Tahoma" w:cs="Tahoma"/>
                <w:color w:val="000000"/>
              </w:rPr>
              <w:t xml:space="preserve">A public interest can arise in a wide range of circumstances, for example to protect children from significant harm, protect adults from serious harm, promote the welfare of children or prevent crime and disorder. </w:t>
            </w:r>
          </w:p>
        </w:tc>
      </w:tr>
      <w:tr w:rsidR="00424425" w:rsidRPr="00B8174F" w14:paraId="45B68514" w14:textId="77777777" w:rsidTr="00D31BF8">
        <w:trPr>
          <w:trHeight w:val="100"/>
        </w:trPr>
        <w:tc>
          <w:tcPr>
            <w:tcW w:w="1216" w:type="dxa"/>
          </w:tcPr>
          <w:p w14:paraId="0BBB3864" w14:textId="77777777" w:rsidR="00424425" w:rsidRPr="00B8174F" w:rsidRDefault="00424425" w:rsidP="004B66D1">
            <w:pPr>
              <w:pStyle w:val="BodyText"/>
              <w:rPr>
                <w:rFonts w:ascii="Tahoma" w:hAnsi="Tahoma" w:cs="Tahoma"/>
              </w:rPr>
            </w:pPr>
          </w:p>
        </w:tc>
        <w:tc>
          <w:tcPr>
            <w:tcW w:w="8140" w:type="dxa"/>
          </w:tcPr>
          <w:p w14:paraId="286F0243" w14:textId="77777777" w:rsidR="00424425" w:rsidRPr="006E7B28" w:rsidRDefault="00424425" w:rsidP="004B66D1">
            <w:pPr>
              <w:pStyle w:val="BodyText"/>
              <w:rPr>
                <w:rFonts w:ascii="Tahoma" w:hAnsi="Tahoma" w:cs="Tahoma"/>
                <w:color w:val="000000"/>
              </w:rPr>
            </w:pPr>
          </w:p>
        </w:tc>
      </w:tr>
      <w:tr w:rsidR="00424425" w:rsidRPr="00B8174F" w14:paraId="155F4E93" w14:textId="77777777" w:rsidTr="00D31BF8">
        <w:trPr>
          <w:trHeight w:val="100"/>
        </w:trPr>
        <w:tc>
          <w:tcPr>
            <w:tcW w:w="1216" w:type="dxa"/>
          </w:tcPr>
          <w:p w14:paraId="061C27B6" w14:textId="4C299D2C" w:rsidR="00424425" w:rsidRPr="00B8174F" w:rsidRDefault="00424425" w:rsidP="00A94A3D">
            <w:pPr>
              <w:pStyle w:val="BodyText"/>
              <w:rPr>
                <w:rFonts w:ascii="Tahoma" w:hAnsi="Tahoma" w:cs="Tahoma"/>
              </w:rPr>
            </w:pPr>
            <w:r w:rsidRPr="00B8174F">
              <w:rPr>
                <w:rFonts w:ascii="Tahoma" w:hAnsi="Tahoma" w:cs="Tahoma"/>
              </w:rPr>
              <w:t>4.1</w:t>
            </w:r>
            <w:r w:rsidR="00AC263B">
              <w:rPr>
                <w:rFonts w:ascii="Tahoma" w:hAnsi="Tahoma" w:cs="Tahoma"/>
              </w:rPr>
              <w:t>0</w:t>
            </w:r>
            <w:r w:rsidRPr="00B8174F">
              <w:rPr>
                <w:rFonts w:ascii="Tahoma" w:hAnsi="Tahoma" w:cs="Tahoma"/>
              </w:rPr>
              <w:t>.</w:t>
            </w:r>
            <w:r w:rsidR="008138ED" w:rsidRPr="00B8174F">
              <w:rPr>
                <w:rFonts w:ascii="Tahoma" w:hAnsi="Tahoma" w:cs="Tahoma"/>
              </w:rPr>
              <w:t>4</w:t>
            </w:r>
          </w:p>
        </w:tc>
        <w:tc>
          <w:tcPr>
            <w:tcW w:w="8140" w:type="dxa"/>
          </w:tcPr>
          <w:p w14:paraId="012C239F" w14:textId="52E424C0" w:rsidR="00424425" w:rsidRPr="006E7B28" w:rsidRDefault="00C25196" w:rsidP="00C25196">
            <w:pPr>
              <w:pStyle w:val="BodyText"/>
              <w:rPr>
                <w:rFonts w:ascii="Tahoma" w:hAnsi="Tahoma" w:cs="Tahoma"/>
                <w:color w:val="000000"/>
              </w:rPr>
            </w:pPr>
            <w:r w:rsidRPr="006E7B28">
              <w:rPr>
                <w:rFonts w:ascii="Tahoma" w:hAnsi="Tahoma" w:cs="Tahoma"/>
                <w:color w:val="000000"/>
              </w:rPr>
              <w:t>T</w:t>
            </w:r>
            <w:r w:rsidR="00424425" w:rsidRPr="006E7B28">
              <w:rPr>
                <w:rFonts w:ascii="Tahoma" w:hAnsi="Tahoma" w:cs="Tahoma"/>
                <w:color w:val="000000"/>
              </w:rPr>
              <w:t xml:space="preserve">he </w:t>
            </w:r>
            <w:r w:rsidR="00DF3250" w:rsidRPr="006E7B28">
              <w:rPr>
                <w:rFonts w:ascii="Tahoma" w:hAnsi="Tahoma" w:cs="Tahoma"/>
                <w:color w:val="000000"/>
              </w:rPr>
              <w:t>legislation in England</w:t>
            </w:r>
            <w:r w:rsidR="0061783C" w:rsidRPr="006E7B28">
              <w:rPr>
                <w:rFonts w:ascii="Tahoma" w:hAnsi="Tahoma" w:cs="Tahoma"/>
                <w:color w:val="000000"/>
              </w:rPr>
              <w:t xml:space="preserve"> </w:t>
            </w:r>
            <w:r w:rsidRPr="006E7B28">
              <w:rPr>
                <w:rFonts w:ascii="Tahoma" w:hAnsi="Tahoma" w:cs="Tahoma"/>
                <w:color w:val="000000" w:themeColor="text1"/>
              </w:rPr>
              <w:t xml:space="preserve">supports </w:t>
            </w:r>
            <w:r w:rsidR="00424425" w:rsidRPr="006E7B28">
              <w:rPr>
                <w:rFonts w:ascii="Tahoma" w:hAnsi="Tahoma" w:cs="Tahoma"/>
                <w:color w:val="000000" w:themeColor="text1"/>
              </w:rPr>
              <w:t xml:space="preserve">a </w:t>
            </w:r>
            <w:r w:rsidR="00424425" w:rsidRPr="006E7B28">
              <w:rPr>
                <w:rFonts w:ascii="Tahoma" w:hAnsi="Tahoma" w:cs="Tahoma"/>
                <w:color w:val="000000"/>
              </w:rPr>
              <w:t>duty to co-operate to improve the wellbeing of children and young people and for agencies to work together.</w:t>
            </w:r>
          </w:p>
        </w:tc>
      </w:tr>
      <w:tr w:rsidR="00424425" w:rsidRPr="00B8174F" w14:paraId="22A5A325" w14:textId="77777777" w:rsidTr="00D31BF8">
        <w:trPr>
          <w:trHeight w:val="100"/>
        </w:trPr>
        <w:tc>
          <w:tcPr>
            <w:tcW w:w="1216" w:type="dxa"/>
          </w:tcPr>
          <w:p w14:paraId="04561FA5" w14:textId="77777777" w:rsidR="00424425" w:rsidRPr="00B8174F" w:rsidRDefault="00424425" w:rsidP="004B66D1">
            <w:pPr>
              <w:pStyle w:val="BodyText"/>
              <w:rPr>
                <w:rFonts w:ascii="Tahoma" w:hAnsi="Tahoma" w:cs="Tahoma"/>
              </w:rPr>
            </w:pPr>
          </w:p>
        </w:tc>
        <w:tc>
          <w:tcPr>
            <w:tcW w:w="8140" w:type="dxa"/>
          </w:tcPr>
          <w:p w14:paraId="7708AB6E" w14:textId="77777777" w:rsidR="00424425" w:rsidRPr="006E7B28" w:rsidRDefault="00424425" w:rsidP="004B66D1">
            <w:pPr>
              <w:pStyle w:val="BodyText"/>
              <w:rPr>
                <w:rFonts w:ascii="Tahoma" w:hAnsi="Tahoma" w:cs="Tahoma"/>
                <w:color w:val="000000"/>
              </w:rPr>
            </w:pPr>
          </w:p>
        </w:tc>
      </w:tr>
      <w:tr w:rsidR="00424425" w:rsidRPr="00B8174F" w14:paraId="16A2A5F7" w14:textId="77777777" w:rsidTr="00D31BF8">
        <w:trPr>
          <w:trHeight w:val="100"/>
        </w:trPr>
        <w:tc>
          <w:tcPr>
            <w:tcW w:w="1216" w:type="dxa"/>
          </w:tcPr>
          <w:p w14:paraId="47708E32" w14:textId="7D8097D8" w:rsidR="00424425" w:rsidRPr="00B8174F" w:rsidRDefault="00424425" w:rsidP="00A94A3D">
            <w:pPr>
              <w:pStyle w:val="BodyText"/>
              <w:rPr>
                <w:rFonts w:ascii="Tahoma" w:hAnsi="Tahoma" w:cs="Tahoma"/>
              </w:rPr>
            </w:pPr>
            <w:r w:rsidRPr="00B8174F">
              <w:rPr>
                <w:rFonts w:ascii="Tahoma" w:hAnsi="Tahoma" w:cs="Tahoma"/>
              </w:rPr>
              <w:t>4.1</w:t>
            </w:r>
            <w:r w:rsidR="00AC263B">
              <w:rPr>
                <w:rFonts w:ascii="Tahoma" w:hAnsi="Tahoma" w:cs="Tahoma"/>
              </w:rPr>
              <w:t>0</w:t>
            </w:r>
            <w:r w:rsidRPr="00B8174F">
              <w:rPr>
                <w:rFonts w:ascii="Tahoma" w:hAnsi="Tahoma" w:cs="Tahoma"/>
              </w:rPr>
              <w:t>.</w:t>
            </w:r>
            <w:r w:rsidR="008138ED" w:rsidRPr="00B8174F">
              <w:rPr>
                <w:rFonts w:ascii="Tahoma" w:hAnsi="Tahoma" w:cs="Tahoma"/>
              </w:rPr>
              <w:t>5</w:t>
            </w:r>
          </w:p>
        </w:tc>
        <w:tc>
          <w:tcPr>
            <w:tcW w:w="8140" w:type="dxa"/>
          </w:tcPr>
          <w:p w14:paraId="440BE024" w14:textId="6660E9DA" w:rsidR="00424425" w:rsidRPr="006E7B28" w:rsidRDefault="00424425" w:rsidP="004B66D1">
            <w:pPr>
              <w:pStyle w:val="BodyText"/>
              <w:rPr>
                <w:rFonts w:ascii="Tahoma" w:hAnsi="Tahoma" w:cs="Tahoma"/>
                <w:color w:val="000000" w:themeColor="text1"/>
              </w:rPr>
            </w:pPr>
            <w:r w:rsidRPr="006E7B28">
              <w:rPr>
                <w:rFonts w:ascii="Tahoma" w:hAnsi="Tahoma" w:cs="Tahoma"/>
                <w:color w:val="000000" w:themeColor="text1"/>
              </w:rPr>
              <w:t xml:space="preserve">Taking account of the information sharing guidance, where it is decided that parents should be informed, this </w:t>
            </w:r>
            <w:r w:rsidR="00925FCC" w:rsidRPr="006E7B28">
              <w:rPr>
                <w:rFonts w:ascii="Tahoma" w:hAnsi="Tahoma" w:cs="Tahoma"/>
                <w:color w:val="000000" w:themeColor="text1"/>
              </w:rPr>
              <w:t xml:space="preserve">must be done in a planned way. </w:t>
            </w:r>
            <w:r w:rsidRPr="006E7B28">
              <w:rPr>
                <w:rFonts w:ascii="Tahoma" w:hAnsi="Tahoma" w:cs="Tahoma"/>
                <w:color w:val="000000" w:themeColor="text1"/>
              </w:rPr>
              <w:t>The views of the child, any allegations which involve a parent or adult in the family, and the statutory responsibility for the child will influence how this will be done</w:t>
            </w:r>
            <w:r w:rsidR="007D6710" w:rsidRPr="006E7B28">
              <w:rPr>
                <w:rFonts w:ascii="Tahoma" w:hAnsi="Tahoma" w:cs="Tahoma"/>
                <w:color w:val="000000" w:themeColor="text1"/>
              </w:rPr>
              <w:t xml:space="preserve"> and the advice of the child’s Social Worker or the Local Authority safeguarding team should be sought where appropriate prior to sharing. </w:t>
            </w:r>
          </w:p>
        </w:tc>
      </w:tr>
      <w:tr w:rsidR="00424425" w:rsidRPr="00B8174F" w14:paraId="09386154" w14:textId="77777777" w:rsidTr="00D31BF8">
        <w:trPr>
          <w:trHeight w:val="100"/>
        </w:trPr>
        <w:tc>
          <w:tcPr>
            <w:tcW w:w="1216" w:type="dxa"/>
          </w:tcPr>
          <w:p w14:paraId="78C5A2E2" w14:textId="77777777" w:rsidR="00424425" w:rsidRPr="00B8174F" w:rsidRDefault="00424425" w:rsidP="004B66D1">
            <w:pPr>
              <w:pStyle w:val="BodyText"/>
              <w:rPr>
                <w:rFonts w:ascii="Tahoma" w:hAnsi="Tahoma" w:cs="Tahoma"/>
              </w:rPr>
            </w:pPr>
          </w:p>
        </w:tc>
        <w:tc>
          <w:tcPr>
            <w:tcW w:w="8140" w:type="dxa"/>
          </w:tcPr>
          <w:p w14:paraId="5106B41B" w14:textId="77777777" w:rsidR="00424425" w:rsidRPr="006E7B28" w:rsidRDefault="00424425" w:rsidP="004B66D1">
            <w:pPr>
              <w:pStyle w:val="BodyText"/>
              <w:rPr>
                <w:rFonts w:ascii="Tahoma" w:hAnsi="Tahoma" w:cs="Tahoma"/>
                <w:color w:val="000000" w:themeColor="text1"/>
              </w:rPr>
            </w:pPr>
          </w:p>
        </w:tc>
      </w:tr>
      <w:tr w:rsidR="00424425" w:rsidRPr="00B8174F" w14:paraId="0BD55BEC" w14:textId="77777777" w:rsidTr="00D31BF8">
        <w:trPr>
          <w:trHeight w:val="100"/>
        </w:trPr>
        <w:tc>
          <w:tcPr>
            <w:tcW w:w="1216" w:type="dxa"/>
          </w:tcPr>
          <w:p w14:paraId="52FA8E1C" w14:textId="5AB0BA17" w:rsidR="00424425" w:rsidRPr="00B8174F" w:rsidRDefault="00424425" w:rsidP="00424425">
            <w:pPr>
              <w:pStyle w:val="BodyText"/>
              <w:rPr>
                <w:rFonts w:ascii="Tahoma" w:hAnsi="Tahoma" w:cs="Tahoma"/>
              </w:rPr>
            </w:pPr>
            <w:r w:rsidRPr="00B8174F">
              <w:rPr>
                <w:rFonts w:ascii="Tahoma" w:hAnsi="Tahoma" w:cs="Tahoma"/>
              </w:rPr>
              <w:t>4.1</w:t>
            </w:r>
            <w:r w:rsidR="00AC263B">
              <w:rPr>
                <w:rFonts w:ascii="Tahoma" w:hAnsi="Tahoma" w:cs="Tahoma"/>
              </w:rPr>
              <w:t>0</w:t>
            </w:r>
            <w:r w:rsidRPr="00B8174F">
              <w:rPr>
                <w:rFonts w:ascii="Tahoma" w:hAnsi="Tahoma" w:cs="Tahoma"/>
              </w:rPr>
              <w:t>.</w:t>
            </w:r>
            <w:r w:rsidR="008138ED" w:rsidRPr="00B8174F">
              <w:rPr>
                <w:rFonts w:ascii="Tahoma" w:hAnsi="Tahoma" w:cs="Tahoma"/>
              </w:rPr>
              <w:t>6</w:t>
            </w:r>
          </w:p>
        </w:tc>
        <w:tc>
          <w:tcPr>
            <w:tcW w:w="8140" w:type="dxa"/>
          </w:tcPr>
          <w:p w14:paraId="712AA3A8" w14:textId="0B8A8FA0" w:rsidR="00424425" w:rsidRPr="006E7B28" w:rsidRDefault="00424425" w:rsidP="00EB40FE">
            <w:pPr>
              <w:pStyle w:val="BodyText"/>
              <w:rPr>
                <w:rFonts w:ascii="Tahoma" w:hAnsi="Tahoma" w:cs="Tahoma"/>
                <w:color w:val="000000" w:themeColor="text1"/>
              </w:rPr>
            </w:pPr>
            <w:r w:rsidRPr="006E7B28">
              <w:rPr>
                <w:rFonts w:ascii="Tahoma" w:hAnsi="Tahoma" w:cs="Tahoma"/>
                <w:color w:val="000000" w:themeColor="text1"/>
              </w:rPr>
              <w:t xml:space="preserve">The local authority has a statutory responsibility to make further enquiries if concerns about the wellbeing of any child are expressed to them which reach their threshold for intervention. The appropriate personnel from the </w:t>
            </w:r>
            <w:r w:rsidR="00EB40FE" w:rsidRPr="006E7B28">
              <w:rPr>
                <w:rFonts w:ascii="Tahoma" w:hAnsi="Tahoma" w:cs="Tahoma"/>
                <w:color w:val="000000" w:themeColor="text1"/>
              </w:rPr>
              <w:t>Aspris service</w:t>
            </w:r>
            <w:r w:rsidRPr="006E7B28">
              <w:rPr>
                <w:rFonts w:ascii="Tahoma" w:hAnsi="Tahoma" w:cs="Tahoma"/>
                <w:color w:val="000000" w:themeColor="text1"/>
              </w:rPr>
              <w:t xml:space="preserve"> should participate in the</w:t>
            </w:r>
            <w:r w:rsidR="000C0575" w:rsidRPr="006E7B28">
              <w:rPr>
                <w:rFonts w:ascii="Tahoma" w:hAnsi="Tahoma" w:cs="Tahoma"/>
                <w:color w:val="000000" w:themeColor="text1"/>
              </w:rPr>
              <w:t xml:space="preserve"> enquiries or any further meetings</w:t>
            </w:r>
            <w:r w:rsidRPr="006E7B28">
              <w:rPr>
                <w:rFonts w:ascii="Tahoma" w:hAnsi="Tahoma" w:cs="Tahoma"/>
                <w:color w:val="000000" w:themeColor="text1"/>
              </w:rPr>
              <w:t xml:space="preserve"> </w:t>
            </w:r>
            <w:r w:rsidR="000C0575" w:rsidRPr="006E7B28">
              <w:rPr>
                <w:rFonts w:ascii="Tahoma" w:hAnsi="Tahoma" w:cs="Tahoma"/>
                <w:color w:val="000000" w:themeColor="text1"/>
              </w:rPr>
              <w:t xml:space="preserve">(strategy meetings, </w:t>
            </w:r>
            <w:r w:rsidRPr="006E7B28">
              <w:rPr>
                <w:rFonts w:ascii="Tahoma" w:hAnsi="Tahoma" w:cs="Tahoma"/>
                <w:color w:val="000000" w:themeColor="text1"/>
              </w:rPr>
              <w:t>conference</w:t>
            </w:r>
            <w:r w:rsidR="000C0575" w:rsidRPr="006E7B28">
              <w:rPr>
                <w:rFonts w:ascii="Tahoma" w:hAnsi="Tahoma" w:cs="Tahoma"/>
                <w:color w:val="000000" w:themeColor="text1"/>
              </w:rPr>
              <w:t>s etc</w:t>
            </w:r>
            <w:r w:rsidR="004E6126" w:rsidRPr="006E7B28">
              <w:rPr>
                <w:rFonts w:ascii="Tahoma" w:hAnsi="Tahoma" w:cs="Tahoma"/>
                <w:color w:val="000000" w:themeColor="text1"/>
              </w:rPr>
              <w:t>.</w:t>
            </w:r>
            <w:r w:rsidR="000C0575" w:rsidRPr="006E7B28">
              <w:rPr>
                <w:rFonts w:ascii="Tahoma" w:hAnsi="Tahoma" w:cs="Tahoma"/>
                <w:color w:val="000000" w:themeColor="text1"/>
              </w:rPr>
              <w:t>)</w:t>
            </w:r>
            <w:r w:rsidRPr="006E7B28">
              <w:rPr>
                <w:rFonts w:ascii="Tahoma" w:hAnsi="Tahoma" w:cs="Tahoma"/>
                <w:color w:val="000000" w:themeColor="text1"/>
              </w:rPr>
              <w:t xml:space="preserve"> and should provide whatever information is deemed necessary.</w:t>
            </w:r>
          </w:p>
        </w:tc>
      </w:tr>
      <w:tr w:rsidR="00424425" w:rsidRPr="00B8174F" w14:paraId="47044A44" w14:textId="77777777" w:rsidTr="00D31BF8">
        <w:trPr>
          <w:trHeight w:val="100"/>
        </w:trPr>
        <w:tc>
          <w:tcPr>
            <w:tcW w:w="1216" w:type="dxa"/>
          </w:tcPr>
          <w:p w14:paraId="133411D4" w14:textId="77777777" w:rsidR="00424425" w:rsidRPr="00B8174F" w:rsidRDefault="00424425" w:rsidP="004B66D1">
            <w:pPr>
              <w:pStyle w:val="BodyText"/>
              <w:rPr>
                <w:rFonts w:ascii="Tahoma" w:hAnsi="Tahoma" w:cs="Tahoma"/>
              </w:rPr>
            </w:pPr>
          </w:p>
        </w:tc>
        <w:tc>
          <w:tcPr>
            <w:tcW w:w="8140" w:type="dxa"/>
          </w:tcPr>
          <w:p w14:paraId="4F9CA21E" w14:textId="77777777" w:rsidR="00424425" w:rsidRPr="006E7B28" w:rsidRDefault="00424425" w:rsidP="004B66D1">
            <w:pPr>
              <w:pStyle w:val="BodyText"/>
              <w:rPr>
                <w:rFonts w:ascii="Tahoma" w:hAnsi="Tahoma" w:cs="Tahoma"/>
                <w:color w:val="000000"/>
              </w:rPr>
            </w:pPr>
          </w:p>
        </w:tc>
      </w:tr>
      <w:tr w:rsidR="00424425" w:rsidRPr="00B8174F" w14:paraId="1869906B" w14:textId="77777777" w:rsidTr="00D31BF8">
        <w:trPr>
          <w:trHeight w:val="100"/>
        </w:trPr>
        <w:tc>
          <w:tcPr>
            <w:tcW w:w="1216" w:type="dxa"/>
          </w:tcPr>
          <w:p w14:paraId="0AA1E5BA" w14:textId="50EB83DC" w:rsidR="00424425" w:rsidRPr="00B8174F" w:rsidRDefault="00424425" w:rsidP="00424425">
            <w:pPr>
              <w:pStyle w:val="BodyText"/>
              <w:rPr>
                <w:rFonts w:ascii="Tahoma" w:hAnsi="Tahoma" w:cs="Tahoma"/>
              </w:rPr>
            </w:pPr>
            <w:r w:rsidRPr="00B8174F">
              <w:rPr>
                <w:rFonts w:ascii="Tahoma" w:hAnsi="Tahoma" w:cs="Tahoma"/>
              </w:rPr>
              <w:t>4.1</w:t>
            </w:r>
            <w:r w:rsidR="00AC263B">
              <w:rPr>
                <w:rFonts w:ascii="Tahoma" w:hAnsi="Tahoma" w:cs="Tahoma"/>
              </w:rPr>
              <w:t>1</w:t>
            </w:r>
          </w:p>
        </w:tc>
        <w:tc>
          <w:tcPr>
            <w:tcW w:w="8140" w:type="dxa"/>
          </w:tcPr>
          <w:p w14:paraId="7FF6CDEF" w14:textId="0207DC01" w:rsidR="00424425" w:rsidRPr="006E7B28" w:rsidRDefault="00424425" w:rsidP="004B66D1">
            <w:pPr>
              <w:pStyle w:val="BodyText"/>
              <w:rPr>
                <w:rFonts w:ascii="Tahoma" w:hAnsi="Tahoma" w:cs="Tahoma"/>
                <w:color w:val="000000"/>
              </w:rPr>
            </w:pPr>
            <w:r w:rsidRPr="006E7B28">
              <w:rPr>
                <w:rFonts w:ascii="Tahoma" w:hAnsi="Tahoma" w:cs="Tahoma"/>
                <w:b/>
                <w:bCs/>
                <w:color w:val="000000"/>
              </w:rPr>
              <w:t xml:space="preserve">Personal </w:t>
            </w:r>
            <w:r w:rsidR="00B26398" w:rsidRPr="006E7B28">
              <w:rPr>
                <w:rFonts w:ascii="Tahoma" w:hAnsi="Tahoma" w:cs="Tahoma"/>
                <w:b/>
                <w:bCs/>
                <w:color w:val="000000"/>
              </w:rPr>
              <w:t xml:space="preserve">Health </w:t>
            </w:r>
            <w:r w:rsidRPr="006E7B28">
              <w:rPr>
                <w:rFonts w:ascii="Tahoma" w:hAnsi="Tahoma" w:cs="Tahoma"/>
                <w:b/>
                <w:bCs/>
                <w:color w:val="000000"/>
              </w:rPr>
              <w:t xml:space="preserve">and </w:t>
            </w:r>
            <w:r w:rsidR="00B26398" w:rsidRPr="006E7B28">
              <w:rPr>
                <w:rFonts w:ascii="Tahoma" w:hAnsi="Tahoma" w:cs="Tahoma"/>
                <w:b/>
                <w:bCs/>
                <w:color w:val="000000"/>
              </w:rPr>
              <w:t xml:space="preserve">Social </w:t>
            </w:r>
            <w:r w:rsidRPr="006E7B28">
              <w:rPr>
                <w:rFonts w:ascii="Tahoma" w:hAnsi="Tahoma" w:cs="Tahoma"/>
                <w:b/>
                <w:bCs/>
                <w:color w:val="000000"/>
              </w:rPr>
              <w:t>Education (PH</w:t>
            </w:r>
            <w:r w:rsidR="00B26398" w:rsidRPr="006E7B28">
              <w:rPr>
                <w:rFonts w:ascii="Tahoma" w:hAnsi="Tahoma" w:cs="Tahoma"/>
                <w:b/>
                <w:bCs/>
                <w:color w:val="000000"/>
              </w:rPr>
              <w:t>S</w:t>
            </w:r>
            <w:r w:rsidRPr="006E7B28">
              <w:rPr>
                <w:rFonts w:ascii="Tahoma" w:hAnsi="Tahoma" w:cs="Tahoma"/>
                <w:b/>
                <w:bCs/>
                <w:color w:val="000000"/>
              </w:rPr>
              <w:t xml:space="preserve">E) - </w:t>
            </w:r>
            <w:r w:rsidRPr="006E7B28">
              <w:rPr>
                <w:rFonts w:ascii="Tahoma" w:hAnsi="Tahoma" w:cs="Tahoma"/>
                <w:color w:val="000000"/>
              </w:rPr>
              <w:t xml:space="preserve">Where the child’s education is the responsibility of the </w:t>
            </w:r>
            <w:r w:rsidR="002402D4" w:rsidRPr="006E7B28">
              <w:rPr>
                <w:rFonts w:ascii="Tahoma" w:hAnsi="Tahoma" w:cs="Tahoma"/>
                <w:color w:val="000000"/>
              </w:rPr>
              <w:t>Aspris service</w:t>
            </w:r>
            <w:r w:rsidRPr="006E7B28">
              <w:rPr>
                <w:rFonts w:ascii="Tahoma" w:hAnsi="Tahoma" w:cs="Tahoma"/>
                <w:color w:val="000000"/>
              </w:rPr>
              <w:t xml:space="preserve">, it is important to make the student aware </w:t>
            </w:r>
            <w:r w:rsidRPr="006E7B28">
              <w:rPr>
                <w:rFonts w:ascii="Tahoma" w:hAnsi="Tahoma" w:cs="Tahoma"/>
                <w:color w:val="000000" w:themeColor="text1"/>
              </w:rPr>
              <w:t xml:space="preserve">of behaviour towards them that is not acceptable and how they </w:t>
            </w:r>
            <w:r w:rsidR="00925FCC" w:rsidRPr="006E7B28">
              <w:rPr>
                <w:rFonts w:ascii="Tahoma" w:hAnsi="Tahoma" w:cs="Tahoma"/>
                <w:color w:val="000000" w:themeColor="text1"/>
              </w:rPr>
              <w:t>can help keep themselves safe.</w:t>
            </w:r>
            <w:r w:rsidR="00816E97" w:rsidRPr="006E7B28">
              <w:rPr>
                <w:rFonts w:ascii="Tahoma" w:hAnsi="Tahoma" w:cs="Tahoma"/>
                <w:color w:val="000000" w:themeColor="text1"/>
              </w:rPr>
              <w:t xml:space="preserve"> </w:t>
            </w:r>
            <w:r w:rsidR="00816E97" w:rsidRPr="006E7B28">
              <w:rPr>
                <w:rFonts w:ascii="Tahoma" w:hAnsi="Tahoma" w:cs="Tahoma"/>
                <w:color w:val="000000" w:themeColor="text1"/>
                <w:lang w:eastAsia="en-GB"/>
              </w:rPr>
              <w:t xml:space="preserve">Pupils </w:t>
            </w:r>
            <w:r w:rsidR="00816E97" w:rsidRPr="006E7B28">
              <w:rPr>
                <w:rFonts w:ascii="Tahoma" w:hAnsi="Tahoma" w:cs="Tahoma"/>
                <w:color w:val="000000" w:themeColor="text1"/>
                <w:lang w:eastAsia="en-GB"/>
              </w:rPr>
              <w:lastRenderedPageBreak/>
              <w:t>should be just as clear about what is expected of them online as offline</w:t>
            </w:r>
            <w:r w:rsidR="00753BBF" w:rsidRPr="006E7B28">
              <w:rPr>
                <w:rFonts w:ascii="Tahoma" w:hAnsi="Tahoma" w:cs="Tahoma"/>
                <w:color w:val="000000" w:themeColor="text1"/>
              </w:rPr>
              <w:t>.</w:t>
            </w:r>
            <w:r w:rsidR="00925FCC" w:rsidRPr="006E7B28">
              <w:rPr>
                <w:rFonts w:ascii="Tahoma" w:hAnsi="Tahoma" w:cs="Tahoma"/>
                <w:color w:val="000000" w:themeColor="text1"/>
              </w:rPr>
              <w:t xml:space="preserve"> </w:t>
            </w:r>
            <w:r w:rsidRPr="006E7B28">
              <w:rPr>
                <w:rFonts w:ascii="Tahoma" w:hAnsi="Tahoma" w:cs="Tahoma"/>
                <w:color w:val="000000" w:themeColor="text1"/>
              </w:rPr>
              <w:t xml:space="preserve">The </w:t>
            </w:r>
            <w:r w:rsidRPr="006E7B28">
              <w:rPr>
                <w:rFonts w:ascii="Tahoma" w:hAnsi="Tahoma" w:cs="Tahoma"/>
                <w:color w:val="000000"/>
              </w:rPr>
              <w:t>non-statutory framework for P</w:t>
            </w:r>
            <w:r w:rsidR="00B26398" w:rsidRPr="006E7B28">
              <w:rPr>
                <w:rFonts w:ascii="Tahoma" w:hAnsi="Tahoma" w:cs="Tahoma"/>
                <w:color w:val="000000"/>
              </w:rPr>
              <w:t>HS</w:t>
            </w:r>
            <w:r w:rsidRPr="006E7B28">
              <w:rPr>
                <w:rFonts w:ascii="Tahoma" w:hAnsi="Tahoma" w:cs="Tahoma"/>
                <w:color w:val="000000"/>
              </w:rPr>
              <w:t xml:space="preserve">E provides opportunities for children to learn about keeping safe, and who to ask for help </w:t>
            </w:r>
            <w:r w:rsidR="00925FCC" w:rsidRPr="006E7B28">
              <w:rPr>
                <w:rFonts w:ascii="Tahoma" w:hAnsi="Tahoma" w:cs="Tahoma"/>
                <w:color w:val="000000"/>
              </w:rPr>
              <w:t xml:space="preserve">if their safety is threatened. </w:t>
            </w:r>
            <w:r w:rsidRPr="006E7B28">
              <w:rPr>
                <w:rFonts w:ascii="Tahoma" w:hAnsi="Tahoma" w:cs="Tahoma"/>
                <w:color w:val="000000"/>
              </w:rPr>
              <w:t>As part of developing a healthy safer lifestyle</w:t>
            </w:r>
            <w:r w:rsidR="00D47816" w:rsidRPr="006E7B28">
              <w:rPr>
                <w:rFonts w:ascii="Tahoma" w:hAnsi="Tahoma" w:cs="Tahoma"/>
                <w:color w:val="000000"/>
              </w:rPr>
              <w:t>, students should be taught</w:t>
            </w:r>
            <w:r w:rsidRPr="006E7B28">
              <w:rPr>
                <w:rFonts w:ascii="Tahoma" w:hAnsi="Tahoma" w:cs="Tahoma"/>
                <w:color w:val="000000"/>
              </w:rPr>
              <w:t xml:space="preserve"> for example:</w:t>
            </w:r>
          </w:p>
          <w:p w14:paraId="3A4740F6" w14:textId="5DD30DB0" w:rsidR="00424425" w:rsidRPr="006E7B28" w:rsidRDefault="00424425" w:rsidP="00781A57">
            <w:pPr>
              <w:pStyle w:val="BodyText"/>
              <w:numPr>
                <w:ilvl w:val="0"/>
                <w:numId w:val="4"/>
              </w:numPr>
              <w:rPr>
                <w:rFonts w:ascii="Tahoma" w:hAnsi="Tahoma" w:cs="Tahoma"/>
                <w:color w:val="000000"/>
              </w:rPr>
            </w:pPr>
            <w:r w:rsidRPr="006E7B28">
              <w:rPr>
                <w:rFonts w:ascii="Tahoma" w:hAnsi="Tahoma" w:cs="Tahoma"/>
                <w:color w:val="000000"/>
              </w:rPr>
              <w:t>To recognise and manage risks in different situations and then decide how to behave responsibly</w:t>
            </w:r>
          </w:p>
          <w:p w14:paraId="5A93F003" w14:textId="04C0F40E" w:rsidR="00424425" w:rsidRPr="006E7B28" w:rsidRDefault="00424425" w:rsidP="00781A57">
            <w:pPr>
              <w:pStyle w:val="BodyText"/>
              <w:numPr>
                <w:ilvl w:val="0"/>
                <w:numId w:val="4"/>
              </w:numPr>
              <w:rPr>
                <w:rFonts w:ascii="Tahoma" w:hAnsi="Tahoma" w:cs="Tahoma"/>
                <w:color w:val="000000"/>
              </w:rPr>
            </w:pPr>
            <w:r w:rsidRPr="006E7B28">
              <w:rPr>
                <w:rFonts w:ascii="Tahoma" w:hAnsi="Tahoma" w:cs="Tahoma"/>
                <w:color w:val="000000"/>
              </w:rPr>
              <w:t>To judge what kind of physical contact is acceptable and unacceptable</w:t>
            </w:r>
          </w:p>
          <w:p w14:paraId="786B8A57" w14:textId="6D06FC48" w:rsidR="00424425" w:rsidRPr="006E7B28" w:rsidRDefault="00424425" w:rsidP="00781A57">
            <w:pPr>
              <w:pStyle w:val="BodyText"/>
              <w:numPr>
                <w:ilvl w:val="0"/>
                <w:numId w:val="4"/>
              </w:numPr>
              <w:rPr>
                <w:rFonts w:ascii="Tahoma" w:hAnsi="Tahoma" w:cs="Tahoma"/>
                <w:color w:val="000000"/>
              </w:rPr>
            </w:pPr>
            <w:r w:rsidRPr="006E7B28">
              <w:rPr>
                <w:rFonts w:ascii="Tahoma" w:hAnsi="Tahoma" w:cs="Tahoma"/>
                <w:color w:val="000000"/>
              </w:rPr>
              <w:t xml:space="preserve">To recognise when pressure from others (including people they know) threatens their personal safety and wellbeing and develop effective ways of resisting </w:t>
            </w:r>
            <w:r w:rsidR="009D3141" w:rsidRPr="006E7B28">
              <w:rPr>
                <w:rFonts w:ascii="Tahoma" w:hAnsi="Tahoma" w:cs="Tahoma"/>
                <w:color w:val="000000"/>
              </w:rPr>
              <w:t>pressure,</w:t>
            </w:r>
            <w:r w:rsidRPr="006E7B28">
              <w:rPr>
                <w:rFonts w:ascii="Tahoma" w:hAnsi="Tahoma" w:cs="Tahoma"/>
                <w:color w:val="000000"/>
              </w:rPr>
              <w:t xml:space="preserve"> including when and where to get help</w:t>
            </w:r>
          </w:p>
          <w:p w14:paraId="50A710FC" w14:textId="51B3C4EF" w:rsidR="00424425" w:rsidRPr="006E7B28" w:rsidRDefault="00424425" w:rsidP="00781A57">
            <w:pPr>
              <w:pStyle w:val="BodyText"/>
              <w:numPr>
                <w:ilvl w:val="0"/>
                <w:numId w:val="4"/>
              </w:numPr>
              <w:rPr>
                <w:rFonts w:ascii="Tahoma" w:hAnsi="Tahoma" w:cs="Tahoma"/>
                <w:color w:val="000000"/>
              </w:rPr>
            </w:pPr>
            <w:r w:rsidRPr="006E7B28">
              <w:rPr>
                <w:rFonts w:ascii="Tahoma" w:hAnsi="Tahoma" w:cs="Tahoma"/>
                <w:color w:val="000000"/>
              </w:rPr>
              <w:t>To use assertiveness techniqu</w:t>
            </w:r>
            <w:r w:rsidR="00B35268" w:rsidRPr="006E7B28">
              <w:rPr>
                <w:rFonts w:ascii="Tahoma" w:hAnsi="Tahoma" w:cs="Tahoma"/>
                <w:color w:val="000000"/>
              </w:rPr>
              <w:t>es to resist unhelpful pressure</w:t>
            </w:r>
          </w:p>
          <w:p w14:paraId="3443643F" w14:textId="3410138D" w:rsidR="004957F9" w:rsidRPr="006E7B28" w:rsidRDefault="00573918" w:rsidP="003D01A8">
            <w:pPr>
              <w:pStyle w:val="BodyText"/>
              <w:numPr>
                <w:ilvl w:val="0"/>
                <w:numId w:val="4"/>
              </w:numPr>
              <w:rPr>
                <w:rFonts w:ascii="Tahoma" w:hAnsi="Tahoma" w:cs="Tahoma"/>
                <w:color w:val="000000"/>
              </w:rPr>
            </w:pPr>
            <w:r>
              <w:rPr>
                <w:rFonts w:ascii="Tahoma" w:hAnsi="Tahoma" w:cs="Tahoma"/>
                <w:color w:val="000000"/>
              </w:rPr>
              <w:t>Schools / Colleges</w:t>
            </w:r>
            <w:r w:rsidR="00424425" w:rsidRPr="006E7B28">
              <w:rPr>
                <w:rFonts w:ascii="Tahoma" w:hAnsi="Tahoma" w:cs="Tahoma"/>
                <w:color w:val="000000"/>
              </w:rPr>
              <w:t xml:space="preserve"> should also give regard to the </w:t>
            </w:r>
            <w:r w:rsidR="009D3D0A" w:rsidRPr="006E7B28">
              <w:rPr>
                <w:rFonts w:ascii="Tahoma" w:hAnsi="Tahoma" w:cs="Tahoma"/>
                <w:color w:val="000000" w:themeColor="text1"/>
              </w:rPr>
              <w:t>compulsory curriculum guidance</w:t>
            </w:r>
            <w:r w:rsidR="00424425" w:rsidRPr="006E7B28">
              <w:rPr>
                <w:rFonts w:ascii="Tahoma" w:hAnsi="Tahoma" w:cs="Tahoma"/>
                <w:color w:val="000000" w:themeColor="text1"/>
              </w:rPr>
              <w:t xml:space="preserve">: </w:t>
            </w:r>
            <w:r w:rsidR="00097C25" w:rsidRPr="006E7B28">
              <w:rPr>
                <w:rFonts w:ascii="Tahoma" w:hAnsi="Tahoma" w:cs="Tahoma"/>
                <w:color w:val="000000" w:themeColor="text1"/>
              </w:rPr>
              <w:t>‘</w:t>
            </w:r>
            <w:r w:rsidR="009D3D0A" w:rsidRPr="006E7B28">
              <w:rPr>
                <w:rFonts w:ascii="Tahoma" w:hAnsi="Tahoma" w:cs="Tahoma"/>
                <w:color w:val="000000" w:themeColor="text1"/>
              </w:rPr>
              <w:t>Relationships</w:t>
            </w:r>
            <w:r w:rsidR="001011A7">
              <w:rPr>
                <w:rFonts w:ascii="Tahoma" w:hAnsi="Tahoma" w:cs="Tahoma"/>
                <w:color w:val="000000" w:themeColor="text1"/>
              </w:rPr>
              <w:t xml:space="preserve"> Education</w:t>
            </w:r>
            <w:r w:rsidR="00B75041">
              <w:rPr>
                <w:rFonts w:ascii="Tahoma" w:hAnsi="Tahoma" w:cs="Tahoma"/>
                <w:color w:val="000000" w:themeColor="text1"/>
              </w:rPr>
              <w:t>, Relationships</w:t>
            </w:r>
            <w:r w:rsidR="009D3D0A" w:rsidRPr="006E7B28">
              <w:rPr>
                <w:rFonts w:ascii="Tahoma" w:hAnsi="Tahoma" w:cs="Tahoma"/>
                <w:color w:val="000000" w:themeColor="text1"/>
              </w:rPr>
              <w:t xml:space="preserve"> and sex education (RSE) and health education 202</w:t>
            </w:r>
            <w:r w:rsidR="00B75041">
              <w:rPr>
                <w:rFonts w:ascii="Tahoma" w:hAnsi="Tahoma" w:cs="Tahoma"/>
                <w:color w:val="000000" w:themeColor="text1"/>
              </w:rPr>
              <w:t>5</w:t>
            </w:r>
            <w:r w:rsidR="00402C41" w:rsidRPr="006E7B28">
              <w:rPr>
                <w:rFonts w:ascii="Tahoma" w:hAnsi="Tahoma" w:cs="Tahoma"/>
                <w:color w:val="000000" w:themeColor="text1"/>
              </w:rPr>
              <w:t>, Teaching online safety in schools 201</w:t>
            </w:r>
            <w:r w:rsidR="004603BD">
              <w:rPr>
                <w:rFonts w:ascii="Tahoma" w:hAnsi="Tahoma" w:cs="Tahoma"/>
                <w:color w:val="000000" w:themeColor="text1"/>
              </w:rPr>
              <w:t xml:space="preserve">9 and </w:t>
            </w:r>
            <w:r w:rsidR="00F74270">
              <w:rPr>
                <w:rFonts w:ascii="Tahoma" w:hAnsi="Tahoma" w:cs="Tahoma"/>
                <w:color w:val="000000" w:themeColor="text1"/>
              </w:rPr>
              <w:t xml:space="preserve">protected characteristics set out in the 2010 equality act </w:t>
            </w:r>
            <w:r w:rsidR="00424425" w:rsidRPr="006E7B28">
              <w:rPr>
                <w:rFonts w:ascii="Tahoma" w:hAnsi="Tahoma" w:cs="Tahoma"/>
                <w:color w:val="000000" w:themeColor="text1"/>
              </w:rPr>
              <w:t>and make considerations for appropriate education around relationships</w:t>
            </w:r>
            <w:r w:rsidR="00ED2E40" w:rsidRPr="006E7B28">
              <w:rPr>
                <w:rFonts w:ascii="Tahoma" w:hAnsi="Tahoma" w:cs="Tahoma"/>
                <w:color w:val="000000" w:themeColor="text1"/>
              </w:rPr>
              <w:t>.</w:t>
            </w:r>
          </w:p>
        </w:tc>
      </w:tr>
      <w:tr w:rsidR="00424425" w:rsidRPr="00B8174F" w14:paraId="566FB6B1" w14:textId="77777777" w:rsidTr="00D31BF8">
        <w:trPr>
          <w:trHeight w:val="100"/>
        </w:trPr>
        <w:tc>
          <w:tcPr>
            <w:tcW w:w="1216" w:type="dxa"/>
          </w:tcPr>
          <w:p w14:paraId="18E3945B" w14:textId="77777777" w:rsidR="00424425" w:rsidRPr="00B8174F" w:rsidRDefault="00424425" w:rsidP="004B66D1">
            <w:pPr>
              <w:pStyle w:val="BodyText"/>
              <w:rPr>
                <w:rFonts w:ascii="Tahoma" w:hAnsi="Tahoma" w:cs="Tahoma"/>
              </w:rPr>
            </w:pPr>
          </w:p>
        </w:tc>
        <w:tc>
          <w:tcPr>
            <w:tcW w:w="8140" w:type="dxa"/>
          </w:tcPr>
          <w:p w14:paraId="6DBF1403" w14:textId="77777777" w:rsidR="00424425" w:rsidRPr="006E7B28" w:rsidRDefault="00424425" w:rsidP="004B66D1">
            <w:pPr>
              <w:pStyle w:val="BodyText"/>
              <w:rPr>
                <w:rFonts w:ascii="Tahoma" w:hAnsi="Tahoma" w:cs="Tahoma"/>
                <w:color w:val="000000" w:themeColor="text1"/>
              </w:rPr>
            </w:pPr>
          </w:p>
        </w:tc>
      </w:tr>
      <w:tr w:rsidR="00424425" w:rsidRPr="00B8174F" w14:paraId="38435056" w14:textId="77777777" w:rsidTr="00D31BF8">
        <w:trPr>
          <w:trHeight w:val="100"/>
        </w:trPr>
        <w:tc>
          <w:tcPr>
            <w:tcW w:w="1216" w:type="dxa"/>
          </w:tcPr>
          <w:p w14:paraId="16C08B08" w14:textId="494C3EA4" w:rsidR="00424425" w:rsidRPr="00B8174F" w:rsidRDefault="00424425" w:rsidP="00424425">
            <w:pPr>
              <w:pStyle w:val="BodyText"/>
              <w:rPr>
                <w:rFonts w:ascii="Tahoma" w:hAnsi="Tahoma" w:cs="Tahoma"/>
              </w:rPr>
            </w:pPr>
            <w:r w:rsidRPr="00B8174F">
              <w:rPr>
                <w:rFonts w:ascii="Tahoma" w:hAnsi="Tahoma" w:cs="Tahoma"/>
              </w:rPr>
              <w:t>4.1</w:t>
            </w:r>
            <w:r w:rsidR="00F32AF7">
              <w:rPr>
                <w:rFonts w:ascii="Tahoma" w:hAnsi="Tahoma" w:cs="Tahoma"/>
              </w:rPr>
              <w:t>1</w:t>
            </w:r>
            <w:r w:rsidRPr="00B8174F">
              <w:rPr>
                <w:rFonts w:ascii="Tahoma" w:hAnsi="Tahoma" w:cs="Tahoma"/>
              </w:rPr>
              <w:t>.</w:t>
            </w:r>
            <w:r w:rsidR="008138ED" w:rsidRPr="00B8174F">
              <w:rPr>
                <w:rFonts w:ascii="Tahoma" w:hAnsi="Tahoma" w:cs="Tahoma"/>
              </w:rPr>
              <w:t>1</w:t>
            </w:r>
          </w:p>
        </w:tc>
        <w:tc>
          <w:tcPr>
            <w:tcW w:w="8140" w:type="dxa"/>
          </w:tcPr>
          <w:p w14:paraId="73A26681" w14:textId="4988ACB8" w:rsidR="00424425" w:rsidRPr="006E7B28" w:rsidRDefault="00424425" w:rsidP="004127DF">
            <w:pPr>
              <w:pStyle w:val="BodyText"/>
              <w:rPr>
                <w:rFonts w:ascii="Tahoma" w:hAnsi="Tahoma" w:cs="Tahoma"/>
                <w:color w:val="000000" w:themeColor="text1"/>
              </w:rPr>
            </w:pPr>
            <w:r w:rsidRPr="006E7B28">
              <w:rPr>
                <w:rFonts w:ascii="Tahoma" w:hAnsi="Tahoma" w:cs="Tahoma"/>
                <w:color w:val="000000" w:themeColor="text1"/>
              </w:rPr>
              <w:t xml:space="preserve">The Adoption and Children Act 2002 acknowledges the adverse effects a child experiences when exposed to domestic </w:t>
            </w:r>
            <w:r w:rsidR="003006FC" w:rsidRPr="006E7B28">
              <w:rPr>
                <w:rFonts w:ascii="Tahoma" w:hAnsi="Tahoma" w:cs="Tahoma"/>
                <w:color w:val="000000" w:themeColor="text1"/>
              </w:rPr>
              <w:t>abuse</w:t>
            </w:r>
            <w:r w:rsidRPr="006E7B28">
              <w:rPr>
                <w:rFonts w:ascii="Tahoma" w:hAnsi="Tahoma" w:cs="Tahoma"/>
                <w:color w:val="000000" w:themeColor="text1"/>
              </w:rPr>
              <w:t>, by including in its definition of significant harm, the harm children suffer by seeing or hearing the ill treatment of another person particularly in the home.</w:t>
            </w:r>
            <w:r w:rsidR="00304228" w:rsidRPr="006E7B28">
              <w:rPr>
                <w:rFonts w:ascii="Tahoma" w:hAnsi="Tahoma" w:cs="Tahoma"/>
                <w:color w:val="000000" w:themeColor="text1"/>
              </w:rPr>
              <w:t xml:space="preserve"> This has been further strengthened by the new Domestic Abuse Act 2021 recognising children as victims. </w:t>
            </w:r>
          </w:p>
        </w:tc>
      </w:tr>
      <w:tr w:rsidR="00424425" w:rsidRPr="00B8174F" w14:paraId="3DA68A22" w14:textId="77777777" w:rsidTr="00D31BF8">
        <w:trPr>
          <w:trHeight w:val="100"/>
        </w:trPr>
        <w:tc>
          <w:tcPr>
            <w:tcW w:w="1216" w:type="dxa"/>
          </w:tcPr>
          <w:p w14:paraId="096DB542" w14:textId="77777777" w:rsidR="00424425" w:rsidRPr="00B8174F" w:rsidRDefault="00424425" w:rsidP="004B66D1">
            <w:pPr>
              <w:pStyle w:val="BodyText"/>
              <w:rPr>
                <w:rFonts w:ascii="Tahoma" w:hAnsi="Tahoma" w:cs="Tahoma"/>
              </w:rPr>
            </w:pPr>
          </w:p>
        </w:tc>
        <w:tc>
          <w:tcPr>
            <w:tcW w:w="8140" w:type="dxa"/>
          </w:tcPr>
          <w:p w14:paraId="50CF596D" w14:textId="77777777" w:rsidR="00424425" w:rsidRPr="006E7B28" w:rsidRDefault="00424425" w:rsidP="004B66D1">
            <w:pPr>
              <w:pStyle w:val="BodyText"/>
              <w:rPr>
                <w:rFonts w:ascii="Tahoma" w:hAnsi="Tahoma" w:cs="Tahoma"/>
                <w:color w:val="000000" w:themeColor="text1"/>
              </w:rPr>
            </w:pPr>
          </w:p>
        </w:tc>
      </w:tr>
      <w:tr w:rsidR="00424425" w:rsidRPr="00B8174F" w14:paraId="04DD2134" w14:textId="77777777" w:rsidTr="00D31BF8">
        <w:trPr>
          <w:trHeight w:val="100"/>
        </w:trPr>
        <w:tc>
          <w:tcPr>
            <w:tcW w:w="1216" w:type="dxa"/>
          </w:tcPr>
          <w:p w14:paraId="390E0488" w14:textId="1D2D3111" w:rsidR="00424425" w:rsidRPr="00B8174F" w:rsidRDefault="00424425" w:rsidP="001B26D2">
            <w:pPr>
              <w:pStyle w:val="BodyText"/>
              <w:rPr>
                <w:rFonts w:ascii="Tahoma" w:hAnsi="Tahoma" w:cs="Tahoma"/>
              </w:rPr>
            </w:pPr>
            <w:r w:rsidRPr="00B8174F">
              <w:rPr>
                <w:rFonts w:ascii="Tahoma" w:hAnsi="Tahoma" w:cs="Tahoma"/>
              </w:rPr>
              <w:t>4.</w:t>
            </w:r>
            <w:r w:rsidR="001B26D2" w:rsidRPr="00B8174F">
              <w:rPr>
                <w:rFonts w:ascii="Tahoma" w:hAnsi="Tahoma" w:cs="Tahoma"/>
              </w:rPr>
              <w:t>1</w:t>
            </w:r>
            <w:r w:rsidR="00F32AF7">
              <w:rPr>
                <w:rFonts w:ascii="Tahoma" w:hAnsi="Tahoma" w:cs="Tahoma"/>
              </w:rPr>
              <w:t>2</w:t>
            </w:r>
          </w:p>
        </w:tc>
        <w:tc>
          <w:tcPr>
            <w:tcW w:w="8140" w:type="dxa"/>
          </w:tcPr>
          <w:p w14:paraId="69D0A880" w14:textId="2C854CA9" w:rsidR="00424425" w:rsidRPr="006E7B28" w:rsidRDefault="00424425" w:rsidP="002402D4">
            <w:pPr>
              <w:pStyle w:val="BodyText"/>
              <w:rPr>
                <w:rFonts w:ascii="Tahoma" w:hAnsi="Tahoma" w:cs="Tahoma"/>
                <w:color w:val="000000" w:themeColor="text1"/>
              </w:rPr>
            </w:pPr>
            <w:r w:rsidRPr="006E7B28">
              <w:rPr>
                <w:rFonts w:ascii="Tahoma" w:hAnsi="Tahoma" w:cs="Tahoma"/>
                <w:b/>
                <w:color w:val="000000" w:themeColor="text1"/>
              </w:rPr>
              <w:t xml:space="preserve">Radicalisation </w:t>
            </w:r>
            <w:r w:rsidR="002402D4" w:rsidRPr="006E7B28">
              <w:rPr>
                <w:rFonts w:ascii="Tahoma" w:hAnsi="Tahoma" w:cs="Tahoma"/>
                <w:b/>
                <w:color w:val="000000" w:themeColor="text1"/>
              </w:rPr>
              <w:t>–</w:t>
            </w:r>
            <w:r w:rsidRPr="006E7B28">
              <w:rPr>
                <w:rFonts w:ascii="Tahoma" w:hAnsi="Tahoma" w:cs="Tahoma"/>
                <w:b/>
                <w:color w:val="000000" w:themeColor="text1"/>
              </w:rPr>
              <w:t xml:space="preserve"> </w:t>
            </w:r>
            <w:r w:rsidR="002402D4" w:rsidRPr="006E7B28">
              <w:rPr>
                <w:rFonts w:ascii="Tahoma" w:hAnsi="Tahoma" w:cs="Tahoma"/>
                <w:color w:val="000000" w:themeColor="text1"/>
              </w:rPr>
              <w:t xml:space="preserve">Aspris </w:t>
            </w:r>
            <w:r w:rsidRPr="006E7B28">
              <w:rPr>
                <w:rFonts w:ascii="Tahoma" w:hAnsi="Tahoma" w:cs="Tahoma"/>
                <w:color w:val="000000" w:themeColor="text1"/>
              </w:rPr>
              <w:t xml:space="preserve">recognises that there is a threat of terrorism and understands that many terrorists are radicalised in the course of their day-to-day contact with others. The UK government’s Prevent Strategy (2011), which is a key aspect of safeguarding, outlines the commitment to be made by </w:t>
            </w:r>
            <w:r w:rsidRPr="006E7B28">
              <w:rPr>
                <w:rFonts w:ascii="Tahoma" w:hAnsi="Tahoma" w:cs="Tahoma"/>
                <w:iCs/>
                <w:color w:val="000000" w:themeColor="text1"/>
              </w:rPr>
              <w:t xml:space="preserve">organisations such as </w:t>
            </w:r>
            <w:r w:rsidR="002402D4" w:rsidRPr="006E7B28">
              <w:rPr>
                <w:rFonts w:ascii="Tahoma" w:hAnsi="Tahoma" w:cs="Tahoma"/>
                <w:iCs/>
                <w:color w:val="000000" w:themeColor="text1"/>
              </w:rPr>
              <w:t>Aspris</w:t>
            </w:r>
            <w:r w:rsidRPr="006E7B28">
              <w:rPr>
                <w:rFonts w:ascii="Tahoma" w:hAnsi="Tahoma" w:cs="Tahoma"/>
                <w:color w:val="000000" w:themeColor="text1"/>
              </w:rPr>
              <w:t xml:space="preserve"> in ensuring that threats of this kind are understood and responded to. (</w:t>
            </w:r>
            <w:r w:rsidR="00DE17F1" w:rsidRPr="006E7B28">
              <w:rPr>
                <w:rFonts w:ascii="Tahoma" w:hAnsi="Tahoma" w:cs="Tahoma"/>
                <w:color w:val="000000" w:themeColor="text1"/>
              </w:rPr>
              <w:t>A</w:t>
            </w:r>
            <w:r w:rsidRPr="006E7B28">
              <w:rPr>
                <w:rFonts w:ascii="Tahoma" w:hAnsi="Tahoma" w:cs="Tahoma"/>
                <w:color w:val="000000" w:themeColor="text1"/>
              </w:rPr>
              <w:t>OP08.1 Responding to Suspected Radicalisation).</w:t>
            </w:r>
          </w:p>
        </w:tc>
      </w:tr>
      <w:tr w:rsidR="00424425" w:rsidRPr="00B8174F" w14:paraId="150A02ED" w14:textId="77777777" w:rsidTr="00D31BF8">
        <w:trPr>
          <w:trHeight w:val="100"/>
        </w:trPr>
        <w:tc>
          <w:tcPr>
            <w:tcW w:w="1216" w:type="dxa"/>
          </w:tcPr>
          <w:p w14:paraId="324F6E2E" w14:textId="77777777" w:rsidR="00424425" w:rsidRPr="00B8174F" w:rsidRDefault="00424425" w:rsidP="004B66D1">
            <w:pPr>
              <w:pStyle w:val="BodyText"/>
              <w:rPr>
                <w:rFonts w:ascii="Tahoma" w:hAnsi="Tahoma" w:cs="Tahoma"/>
              </w:rPr>
            </w:pPr>
          </w:p>
        </w:tc>
        <w:tc>
          <w:tcPr>
            <w:tcW w:w="8140" w:type="dxa"/>
          </w:tcPr>
          <w:p w14:paraId="2C42AD95" w14:textId="77777777" w:rsidR="00424425" w:rsidRPr="006E7B28" w:rsidRDefault="00424425" w:rsidP="004B66D1">
            <w:pPr>
              <w:pStyle w:val="BodyText"/>
              <w:rPr>
                <w:rFonts w:ascii="Tahoma" w:hAnsi="Tahoma" w:cs="Tahoma"/>
                <w:color w:val="000000" w:themeColor="text1"/>
              </w:rPr>
            </w:pPr>
          </w:p>
        </w:tc>
      </w:tr>
      <w:tr w:rsidR="00AB2574" w:rsidRPr="00B8174F" w14:paraId="0F414C46" w14:textId="77777777" w:rsidTr="00D31BF8">
        <w:trPr>
          <w:trHeight w:val="100"/>
        </w:trPr>
        <w:tc>
          <w:tcPr>
            <w:tcW w:w="1216" w:type="dxa"/>
          </w:tcPr>
          <w:p w14:paraId="5E526A20" w14:textId="06FFFC5D"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3</w:t>
            </w:r>
          </w:p>
        </w:tc>
        <w:tc>
          <w:tcPr>
            <w:tcW w:w="8140" w:type="dxa"/>
          </w:tcPr>
          <w:p w14:paraId="1ABE3D45" w14:textId="46931BED" w:rsidR="00AB2574" w:rsidRPr="006E7B28" w:rsidRDefault="00AB2574" w:rsidP="004B66D1">
            <w:pPr>
              <w:pStyle w:val="BodyText"/>
              <w:rPr>
                <w:rFonts w:ascii="Tahoma" w:hAnsi="Tahoma" w:cs="Tahoma"/>
                <w:color w:val="000000" w:themeColor="text1"/>
              </w:rPr>
            </w:pPr>
            <w:r w:rsidRPr="006E7B28">
              <w:rPr>
                <w:rFonts w:ascii="Tahoma" w:hAnsi="Tahoma" w:cs="Tahoma"/>
                <w:b/>
                <w:color w:val="000000" w:themeColor="text1"/>
              </w:rPr>
              <w:t>Visitors -</w:t>
            </w:r>
            <w:r w:rsidRPr="006E7B28">
              <w:rPr>
                <w:rFonts w:ascii="Tahoma" w:hAnsi="Tahoma" w:cs="Tahoma"/>
                <w:color w:val="000000" w:themeColor="text1"/>
              </w:rPr>
              <w:t xml:space="preserve"> All visitors to and from any service must be recorded and supervised as appropriate. Refer to Aspris policies on visitors and visiting children, including visits by ‘persons of celebrity or importance’.</w:t>
            </w:r>
          </w:p>
        </w:tc>
      </w:tr>
      <w:tr w:rsidR="00AB2574" w:rsidRPr="00B8174F" w14:paraId="3EB00408" w14:textId="77777777" w:rsidTr="00D31BF8">
        <w:trPr>
          <w:trHeight w:val="100"/>
        </w:trPr>
        <w:tc>
          <w:tcPr>
            <w:tcW w:w="1216" w:type="dxa"/>
          </w:tcPr>
          <w:p w14:paraId="56EB384C" w14:textId="77777777" w:rsidR="00AB2574" w:rsidRPr="00B8174F" w:rsidRDefault="00AB2574" w:rsidP="004B66D1">
            <w:pPr>
              <w:pStyle w:val="BodyText"/>
              <w:rPr>
                <w:rFonts w:ascii="Tahoma" w:hAnsi="Tahoma" w:cs="Tahoma"/>
              </w:rPr>
            </w:pPr>
          </w:p>
        </w:tc>
        <w:tc>
          <w:tcPr>
            <w:tcW w:w="8140" w:type="dxa"/>
          </w:tcPr>
          <w:p w14:paraId="18DBAE07" w14:textId="77777777" w:rsidR="00AB2574" w:rsidRPr="006E7B28" w:rsidRDefault="00AB2574" w:rsidP="004B66D1">
            <w:pPr>
              <w:pStyle w:val="BodyText"/>
              <w:rPr>
                <w:rFonts w:ascii="Tahoma" w:hAnsi="Tahoma" w:cs="Tahoma"/>
                <w:color w:val="000000" w:themeColor="text1"/>
              </w:rPr>
            </w:pPr>
          </w:p>
        </w:tc>
      </w:tr>
      <w:tr w:rsidR="00AB2574" w:rsidRPr="00B8174F" w14:paraId="3E111813" w14:textId="77777777" w:rsidTr="00D31BF8">
        <w:trPr>
          <w:trHeight w:val="100"/>
        </w:trPr>
        <w:tc>
          <w:tcPr>
            <w:tcW w:w="1216" w:type="dxa"/>
          </w:tcPr>
          <w:p w14:paraId="7474C17B" w14:textId="65F9864A"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p>
        </w:tc>
        <w:tc>
          <w:tcPr>
            <w:tcW w:w="8140" w:type="dxa"/>
          </w:tcPr>
          <w:p w14:paraId="3E2F77BB" w14:textId="19834502" w:rsidR="00AB2574" w:rsidRPr="006E7B28" w:rsidRDefault="00AB2574" w:rsidP="004B66D1">
            <w:pPr>
              <w:pStyle w:val="BodyText"/>
              <w:rPr>
                <w:rFonts w:ascii="Tahoma" w:hAnsi="Tahoma" w:cs="Tahoma"/>
                <w:b/>
                <w:bCs/>
              </w:rPr>
            </w:pPr>
            <w:r w:rsidRPr="006E7B28">
              <w:rPr>
                <w:rFonts w:ascii="Tahoma" w:hAnsi="Tahoma" w:cs="Tahoma"/>
                <w:b/>
                <w:bCs/>
              </w:rPr>
              <w:t>Filtering and Monitoring</w:t>
            </w:r>
          </w:p>
        </w:tc>
      </w:tr>
      <w:tr w:rsidR="00AB2574" w:rsidRPr="00B8174F" w14:paraId="01D82FB9" w14:textId="77777777" w:rsidTr="00D31BF8">
        <w:trPr>
          <w:trHeight w:val="100"/>
        </w:trPr>
        <w:tc>
          <w:tcPr>
            <w:tcW w:w="1216" w:type="dxa"/>
          </w:tcPr>
          <w:p w14:paraId="3FF129ED" w14:textId="77777777" w:rsidR="00AB2574" w:rsidRPr="00B8174F" w:rsidRDefault="00AB2574" w:rsidP="004B66D1">
            <w:pPr>
              <w:pStyle w:val="BodyText"/>
              <w:rPr>
                <w:rFonts w:ascii="Tahoma" w:hAnsi="Tahoma" w:cs="Tahoma"/>
              </w:rPr>
            </w:pPr>
          </w:p>
        </w:tc>
        <w:tc>
          <w:tcPr>
            <w:tcW w:w="8140" w:type="dxa"/>
          </w:tcPr>
          <w:p w14:paraId="21E24E07" w14:textId="77777777" w:rsidR="00AB2574" w:rsidRPr="006E7B28" w:rsidRDefault="00AB2574" w:rsidP="004B66D1">
            <w:pPr>
              <w:pStyle w:val="BodyText"/>
              <w:rPr>
                <w:rFonts w:ascii="Tahoma" w:hAnsi="Tahoma" w:cs="Tahoma"/>
                <w:color w:val="000000" w:themeColor="text1"/>
              </w:rPr>
            </w:pPr>
          </w:p>
        </w:tc>
      </w:tr>
      <w:tr w:rsidR="00AB2574" w:rsidRPr="00B8174F" w14:paraId="6B837E48" w14:textId="77777777" w:rsidTr="00D31BF8">
        <w:trPr>
          <w:trHeight w:val="100"/>
        </w:trPr>
        <w:tc>
          <w:tcPr>
            <w:tcW w:w="1216" w:type="dxa"/>
          </w:tcPr>
          <w:p w14:paraId="429FA97D" w14:textId="45301B69"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.1</w:t>
            </w:r>
          </w:p>
        </w:tc>
        <w:tc>
          <w:tcPr>
            <w:tcW w:w="8140" w:type="dxa"/>
          </w:tcPr>
          <w:p w14:paraId="0235F84E" w14:textId="4AB68B4E" w:rsidR="00AB2574" w:rsidRPr="006E7B28" w:rsidRDefault="00AB2574" w:rsidP="00AB2574">
            <w:pPr>
              <w:pStyle w:val="NoSpacing"/>
              <w:rPr>
                <w:rFonts w:ascii="Tahoma" w:hAnsi="Tahoma" w:cs="Tahoma"/>
                <w:sz w:val="20"/>
                <w:szCs w:val="20"/>
              </w:rPr>
            </w:pPr>
            <w:r w:rsidRPr="006E7B28">
              <w:rPr>
                <w:rFonts w:ascii="Tahoma" w:hAnsi="Tahoma" w:cs="Tahoma"/>
                <w:sz w:val="20"/>
                <w:szCs w:val="20"/>
              </w:rPr>
              <w:t xml:space="preserve">Keeping Children Safe in Education </w:t>
            </w:r>
            <w:r w:rsidR="00DE0CDA">
              <w:rPr>
                <w:rFonts w:ascii="Tahoma" w:hAnsi="Tahoma" w:cs="Tahoma"/>
                <w:sz w:val="20"/>
                <w:szCs w:val="20"/>
              </w:rPr>
              <w:t>(20</w:t>
            </w:r>
            <w:r w:rsidR="00143BD2">
              <w:rPr>
                <w:rFonts w:ascii="Tahoma" w:hAnsi="Tahoma" w:cs="Tahoma"/>
                <w:sz w:val="20"/>
                <w:szCs w:val="20"/>
              </w:rPr>
              <w:t>25</w:t>
            </w:r>
            <w:r w:rsidR="00DE0CDA">
              <w:rPr>
                <w:rFonts w:ascii="Tahoma" w:hAnsi="Tahoma" w:cs="Tahoma"/>
                <w:sz w:val="20"/>
                <w:szCs w:val="20"/>
              </w:rPr>
              <w:t>)</w:t>
            </w:r>
            <w:r w:rsidR="005F4B67">
              <w:rPr>
                <w:rFonts w:ascii="Tahoma" w:hAnsi="Tahoma" w:cs="Tahoma"/>
                <w:sz w:val="20"/>
                <w:szCs w:val="20"/>
              </w:rPr>
              <w:t xml:space="preserve"> </w:t>
            </w:r>
            <w:r w:rsidRPr="006E7B28">
              <w:rPr>
                <w:rFonts w:ascii="Tahoma" w:hAnsi="Tahoma" w:cs="Tahoma"/>
                <w:sz w:val="20"/>
                <w:szCs w:val="20"/>
              </w:rPr>
              <w:t xml:space="preserve">clearly identifies that it is essential that children are safeguarded from potentially harmful and inappropriate online material. Aspris has introduced a range of tiered processes to ensure that schools and colleges are empowered to protect and educate their pupils, students, and </w:t>
            </w:r>
            <w:r w:rsidR="000206DE" w:rsidRPr="006E7B28">
              <w:rPr>
                <w:rFonts w:ascii="Tahoma" w:hAnsi="Tahoma" w:cs="Tahoma"/>
                <w:sz w:val="20"/>
                <w:szCs w:val="20"/>
              </w:rPr>
              <w:t>colleagues</w:t>
            </w:r>
            <w:r w:rsidRPr="006E7B28">
              <w:rPr>
                <w:rFonts w:ascii="Tahoma" w:hAnsi="Tahoma" w:cs="Tahoma"/>
                <w:sz w:val="20"/>
                <w:szCs w:val="20"/>
              </w:rPr>
              <w:t xml:space="preserve"> in their use of technology. It has also established mechanisms to identify, intervene in, and escalate any concerns where appropriate.</w:t>
            </w:r>
          </w:p>
        </w:tc>
      </w:tr>
      <w:tr w:rsidR="00AB2574" w:rsidRPr="00B8174F" w14:paraId="361522BB" w14:textId="77777777" w:rsidTr="00D31BF8">
        <w:trPr>
          <w:trHeight w:val="100"/>
        </w:trPr>
        <w:tc>
          <w:tcPr>
            <w:tcW w:w="1216" w:type="dxa"/>
          </w:tcPr>
          <w:p w14:paraId="6531F5A6" w14:textId="77777777" w:rsidR="00AB2574" w:rsidRPr="00B8174F" w:rsidRDefault="00AB2574" w:rsidP="004B66D1">
            <w:pPr>
              <w:pStyle w:val="BodyText"/>
              <w:rPr>
                <w:rFonts w:ascii="Tahoma" w:hAnsi="Tahoma" w:cs="Tahoma"/>
              </w:rPr>
            </w:pPr>
          </w:p>
        </w:tc>
        <w:tc>
          <w:tcPr>
            <w:tcW w:w="8140" w:type="dxa"/>
          </w:tcPr>
          <w:p w14:paraId="48A9D31F" w14:textId="77777777" w:rsidR="00AB2574" w:rsidRPr="006E7B28" w:rsidRDefault="00AB2574" w:rsidP="004B66D1">
            <w:pPr>
              <w:pStyle w:val="BodyText"/>
              <w:rPr>
                <w:rFonts w:ascii="Tahoma" w:hAnsi="Tahoma" w:cs="Tahoma"/>
                <w:color w:val="000000" w:themeColor="text1"/>
              </w:rPr>
            </w:pPr>
          </w:p>
        </w:tc>
      </w:tr>
      <w:tr w:rsidR="00AB2574" w:rsidRPr="00B8174F" w14:paraId="15E8079A" w14:textId="77777777" w:rsidTr="00D31BF8">
        <w:trPr>
          <w:trHeight w:val="100"/>
        </w:trPr>
        <w:tc>
          <w:tcPr>
            <w:tcW w:w="1216" w:type="dxa"/>
          </w:tcPr>
          <w:p w14:paraId="0E03B037" w14:textId="2F4CDEE0"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.2</w:t>
            </w:r>
          </w:p>
        </w:tc>
        <w:tc>
          <w:tcPr>
            <w:tcW w:w="8140" w:type="dxa"/>
          </w:tcPr>
          <w:p w14:paraId="6DE99B5E" w14:textId="687D1884" w:rsidR="00AB2574" w:rsidRPr="006E7B28" w:rsidRDefault="00AB2574" w:rsidP="00AB2574">
            <w:pPr>
              <w:pStyle w:val="NoSpacing"/>
              <w:rPr>
                <w:rFonts w:ascii="Tahoma" w:hAnsi="Tahoma" w:cs="Tahoma"/>
                <w:sz w:val="20"/>
                <w:szCs w:val="20"/>
              </w:rPr>
            </w:pPr>
            <w:r w:rsidRPr="006E7B28">
              <w:rPr>
                <w:rFonts w:ascii="Tahoma" w:hAnsi="Tahoma" w:cs="Tahoma"/>
                <w:b/>
                <w:bCs/>
                <w:sz w:val="20"/>
                <w:szCs w:val="20"/>
              </w:rPr>
              <w:t>Tier One</w:t>
            </w:r>
            <w:r w:rsidRPr="006E7B28">
              <w:rPr>
                <w:rFonts w:ascii="Tahoma" w:hAnsi="Tahoma" w:cs="Tahoma"/>
                <w:sz w:val="20"/>
                <w:szCs w:val="20"/>
              </w:rPr>
              <w:t xml:space="preserve"> – All Aspris </w:t>
            </w:r>
            <w:r w:rsidR="00573918">
              <w:rPr>
                <w:rFonts w:ascii="Tahoma" w:hAnsi="Tahoma" w:cs="Tahoma"/>
                <w:sz w:val="20"/>
                <w:szCs w:val="20"/>
              </w:rPr>
              <w:t>Schools / Colleges</w:t>
            </w:r>
            <w:r w:rsidRPr="006E7B28">
              <w:rPr>
                <w:rFonts w:ascii="Tahoma" w:hAnsi="Tahoma" w:cs="Tahoma"/>
                <w:sz w:val="20"/>
                <w:szCs w:val="20"/>
              </w:rPr>
              <w:t xml:space="preserve"> are protected by Smoothwall which provides </w:t>
            </w:r>
            <w:r w:rsidR="009D3141" w:rsidRPr="006E7B28">
              <w:rPr>
                <w:rFonts w:ascii="Tahoma" w:hAnsi="Tahoma" w:cs="Tahoma"/>
                <w:sz w:val="20"/>
                <w:szCs w:val="20"/>
              </w:rPr>
              <w:t>comprehensive Web</w:t>
            </w:r>
            <w:r w:rsidRPr="006E7B28">
              <w:rPr>
                <w:rFonts w:ascii="Tahoma" w:hAnsi="Tahoma" w:cs="Tahoma"/>
                <w:sz w:val="20"/>
                <w:szCs w:val="20"/>
              </w:rPr>
              <w:t xml:space="preserve"> and content filtering. Smoothwall is managed by the Aspris IT team, but provides schools and colleges with the ability to create and manage their own browsing lists, alongside being able to locally run customisable browsing reports, by an individual</w:t>
            </w:r>
          </w:p>
          <w:p w14:paraId="35FA5923" w14:textId="77777777" w:rsidR="00AB2574" w:rsidRPr="006E7B28" w:rsidRDefault="00AB2574" w:rsidP="00AB2574">
            <w:pPr>
              <w:pStyle w:val="NoSpacing"/>
              <w:rPr>
                <w:rFonts w:ascii="Tahoma" w:hAnsi="Tahoma" w:cs="Tahoma"/>
                <w:sz w:val="20"/>
                <w:szCs w:val="20"/>
              </w:rPr>
            </w:pPr>
            <w:r w:rsidRPr="006E7B28">
              <w:rPr>
                <w:rFonts w:ascii="Tahoma" w:hAnsi="Tahoma" w:cs="Tahoma"/>
                <w:sz w:val="20"/>
                <w:szCs w:val="20"/>
              </w:rPr>
              <w:t>In addition to this, Smoothwall also provides the functionality to:</w:t>
            </w:r>
          </w:p>
          <w:p w14:paraId="603A7472" w14:textId="77777777" w:rsidR="00AB2574" w:rsidRPr="006E7B28" w:rsidRDefault="00AB2574" w:rsidP="00AB2574">
            <w:pPr>
              <w:pStyle w:val="NoSpacing"/>
              <w:numPr>
                <w:ilvl w:val="0"/>
                <w:numId w:val="98"/>
              </w:numPr>
              <w:rPr>
                <w:rFonts w:ascii="Tahoma" w:hAnsi="Tahoma" w:cs="Tahoma"/>
                <w:sz w:val="20"/>
                <w:szCs w:val="20"/>
              </w:rPr>
            </w:pPr>
            <w:r w:rsidRPr="006E7B28">
              <w:rPr>
                <w:rFonts w:ascii="Tahoma" w:hAnsi="Tahoma" w:cs="Tahoma"/>
                <w:sz w:val="20"/>
                <w:szCs w:val="20"/>
              </w:rPr>
              <w:t>provide notifications when inappropriate material has been searched for</w:t>
            </w:r>
          </w:p>
          <w:p w14:paraId="3D92265C" w14:textId="77777777" w:rsidR="00AB2574" w:rsidRPr="006E7B28" w:rsidRDefault="00AB2574" w:rsidP="00AB2574">
            <w:pPr>
              <w:pStyle w:val="NoSpacing"/>
              <w:numPr>
                <w:ilvl w:val="0"/>
                <w:numId w:val="98"/>
              </w:numPr>
              <w:rPr>
                <w:rFonts w:ascii="Tahoma" w:hAnsi="Tahoma" w:cs="Tahoma"/>
                <w:sz w:val="20"/>
                <w:szCs w:val="20"/>
              </w:rPr>
            </w:pPr>
            <w:r w:rsidRPr="006E7B28">
              <w:rPr>
                <w:rFonts w:ascii="Tahoma" w:hAnsi="Tahoma" w:cs="Tahoma"/>
                <w:sz w:val="20"/>
                <w:szCs w:val="20"/>
              </w:rPr>
              <w:t>manage and allocate bandwidth</w:t>
            </w:r>
          </w:p>
          <w:p w14:paraId="3E8BD7F1" w14:textId="01020A40" w:rsidR="00AB2574" w:rsidRPr="006E7B28" w:rsidRDefault="00AB2574" w:rsidP="004B66D1">
            <w:pPr>
              <w:pStyle w:val="NoSpacing"/>
              <w:numPr>
                <w:ilvl w:val="0"/>
                <w:numId w:val="98"/>
              </w:numPr>
              <w:rPr>
                <w:rFonts w:ascii="Tahoma" w:hAnsi="Tahoma" w:cs="Tahoma"/>
                <w:sz w:val="20"/>
                <w:szCs w:val="20"/>
              </w:rPr>
            </w:pPr>
            <w:r w:rsidRPr="006E7B28">
              <w:rPr>
                <w:rFonts w:ascii="Tahoma" w:hAnsi="Tahoma" w:cs="Tahoma"/>
                <w:sz w:val="20"/>
                <w:szCs w:val="20"/>
              </w:rPr>
              <w:t>generate reports to view the activity of individuals and groups and enable automatic reports</w:t>
            </w:r>
          </w:p>
        </w:tc>
      </w:tr>
      <w:tr w:rsidR="00AB2574" w:rsidRPr="00B8174F" w14:paraId="390EC9FC" w14:textId="77777777" w:rsidTr="00D31BF8">
        <w:trPr>
          <w:trHeight w:val="100"/>
        </w:trPr>
        <w:tc>
          <w:tcPr>
            <w:tcW w:w="1216" w:type="dxa"/>
          </w:tcPr>
          <w:p w14:paraId="74186E48" w14:textId="77777777" w:rsidR="00AB2574" w:rsidRPr="00B8174F" w:rsidRDefault="00AB2574" w:rsidP="004B66D1">
            <w:pPr>
              <w:pStyle w:val="BodyText"/>
              <w:rPr>
                <w:rFonts w:ascii="Tahoma" w:hAnsi="Tahoma" w:cs="Tahoma"/>
              </w:rPr>
            </w:pPr>
          </w:p>
        </w:tc>
        <w:tc>
          <w:tcPr>
            <w:tcW w:w="8140" w:type="dxa"/>
          </w:tcPr>
          <w:p w14:paraId="684BA53B" w14:textId="77777777" w:rsidR="00AB2574" w:rsidRPr="006E7B28" w:rsidRDefault="00AB2574" w:rsidP="004B66D1">
            <w:pPr>
              <w:pStyle w:val="BodyText"/>
              <w:rPr>
                <w:rFonts w:ascii="Tahoma" w:hAnsi="Tahoma" w:cs="Tahoma"/>
                <w:color w:val="000000" w:themeColor="text1"/>
              </w:rPr>
            </w:pPr>
          </w:p>
        </w:tc>
      </w:tr>
      <w:tr w:rsidR="00AB2574" w:rsidRPr="00B8174F" w14:paraId="79D31FB3" w14:textId="77777777" w:rsidTr="00D31BF8">
        <w:trPr>
          <w:trHeight w:val="100"/>
        </w:trPr>
        <w:tc>
          <w:tcPr>
            <w:tcW w:w="1216" w:type="dxa"/>
          </w:tcPr>
          <w:p w14:paraId="241ACA51" w14:textId="609924BE"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.3</w:t>
            </w:r>
          </w:p>
        </w:tc>
        <w:tc>
          <w:tcPr>
            <w:tcW w:w="8140" w:type="dxa"/>
          </w:tcPr>
          <w:p w14:paraId="32D03D79" w14:textId="5A9DAB95" w:rsidR="00AB2574" w:rsidRPr="006E7B28" w:rsidRDefault="00AB2574" w:rsidP="00AB2574">
            <w:pPr>
              <w:pStyle w:val="NoSpacing"/>
              <w:rPr>
                <w:rFonts w:ascii="Tahoma" w:hAnsi="Tahoma" w:cs="Tahoma"/>
                <w:sz w:val="20"/>
                <w:szCs w:val="20"/>
              </w:rPr>
            </w:pPr>
            <w:r w:rsidRPr="006E7B28">
              <w:rPr>
                <w:rFonts w:ascii="Tahoma" w:hAnsi="Tahoma" w:cs="Tahoma"/>
                <w:b/>
                <w:bCs/>
                <w:sz w:val="20"/>
                <w:szCs w:val="20"/>
              </w:rPr>
              <w:t>Tier Two</w:t>
            </w:r>
            <w:r w:rsidRPr="006E7B28">
              <w:rPr>
                <w:rFonts w:ascii="Tahoma" w:hAnsi="Tahoma" w:cs="Tahoma"/>
                <w:sz w:val="20"/>
                <w:szCs w:val="20"/>
              </w:rPr>
              <w:t xml:space="preserve"> – All Aspris </w:t>
            </w:r>
            <w:r w:rsidR="00573918">
              <w:rPr>
                <w:rFonts w:ascii="Tahoma" w:hAnsi="Tahoma" w:cs="Tahoma"/>
                <w:sz w:val="20"/>
                <w:szCs w:val="20"/>
              </w:rPr>
              <w:t>Schools / Colleges</w:t>
            </w:r>
            <w:r w:rsidRPr="006E7B28">
              <w:rPr>
                <w:rFonts w:ascii="Tahoma" w:hAnsi="Tahoma" w:cs="Tahoma"/>
                <w:sz w:val="20"/>
                <w:szCs w:val="20"/>
              </w:rPr>
              <w:t xml:space="preserve"> are expected to have a curriculum offer that includes the development of robust e-safety skills for all pupils and Students</w:t>
            </w:r>
          </w:p>
        </w:tc>
      </w:tr>
      <w:tr w:rsidR="00AB2574" w:rsidRPr="00B8174F" w14:paraId="5304F68E" w14:textId="77777777" w:rsidTr="00D31BF8">
        <w:trPr>
          <w:trHeight w:val="100"/>
        </w:trPr>
        <w:tc>
          <w:tcPr>
            <w:tcW w:w="1216" w:type="dxa"/>
          </w:tcPr>
          <w:p w14:paraId="3AF98042" w14:textId="77777777" w:rsidR="00AB2574" w:rsidRPr="00B8174F" w:rsidRDefault="00AB2574" w:rsidP="004B66D1">
            <w:pPr>
              <w:pStyle w:val="BodyText"/>
              <w:rPr>
                <w:rFonts w:ascii="Tahoma" w:hAnsi="Tahoma" w:cs="Tahoma"/>
              </w:rPr>
            </w:pPr>
          </w:p>
        </w:tc>
        <w:tc>
          <w:tcPr>
            <w:tcW w:w="8140" w:type="dxa"/>
          </w:tcPr>
          <w:p w14:paraId="10BA380D" w14:textId="77777777" w:rsidR="00AB2574" w:rsidRPr="006E7B28" w:rsidRDefault="00AB2574" w:rsidP="004B66D1">
            <w:pPr>
              <w:pStyle w:val="BodyText"/>
              <w:rPr>
                <w:rFonts w:ascii="Tahoma" w:hAnsi="Tahoma" w:cs="Tahoma"/>
                <w:color w:val="000000" w:themeColor="text1"/>
              </w:rPr>
            </w:pPr>
          </w:p>
        </w:tc>
      </w:tr>
      <w:tr w:rsidR="00AB2574" w:rsidRPr="00B8174F" w14:paraId="48C4B103" w14:textId="77777777" w:rsidTr="00D31BF8">
        <w:trPr>
          <w:trHeight w:val="100"/>
        </w:trPr>
        <w:tc>
          <w:tcPr>
            <w:tcW w:w="1216" w:type="dxa"/>
          </w:tcPr>
          <w:p w14:paraId="33A687FF" w14:textId="60D76AD1"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.4</w:t>
            </w:r>
          </w:p>
        </w:tc>
        <w:tc>
          <w:tcPr>
            <w:tcW w:w="8140" w:type="dxa"/>
          </w:tcPr>
          <w:p w14:paraId="16BC16D5" w14:textId="3DDDC7A7" w:rsidR="00AB2574" w:rsidRPr="006E7B28" w:rsidRDefault="00AB2574" w:rsidP="00AB2574">
            <w:pPr>
              <w:pStyle w:val="NoSpacing"/>
              <w:rPr>
                <w:rFonts w:ascii="Tahoma" w:hAnsi="Tahoma" w:cs="Tahoma"/>
                <w:sz w:val="20"/>
                <w:szCs w:val="20"/>
              </w:rPr>
            </w:pPr>
            <w:r w:rsidRPr="006E7B28">
              <w:rPr>
                <w:rFonts w:ascii="Tahoma" w:hAnsi="Tahoma" w:cs="Tahoma"/>
                <w:b/>
                <w:bCs/>
                <w:sz w:val="20"/>
                <w:szCs w:val="20"/>
              </w:rPr>
              <w:t xml:space="preserve">Tier Three – </w:t>
            </w:r>
            <w:r w:rsidRPr="006E7B28">
              <w:rPr>
                <w:rFonts w:ascii="Tahoma" w:hAnsi="Tahoma" w:cs="Tahoma"/>
                <w:sz w:val="20"/>
                <w:szCs w:val="20"/>
              </w:rPr>
              <w:t xml:space="preserve">All Aspris </w:t>
            </w:r>
            <w:r w:rsidR="00573918">
              <w:rPr>
                <w:rFonts w:ascii="Tahoma" w:hAnsi="Tahoma" w:cs="Tahoma"/>
                <w:sz w:val="20"/>
                <w:szCs w:val="20"/>
              </w:rPr>
              <w:t>Schools / Colleges</w:t>
            </w:r>
            <w:r w:rsidRPr="006E7B28">
              <w:rPr>
                <w:rFonts w:ascii="Tahoma" w:hAnsi="Tahoma" w:cs="Tahoma"/>
                <w:sz w:val="20"/>
                <w:szCs w:val="20"/>
              </w:rPr>
              <w:t xml:space="preserve"> are expected to have live Risk Assessments for all their pupils and students. Online safety is a constituent element of this Risk </w:t>
            </w:r>
            <w:r w:rsidRPr="006E7B28">
              <w:rPr>
                <w:rFonts w:ascii="Tahoma" w:hAnsi="Tahoma" w:cs="Tahoma"/>
                <w:sz w:val="20"/>
                <w:szCs w:val="20"/>
              </w:rPr>
              <w:lastRenderedPageBreak/>
              <w:t>Assessment and ensures that the four ‘C’s (Content, Contact, Conduct and Commerce</w:t>
            </w:r>
            <w:r w:rsidR="006433C3">
              <w:rPr>
                <w:rFonts w:ascii="Tahoma" w:hAnsi="Tahoma" w:cs="Tahoma"/>
                <w:sz w:val="20"/>
                <w:szCs w:val="20"/>
              </w:rPr>
              <w:t xml:space="preserve">) </w:t>
            </w:r>
            <w:r w:rsidRPr="006E7B28">
              <w:rPr>
                <w:rFonts w:ascii="Tahoma" w:hAnsi="Tahoma" w:cs="Tahoma"/>
                <w:sz w:val="20"/>
                <w:szCs w:val="20"/>
              </w:rPr>
              <w:t>are considered.</w:t>
            </w:r>
          </w:p>
        </w:tc>
      </w:tr>
      <w:tr w:rsidR="00AB2574" w:rsidRPr="00B8174F" w14:paraId="0941F7CB" w14:textId="77777777" w:rsidTr="00D31BF8">
        <w:trPr>
          <w:trHeight w:val="100"/>
        </w:trPr>
        <w:tc>
          <w:tcPr>
            <w:tcW w:w="1216" w:type="dxa"/>
          </w:tcPr>
          <w:p w14:paraId="14604CF1" w14:textId="77777777" w:rsidR="00AB2574" w:rsidRPr="00B8174F" w:rsidRDefault="00AB2574" w:rsidP="004B66D1">
            <w:pPr>
              <w:pStyle w:val="BodyText"/>
              <w:rPr>
                <w:rFonts w:ascii="Tahoma" w:hAnsi="Tahoma" w:cs="Tahoma"/>
              </w:rPr>
            </w:pPr>
          </w:p>
        </w:tc>
        <w:tc>
          <w:tcPr>
            <w:tcW w:w="8140" w:type="dxa"/>
          </w:tcPr>
          <w:p w14:paraId="4D747F3C" w14:textId="77777777" w:rsidR="00AB2574" w:rsidRPr="006E7B28" w:rsidRDefault="00AB2574" w:rsidP="00AB2574">
            <w:pPr>
              <w:pStyle w:val="NoSpacing"/>
              <w:rPr>
                <w:rFonts w:ascii="Tahoma" w:hAnsi="Tahoma" w:cs="Tahoma"/>
                <w:b/>
                <w:bCs/>
                <w:sz w:val="20"/>
                <w:szCs w:val="20"/>
              </w:rPr>
            </w:pPr>
          </w:p>
        </w:tc>
      </w:tr>
      <w:tr w:rsidR="00AB2574" w:rsidRPr="00B8174F" w14:paraId="0A6663DB" w14:textId="77777777" w:rsidTr="00D31BF8">
        <w:trPr>
          <w:trHeight w:val="100"/>
        </w:trPr>
        <w:tc>
          <w:tcPr>
            <w:tcW w:w="1216" w:type="dxa"/>
          </w:tcPr>
          <w:p w14:paraId="17C72434" w14:textId="318603AB"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.5</w:t>
            </w:r>
          </w:p>
        </w:tc>
        <w:tc>
          <w:tcPr>
            <w:tcW w:w="8140" w:type="dxa"/>
          </w:tcPr>
          <w:p w14:paraId="4DC49A75" w14:textId="010A680C" w:rsidR="00AB2574" w:rsidRPr="006E7B28" w:rsidRDefault="00AB2574" w:rsidP="00AB2574">
            <w:pPr>
              <w:pStyle w:val="NoSpacing"/>
              <w:rPr>
                <w:rFonts w:ascii="Tahoma" w:hAnsi="Tahoma" w:cs="Tahoma"/>
                <w:b/>
                <w:bCs/>
                <w:sz w:val="20"/>
                <w:szCs w:val="20"/>
              </w:rPr>
            </w:pPr>
            <w:r w:rsidRPr="006E7B28">
              <w:rPr>
                <w:rFonts w:ascii="Tahoma" w:hAnsi="Tahoma" w:cs="Tahoma"/>
                <w:b/>
                <w:bCs/>
                <w:sz w:val="20"/>
                <w:szCs w:val="20"/>
              </w:rPr>
              <w:t xml:space="preserve">Tier Four – </w:t>
            </w:r>
            <w:r w:rsidRPr="006E7B28">
              <w:rPr>
                <w:rFonts w:ascii="Tahoma" w:hAnsi="Tahoma" w:cs="Tahoma"/>
                <w:sz w:val="20"/>
                <w:szCs w:val="20"/>
              </w:rPr>
              <w:t xml:space="preserve">All Aspris </w:t>
            </w:r>
            <w:r w:rsidR="00573918">
              <w:rPr>
                <w:rFonts w:ascii="Tahoma" w:hAnsi="Tahoma" w:cs="Tahoma"/>
                <w:sz w:val="20"/>
                <w:szCs w:val="20"/>
              </w:rPr>
              <w:t>Schools / Colleges</w:t>
            </w:r>
            <w:r w:rsidRPr="006E7B28">
              <w:rPr>
                <w:rFonts w:ascii="Tahoma" w:hAnsi="Tahoma" w:cs="Tahoma"/>
                <w:sz w:val="20"/>
                <w:szCs w:val="20"/>
              </w:rPr>
              <w:t xml:space="preserve"> have Company Policies and are expected to have Local Procedures that consider online safety (as appropriate). It is acknowledged that many pupils and students may have unlimited and unrestricted access to the internet via mobile phone networks (i.e. 3G, 4G and 5G) and thus have the potential to sexually harass, bully, and control others via their mobile and smart technology, share indecent images consensually and non-consensually (often via large chat groups) and view and share pornography and other harmful content. As a </w:t>
            </w:r>
            <w:r w:rsidR="00364013" w:rsidRPr="006E7B28">
              <w:rPr>
                <w:rFonts w:ascii="Tahoma" w:hAnsi="Tahoma" w:cs="Tahoma"/>
                <w:sz w:val="20"/>
                <w:szCs w:val="20"/>
              </w:rPr>
              <w:t>result,</w:t>
            </w:r>
            <w:r w:rsidRPr="006E7B28">
              <w:rPr>
                <w:rFonts w:ascii="Tahoma" w:hAnsi="Tahoma" w:cs="Tahoma"/>
                <w:sz w:val="20"/>
                <w:szCs w:val="20"/>
              </w:rPr>
              <w:t xml:space="preserve"> it is an expectation that all Aspris </w:t>
            </w:r>
            <w:r w:rsidR="00573918">
              <w:rPr>
                <w:rFonts w:ascii="Tahoma" w:hAnsi="Tahoma" w:cs="Tahoma"/>
                <w:sz w:val="20"/>
                <w:szCs w:val="20"/>
              </w:rPr>
              <w:t>Schools / Colleges</w:t>
            </w:r>
            <w:r w:rsidRPr="006E7B28">
              <w:rPr>
                <w:rFonts w:ascii="Tahoma" w:hAnsi="Tahoma" w:cs="Tahoma"/>
                <w:sz w:val="20"/>
                <w:szCs w:val="20"/>
              </w:rPr>
              <w:t xml:space="preserve"> should carefully consider how the use of mobile and smart technology is to be managed on their premises. This would routinely be addressed in a mobile and smart technology local procedure. Underpinning the Aspris Policies are templates for Forms e.g. Acceptable Use Procedure</w:t>
            </w:r>
          </w:p>
        </w:tc>
      </w:tr>
      <w:tr w:rsidR="00AB2574" w:rsidRPr="00B8174F" w14:paraId="3C104A82" w14:textId="77777777" w:rsidTr="00D31BF8">
        <w:trPr>
          <w:trHeight w:val="100"/>
        </w:trPr>
        <w:tc>
          <w:tcPr>
            <w:tcW w:w="1216" w:type="dxa"/>
          </w:tcPr>
          <w:p w14:paraId="21493D8E" w14:textId="77777777" w:rsidR="00AB2574" w:rsidRPr="00B8174F" w:rsidRDefault="00AB2574" w:rsidP="004B66D1">
            <w:pPr>
              <w:pStyle w:val="BodyText"/>
              <w:rPr>
                <w:rFonts w:ascii="Tahoma" w:hAnsi="Tahoma" w:cs="Tahoma"/>
              </w:rPr>
            </w:pPr>
          </w:p>
        </w:tc>
        <w:tc>
          <w:tcPr>
            <w:tcW w:w="8140" w:type="dxa"/>
          </w:tcPr>
          <w:p w14:paraId="11CB372C" w14:textId="77777777" w:rsidR="00AB2574" w:rsidRPr="006E7B28" w:rsidRDefault="00AB2574" w:rsidP="00AB2574">
            <w:pPr>
              <w:pStyle w:val="NoSpacing"/>
              <w:rPr>
                <w:rFonts w:ascii="Tahoma" w:hAnsi="Tahoma" w:cs="Tahoma"/>
                <w:b/>
                <w:bCs/>
                <w:sz w:val="20"/>
                <w:szCs w:val="20"/>
              </w:rPr>
            </w:pPr>
          </w:p>
        </w:tc>
      </w:tr>
      <w:tr w:rsidR="00AB2574" w:rsidRPr="00B8174F" w14:paraId="1F5CE938" w14:textId="77777777" w:rsidTr="00D31BF8">
        <w:trPr>
          <w:trHeight w:val="100"/>
        </w:trPr>
        <w:tc>
          <w:tcPr>
            <w:tcW w:w="1216" w:type="dxa"/>
          </w:tcPr>
          <w:p w14:paraId="632FC6F0" w14:textId="3C99CA29"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.6</w:t>
            </w:r>
          </w:p>
        </w:tc>
        <w:tc>
          <w:tcPr>
            <w:tcW w:w="8140" w:type="dxa"/>
          </w:tcPr>
          <w:p w14:paraId="3AEFDF79" w14:textId="3030A472" w:rsidR="00AB2574" w:rsidRPr="006E7B28" w:rsidRDefault="00AB2574" w:rsidP="00AB2574">
            <w:pPr>
              <w:pStyle w:val="NoSpacing"/>
              <w:rPr>
                <w:rFonts w:ascii="Tahoma" w:hAnsi="Tahoma" w:cs="Tahoma"/>
                <w:sz w:val="20"/>
                <w:szCs w:val="20"/>
              </w:rPr>
            </w:pPr>
            <w:r w:rsidRPr="006E7B28">
              <w:rPr>
                <w:rFonts w:ascii="Tahoma" w:hAnsi="Tahoma" w:cs="Tahoma"/>
                <w:b/>
                <w:bCs/>
                <w:sz w:val="20"/>
                <w:szCs w:val="20"/>
              </w:rPr>
              <w:t>Tier Five</w:t>
            </w:r>
            <w:r w:rsidRPr="006E7B28">
              <w:rPr>
                <w:rFonts w:ascii="Tahoma" w:hAnsi="Tahoma" w:cs="Tahoma"/>
                <w:sz w:val="20"/>
                <w:szCs w:val="20"/>
              </w:rPr>
              <w:t xml:space="preserve"> – All Aspris </w:t>
            </w:r>
            <w:r w:rsidR="00573918">
              <w:rPr>
                <w:rFonts w:ascii="Tahoma" w:hAnsi="Tahoma" w:cs="Tahoma"/>
                <w:sz w:val="20"/>
                <w:szCs w:val="20"/>
              </w:rPr>
              <w:t>Schools / Colleges</w:t>
            </w:r>
            <w:r w:rsidRPr="006E7B28">
              <w:rPr>
                <w:rFonts w:ascii="Tahoma" w:hAnsi="Tahoma" w:cs="Tahoma"/>
                <w:sz w:val="20"/>
                <w:szCs w:val="20"/>
              </w:rPr>
              <w:t xml:space="preserve"> have a robust governance process which includes both operational and proprietorial oversight. This ensures that online safety is a running and interrelated theme whilst devising and implementing a whole school or college approach to safeguarding and related policies and procedures</w:t>
            </w:r>
          </w:p>
        </w:tc>
      </w:tr>
      <w:tr w:rsidR="00AB2574" w:rsidRPr="00B8174F" w14:paraId="1291669F" w14:textId="77777777" w:rsidTr="00D31BF8">
        <w:trPr>
          <w:trHeight w:val="100"/>
        </w:trPr>
        <w:tc>
          <w:tcPr>
            <w:tcW w:w="1216" w:type="dxa"/>
          </w:tcPr>
          <w:p w14:paraId="5CEEACBC" w14:textId="77777777" w:rsidR="00AB2574" w:rsidRPr="00B8174F" w:rsidRDefault="00AB2574" w:rsidP="004B66D1">
            <w:pPr>
              <w:pStyle w:val="BodyText"/>
              <w:rPr>
                <w:rFonts w:ascii="Tahoma" w:hAnsi="Tahoma" w:cs="Tahoma"/>
              </w:rPr>
            </w:pPr>
          </w:p>
        </w:tc>
        <w:tc>
          <w:tcPr>
            <w:tcW w:w="8140" w:type="dxa"/>
          </w:tcPr>
          <w:p w14:paraId="4B6591A6" w14:textId="77777777" w:rsidR="00AB2574" w:rsidRPr="006E7B28" w:rsidRDefault="00AB2574" w:rsidP="00AB2574">
            <w:pPr>
              <w:pStyle w:val="NoSpacing"/>
              <w:rPr>
                <w:rFonts w:ascii="Tahoma" w:hAnsi="Tahoma" w:cs="Tahoma"/>
                <w:b/>
                <w:bCs/>
                <w:sz w:val="20"/>
                <w:szCs w:val="20"/>
              </w:rPr>
            </w:pPr>
          </w:p>
        </w:tc>
      </w:tr>
      <w:tr w:rsidR="00AB2574" w:rsidRPr="00B8174F" w14:paraId="6674E4CF" w14:textId="77777777" w:rsidTr="00D31BF8">
        <w:trPr>
          <w:trHeight w:val="100"/>
        </w:trPr>
        <w:tc>
          <w:tcPr>
            <w:tcW w:w="1216" w:type="dxa"/>
          </w:tcPr>
          <w:p w14:paraId="61BAF2A7" w14:textId="18F24EF8"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.7</w:t>
            </w:r>
          </w:p>
        </w:tc>
        <w:tc>
          <w:tcPr>
            <w:tcW w:w="8140" w:type="dxa"/>
          </w:tcPr>
          <w:p w14:paraId="5BFBD05A" w14:textId="4822AA94" w:rsidR="00AB2574" w:rsidRPr="006E7B28" w:rsidRDefault="00AB2574" w:rsidP="00AB2574">
            <w:pPr>
              <w:pStyle w:val="NoSpacing"/>
              <w:rPr>
                <w:rFonts w:ascii="Tahoma" w:hAnsi="Tahoma" w:cs="Tahoma"/>
                <w:sz w:val="20"/>
                <w:szCs w:val="20"/>
              </w:rPr>
            </w:pPr>
            <w:r w:rsidRPr="006E7B28">
              <w:rPr>
                <w:rFonts w:ascii="Tahoma" w:hAnsi="Tahoma" w:cs="Tahoma"/>
                <w:b/>
                <w:bCs/>
                <w:sz w:val="20"/>
                <w:szCs w:val="20"/>
              </w:rPr>
              <w:t>Tier Six</w:t>
            </w:r>
            <w:r w:rsidRPr="006E7B28">
              <w:rPr>
                <w:rFonts w:ascii="Tahoma" w:hAnsi="Tahoma" w:cs="Tahoma"/>
                <w:sz w:val="20"/>
                <w:szCs w:val="20"/>
              </w:rPr>
              <w:t xml:space="preserve"> – All Aspris </w:t>
            </w:r>
            <w:r w:rsidR="00573918">
              <w:rPr>
                <w:rFonts w:ascii="Tahoma" w:hAnsi="Tahoma" w:cs="Tahoma"/>
                <w:sz w:val="20"/>
                <w:szCs w:val="20"/>
              </w:rPr>
              <w:t>Schools / Colleges</w:t>
            </w:r>
            <w:r w:rsidRPr="006E7B28">
              <w:rPr>
                <w:rFonts w:ascii="Tahoma" w:hAnsi="Tahoma" w:cs="Tahoma"/>
                <w:sz w:val="20"/>
                <w:szCs w:val="20"/>
              </w:rPr>
              <w:t xml:space="preserve"> are expected to use the company Electronic </w:t>
            </w:r>
            <w:r w:rsidR="007D5C91" w:rsidRPr="006E7B28">
              <w:rPr>
                <w:rFonts w:ascii="Tahoma" w:hAnsi="Tahoma" w:cs="Tahoma"/>
                <w:sz w:val="20"/>
                <w:szCs w:val="20"/>
              </w:rPr>
              <w:t>Reporting S</w:t>
            </w:r>
            <w:r w:rsidRPr="006E7B28">
              <w:rPr>
                <w:rFonts w:ascii="Tahoma" w:hAnsi="Tahoma" w:cs="Tahoma"/>
                <w:sz w:val="20"/>
                <w:szCs w:val="20"/>
              </w:rPr>
              <w:t>ystem for the recording of significant incidents. This system automatically sends notification to proprietorial governance (e.</w:t>
            </w:r>
            <w:r w:rsidR="009D3141" w:rsidRPr="006E7B28">
              <w:rPr>
                <w:rFonts w:ascii="Tahoma" w:hAnsi="Tahoma" w:cs="Tahoma"/>
                <w:sz w:val="20"/>
                <w:szCs w:val="20"/>
              </w:rPr>
              <w:t>g.</w:t>
            </w:r>
            <w:r w:rsidR="009D3141">
              <w:rPr>
                <w:rFonts w:ascii="Tahoma" w:hAnsi="Tahoma" w:cs="Tahoma"/>
                <w:sz w:val="20"/>
                <w:szCs w:val="20"/>
              </w:rPr>
              <w:t xml:space="preserve"> Regional</w:t>
            </w:r>
            <w:r w:rsidRPr="006E7B28">
              <w:rPr>
                <w:rFonts w:ascii="Tahoma" w:hAnsi="Tahoma" w:cs="Tahoma"/>
                <w:sz w:val="20"/>
                <w:szCs w:val="20"/>
              </w:rPr>
              <w:t xml:space="preserve"> Director, Governance and Risk, Quality of Education and Safeguarding Teams) which permits a rapid response to any identified concerns. </w:t>
            </w:r>
            <w:r w:rsidR="009D3141" w:rsidRPr="006E7B28">
              <w:rPr>
                <w:rFonts w:ascii="Tahoma" w:hAnsi="Tahoma" w:cs="Tahoma"/>
                <w:sz w:val="20"/>
                <w:szCs w:val="20"/>
              </w:rPr>
              <w:t>Additionally,</w:t>
            </w:r>
            <w:r w:rsidRPr="006E7B28">
              <w:rPr>
                <w:rFonts w:ascii="Tahoma" w:hAnsi="Tahoma" w:cs="Tahoma"/>
                <w:sz w:val="20"/>
                <w:szCs w:val="20"/>
              </w:rPr>
              <w:t xml:space="preserve"> a weekly and monthly </w:t>
            </w:r>
            <w:r w:rsidR="007D5C91" w:rsidRPr="006E7B28">
              <w:rPr>
                <w:rFonts w:ascii="Tahoma" w:hAnsi="Tahoma" w:cs="Tahoma"/>
                <w:sz w:val="20"/>
                <w:szCs w:val="20"/>
              </w:rPr>
              <w:t>electronic reporting system</w:t>
            </w:r>
            <w:r w:rsidRPr="006E7B28">
              <w:rPr>
                <w:rFonts w:ascii="Tahoma" w:hAnsi="Tahoma" w:cs="Tahoma"/>
                <w:sz w:val="20"/>
                <w:szCs w:val="20"/>
              </w:rPr>
              <w:t xml:space="preserve"> report is produced which consolidates data pertaining to type and frequency of incidents, allowing for the identification of trends and intervention when necessary. This is in addition to localised reports that are generated at settings using Smoothwall.</w:t>
            </w:r>
          </w:p>
        </w:tc>
      </w:tr>
      <w:tr w:rsidR="00AB2574" w:rsidRPr="00B8174F" w14:paraId="57F12B04" w14:textId="77777777" w:rsidTr="00D31BF8">
        <w:trPr>
          <w:trHeight w:val="100"/>
        </w:trPr>
        <w:tc>
          <w:tcPr>
            <w:tcW w:w="1216" w:type="dxa"/>
          </w:tcPr>
          <w:p w14:paraId="0F92D4A6" w14:textId="77777777" w:rsidR="00AB2574" w:rsidRPr="00B8174F" w:rsidRDefault="00AB2574" w:rsidP="004B66D1">
            <w:pPr>
              <w:pStyle w:val="BodyText"/>
              <w:rPr>
                <w:rFonts w:ascii="Tahoma" w:hAnsi="Tahoma" w:cs="Tahoma"/>
              </w:rPr>
            </w:pPr>
          </w:p>
        </w:tc>
        <w:tc>
          <w:tcPr>
            <w:tcW w:w="8140" w:type="dxa"/>
          </w:tcPr>
          <w:p w14:paraId="0EF4947D" w14:textId="77777777" w:rsidR="00AB2574" w:rsidRPr="006E7B28" w:rsidRDefault="00AB2574" w:rsidP="00AB2574">
            <w:pPr>
              <w:pStyle w:val="NoSpacing"/>
              <w:rPr>
                <w:rFonts w:ascii="Tahoma" w:hAnsi="Tahoma" w:cs="Tahoma"/>
                <w:b/>
                <w:bCs/>
                <w:sz w:val="20"/>
                <w:szCs w:val="20"/>
              </w:rPr>
            </w:pPr>
          </w:p>
        </w:tc>
      </w:tr>
      <w:tr w:rsidR="00AB2574" w:rsidRPr="00B8174F" w14:paraId="34FDA2F8" w14:textId="77777777" w:rsidTr="00D31BF8">
        <w:trPr>
          <w:trHeight w:val="100"/>
        </w:trPr>
        <w:tc>
          <w:tcPr>
            <w:tcW w:w="1216" w:type="dxa"/>
          </w:tcPr>
          <w:p w14:paraId="21F2C1B2" w14:textId="11F1168A" w:rsidR="00AB2574" w:rsidRPr="00B8174F" w:rsidRDefault="00AB2574" w:rsidP="004B66D1">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.8</w:t>
            </w:r>
          </w:p>
        </w:tc>
        <w:tc>
          <w:tcPr>
            <w:tcW w:w="8140" w:type="dxa"/>
          </w:tcPr>
          <w:p w14:paraId="1DC5AC93" w14:textId="77777777" w:rsidR="00AB2574" w:rsidRPr="006E7B28" w:rsidRDefault="00AB2574" w:rsidP="00AB2574">
            <w:pPr>
              <w:pStyle w:val="NoSpacing"/>
              <w:rPr>
                <w:rFonts w:ascii="Tahoma" w:hAnsi="Tahoma" w:cs="Tahoma"/>
                <w:sz w:val="20"/>
                <w:szCs w:val="20"/>
              </w:rPr>
            </w:pPr>
            <w:r w:rsidRPr="006E7B28">
              <w:rPr>
                <w:rFonts w:ascii="Tahoma" w:hAnsi="Tahoma" w:cs="Tahoma"/>
                <w:sz w:val="20"/>
                <w:szCs w:val="20"/>
              </w:rPr>
              <w:t>All settings are expected to make best possible use of the Tiered Approach to Filtering and Monitoring. In practice this means that it is an expectation that:</w:t>
            </w:r>
          </w:p>
          <w:p w14:paraId="437A3A53" w14:textId="77777777" w:rsidR="00AB2574" w:rsidRPr="006E7B28" w:rsidRDefault="00AB2574" w:rsidP="00AB2574">
            <w:pPr>
              <w:pStyle w:val="NoSpacing"/>
              <w:rPr>
                <w:rFonts w:ascii="Tahoma" w:hAnsi="Tahoma" w:cs="Tahoma"/>
                <w:sz w:val="20"/>
                <w:szCs w:val="20"/>
              </w:rPr>
            </w:pPr>
          </w:p>
          <w:p w14:paraId="431C6176" w14:textId="74F6DE5B" w:rsidR="00AB2574" w:rsidRPr="006E7B28" w:rsidRDefault="00AB2574" w:rsidP="00AB2574">
            <w:pPr>
              <w:pStyle w:val="NoSpacing"/>
              <w:numPr>
                <w:ilvl w:val="0"/>
                <w:numId w:val="99"/>
              </w:numPr>
              <w:rPr>
                <w:rFonts w:ascii="Tahoma" w:hAnsi="Tahoma" w:cs="Tahoma"/>
                <w:sz w:val="20"/>
                <w:szCs w:val="20"/>
              </w:rPr>
            </w:pPr>
            <w:bookmarkStart w:id="3" w:name="_Hlk144454494"/>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abide by Company Policies that consider online safety and have Local Procedures that underpin these with specific local practice</w:t>
            </w:r>
          </w:p>
          <w:p w14:paraId="32D3C781" w14:textId="3DBD4D28"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w:t>
            </w:r>
            <w:bookmarkEnd w:id="3"/>
            <w:r w:rsidRPr="006E7B28">
              <w:rPr>
                <w:rFonts w:ascii="Tahoma" w:hAnsi="Tahoma" w:cs="Tahoma"/>
                <w:sz w:val="20"/>
                <w:szCs w:val="20"/>
              </w:rPr>
              <w:t xml:space="preserve">provide all </w:t>
            </w:r>
            <w:r w:rsidR="000206DE" w:rsidRPr="006E7B28">
              <w:rPr>
                <w:rFonts w:ascii="Tahoma" w:hAnsi="Tahoma" w:cs="Tahoma"/>
                <w:sz w:val="20"/>
                <w:szCs w:val="20"/>
              </w:rPr>
              <w:t>colleagues</w:t>
            </w:r>
            <w:r w:rsidRPr="006E7B28">
              <w:rPr>
                <w:rFonts w:ascii="Tahoma" w:hAnsi="Tahoma" w:cs="Tahoma"/>
                <w:sz w:val="20"/>
                <w:szCs w:val="20"/>
              </w:rPr>
              <w:t xml:space="preserve"> with </w:t>
            </w:r>
            <w:r w:rsidRPr="006E7B28">
              <w:rPr>
                <w:rFonts w:ascii="Tahoma" w:hAnsi="Tahoma" w:cs="Tahoma"/>
                <w:sz w:val="20"/>
                <w:szCs w:val="20"/>
                <w:lang w:val="en-US"/>
              </w:rPr>
              <w:t>an understanding of the expectations, applicable roles and responsibilities in relation to filtering and monitoring</w:t>
            </w:r>
          </w:p>
          <w:p w14:paraId="01997F53" w14:textId="11594A69"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regularly check (at least annually) to ensure that Smoothwall is operating and inform Central IT of any concerns</w:t>
            </w:r>
          </w:p>
          <w:p w14:paraId="78B6565C" w14:textId="2988549E"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proactively utilise the functionality of Smoothwall to enhance filtering and monitoring processes</w:t>
            </w:r>
          </w:p>
          <w:p w14:paraId="061C0502" w14:textId="6E230D42"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undertake comprehensive Risk Assessments on all its pupils and students and have identified those who are potentially at greater risk of harm through misuse of IT through reference to the four ‘C’s</w:t>
            </w:r>
          </w:p>
          <w:p w14:paraId="7BF8C6DC" w14:textId="51C09157"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have effective monitoring strategies in place to block harmful and inappropriate content without unreasonably impacting teaching and learning</w:t>
            </w:r>
          </w:p>
          <w:p w14:paraId="11F1DB6A" w14:textId="639493E4"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to have a curriculum offer that includes the development of robust e-safety skills for all pupils and Students</w:t>
            </w:r>
          </w:p>
          <w:p w14:paraId="067B1DCB" w14:textId="77777777"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All Education Settings to have a mobile and smart technology local procedure</w:t>
            </w:r>
          </w:p>
          <w:p w14:paraId="3C32B5A2" w14:textId="55FA7123"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All </w:t>
            </w:r>
            <w:r w:rsidR="00573918">
              <w:rPr>
                <w:rFonts w:ascii="Tahoma" w:hAnsi="Tahoma" w:cs="Tahoma"/>
                <w:sz w:val="20"/>
                <w:szCs w:val="20"/>
              </w:rPr>
              <w:t>Schools / Colleges</w:t>
            </w:r>
            <w:r w:rsidRPr="006E7B28">
              <w:rPr>
                <w:rFonts w:ascii="Tahoma" w:hAnsi="Tahoma" w:cs="Tahoma"/>
                <w:sz w:val="20"/>
                <w:szCs w:val="20"/>
              </w:rPr>
              <w:t xml:space="preserve"> to use the company Electronic </w:t>
            </w:r>
            <w:r w:rsidR="008B2752" w:rsidRPr="006E7B28">
              <w:rPr>
                <w:rFonts w:ascii="Tahoma" w:hAnsi="Tahoma" w:cs="Tahoma"/>
                <w:sz w:val="20"/>
                <w:szCs w:val="20"/>
              </w:rPr>
              <w:t>Reporting S</w:t>
            </w:r>
            <w:r w:rsidRPr="006E7B28">
              <w:rPr>
                <w:rFonts w:ascii="Tahoma" w:hAnsi="Tahoma" w:cs="Tahoma"/>
                <w:sz w:val="20"/>
                <w:szCs w:val="20"/>
              </w:rPr>
              <w:t>ystem for the recording of significant incidents</w:t>
            </w:r>
          </w:p>
          <w:p w14:paraId="78FDA05A" w14:textId="03D3275B" w:rsidR="00AB2574" w:rsidRPr="006E7B28" w:rsidRDefault="00AB2574" w:rsidP="00AB2574">
            <w:pPr>
              <w:pStyle w:val="NoSpacing"/>
              <w:numPr>
                <w:ilvl w:val="0"/>
                <w:numId w:val="99"/>
              </w:numPr>
              <w:rPr>
                <w:rFonts w:ascii="Tahoma" w:hAnsi="Tahoma" w:cs="Tahoma"/>
                <w:sz w:val="20"/>
                <w:szCs w:val="20"/>
              </w:rPr>
            </w:pPr>
            <w:r w:rsidRPr="006E7B28">
              <w:rPr>
                <w:rFonts w:ascii="Tahoma" w:hAnsi="Tahoma" w:cs="Tahoma"/>
                <w:sz w:val="20"/>
                <w:szCs w:val="20"/>
              </w:rPr>
              <w:t xml:space="preserve">Governance processes ensure all the above is in place. In </w:t>
            </w:r>
            <w:r w:rsidR="00573918" w:rsidRPr="006E7B28">
              <w:rPr>
                <w:rFonts w:ascii="Tahoma" w:hAnsi="Tahoma" w:cs="Tahoma"/>
                <w:sz w:val="20"/>
                <w:szCs w:val="20"/>
              </w:rPr>
              <w:t>addition,</w:t>
            </w:r>
            <w:r w:rsidRPr="006E7B28">
              <w:rPr>
                <w:rFonts w:ascii="Tahoma" w:hAnsi="Tahoma" w:cs="Tahoma"/>
                <w:sz w:val="20"/>
                <w:szCs w:val="20"/>
              </w:rPr>
              <w:t xml:space="preserve"> governing bodies and the proprietary body should review the standards and discuss with IT </w:t>
            </w:r>
            <w:r w:rsidR="000206DE" w:rsidRPr="006E7B28">
              <w:rPr>
                <w:rFonts w:ascii="Tahoma" w:hAnsi="Tahoma" w:cs="Tahoma"/>
                <w:sz w:val="20"/>
                <w:szCs w:val="20"/>
              </w:rPr>
              <w:t>colleagues</w:t>
            </w:r>
            <w:r w:rsidRPr="006E7B28">
              <w:rPr>
                <w:rFonts w:ascii="Tahoma" w:hAnsi="Tahoma" w:cs="Tahoma"/>
                <w:sz w:val="20"/>
                <w:szCs w:val="20"/>
              </w:rPr>
              <w:t xml:space="preserve"> and service providers what more needs to be done to support schools and colleges</w:t>
            </w:r>
          </w:p>
        </w:tc>
      </w:tr>
      <w:tr w:rsidR="00AB2574" w:rsidRPr="00B8174F" w14:paraId="7AACBEE0" w14:textId="77777777" w:rsidTr="00D31BF8">
        <w:trPr>
          <w:trHeight w:val="100"/>
        </w:trPr>
        <w:tc>
          <w:tcPr>
            <w:tcW w:w="1216" w:type="dxa"/>
          </w:tcPr>
          <w:p w14:paraId="5E3741D9" w14:textId="77777777" w:rsidR="00AB2574" w:rsidRPr="00B8174F" w:rsidRDefault="00AB2574" w:rsidP="004B66D1">
            <w:pPr>
              <w:pStyle w:val="BodyText"/>
              <w:rPr>
                <w:rFonts w:ascii="Tahoma" w:hAnsi="Tahoma" w:cs="Tahoma"/>
              </w:rPr>
            </w:pPr>
          </w:p>
        </w:tc>
        <w:tc>
          <w:tcPr>
            <w:tcW w:w="8140" w:type="dxa"/>
          </w:tcPr>
          <w:p w14:paraId="08E60078" w14:textId="77777777" w:rsidR="00AB2574" w:rsidRPr="006E7B28" w:rsidRDefault="00AB2574" w:rsidP="00AB2574">
            <w:pPr>
              <w:pStyle w:val="NoSpacing"/>
              <w:rPr>
                <w:rFonts w:ascii="Tahoma" w:hAnsi="Tahoma" w:cs="Tahoma"/>
                <w:b/>
                <w:bCs/>
                <w:sz w:val="20"/>
                <w:szCs w:val="20"/>
              </w:rPr>
            </w:pPr>
          </w:p>
        </w:tc>
      </w:tr>
      <w:tr w:rsidR="00424425" w:rsidRPr="00B8174F" w14:paraId="4120337F" w14:textId="77777777" w:rsidTr="00D31BF8">
        <w:trPr>
          <w:trHeight w:val="100"/>
        </w:trPr>
        <w:tc>
          <w:tcPr>
            <w:tcW w:w="1216" w:type="dxa"/>
          </w:tcPr>
          <w:p w14:paraId="3C1EF0C0" w14:textId="66DF849A" w:rsidR="001A0CC4" w:rsidRPr="00B8174F" w:rsidRDefault="00AB2574" w:rsidP="001B26D2">
            <w:pPr>
              <w:pStyle w:val="BodyText"/>
              <w:rPr>
                <w:rFonts w:ascii="Tahoma" w:hAnsi="Tahoma" w:cs="Tahoma"/>
              </w:rPr>
            </w:pPr>
            <w:r>
              <w:rPr>
                <w:rFonts w:ascii="Tahoma" w:hAnsi="Tahoma" w:cs="Tahoma"/>
              </w:rPr>
              <w:t>4.1</w:t>
            </w:r>
            <w:r w:rsidR="00F32AF7">
              <w:rPr>
                <w:rFonts w:ascii="Tahoma" w:hAnsi="Tahoma" w:cs="Tahoma"/>
              </w:rPr>
              <w:t>4</w:t>
            </w:r>
            <w:r>
              <w:rPr>
                <w:rFonts w:ascii="Tahoma" w:hAnsi="Tahoma" w:cs="Tahoma"/>
              </w:rPr>
              <w:t>.9</w:t>
            </w:r>
          </w:p>
        </w:tc>
        <w:tc>
          <w:tcPr>
            <w:tcW w:w="8140" w:type="dxa"/>
          </w:tcPr>
          <w:p w14:paraId="7358D9D0" w14:textId="1295BB1F" w:rsidR="00CB3D28" w:rsidRPr="006E7B28" w:rsidRDefault="00CB3D28" w:rsidP="00CB3D28">
            <w:pPr>
              <w:pStyle w:val="NoSpacing"/>
              <w:rPr>
                <w:rFonts w:ascii="Tahoma" w:hAnsi="Tahoma" w:cs="Tahoma"/>
                <w:b/>
                <w:bCs/>
                <w:sz w:val="20"/>
                <w:szCs w:val="20"/>
              </w:rPr>
            </w:pPr>
            <w:r w:rsidRPr="006E7B28">
              <w:rPr>
                <w:rFonts w:ascii="Tahoma" w:hAnsi="Tahoma" w:cs="Tahoma"/>
                <w:b/>
                <w:bCs/>
                <w:sz w:val="20"/>
                <w:szCs w:val="20"/>
              </w:rPr>
              <w:t>Four Principal Areas of Risk pertaining to Online Safety (The 4 ‘C’s)</w:t>
            </w:r>
          </w:p>
          <w:p w14:paraId="166749C9" w14:textId="77777777" w:rsidR="00CB3D28" w:rsidRPr="006E7B28" w:rsidRDefault="00CB3D28" w:rsidP="00AB2574">
            <w:pPr>
              <w:pStyle w:val="NoSpacing"/>
              <w:numPr>
                <w:ilvl w:val="0"/>
                <w:numId w:val="97"/>
              </w:numPr>
              <w:ind w:left="357" w:hanging="357"/>
              <w:rPr>
                <w:rFonts w:ascii="Tahoma" w:hAnsi="Tahoma" w:cs="Tahoma"/>
                <w:sz w:val="20"/>
                <w:szCs w:val="20"/>
              </w:rPr>
            </w:pPr>
            <w:r w:rsidRPr="006E7B28">
              <w:rPr>
                <w:rFonts w:ascii="Tahoma" w:hAnsi="Tahoma" w:cs="Tahoma"/>
                <w:b/>
                <w:bCs/>
                <w:sz w:val="20"/>
                <w:szCs w:val="20"/>
              </w:rPr>
              <w:t>content</w:t>
            </w:r>
            <w:r w:rsidRPr="006E7B28">
              <w:rPr>
                <w:rFonts w:ascii="Tahoma" w:hAnsi="Tahoma" w:cs="Tahoma"/>
                <w:sz w:val="20"/>
                <w:szCs w:val="20"/>
              </w:rPr>
              <w:t xml:space="preserve">: being exposed to illegal, inappropriate, or harmful content, for example: pornography, fake news, racism, misogyny, self-harm, suicide, anti-Semitism, radicalisation, and extremism. </w:t>
            </w:r>
          </w:p>
          <w:p w14:paraId="13864FA1" w14:textId="77777777" w:rsidR="00CB3D28" w:rsidRPr="006E7B28" w:rsidRDefault="00CB3D28" w:rsidP="00AB2574">
            <w:pPr>
              <w:pStyle w:val="NoSpacing"/>
              <w:numPr>
                <w:ilvl w:val="0"/>
                <w:numId w:val="97"/>
              </w:numPr>
              <w:ind w:left="357" w:hanging="357"/>
              <w:rPr>
                <w:rFonts w:ascii="Tahoma" w:hAnsi="Tahoma" w:cs="Tahoma"/>
                <w:sz w:val="20"/>
                <w:szCs w:val="20"/>
              </w:rPr>
            </w:pPr>
            <w:r w:rsidRPr="006E7B28">
              <w:rPr>
                <w:rFonts w:ascii="Tahoma" w:hAnsi="Tahoma" w:cs="Tahoma"/>
                <w:b/>
                <w:bCs/>
                <w:sz w:val="20"/>
                <w:szCs w:val="20"/>
              </w:rPr>
              <w:lastRenderedPageBreak/>
              <w:t>contact</w:t>
            </w:r>
            <w:r w:rsidRPr="006E7B28">
              <w:rPr>
                <w:rFonts w:ascii="Tahoma" w:hAnsi="Tahoma" w:cs="Tahoma"/>
                <w:sz w:val="20"/>
                <w:szCs w:val="20"/>
              </w:rPr>
              <w:t>: being subjected to harmful online interaction with other users; for example: peer to peer pressure, commercial advertising and adults posing as children or young adults with the intention to groom or exploit them for sexual, criminal, financial or other</w:t>
            </w:r>
          </w:p>
          <w:p w14:paraId="22A9A264" w14:textId="56998727" w:rsidR="00CB3D28" w:rsidRPr="006E7B28" w:rsidRDefault="00CB3D28" w:rsidP="00AB2574">
            <w:pPr>
              <w:pStyle w:val="NoSpacing"/>
              <w:numPr>
                <w:ilvl w:val="0"/>
                <w:numId w:val="97"/>
              </w:numPr>
              <w:ind w:left="357" w:hanging="357"/>
              <w:rPr>
                <w:rFonts w:ascii="Tahoma" w:hAnsi="Tahoma" w:cs="Tahoma"/>
                <w:sz w:val="20"/>
                <w:szCs w:val="20"/>
              </w:rPr>
            </w:pPr>
            <w:r w:rsidRPr="006E7B28">
              <w:rPr>
                <w:rFonts w:ascii="Tahoma" w:hAnsi="Tahoma" w:cs="Tahoma"/>
                <w:b/>
                <w:bCs/>
                <w:sz w:val="20"/>
                <w:szCs w:val="20"/>
              </w:rPr>
              <w:t>conduct</w:t>
            </w:r>
            <w:r w:rsidRPr="006E7B28">
              <w:rPr>
                <w:rFonts w:ascii="Tahoma" w:hAnsi="Tahoma" w:cs="Tahoma"/>
                <w:sz w:val="20"/>
                <w:szCs w:val="20"/>
              </w:rPr>
              <w:t xml:space="preserve">: online behaviour that increases the likelihood of, or causes, harm; for example, making, sending and receiving explicit images (e.g. consensual and </w:t>
            </w:r>
            <w:r w:rsidR="00573918" w:rsidRPr="006E7B28">
              <w:rPr>
                <w:rFonts w:ascii="Tahoma" w:hAnsi="Tahoma" w:cs="Tahoma"/>
                <w:sz w:val="20"/>
                <w:szCs w:val="20"/>
              </w:rPr>
              <w:t>nonconsensual</w:t>
            </w:r>
            <w:r w:rsidRPr="006E7B28">
              <w:rPr>
                <w:rFonts w:ascii="Tahoma" w:hAnsi="Tahoma" w:cs="Tahoma"/>
                <w:sz w:val="20"/>
                <w:szCs w:val="20"/>
              </w:rPr>
              <w:t xml:space="preserve"> sharing of nudes and semi-nudes and/or pornography, sharing other explicit images and online bullying</w:t>
            </w:r>
          </w:p>
          <w:p w14:paraId="0A06C780" w14:textId="1366E563" w:rsidR="00CB3D28" w:rsidRPr="006E7B28" w:rsidRDefault="00CB3D28" w:rsidP="00AB2574">
            <w:pPr>
              <w:pStyle w:val="NoSpacing"/>
              <w:numPr>
                <w:ilvl w:val="0"/>
                <w:numId w:val="97"/>
              </w:numPr>
              <w:ind w:left="357" w:hanging="357"/>
              <w:rPr>
                <w:rFonts w:ascii="Tahoma" w:hAnsi="Tahoma" w:cs="Tahoma"/>
                <w:sz w:val="20"/>
                <w:szCs w:val="20"/>
              </w:rPr>
            </w:pPr>
            <w:r w:rsidRPr="006E7B28">
              <w:rPr>
                <w:rFonts w:ascii="Tahoma" w:hAnsi="Tahoma" w:cs="Tahoma"/>
                <w:b/>
                <w:bCs/>
                <w:sz w:val="20"/>
                <w:szCs w:val="20"/>
              </w:rPr>
              <w:t>commerce</w:t>
            </w:r>
            <w:r w:rsidRPr="006E7B28">
              <w:rPr>
                <w:rFonts w:ascii="Tahoma" w:hAnsi="Tahoma" w:cs="Tahoma"/>
                <w:sz w:val="20"/>
                <w:szCs w:val="20"/>
              </w:rPr>
              <w:t xml:space="preserve">: risks such as online gambling, inappropriate advertising, phishing and or financial scams. If you feel your pupils, students or </w:t>
            </w:r>
            <w:r w:rsidR="000206DE" w:rsidRPr="006E7B28">
              <w:rPr>
                <w:rFonts w:ascii="Tahoma" w:hAnsi="Tahoma" w:cs="Tahoma"/>
                <w:sz w:val="20"/>
                <w:szCs w:val="20"/>
              </w:rPr>
              <w:t>colleagues</w:t>
            </w:r>
            <w:r w:rsidRPr="006E7B28">
              <w:rPr>
                <w:rFonts w:ascii="Tahoma" w:hAnsi="Tahoma" w:cs="Tahoma"/>
                <w:sz w:val="20"/>
                <w:szCs w:val="20"/>
              </w:rPr>
              <w:t xml:space="preserve"> are at risk, please report it to the Anti-Phishing Working Group (</w:t>
            </w:r>
            <w:hyperlink r:id="rId19" w:history="1">
              <w:r w:rsidRPr="006E7B28">
                <w:rPr>
                  <w:rStyle w:val="Hyperlink"/>
                  <w:rFonts w:ascii="Tahoma" w:hAnsi="Tahoma" w:cs="Tahoma"/>
                  <w:sz w:val="20"/>
                  <w:szCs w:val="20"/>
                </w:rPr>
                <w:t>https://apwg.org/</w:t>
              </w:r>
            </w:hyperlink>
            <w:r w:rsidRPr="006E7B28">
              <w:rPr>
                <w:rFonts w:ascii="Tahoma" w:hAnsi="Tahoma" w:cs="Tahoma"/>
                <w:sz w:val="20"/>
                <w:szCs w:val="20"/>
              </w:rPr>
              <w:t>)</w:t>
            </w:r>
          </w:p>
        </w:tc>
      </w:tr>
      <w:tr w:rsidR="00424425" w:rsidRPr="00B8174F" w14:paraId="27EEAE20" w14:textId="77777777" w:rsidTr="00D31BF8">
        <w:trPr>
          <w:trHeight w:val="136"/>
        </w:trPr>
        <w:tc>
          <w:tcPr>
            <w:tcW w:w="1216" w:type="dxa"/>
          </w:tcPr>
          <w:p w14:paraId="0B64593F" w14:textId="77777777" w:rsidR="00424425" w:rsidRPr="00B8174F" w:rsidRDefault="00424425" w:rsidP="004B66D1">
            <w:pPr>
              <w:pStyle w:val="BodyText"/>
              <w:rPr>
                <w:rFonts w:ascii="Tahoma" w:hAnsi="Tahoma" w:cs="Tahoma"/>
              </w:rPr>
            </w:pPr>
          </w:p>
        </w:tc>
        <w:tc>
          <w:tcPr>
            <w:tcW w:w="8140" w:type="dxa"/>
          </w:tcPr>
          <w:p w14:paraId="23C06BA7" w14:textId="77777777" w:rsidR="00424425" w:rsidRPr="006E7B28" w:rsidRDefault="00424425" w:rsidP="004B66D1">
            <w:pPr>
              <w:pStyle w:val="BodyText"/>
              <w:rPr>
                <w:rFonts w:ascii="Tahoma" w:hAnsi="Tahoma" w:cs="Tahoma"/>
                <w:color w:val="000000"/>
              </w:rPr>
            </w:pPr>
          </w:p>
        </w:tc>
      </w:tr>
      <w:tr w:rsidR="00424425" w:rsidRPr="00B8174F" w14:paraId="1671DA1A" w14:textId="77777777" w:rsidTr="00D31BF8">
        <w:trPr>
          <w:trHeight w:val="100"/>
        </w:trPr>
        <w:tc>
          <w:tcPr>
            <w:tcW w:w="1216" w:type="dxa"/>
          </w:tcPr>
          <w:p w14:paraId="0A9ACDE8" w14:textId="77777777" w:rsidR="00424425" w:rsidRPr="00B8174F" w:rsidRDefault="00424425" w:rsidP="004B66D1">
            <w:pPr>
              <w:pStyle w:val="BodyText"/>
              <w:rPr>
                <w:rFonts w:ascii="Tahoma" w:hAnsi="Tahoma" w:cs="Tahoma"/>
                <w:b/>
              </w:rPr>
            </w:pPr>
            <w:r w:rsidRPr="00B8174F">
              <w:rPr>
                <w:rFonts w:ascii="Tahoma" w:hAnsi="Tahoma" w:cs="Tahoma"/>
                <w:b/>
              </w:rPr>
              <w:t>5</w:t>
            </w:r>
          </w:p>
        </w:tc>
        <w:tc>
          <w:tcPr>
            <w:tcW w:w="8140" w:type="dxa"/>
          </w:tcPr>
          <w:p w14:paraId="6FD9ED4F" w14:textId="77777777" w:rsidR="00424425" w:rsidRPr="006E7B28" w:rsidRDefault="00424425" w:rsidP="004B66D1">
            <w:pPr>
              <w:pStyle w:val="BodyText"/>
              <w:rPr>
                <w:rFonts w:ascii="Tahoma" w:hAnsi="Tahoma" w:cs="Tahoma"/>
                <w:b/>
                <w:color w:val="000000"/>
              </w:rPr>
            </w:pPr>
            <w:r w:rsidRPr="006E7B28">
              <w:rPr>
                <w:rFonts w:ascii="Tahoma" w:hAnsi="Tahoma" w:cs="Tahoma"/>
                <w:b/>
                <w:color w:val="000000"/>
              </w:rPr>
              <w:t>INDUCTION AND TRAINING</w:t>
            </w:r>
          </w:p>
        </w:tc>
      </w:tr>
      <w:tr w:rsidR="00424425" w:rsidRPr="00B8174F" w14:paraId="1979381C" w14:textId="77777777" w:rsidTr="00D31BF8">
        <w:trPr>
          <w:trHeight w:val="100"/>
        </w:trPr>
        <w:tc>
          <w:tcPr>
            <w:tcW w:w="1216" w:type="dxa"/>
          </w:tcPr>
          <w:p w14:paraId="28C8C83A" w14:textId="77777777" w:rsidR="00424425" w:rsidRPr="00B8174F" w:rsidRDefault="00424425" w:rsidP="004B66D1">
            <w:pPr>
              <w:pStyle w:val="BodyText"/>
              <w:rPr>
                <w:rFonts w:ascii="Tahoma" w:hAnsi="Tahoma" w:cs="Tahoma"/>
              </w:rPr>
            </w:pPr>
          </w:p>
        </w:tc>
        <w:tc>
          <w:tcPr>
            <w:tcW w:w="8140" w:type="dxa"/>
          </w:tcPr>
          <w:p w14:paraId="39B61610" w14:textId="77777777" w:rsidR="00424425" w:rsidRPr="006E7B28" w:rsidRDefault="00424425" w:rsidP="004B66D1">
            <w:pPr>
              <w:pStyle w:val="BodyText"/>
              <w:rPr>
                <w:rFonts w:ascii="Tahoma" w:hAnsi="Tahoma" w:cs="Tahoma"/>
                <w:color w:val="000000"/>
              </w:rPr>
            </w:pPr>
          </w:p>
        </w:tc>
      </w:tr>
      <w:tr w:rsidR="00C2782A" w:rsidRPr="00B8174F" w14:paraId="3AE0C8CC" w14:textId="77777777" w:rsidTr="00D31BF8">
        <w:trPr>
          <w:trHeight w:val="100"/>
        </w:trPr>
        <w:tc>
          <w:tcPr>
            <w:tcW w:w="1216" w:type="dxa"/>
          </w:tcPr>
          <w:p w14:paraId="5A6A4AE9" w14:textId="77777777" w:rsidR="00293782" w:rsidRPr="00B8174F" w:rsidRDefault="00293782" w:rsidP="004B66D1">
            <w:pPr>
              <w:pStyle w:val="BodyText"/>
              <w:rPr>
                <w:rFonts w:ascii="Tahoma" w:hAnsi="Tahoma" w:cs="Tahoma"/>
                <w:color w:val="000000"/>
              </w:rPr>
            </w:pPr>
            <w:r w:rsidRPr="00B8174F">
              <w:rPr>
                <w:rFonts w:ascii="Tahoma" w:hAnsi="Tahoma" w:cs="Tahoma"/>
                <w:color w:val="000000"/>
              </w:rPr>
              <w:t>5.1</w:t>
            </w:r>
          </w:p>
        </w:tc>
        <w:tc>
          <w:tcPr>
            <w:tcW w:w="8140" w:type="dxa"/>
          </w:tcPr>
          <w:p w14:paraId="3AC8A416" w14:textId="77777777" w:rsidR="00293782" w:rsidRPr="006E7B28" w:rsidRDefault="00C2782A" w:rsidP="00C2782A">
            <w:pPr>
              <w:pStyle w:val="ListParagraph"/>
              <w:overflowPunct w:val="0"/>
              <w:autoSpaceDE w:val="0"/>
              <w:autoSpaceDN w:val="0"/>
              <w:adjustRightInd w:val="0"/>
              <w:ind w:left="0"/>
              <w:jc w:val="both"/>
              <w:textAlignment w:val="baseline"/>
              <w:rPr>
                <w:rFonts w:ascii="Tahoma" w:hAnsi="Tahoma" w:cs="Tahoma"/>
                <w:bCs/>
                <w:color w:val="000000"/>
                <w:sz w:val="20"/>
                <w:szCs w:val="20"/>
              </w:rPr>
            </w:pPr>
            <w:r w:rsidRPr="006E7B28">
              <w:rPr>
                <w:rFonts w:ascii="Tahoma" w:hAnsi="Tahoma" w:cs="Tahoma"/>
                <w:bCs/>
                <w:color w:val="000000"/>
                <w:sz w:val="20"/>
                <w:szCs w:val="20"/>
              </w:rPr>
              <w:t>As part of their Induction programme new colleagues should be asked to read the following:</w:t>
            </w:r>
          </w:p>
          <w:p w14:paraId="3E4BB8DC" w14:textId="39A5ADA5" w:rsidR="00C2782A" w:rsidRPr="006E7B28" w:rsidRDefault="00FC0D82" w:rsidP="0081381F">
            <w:pPr>
              <w:pStyle w:val="ListParagraph"/>
              <w:numPr>
                <w:ilvl w:val="0"/>
                <w:numId w:val="90"/>
              </w:numPr>
              <w:jc w:val="both"/>
              <w:rPr>
                <w:rFonts w:ascii="Tahoma" w:hAnsi="Tahoma" w:cs="Tahoma"/>
                <w:bCs/>
                <w:color w:val="000000"/>
                <w:sz w:val="20"/>
                <w:szCs w:val="20"/>
              </w:rPr>
            </w:pPr>
            <w:r w:rsidRPr="006E7B28">
              <w:rPr>
                <w:rFonts w:ascii="Tahoma" w:hAnsi="Tahoma" w:cs="Tahoma"/>
                <w:bCs/>
                <w:color w:val="000000"/>
                <w:sz w:val="20"/>
                <w:szCs w:val="20"/>
              </w:rPr>
              <w:t>V0</w:t>
            </w:r>
            <w:r w:rsidR="00D63D08" w:rsidRPr="006E7B28">
              <w:rPr>
                <w:rFonts w:ascii="Tahoma" w:hAnsi="Tahoma" w:cs="Tahoma"/>
                <w:bCs/>
                <w:color w:val="000000"/>
                <w:sz w:val="20"/>
                <w:szCs w:val="20"/>
              </w:rPr>
              <w:t>6</w:t>
            </w:r>
            <w:r w:rsidRPr="006E7B28">
              <w:rPr>
                <w:rFonts w:ascii="Tahoma" w:hAnsi="Tahoma" w:cs="Tahoma"/>
                <w:bCs/>
                <w:color w:val="000000"/>
                <w:sz w:val="20"/>
                <w:szCs w:val="20"/>
              </w:rPr>
              <w:t xml:space="preserve"> </w:t>
            </w:r>
            <w:r w:rsidR="00C2782A" w:rsidRPr="006E7B28">
              <w:rPr>
                <w:rFonts w:ascii="Tahoma" w:hAnsi="Tahoma" w:cs="Tahoma"/>
                <w:bCs/>
                <w:color w:val="000000"/>
                <w:sz w:val="20"/>
                <w:szCs w:val="20"/>
              </w:rPr>
              <w:t>Safeguarding Children</w:t>
            </w:r>
            <w:r w:rsidR="00C617FE" w:rsidRPr="006E7B28">
              <w:rPr>
                <w:rFonts w:ascii="Tahoma" w:hAnsi="Tahoma" w:cs="Tahoma"/>
                <w:bCs/>
                <w:color w:val="000000"/>
                <w:sz w:val="20"/>
                <w:szCs w:val="20"/>
              </w:rPr>
              <w:t xml:space="preserve"> in Education</w:t>
            </w:r>
          </w:p>
          <w:p w14:paraId="79FF93BB" w14:textId="389EBA57" w:rsidR="00C2782A" w:rsidRPr="006E7B28" w:rsidRDefault="00CB3579" w:rsidP="0081381F">
            <w:pPr>
              <w:pStyle w:val="ListParagraph"/>
              <w:numPr>
                <w:ilvl w:val="0"/>
                <w:numId w:val="90"/>
              </w:numPr>
              <w:jc w:val="both"/>
              <w:rPr>
                <w:rFonts w:ascii="Tahoma" w:hAnsi="Tahoma" w:cs="Tahoma"/>
                <w:bCs/>
                <w:color w:val="000000"/>
                <w:sz w:val="20"/>
                <w:szCs w:val="20"/>
              </w:rPr>
            </w:pPr>
            <w:r w:rsidRPr="006E7B28">
              <w:rPr>
                <w:rFonts w:ascii="Tahoma" w:hAnsi="Tahoma" w:cs="Tahoma"/>
                <w:bCs/>
                <w:color w:val="000000"/>
                <w:sz w:val="20"/>
                <w:szCs w:val="20"/>
              </w:rPr>
              <w:t>A</w:t>
            </w:r>
            <w:r w:rsidR="00C2782A" w:rsidRPr="006E7B28">
              <w:rPr>
                <w:rFonts w:ascii="Tahoma" w:hAnsi="Tahoma" w:cs="Tahoma"/>
                <w:bCs/>
                <w:color w:val="000000"/>
                <w:sz w:val="20"/>
                <w:szCs w:val="20"/>
              </w:rPr>
              <w:t>OP41 Professional Relationship Boundaries</w:t>
            </w:r>
          </w:p>
          <w:p w14:paraId="5CD35588" w14:textId="6E4FA61A" w:rsidR="00C2782A" w:rsidRPr="006E7B28" w:rsidRDefault="002402D4" w:rsidP="0081381F">
            <w:pPr>
              <w:pStyle w:val="ListParagraph"/>
              <w:numPr>
                <w:ilvl w:val="0"/>
                <w:numId w:val="90"/>
              </w:numPr>
              <w:jc w:val="both"/>
              <w:rPr>
                <w:rFonts w:ascii="Tahoma" w:hAnsi="Tahoma" w:cs="Tahoma"/>
                <w:bCs/>
                <w:color w:val="000000"/>
                <w:sz w:val="20"/>
                <w:szCs w:val="20"/>
              </w:rPr>
            </w:pPr>
            <w:r w:rsidRPr="006E7B28">
              <w:rPr>
                <w:rFonts w:ascii="Tahoma" w:hAnsi="Tahoma" w:cs="Tahoma"/>
                <w:bCs/>
                <w:color w:val="000000"/>
                <w:sz w:val="20"/>
                <w:szCs w:val="20"/>
              </w:rPr>
              <w:t>Aspris</w:t>
            </w:r>
            <w:r w:rsidR="00C2782A" w:rsidRPr="006E7B28">
              <w:rPr>
                <w:rFonts w:ascii="Tahoma" w:hAnsi="Tahoma" w:cs="Tahoma"/>
                <w:bCs/>
                <w:color w:val="000000"/>
                <w:sz w:val="20"/>
                <w:szCs w:val="20"/>
              </w:rPr>
              <w:t xml:space="preserve"> Employee Handbook</w:t>
            </w:r>
          </w:p>
          <w:p w14:paraId="5029FD23" w14:textId="03489361" w:rsidR="002402D4" w:rsidRPr="006E7B28" w:rsidRDefault="00C2782A" w:rsidP="0081381F">
            <w:pPr>
              <w:pStyle w:val="ListParagraph"/>
              <w:numPr>
                <w:ilvl w:val="0"/>
                <w:numId w:val="90"/>
              </w:numPr>
              <w:jc w:val="both"/>
              <w:rPr>
                <w:rFonts w:ascii="Tahoma" w:hAnsi="Tahoma" w:cs="Tahoma"/>
                <w:sz w:val="20"/>
                <w:szCs w:val="20"/>
              </w:rPr>
            </w:pPr>
            <w:r w:rsidRPr="006E7B28">
              <w:rPr>
                <w:rFonts w:ascii="Tahoma" w:hAnsi="Tahoma" w:cs="Tahoma"/>
                <w:bCs/>
                <w:color w:val="000000"/>
                <w:sz w:val="20"/>
                <w:szCs w:val="20"/>
              </w:rPr>
              <w:t xml:space="preserve">A copy of the locally completed </w:t>
            </w:r>
            <w:r w:rsidR="00CB3579" w:rsidRPr="006E7B28">
              <w:rPr>
                <w:rFonts w:ascii="Tahoma" w:hAnsi="Tahoma" w:cs="Tahoma"/>
                <w:bCs/>
                <w:sz w:val="20"/>
                <w:szCs w:val="20"/>
              </w:rPr>
              <w:t>A</w:t>
            </w:r>
            <w:r w:rsidR="009D64A5" w:rsidRPr="006E7B28">
              <w:rPr>
                <w:rFonts w:ascii="Tahoma" w:hAnsi="Tahoma" w:cs="Tahoma"/>
                <w:sz w:val="20"/>
                <w:szCs w:val="20"/>
              </w:rPr>
              <w:t>OP Form: 15</w:t>
            </w:r>
            <w:r w:rsidR="00BF0C58" w:rsidRPr="006E7B28">
              <w:rPr>
                <w:rFonts w:ascii="Tahoma" w:hAnsi="Tahoma" w:cs="Tahoma"/>
                <w:sz w:val="20"/>
                <w:szCs w:val="20"/>
              </w:rPr>
              <w:t xml:space="preserve"> (and </w:t>
            </w:r>
            <w:r w:rsidR="00CB3579" w:rsidRPr="006E7B28">
              <w:rPr>
                <w:rFonts w:ascii="Tahoma" w:hAnsi="Tahoma" w:cs="Tahoma"/>
                <w:sz w:val="20"/>
                <w:szCs w:val="20"/>
              </w:rPr>
              <w:t>A</w:t>
            </w:r>
            <w:r w:rsidR="00BF0C58" w:rsidRPr="006E7B28">
              <w:rPr>
                <w:rFonts w:ascii="Tahoma" w:hAnsi="Tahoma" w:cs="Tahoma"/>
                <w:sz w:val="20"/>
                <w:szCs w:val="20"/>
              </w:rPr>
              <w:t>OP Form</w:t>
            </w:r>
            <w:r w:rsidR="00ED2E40" w:rsidRPr="006E7B28">
              <w:rPr>
                <w:rFonts w:ascii="Tahoma" w:hAnsi="Tahoma" w:cs="Tahoma"/>
                <w:sz w:val="20"/>
                <w:szCs w:val="20"/>
              </w:rPr>
              <w:t>:</w:t>
            </w:r>
            <w:r w:rsidR="00BF0C58" w:rsidRPr="006E7B28">
              <w:rPr>
                <w:rFonts w:ascii="Tahoma" w:hAnsi="Tahoma" w:cs="Tahoma"/>
                <w:sz w:val="20"/>
                <w:szCs w:val="20"/>
              </w:rPr>
              <w:t xml:space="preserve"> 16)</w:t>
            </w:r>
            <w:r w:rsidR="00B35268" w:rsidRPr="006E7B28">
              <w:rPr>
                <w:rFonts w:ascii="Tahoma" w:hAnsi="Tahoma" w:cs="Tahoma"/>
                <w:sz w:val="20"/>
                <w:szCs w:val="20"/>
              </w:rPr>
              <w:t>.</w:t>
            </w:r>
            <w:r w:rsidR="002402D4" w:rsidRPr="006E7B28">
              <w:rPr>
                <w:rFonts w:ascii="Tahoma" w:hAnsi="Tahoma" w:cs="Tahoma"/>
                <w:sz w:val="20"/>
                <w:szCs w:val="20"/>
              </w:rPr>
              <w:t xml:space="preserve"> </w:t>
            </w:r>
          </w:p>
          <w:p w14:paraId="31956CB0" w14:textId="041BABB7" w:rsidR="002402D4" w:rsidRPr="006E7B28" w:rsidRDefault="002402D4" w:rsidP="0081381F">
            <w:pPr>
              <w:pStyle w:val="ListParagraph"/>
              <w:numPr>
                <w:ilvl w:val="0"/>
                <w:numId w:val="90"/>
              </w:numPr>
              <w:jc w:val="both"/>
              <w:rPr>
                <w:rFonts w:ascii="Tahoma" w:hAnsi="Tahoma" w:cs="Tahoma"/>
                <w:bCs/>
                <w:color w:val="000000" w:themeColor="text1"/>
                <w:sz w:val="20"/>
                <w:szCs w:val="20"/>
              </w:rPr>
            </w:pPr>
            <w:r w:rsidRPr="006E7B28">
              <w:rPr>
                <w:rFonts w:ascii="Tahoma" w:hAnsi="Tahoma" w:cs="Tahoma"/>
                <w:bCs/>
                <w:color w:val="000000" w:themeColor="text1"/>
                <w:sz w:val="20"/>
                <w:szCs w:val="20"/>
              </w:rPr>
              <w:t>A copy of Keeping Children Safe in Education</w:t>
            </w:r>
            <w:r w:rsidR="00DE17F1" w:rsidRPr="006E7B28">
              <w:rPr>
                <w:rFonts w:ascii="Tahoma" w:hAnsi="Tahoma" w:cs="Tahoma"/>
                <w:bCs/>
                <w:color w:val="000000" w:themeColor="text1"/>
                <w:sz w:val="20"/>
                <w:szCs w:val="20"/>
              </w:rPr>
              <w:t xml:space="preserve"> </w:t>
            </w:r>
            <w:r w:rsidR="00DE0CDA">
              <w:rPr>
                <w:rFonts w:ascii="Tahoma" w:hAnsi="Tahoma" w:cs="Tahoma"/>
                <w:bCs/>
                <w:color w:val="000000" w:themeColor="text1"/>
                <w:sz w:val="20"/>
                <w:szCs w:val="20"/>
              </w:rPr>
              <w:t>(202</w:t>
            </w:r>
            <w:r w:rsidR="0090419A">
              <w:rPr>
                <w:rFonts w:ascii="Tahoma" w:hAnsi="Tahoma" w:cs="Tahoma"/>
                <w:bCs/>
                <w:color w:val="000000" w:themeColor="text1"/>
                <w:sz w:val="20"/>
                <w:szCs w:val="20"/>
              </w:rPr>
              <w:t>5</w:t>
            </w:r>
            <w:r w:rsidR="00DE0CDA">
              <w:rPr>
                <w:rFonts w:ascii="Tahoma" w:hAnsi="Tahoma" w:cs="Tahoma"/>
                <w:bCs/>
                <w:color w:val="000000" w:themeColor="text1"/>
                <w:sz w:val="20"/>
                <w:szCs w:val="20"/>
              </w:rPr>
              <w:t>)</w:t>
            </w:r>
            <w:r w:rsidRPr="006E7B28">
              <w:rPr>
                <w:rFonts w:ascii="Tahoma" w:hAnsi="Tahoma" w:cs="Tahoma"/>
                <w:bCs/>
                <w:color w:val="000000" w:themeColor="text1"/>
                <w:sz w:val="20"/>
                <w:szCs w:val="20"/>
              </w:rPr>
              <w:t xml:space="preserve"> (including all annexes) </w:t>
            </w:r>
          </w:p>
          <w:p w14:paraId="1B5342F9" w14:textId="28876AD8" w:rsidR="002402D4" w:rsidRPr="006E7B28" w:rsidRDefault="002402D4" w:rsidP="00D63D08">
            <w:pPr>
              <w:pStyle w:val="ListParagraph"/>
              <w:numPr>
                <w:ilvl w:val="0"/>
                <w:numId w:val="90"/>
              </w:numPr>
              <w:jc w:val="both"/>
              <w:rPr>
                <w:rFonts w:ascii="Tahoma" w:hAnsi="Tahoma" w:cs="Tahoma"/>
                <w:bCs/>
                <w:color w:val="000000" w:themeColor="text1"/>
              </w:rPr>
            </w:pPr>
            <w:r w:rsidRPr="006E7B28">
              <w:rPr>
                <w:rFonts w:ascii="Tahoma" w:hAnsi="Tahoma" w:cs="Tahoma"/>
                <w:bCs/>
                <w:color w:val="000000" w:themeColor="text1"/>
                <w:sz w:val="20"/>
                <w:szCs w:val="20"/>
              </w:rPr>
              <w:t xml:space="preserve">A copy of </w:t>
            </w:r>
            <w:r w:rsidR="00CB3579" w:rsidRPr="006E7B28">
              <w:rPr>
                <w:rFonts w:ascii="Tahoma" w:hAnsi="Tahoma" w:cs="Tahoma"/>
                <w:color w:val="000000" w:themeColor="text1"/>
                <w:sz w:val="20"/>
                <w:szCs w:val="20"/>
              </w:rPr>
              <w:t>A</w:t>
            </w:r>
            <w:r w:rsidRPr="006E7B28">
              <w:rPr>
                <w:rFonts w:ascii="Tahoma" w:hAnsi="Tahoma" w:cs="Tahoma"/>
                <w:color w:val="000000" w:themeColor="text1"/>
                <w:sz w:val="20"/>
                <w:szCs w:val="20"/>
              </w:rPr>
              <w:t>CS04 Positive Behaviour Management</w:t>
            </w:r>
          </w:p>
          <w:p w14:paraId="32853220" w14:textId="643CFA7C" w:rsidR="00245BF5" w:rsidRPr="006E7B28" w:rsidRDefault="002402D4" w:rsidP="0081381F">
            <w:pPr>
              <w:pStyle w:val="ListParagraph"/>
              <w:numPr>
                <w:ilvl w:val="0"/>
                <w:numId w:val="90"/>
              </w:numPr>
              <w:jc w:val="both"/>
              <w:rPr>
                <w:rFonts w:ascii="Tahoma" w:hAnsi="Tahoma" w:cs="Tahoma"/>
                <w:bCs/>
                <w:color w:val="000000"/>
                <w:sz w:val="20"/>
                <w:szCs w:val="20"/>
              </w:rPr>
            </w:pPr>
            <w:r w:rsidRPr="006E7B28">
              <w:rPr>
                <w:rFonts w:ascii="Tahoma" w:hAnsi="Tahoma" w:cs="Tahoma"/>
                <w:bCs/>
                <w:color w:val="000000"/>
                <w:sz w:val="20"/>
                <w:szCs w:val="20"/>
              </w:rPr>
              <w:t>Details of the safeguarding response to children who go missing from education.</w:t>
            </w:r>
          </w:p>
        </w:tc>
      </w:tr>
      <w:tr w:rsidR="00C2782A" w:rsidRPr="00B8174F" w14:paraId="0C335EE2" w14:textId="77777777" w:rsidTr="00D31BF8">
        <w:trPr>
          <w:trHeight w:val="100"/>
        </w:trPr>
        <w:tc>
          <w:tcPr>
            <w:tcW w:w="1216" w:type="dxa"/>
          </w:tcPr>
          <w:p w14:paraId="5C840569" w14:textId="77777777" w:rsidR="00C2782A" w:rsidRPr="00B8174F" w:rsidRDefault="00C2782A" w:rsidP="004B66D1">
            <w:pPr>
              <w:pStyle w:val="BodyText"/>
              <w:rPr>
                <w:rFonts w:ascii="Tahoma" w:hAnsi="Tahoma" w:cs="Tahoma"/>
                <w:color w:val="000000"/>
              </w:rPr>
            </w:pPr>
          </w:p>
        </w:tc>
        <w:tc>
          <w:tcPr>
            <w:tcW w:w="8140" w:type="dxa"/>
          </w:tcPr>
          <w:p w14:paraId="4FD07C0A" w14:textId="77777777" w:rsidR="00C2782A" w:rsidRPr="006E7B28" w:rsidRDefault="00C2782A" w:rsidP="00C2782A">
            <w:pPr>
              <w:pStyle w:val="ListParagraph"/>
              <w:overflowPunct w:val="0"/>
              <w:autoSpaceDE w:val="0"/>
              <w:autoSpaceDN w:val="0"/>
              <w:adjustRightInd w:val="0"/>
              <w:ind w:left="0"/>
              <w:jc w:val="both"/>
              <w:textAlignment w:val="baseline"/>
              <w:rPr>
                <w:rFonts w:ascii="Tahoma" w:hAnsi="Tahoma" w:cs="Tahoma"/>
                <w:bCs/>
                <w:color w:val="000000"/>
                <w:sz w:val="20"/>
                <w:szCs w:val="20"/>
              </w:rPr>
            </w:pPr>
          </w:p>
        </w:tc>
      </w:tr>
      <w:tr w:rsidR="00293782" w:rsidRPr="00B8174F" w14:paraId="6690C2B2" w14:textId="77777777" w:rsidTr="00D31BF8">
        <w:trPr>
          <w:trHeight w:val="100"/>
        </w:trPr>
        <w:tc>
          <w:tcPr>
            <w:tcW w:w="1216" w:type="dxa"/>
          </w:tcPr>
          <w:p w14:paraId="6C3B2BEC" w14:textId="0793E4B7" w:rsidR="00293782" w:rsidRPr="00B8174F" w:rsidRDefault="00293782" w:rsidP="001B26D2">
            <w:pPr>
              <w:pStyle w:val="BodyText"/>
              <w:rPr>
                <w:rFonts w:ascii="Tahoma" w:hAnsi="Tahoma" w:cs="Tahoma"/>
                <w:color w:val="000000"/>
              </w:rPr>
            </w:pPr>
            <w:r w:rsidRPr="00B8174F">
              <w:rPr>
                <w:rFonts w:ascii="Tahoma" w:hAnsi="Tahoma" w:cs="Tahoma"/>
                <w:color w:val="000000"/>
              </w:rPr>
              <w:t>5.</w:t>
            </w:r>
            <w:r w:rsidR="001B26D2" w:rsidRPr="00B8174F">
              <w:rPr>
                <w:rFonts w:ascii="Tahoma" w:hAnsi="Tahoma" w:cs="Tahoma"/>
                <w:color w:val="000000"/>
              </w:rPr>
              <w:t>2</w:t>
            </w:r>
          </w:p>
        </w:tc>
        <w:tc>
          <w:tcPr>
            <w:tcW w:w="8140" w:type="dxa"/>
          </w:tcPr>
          <w:p w14:paraId="3510F4EC" w14:textId="53FA5E4E" w:rsidR="00293782" w:rsidRPr="006E7B28" w:rsidRDefault="00293782" w:rsidP="0020384E">
            <w:pPr>
              <w:jc w:val="both"/>
              <w:rPr>
                <w:rFonts w:ascii="Tahoma" w:hAnsi="Tahoma" w:cs="Tahoma"/>
                <w:bCs/>
                <w:color w:val="FF0000"/>
              </w:rPr>
            </w:pPr>
            <w:r w:rsidRPr="006E7B28">
              <w:rPr>
                <w:rStyle w:val="Strong"/>
                <w:rFonts w:ascii="Tahoma" w:hAnsi="Tahoma" w:cs="Tahoma"/>
                <w:b w:val="0"/>
                <w:color w:val="000000"/>
              </w:rPr>
              <w:t>It is the responsibility of the</w:t>
            </w:r>
            <w:r w:rsidR="00DE17F1" w:rsidRPr="006E7B28">
              <w:rPr>
                <w:rStyle w:val="Strong"/>
                <w:rFonts w:ascii="Tahoma" w:hAnsi="Tahoma" w:cs="Tahoma"/>
                <w:b w:val="0"/>
                <w:color w:val="000000"/>
              </w:rPr>
              <w:t xml:space="preserve"> </w:t>
            </w:r>
            <w:r w:rsidR="0097395C" w:rsidRPr="006E7B28">
              <w:rPr>
                <w:rStyle w:val="Strong"/>
                <w:rFonts w:ascii="Tahoma" w:hAnsi="Tahoma" w:cs="Tahoma"/>
                <w:b w:val="0"/>
                <w:color w:val="000000"/>
              </w:rPr>
              <w:t>Head Teacher</w:t>
            </w:r>
            <w:r w:rsidR="005301E4">
              <w:rPr>
                <w:rStyle w:val="Strong"/>
                <w:rFonts w:ascii="Tahoma" w:hAnsi="Tahoma" w:cs="Tahoma"/>
                <w:b w:val="0"/>
                <w:color w:val="000000"/>
              </w:rPr>
              <w:t xml:space="preserve">/Principal </w:t>
            </w:r>
            <w:r w:rsidR="00661859" w:rsidRPr="006E7B28">
              <w:rPr>
                <w:rStyle w:val="Strong"/>
                <w:rFonts w:ascii="Tahoma" w:hAnsi="Tahoma" w:cs="Tahoma"/>
                <w:b w:val="0"/>
                <w:color w:val="000000"/>
              </w:rPr>
              <w:t>t</w:t>
            </w:r>
            <w:r w:rsidRPr="006E7B28">
              <w:rPr>
                <w:rStyle w:val="Strong"/>
                <w:rFonts w:ascii="Tahoma" w:hAnsi="Tahoma" w:cs="Tahoma"/>
                <w:b w:val="0"/>
                <w:color w:val="000000"/>
              </w:rPr>
              <w:t xml:space="preserve">o ensure that all </w:t>
            </w:r>
            <w:r w:rsidR="00C2782A" w:rsidRPr="006E7B28">
              <w:rPr>
                <w:rStyle w:val="Strong"/>
                <w:rFonts w:ascii="Tahoma" w:hAnsi="Tahoma" w:cs="Tahoma"/>
                <w:b w:val="0"/>
                <w:color w:val="000000"/>
              </w:rPr>
              <w:t xml:space="preserve">colleagues </w:t>
            </w:r>
            <w:r w:rsidRPr="006E7B28">
              <w:rPr>
                <w:rStyle w:val="Strong"/>
                <w:rFonts w:ascii="Tahoma" w:hAnsi="Tahoma" w:cs="Tahoma"/>
                <w:b w:val="0"/>
                <w:color w:val="000000"/>
              </w:rPr>
              <w:t xml:space="preserve">comply with the </w:t>
            </w:r>
            <w:r w:rsidR="00C2782A" w:rsidRPr="006E7B28">
              <w:rPr>
                <w:rStyle w:val="Strong"/>
                <w:rFonts w:ascii="Tahoma" w:hAnsi="Tahoma" w:cs="Tahoma"/>
                <w:b w:val="0"/>
                <w:color w:val="000000"/>
              </w:rPr>
              <w:t xml:space="preserve">induction and </w:t>
            </w:r>
            <w:r w:rsidRPr="006E7B28">
              <w:rPr>
                <w:rStyle w:val="Strong"/>
                <w:rFonts w:ascii="Tahoma" w:hAnsi="Tahoma" w:cs="Tahoma"/>
                <w:b w:val="0"/>
                <w:color w:val="000000"/>
              </w:rPr>
              <w:t xml:space="preserve">training plan, which is </w:t>
            </w:r>
            <w:r w:rsidRPr="006E7B28">
              <w:rPr>
                <w:rFonts w:ascii="Tahoma" w:hAnsi="Tahoma" w:cs="Tahoma"/>
                <w:color w:val="000000"/>
              </w:rPr>
              <w:t xml:space="preserve">centrally managed and monitored by </w:t>
            </w:r>
            <w:r w:rsidR="00C2782A" w:rsidRPr="006E7B28">
              <w:rPr>
                <w:rFonts w:ascii="Tahoma" w:hAnsi="Tahoma" w:cs="Tahoma"/>
                <w:color w:val="000000"/>
              </w:rPr>
              <w:t>People</w:t>
            </w:r>
            <w:r w:rsidRPr="006E7B28">
              <w:rPr>
                <w:rFonts w:ascii="Tahoma" w:hAnsi="Tahoma" w:cs="Tahoma"/>
                <w:color w:val="000000"/>
              </w:rPr>
              <w:t xml:space="preserve"> Development in Central People Team</w:t>
            </w:r>
            <w:r w:rsidRPr="006E7B28">
              <w:rPr>
                <w:rStyle w:val="Strong"/>
                <w:rFonts w:ascii="Tahoma" w:hAnsi="Tahoma" w:cs="Tahoma"/>
                <w:b w:val="0"/>
                <w:color w:val="000000"/>
              </w:rPr>
              <w:t xml:space="preserve"> and to regularly view the compliance levels via </w:t>
            </w:r>
            <w:r w:rsidR="0013500B" w:rsidRPr="006E7B28">
              <w:rPr>
                <w:rStyle w:val="Strong"/>
                <w:rFonts w:ascii="Tahoma" w:hAnsi="Tahoma" w:cs="Tahoma"/>
                <w:b w:val="0"/>
                <w:color w:val="000000"/>
              </w:rPr>
              <w:t>Aspris</w:t>
            </w:r>
            <w:r w:rsidRPr="006E7B28">
              <w:rPr>
                <w:rStyle w:val="Strong"/>
                <w:rFonts w:ascii="Tahoma" w:hAnsi="Tahoma" w:cs="Tahoma"/>
                <w:b w:val="0"/>
                <w:color w:val="000000"/>
              </w:rPr>
              <w:t xml:space="preserve"> Academy reports. The e</w:t>
            </w:r>
            <w:r w:rsidR="00C2782A" w:rsidRPr="006E7B28">
              <w:rPr>
                <w:rStyle w:val="Strong"/>
                <w:rFonts w:ascii="Tahoma" w:hAnsi="Tahoma" w:cs="Tahoma"/>
                <w:b w:val="0"/>
                <w:color w:val="000000"/>
              </w:rPr>
              <w:t>-</w:t>
            </w:r>
            <w:r w:rsidRPr="006E7B28">
              <w:rPr>
                <w:rStyle w:val="Strong"/>
                <w:rFonts w:ascii="Tahoma" w:hAnsi="Tahoma" w:cs="Tahoma"/>
                <w:b w:val="0"/>
                <w:color w:val="000000"/>
              </w:rPr>
              <w:t>Learning module will be comple</w:t>
            </w:r>
            <w:r w:rsidRPr="006E7B28">
              <w:rPr>
                <w:rStyle w:val="Strong"/>
                <w:rFonts w:ascii="Tahoma" w:hAnsi="Tahoma" w:cs="Tahoma"/>
                <w:b w:val="0"/>
                <w:color w:val="000000" w:themeColor="text1"/>
              </w:rPr>
              <w:t xml:space="preserve">ted by all colleagues within </w:t>
            </w:r>
            <w:r w:rsidR="00DE3BA8" w:rsidRPr="006E7B28">
              <w:rPr>
                <w:rStyle w:val="Strong"/>
                <w:rFonts w:ascii="Tahoma" w:hAnsi="Tahoma" w:cs="Tahoma"/>
                <w:b w:val="0"/>
                <w:color w:val="000000" w:themeColor="text1"/>
              </w:rPr>
              <w:t>two</w:t>
            </w:r>
            <w:r w:rsidR="00BF0C58" w:rsidRPr="006E7B28">
              <w:rPr>
                <w:rStyle w:val="Strong"/>
                <w:rFonts w:ascii="Tahoma" w:hAnsi="Tahoma" w:cs="Tahoma"/>
                <w:b w:val="0"/>
                <w:color w:val="000000" w:themeColor="text1"/>
              </w:rPr>
              <w:t xml:space="preserve"> weeks</w:t>
            </w:r>
            <w:r w:rsidRPr="006E7B28">
              <w:rPr>
                <w:rStyle w:val="Strong"/>
                <w:rFonts w:ascii="Tahoma" w:hAnsi="Tahoma" w:cs="Tahoma"/>
                <w:b w:val="0"/>
                <w:color w:val="000000" w:themeColor="text1"/>
              </w:rPr>
              <w:t xml:space="preserve"> of appointment to the job role with regular updates. </w:t>
            </w:r>
          </w:p>
        </w:tc>
      </w:tr>
      <w:tr w:rsidR="0020384E" w:rsidRPr="00B8174F" w14:paraId="19BD5A28" w14:textId="77777777" w:rsidTr="00D31BF8">
        <w:trPr>
          <w:trHeight w:val="100"/>
        </w:trPr>
        <w:tc>
          <w:tcPr>
            <w:tcW w:w="1216" w:type="dxa"/>
          </w:tcPr>
          <w:p w14:paraId="5A8A1302" w14:textId="77777777" w:rsidR="0020384E" w:rsidRPr="00B8174F" w:rsidRDefault="0020384E" w:rsidP="004B66D1">
            <w:pPr>
              <w:pStyle w:val="BodyText"/>
              <w:rPr>
                <w:rFonts w:ascii="Tahoma" w:hAnsi="Tahoma" w:cs="Tahoma"/>
              </w:rPr>
            </w:pPr>
          </w:p>
        </w:tc>
        <w:tc>
          <w:tcPr>
            <w:tcW w:w="8140" w:type="dxa"/>
          </w:tcPr>
          <w:p w14:paraId="7E082697" w14:textId="77777777" w:rsidR="0020384E" w:rsidRPr="006E7B28" w:rsidRDefault="0020384E" w:rsidP="004B66D1">
            <w:pPr>
              <w:pStyle w:val="BodyText"/>
              <w:rPr>
                <w:rFonts w:ascii="Tahoma" w:hAnsi="Tahoma" w:cs="Tahoma"/>
                <w:color w:val="000000"/>
              </w:rPr>
            </w:pPr>
          </w:p>
        </w:tc>
      </w:tr>
      <w:tr w:rsidR="0020384E" w:rsidRPr="00B8174F" w14:paraId="7AD5B651" w14:textId="77777777" w:rsidTr="00D31BF8">
        <w:trPr>
          <w:trHeight w:val="100"/>
        </w:trPr>
        <w:tc>
          <w:tcPr>
            <w:tcW w:w="1216" w:type="dxa"/>
          </w:tcPr>
          <w:p w14:paraId="10386835" w14:textId="76F0CFE9" w:rsidR="0020384E" w:rsidRPr="00B8174F" w:rsidRDefault="0020384E" w:rsidP="001B26D2">
            <w:pPr>
              <w:pStyle w:val="BodyText"/>
              <w:rPr>
                <w:rFonts w:ascii="Tahoma" w:hAnsi="Tahoma" w:cs="Tahoma"/>
                <w:color w:val="000000" w:themeColor="text1"/>
              </w:rPr>
            </w:pPr>
            <w:r w:rsidRPr="00B8174F">
              <w:rPr>
                <w:rFonts w:ascii="Tahoma" w:hAnsi="Tahoma" w:cs="Tahoma"/>
                <w:color w:val="000000" w:themeColor="text1"/>
              </w:rPr>
              <w:t>5.</w:t>
            </w:r>
            <w:r w:rsidR="001B26D2" w:rsidRPr="00B8174F">
              <w:rPr>
                <w:rFonts w:ascii="Tahoma" w:hAnsi="Tahoma" w:cs="Tahoma"/>
                <w:color w:val="000000" w:themeColor="text1"/>
              </w:rPr>
              <w:t>2</w:t>
            </w:r>
            <w:r w:rsidRPr="00B8174F">
              <w:rPr>
                <w:rFonts w:ascii="Tahoma" w:hAnsi="Tahoma" w:cs="Tahoma"/>
                <w:color w:val="000000" w:themeColor="text1"/>
              </w:rPr>
              <w:t>.1</w:t>
            </w:r>
          </w:p>
        </w:tc>
        <w:tc>
          <w:tcPr>
            <w:tcW w:w="8140" w:type="dxa"/>
          </w:tcPr>
          <w:p w14:paraId="5F026B28" w14:textId="3C651E0F" w:rsidR="0020384E" w:rsidRPr="006E7B28" w:rsidRDefault="0020384E" w:rsidP="00304228">
            <w:pPr>
              <w:overflowPunct/>
              <w:autoSpaceDE/>
              <w:autoSpaceDN/>
              <w:adjustRightInd/>
              <w:jc w:val="both"/>
              <w:textAlignment w:val="auto"/>
              <w:rPr>
                <w:rFonts w:ascii="Tahoma" w:hAnsi="Tahoma" w:cs="Tahoma"/>
                <w:bCs/>
                <w:color w:val="000000" w:themeColor="text1"/>
              </w:rPr>
            </w:pPr>
            <w:r w:rsidRPr="006E7B28">
              <w:rPr>
                <w:rFonts w:ascii="Tahoma" w:hAnsi="Tahoma" w:cs="Tahoma"/>
                <w:color w:val="000000" w:themeColor="text1"/>
              </w:rPr>
              <w:t xml:space="preserve">Further face to face training for all colleagues will be carried out by the Safeguarding Lead, </w:t>
            </w:r>
            <w:r w:rsidR="00DF31E0" w:rsidRPr="006E7B28">
              <w:rPr>
                <w:rFonts w:ascii="Tahoma" w:hAnsi="Tahoma" w:cs="Tahoma"/>
                <w:color w:val="000000" w:themeColor="text1"/>
              </w:rPr>
              <w:t xml:space="preserve">dedicated internal trainers </w:t>
            </w:r>
            <w:r w:rsidRPr="006E7B28">
              <w:rPr>
                <w:rFonts w:ascii="Tahoma" w:hAnsi="Tahoma" w:cs="Tahoma"/>
                <w:color w:val="000000" w:themeColor="text1"/>
              </w:rPr>
              <w:t xml:space="preserve">or </w:t>
            </w:r>
            <w:r w:rsidR="00304228" w:rsidRPr="006E7B28">
              <w:rPr>
                <w:rFonts w:ascii="Tahoma" w:hAnsi="Tahoma" w:cs="Tahoma"/>
                <w:color w:val="000000" w:themeColor="text1"/>
              </w:rPr>
              <w:t>an</w:t>
            </w:r>
            <w:r w:rsidR="00DF31E0" w:rsidRPr="006E7B28">
              <w:rPr>
                <w:rFonts w:ascii="Tahoma" w:hAnsi="Tahoma" w:cs="Tahoma"/>
                <w:color w:val="000000" w:themeColor="text1"/>
              </w:rPr>
              <w:t xml:space="preserve"> agreed </w:t>
            </w:r>
            <w:r w:rsidRPr="006E7B28">
              <w:rPr>
                <w:rFonts w:ascii="Tahoma" w:hAnsi="Tahoma" w:cs="Tahoma"/>
                <w:color w:val="000000" w:themeColor="text1"/>
              </w:rPr>
              <w:t>external provider</w:t>
            </w:r>
            <w:r w:rsidRPr="006E7B28">
              <w:rPr>
                <w:rStyle w:val="Strong"/>
                <w:rFonts w:ascii="Tahoma" w:hAnsi="Tahoma" w:cs="Tahoma"/>
                <w:b w:val="0"/>
                <w:color w:val="000000" w:themeColor="text1"/>
              </w:rPr>
              <w:t>, based on assessment of risk for the particular s</w:t>
            </w:r>
            <w:r w:rsidR="00DB2A7D" w:rsidRPr="006E7B28">
              <w:rPr>
                <w:rStyle w:val="Strong"/>
                <w:rFonts w:ascii="Tahoma" w:hAnsi="Tahoma" w:cs="Tahoma"/>
                <w:b w:val="0"/>
                <w:color w:val="000000" w:themeColor="text1"/>
              </w:rPr>
              <w:t>ervice</w:t>
            </w:r>
            <w:r w:rsidRPr="006E7B28">
              <w:rPr>
                <w:rStyle w:val="Strong"/>
                <w:rFonts w:ascii="Tahoma" w:hAnsi="Tahoma" w:cs="Tahoma"/>
                <w:b w:val="0"/>
                <w:color w:val="000000" w:themeColor="text1"/>
              </w:rPr>
              <w:t xml:space="preserve">. </w:t>
            </w:r>
          </w:p>
        </w:tc>
      </w:tr>
      <w:tr w:rsidR="00293782" w:rsidRPr="00B8174F" w14:paraId="1CBCA5B2" w14:textId="77777777" w:rsidTr="00D31BF8">
        <w:trPr>
          <w:trHeight w:val="100"/>
        </w:trPr>
        <w:tc>
          <w:tcPr>
            <w:tcW w:w="1216" w:type="dxa"/>
          </w:tcPr>
          <w:p w14:paraId="73C04AFE" w14:textId="77777777" w:rsidR="00293782" w:rsidRPr="00B8174F" w:rsidRDefault="00293782" w:rsidP="004B66D1">
            <w:pPr>
              <w:pStyle w:val="BodyText"/>
              <w:rPr>
                <w:rFonts w:ascii="Tahoma" w:hAnsi="Tahoma" w:cs="Tahoma"/>
              </w:rPr>
            </w:pPr>
          </w:p>
        </w:tc>
        <w:tc>
          <w:tcPr>
            <w:tcW w:w="8140" w:type="dxa"/>
          </w:tcPr>
          <w:p w14:paraId="3309DEFF" w14:textId="77777777" w:rsidR="00293782" w:rsidRPr="006E7B28" w:rsidRDefault="00293782" w:rsidP="004B66D1">
            <w:pPr>
              <w:pStyle w:val="BodyText"/>
              <w:rPr>
                <w:rFonts w:ascii="Tahoma" w:hAnsi="Tahoma" w:cs="Tahoma"/>
                <w:color w:val="000000"/>
              </w:rPr>
            </w:pPr>
          </w:p>
        </w:tc>
      </w:tr>
      <w:tr w:rsidR="00293782" w:rsidRPr="00B8174F" w14:paraId="1033EE91" w14:textId="77777777" w:rsidTr="00D31BF8">
        <w:trPr>
          <w:trHeight w:val="100"/>
        </w:trPr>
        <w:tc>
          <w:tcPr>
            <w:tcW w:w="1216" w:type="dxa"/>
          </w:tcPr>
          <w:p w14:paraId="0C2D54F7" w14:textId="0D5B270B" w:rsidR="00293782" w:rsidRPr="00B8174F" w:rsidRDefault="00293782" w:rsidP="001B26D2">
            <w:pPr>
              <w:pStyle w:val="BodyText"/>
              <w:rPr>
                <w:rFonts w:ascii="Tahoma" w:hAnsi="Tahoma" w:cs="Tahoma"/>
              </w:rPr>
            </w:pPr>
            <w:r w:rsidRPr="00B8174F">
              <w:rPr>
                <w:rFonts w:ascii="Tahoma" w:hAnsi="Tahoma" w:cs="Tahoma"/>
              </w:rPr>
              <w:t>5.</w:t>
            </w:r>
            <w:r w:rsidR="001B26D2" w:rsidRPr="00B8174F">
              <w:rPr>
                <w:rFonts w:ascii="Tahoma" w:hAnsi="Tahoma" w:cs="Tahoma"/>
              </w:rPr>
              <w:t>3</w:t>
            </w:r>
          </w:p>
        </w:tc>
        <w:tc>
          <w:tcPr>
            <w:tcW w:w="8140" w:type="dxa"/>
          </w:tcPr>
          <w:p w14:paraId="42213D28" w14:textId="5E3CF567" w:rsidR="00293782" w:rsidRPr="006E7B28" w:rsidRDefault="00293782" w:rsidP="00F32AF7">
            <w:pPr>
              <w:pStyle w:val="BodyText"/>
              <w:jc w:val="left"/>
              <w:rPr>
                <w:rFonts w:ascii="Tahoma" w:hAnsi="Tahoma" w:cs="Tahoma"/>
                <w:color w:val="000000"/>
              </w:rPr>
            </w:pPr>
            <w:r w:rsidRPr="006E7B28">
              <w:rPr>
                <w:rFonts w:ascii="Tahoma" w:hAnsi="Tahoma" w:cs="Tahoma"/>
                <w:color w:val="000000"/>
              </w:rPr>
              <w:t xml:space="preserve">All employees working </w:t>
            </w:r>
            <w:r w:rsidR="00DB2A7D" w:rsidRPr="006E7B28">
              <w:rPr>
                <w:rFonts w:ascii="Tahoma" w:hAnsi="Tahoma" w:cs="Tahoma"/>
                <w:color w:val="000000"/>
              </w:rPr>
              <w:t>i</w:t>
            </w:r>
            <w:r w:rsidRPr="006E7B28">
              <w:rPr>
                <w:rFonts w:ascii="Tahoma" w:hAnsi="Tahoma" w:cs="Tahoma"/>
                <w:color w:val="000000"/>
              </w:rPr>
              <w:t xml:space="preserve">n </w:t>
            </w:r>
            <w:r w:rsidR="00573918" w:rsidRPr="006E7B28">
              <w:rPr>
                <w:rFonts w:ascii="Tahoma" w:hAnsi="Tahoma" w:cs="Tahoma"/>
                <w:color w:val="000000"/>
              </w:rPr>
              <w:t>Aspri</w:t>
            </w:r>
            <w:r w:rsidR="00C73FA8">
              <w:rPr>
                <w:rFonts w:ascii="Tahoma" w:hAnsi="Tahoma" w:cs="Tahoma"/>
                <w:color w:val="000000"/>
              </w:rPr>
              <w:t>s</w:t>
            </w:r>
            <w:r w:rsidR="00573918" w:rsidRPr="006E7B28">
              <w:rPr>
                <w:rFonts w:ascii="Tahoma" w:hAnsi="Tahoma" w:cs="Tahoma"/>
                <w:color w:val="000000"/>
              </w:rPr>
              <w:t xml:space="preserve"> Schools</w:t>
            </w:r>
            <w:r w:rsidR="00573918">
              <w:rPr>
                <w:rFonts w:ascii="Tahoma" w:hAnsi="Tahoma" w:cs="Tahoma"/>
                <w:color w:val="000000"/>
              </w:rPr>
              <w:t xml:space="preserve"> / Colleges</w:t>
            </w:r>
            <w:r w:rsidRPr="006E7B28">
              <w:rPr>
                <w:rFonts w:ascii="Tahoma" w:hAnsi="Tahoma" w:cs="Tahoma"/>
                <w:color w:val="000000"/>
              </w:rPr>
              <w:t xml:space="preserve"> will undertake the eLearning training module on Safeguarding Children to enable them to recognise early signs of abuse and understand how to </w:t>
            </w:r>
            <w:r w:rsidRPr="006E7B28">
              <w:rPr>
                <w:rFonts w:ascii="Tahoma" w:hAnsi="Tahoma" w:cs="Tahoma"/>
                <w:color w:val="000000" w:themeColor="text1"/>
              </w:rPr>
              <w:t xml:space="preserve">communicate concerns to </w:t>
            </w:r>
            <w:r w:rsidR="00201BAA" w:rsidRPr="006E7B28">
              <w:rPr>
                <w:rFonts w:ascii="Tahoma" w:hAnsi="Tahoma" w:cs="Tahoma"/>
                <w:color w:val="000000" w:themeColor="text1"/>
              </w:rPr>
              <w:t>S</w:t>
            </w:r>
            <w:r w:rsidRPr="006E7B28">
              <w:rPr>
                <w:rFonts w:ascii="Tahoma" w:hAnsi="Tahoma" w:cs="Tahoma"/>
                <w:color w:val="000000" w:themeColor="text1"/>
              </w:rPr>
              <w:t xml:space="preserve">afeguarding </w:t>
            </w:r>
            <w:r w:rsidR="00201BAA" w:rsidRPr="006E7B28">
              <w:rPr>
                <w:rFonts w:ascii="Tahoma" w:hAnsi="Tahoma" w:cs="Tahoma"/>
                <w:color w:val="000000" w:themeColor="text1"/>
              </w:rPr>
              <w:t>L</w:t>
            </w:r>
            <w:r w:rsidRPr="006E7B28">
              <w:rPr>
                <w:rFonts w:ascii="Tahoma" w:hAnsi="Tahoma" w:cs="Tahoma"/>
                <w:color w:val="000000" w:themeColor="text1"/>
              </w:rPr>
              <w:t xml:space="preserve">eads and share vital information between agencies. </w:t>
            </w:r>
            <w:r w:rsidR="00245BF5" w:rsidRPr="006E7B28">
              <w:rPr>
                <w:rStyle w:val="Strong"/>
                <w:rFonts w:ascii="Tahoma" w:hAnsi="Tahoma" w:cs="Tahoma"/>
                <w:b w:val="0"/>
                <w:color w:val="000000" w:themeColor="text1"/>
              </w:rPr>
              <w:t xml:space="preserve">The eLearning module will be completed by all colleagues within the first two weeks of appointment to the job role, followed by </w:t>
            </w:r>
            <w:r w:rsidR="00DB5728" w:rsidRPr="006E7B28">
              <w:rPr>
                <w:rStyle w:val="Strong"/>
                <w:rFonts w:ascii="Tahoma" w:hAnsi="Tahoma" w:cs="Tahoma"/>
                <w:b w:val="0"/>
                <w:color w:val="000000" w:themeColor="text1"/>
              </w:rPr>
              <w:t>annual refreshers</w:t>
            </w:r>
            <w:r w:rsidR="00245BF5" w:rsidRPr="006E7B28">
              <w:rPr>
                <w:rStyle w:val="Strong"/>
                <w:rFonts w:ascii="Tahoma" w:hAnsi="Tahoma" w:cs="Tahoma"/>
                <w:b w:val="0"/>
                <w:color w:val="000000" w:themeColor="text1"/>
              </w:rPr>
              <w:t>.</w:t>
            </w:r>
          </w:p>
        </w:tc>
      </w:tr>
      <w:tr w:rsidR="00293782" w:rsidRPr="00B8174F" w14:paraId="742D4F00" w14:textId="77777777" w:rsidTr="00D31BF8">
        <w:trPr>
          <w:trHeight w:val="100"/>
        </w:trPr>
        <w:tc>
          <w:tcPr>
            <w:tcW w:w="1216" w:type="dxa"/>
          </w:tcPr>
          <w:p w14:paraId="34D21154" w14:textId="77777777" w:rsidR="00293782" w:rsidRPr="00B8174F" w:rsidRDefault="00293782" w:rsidP="004B66D1">
            <w:pPr>
              <w:pStyle w:val="BodyText"/>
              <w:rPr>
                <w:rFonts w:ascii="Tahoma" w:hAnsi="Tahoma" w:cs="Tahoma"/>
              </w:rPr>
            </w:pPr>
          </w:p>
        </w:tc>
        <w:tc>
          <w:tcPr>
            <w:tcW w:w="8140" w:type="dxa"/>
          </w:tcPr>
          <w:p w14:paraId="79EF80CE" w14:textId="77777777" w:rsidR="00293782" w:rsidRPr="006E7B28" w:rsidRDefault="00293782" w:rsidP="004B66D1">
            <w:pPr>
              <w:pStyle w:val="BodyText"/>
              <w:rPr>
                <w:rFonts w:ascii="Tahoma" w:hAnsi="Tahoma" w:cs="Tahoma"/>
                <w:color w:val="000000" w:themeColor="text1"/>
              </w:rPr>
            </w:pPr>
          </w:p>
        </w:tc>
      </w:tr>
      <w:tr w:rsidR="00293782" w:rsidRPr="00B8174F" w14:paraId="070C252B" w14:textId="77777777" w:rsidTr="00D31BF8">
        <w:trPr>
          <w:trHeight w:val="100"/>
        </w:trPr>
        <w:tc>
          <w:tcPr>
            <w:tcW w:w="1216" w:type="dxa"/>
          </w:tcPr>
          <w:p w14:paraId="093CB00F" w14:textId="69B80A61" w:rsidR="00293782" w:rsidRPr="00B8174F" w:rsidRDefault="00293782" w:rsidP="001B26D2">
            <w:pPr>
              <w:pStyle w:val="BodyText"/>
              <w:rPr>
                <w:rFonts w:ascii="Tahoma" w:hAnsi="Tahoma" w:cs="Tahoma"/>
                <w:color w:val="000000" w:themeColor="text1"/>
              </w:rPr>
            </w:pPr>
            <w:r w:rsidRPr="00B8174F">
              <w:rPr>
                <w:rFonts w:ascii="Tahoma" w:hAnsi="Tahoma" w:cs="Tahoma"/>
                <w:color w:val="000000" w:themeColor="text1"/>
              </w:rPr>
              <w:t>5.</w:t>
            </w:r>
            <w:r w:rsidR="008138ED" w:rsidRPr="00B8174F">
              <w:rPr>
                <w:rFonts w:ascii="Tahoma" w:hAnsi="Tahoma" w:cs="Tahoma"/>
                <w:color w:val="000000" w:themeColor="text1"/>
              </w:rPr>
              <w:t>4</w:t>
            </w:r>
          </w:p>
        </w:tc>
        <w:tc>
          <w:tcPr>
            <w:tcW w:w="8140" w:type="dxa"/>
          </w:tcPr>
          <w:p w14:paraId="783AE911" w14:textId="782277FE" w:rsidR="00293782" w:rsidRPr="006E7B28" w:rsidRDefault="001A5B1F" w:rsidP="00304228">
            <w:pPr>
              <w:pStyle w:val="BodyText"/>
              <w:rPr>
                <w:rFonts w:ascii="Tahoma" w:hAnsi="Tahoma" w:cs="Tahoma"/>
                <w:color w:val="000000" w:themeColor="text1"/>
              </w:rPr>
            </w:pPr>
            <w:r w:rsidRPr="006E7B28">
              <w:rPr>
                <w:rFonts w:ascii="Tahoma" w:hAnsi="Tahoma" w:cs="Tahoma"/>
                <w:color w:val="000000" w:themeColor="text1"/>
              </w:rPr>
              <w:t>DSL/DSP</w:t>
            </w:r>
            <w:r w:rsidR="00BF0C58" w:rsidRPr="006E7B28">
              <w:rPr>
                <w:rFonts w:ascii="Tahoma" w:hAnsi="Tahoma" w:cs="Tahoma"/>
                <w:color w:val="000000" w:themeColor="text1"/>
              </w:rPr>
              <w:t>s</w:t>
            </w:r>
            <w:r w:rsidR="00F05068" w:rsidRPr="006E7B28">
              <w:rPr>
                <w:rFonts w:ascii="Tahoma" w:hAnsi="Tahoma" w:cs="Tahoma"/>
                <w:color w:val="000000" w:themeColor="text1"/>
              </w:rPr>
              <w:t xml:space="preserve"> </w:t>
            </w:r>
            <w:r w:rsidR="00293782" w:rsidRPr="006E7B28">
              <w:rPr>
                <w:rFonts w:ascii="Tahoma" w:hAnsi="Tahoma" w:cs="Tahoma"/>
                <w:color w:val="000000" w:themeColor="text1"/>
              </w:rPr>
              <w:t xml:space="preserve">will attend centrally arranged </w:t>
            </w:r>
            <w:r w:rsidR="006555C0" w:rsidRPr="006E7B28">
              <w:rPr>
                <w:rFonts w:ascii="Tahoma" w:hAnsi="Tahoma" w:cs="Tahoma"/>
                <w:color w:val="000000" w:themeColor="text1"/>
              </w:rPr>
              <w:t>combined adult and children &amp; young people learn</w:t>
            </w:r>
            <w:r w:rsidR="00293782" w:rsidRPr="006E7B28">
              <w:rPr>
                <w:rFonts w:ascii="Tahoma" w:hAnsi="Tahoma" w:cs="Tahoma"/>
                <w:color w:val="000000" w:themeColor="text1"/>
              </w:rPr>
              <w:t xml:space="preserve">ing </w:t>
            </w:r>
            <w:r w:rsidR="006555C0" w:rsidRPr="006E7B28">
              <w:rPr>
                <w:rFonts w:ascii="Tahoma" w:hAnsi="Tahoma" w:cs="Tahoma"/>
                <w:color w:val="000000" w:themeColor="text1"/>
              </w:rPr>
              <w:t xml:space="preserve">that is </w:t>
            </w:r>
            <w:r w:rsidR="00293782" w:rsidRPr="006E7B28">
              <w:rPr>
                <w:rStyle w:val="Strong"/>
                <w:rFonts w:ascii="Tahoma" w:hAnsi="Tahoma" w:cs="Tahoma"/>
                <w:b w:val="0"/>
                <w:bCs w:val="0"/>
                <w:color w:val="000000" w:themeColor="text1"/>
              </w:rPr>
              <w:t>provided by an external training provider</w:t>
            </w:r>
            <w:r w:rsidR="006555C0" w:rsidRPr="006E7B28">
              <w:rPr>
                <w:rStyle w:val="Strong"/>
                <w:rFonts w:ascii="Tahoma" w:hAnsi="Tahoma" w:cs="Tahoma"/>
                <w:b w:val="0"/>
                <w:bCs w:val="0"/>
                <w:color w:val="000000" w:themeColor="text1"/>
              </w:rPr>
              <w:t xml:space="preserve"> (</w:t>
            </w:r>
            <w:r w:rsidR="009D64A5" w:rsidRPr="006E7B28">
              <w:rPr>
                <w:rStyle w:val="Strong"/>
                <w:rFonts w:ascii="Tahoma" w:hAnsi="Tahoma" w:cs="Tahoma"/>
                <w:b w:val="0"/>
                <w:bCs w:val="0"/>
                <w:color w:val="000000" w:themeColor="text1"/>
              </w:rPr>
              <w:t>two</w:t>
            </w:r>
            <w:r w:rsidR="006555C0" w:rsidRPr="006E7B28">
              <w:rPr>
                <w:rStyle w:val="Strong"/>
                <w:rFonts w:ascii="Tahoma" w:hAnsi="Tahoma" w:cs="Tahoma"/>
                <w:b w:val="0"/>
                <w:bCs w:val="0"/>
                <w:color w:val="000000" w:themeColor="text1"/>
              </w:rPr>
              <w:t xml:space="preserve"> day</w:t>
            </w:r>
            <w:r w:rsidR="00AB4FE3" w:rsidRPr="006E7B28">
              <w:rPr>
                <w:rStyle w:val="Strong"/>
                <w:rFonts w:ascii="Tahoma" w:hAnsi="Tahoma" w:cs="Tahoma"/>
                <w:b w:val="0"/>
                <w:bCs w:val="0"/>
                <w:color w:val="000000" w:themeColor="text1"/>
              </w:rPr>
              <w:t>s</w:t>
            </w:r>
            <w:r w:rsidR="006555C0" w:rsidRPr="006E7B28">
              <w:rPr>
                <w:rStyle w:val="Strong"/>
                <w:rFonts w:ascii="Tahoma" w:hAnsi="Tahoma" w:cs="Tahoma"/>
                <w:b w:val="0"/>
                <w:bCs w:val="0"/>
                <w:color w:val="000000" w:themeColor="text1"/>
              </w:rPr>
              <w:t xml:space="preserve"> </w:t>
            </w:r>
            <w:r w:rsidRPr="006E7B28">
              <w:rPr>
                <w:rFonts w:ascii="Tahoma" w:hAnsi="Tahoma" w:cs="Tahoma"/>
                <w:color w:val="000000" w:themeColor="text1"/>
              </w:rPr>
              <w:t>DSL/DSP</w:t>
            </w:r>
            <w:r w:rsidR="00BF0C58" w:rsidRPr="006E7B28">
              <w:rPr>
                <w:rFonts w:ascii="Tahoma" w:hAnsi="Tahoma" w:cs="Tahoma"/>
                <w:color w:val="000000" w:themeColor="text1"/>
              </w:rPr>
              <w:t xml:space="preserve"> </w:t>
            </w:r>
            <w:r w:rsidR="006555C0" w:rsidRPr="006E7B28">
              <w:rPr>
                <w:rStyle w:val="Strong"/>
                <w:rFonts w:ascii="Tahoma" w:hAnsi="Tahoma" w:cs="Tahoma"/>
                <w:b w:val="0"/>
                <w:bCs w:val="0"/>
                <w:color w:val="000000" w:themeColor="text1"/>
              </w:rPr>
              <w:t>Face to Face</w:t>
            </w:r>
            <w:r w:rsidR="00AB4FE3" w:rsidRPr="006E7B28">
              <w:rPr>
                <w:rStyle w:val="Strong"/>
                <w:rFonts w:ascii="Tahoma" w:hAnsi="Tahoma" w:cs="Tahoma"/>
                <w:b w:val="0"/>
                <w:bCs w:val="0"/>
                <w:color w:val="000000" w:themeColor="text1"/>
              </w:rPr>
              <w:t>,</w:t>
            </w:r>
            <w:r w:rsidR="006555C0" w:rsidRPr="006E7B28">
              <w:rPr>
                <w:rStyle w:val="Strong"/>
                <w:rFonts w:ascii="Tahoma" w:hAnsi="Tahoma" w:cs="Tahoma"/>
                <w:b w:val="0"/>
                <w:bCs w:val="0"/>
                <w:color w:val="000000" w:themeColor="text1"/>
              </w:rPr>
              <w:t xml:space="preserve"> and </w:t>
            </w:r>
            <w:r w:rsidR="0020384E" w:rsidRPr="006E7B28">
              <w:rPr>
                <w:rStyle w:val="Strong"/>
                <w:rFonts w:ascii="Tahoma" w:hAnsi="Tahoma" w:cs="Tahoma"/>
                <w:b w:val="0"/>
                <w:bCs w:val="0"/>
                <w:color w:val="000000" w:themeColor="text1"/>
              </w:rPr>
              <w:t>one</w:t>
            </w:r>
            <w:r w:rsidR="006555C0" w:rsidRPr="006E7B28">
              <w:rPr>
                <w:rStyle w:val="Strong"/>
                <w:rFonts w:ascii="Tahoma" w:hAnsi="Tahoma" w:cs="Tahoma"/>
                <w:b w:val="0"/>
                <w:bCs w:val="0"/>
                <w:color w:val="000000" w:themeColor="text1"/>
              </w:rPr>
              <w:t xml:space="preserve"> day </w:t>
            </w:r>
            <w:r w:rsidRPr="006E7B28">
              <w:rPr>
                <w:rStyle w:val="Strong"/>
                <w:rFonts w:ascii="Tahoma" w:hAnsi="Tahoma" w:cs="Tahoma"/>
                <w:b w:val="0"/>
                <w:bCs w:val="0"/>
                <w:color w:val="000000" w:themeColor="text1"/>
              </w:rPr>
              <w:t>DSL/DSP</w:t>
            </w:r>
            <w:r w:rsidR="006555C0" w:rsidRPr="006E7B28">
              <w:rPr>
                <w:rStyle w:val="Strong"/>
                <w:rFonts w:ascii="Tahoma" w:hAnsi="Tahoma" w:cs="Tahoma"/>
                <w:b w:val="0"/>
                <w:bCs w:val="0"/>
                <w:color w:val="000000" w:themeColor="text1"/>
              </w:rPr>
              <w:t xml:space="preserve"> Face to Face </w:t>
            </w:r>
            <w:r w:rsidR="000F46AF" w:rsidRPr="006E7B28">
              <w:rPr>
                <w:rStyle w:val="Strong"/>
                <w:rFonts w:ascii="Tahoma" w:hAnsi="Tahoma" w:cs="Tahoma"/>
                <w:b w:val="0"/>
                <w:bCs w:val="0"/>
                <w:color w:val="000000" w:themeColor="text1"/>
              </w:rPr>
              <w:t>Refresher</w:t>
            </w:r>
            <w:r w:rsidR="00DE17F1" w:rsidRPr="006E7B28">
              <w:rPr>
                <w:rStyle w:val="Strong"/>
                <w:rFonts w:ascii="Tahoma" w:hAnsi="Tahoma" w:cs="Tahoma"/>
                <w:b w:val="0"/>
                <w:bCs w:val="0"/>
                <w:color w:val="000000" w:themeColor="text1"/>
              </w:rPr>
              <w:t xml:space="preserve"> annually</w:t>
            </w:r>
            <w:r w:rsidR="000F46AF" w:rsidRPr="006E7B28">
              <w:rPr>
                <w:rStyle w:val="Strong"/>
                <w:rFonts w:ascii="Tahoma" w:hAnsi="Tahoma" w:cs="Tahoma"/>
                <w:b w:val="0"/>
                <w:bCs w:val="0"/>
                <w:color w:val="000000" w:themeColor="text1"/>
              </w:rPr>
              <w:t>)</w:t>
            </w:r>
            <w:r w:rsidR="00293782" w:rsidRPr="006E7B28">
              <w:rPr>
                <w:rFonts w:ascii="Tahoma" w:hAnsi="Tahoma" w:cs="Tahoma"/>
                <w:color w:val="000000" w:themeColor="text1"/>
              </w:rPr>
              <w:t xml:space="preserve">. To </w:t>
            </w:r>
            <w:r w:rsidR="00304228" w:rsidRPr="006E7B28">
              <w:rPr>
                <w:rFonts w:ascii="Tahoma" w:hAnsi="Tahoma" w:cs="Tahoma"/>
                <w:color w:val="000000" w:themeColor="text1"/>
              </w:rPr>
              <w:t>ensure consistency of standards</w:t>
            </w:r>
            <w:r w:rsidR="00293782" w:rsidRPr="006E7B28">
              <w:rPr>
                <w:rFonts w:ascii="Tahoma" w:hAnsi="Tahoma" w:cs="Tahoma"/>
                <w:color w:val="000000" w:themeColor="text1"/>
              </w:rPr>
              <w:t xml:space="preserve">. </w:t>
            </w:r>
            <w:r w:rsidR="00293782" w:rsidRPr="006E7B28">
              <w:rPr>
                <w:rStyle w:val="Strong"/>
                <w:rFonts w:ascii="Tahoma" w:hAnsi="Tahoma" w:cs="Tahoma"/>
                <w:b w:val="0"/>
                <w:bCs w:val="0"/>
                <w:color w:val="000000" w:themeColor="text1"/>
              </w:rPr>
              <w:t xml:space="preserve">Successful </w:t>
            </w:r>
            <w:r w:rsidR="000F46AF" w:rsidRPr="006E7B28">
              <w:rPr>
                <w:rStyle w:val="Strong"/>
                <w:rFonts w:ascii="Tahoma" w:hAnsi="Tahoma" w:cs="Tahoma"/>
                <w:b w:val="0"/>
                <w:bCs w:val="0"/>
                <w:color w:val="000000" w:themeColor="text1"/>
              </w:rPr>
              <w:t>completion of</w:t>
            </w:r>
            <w:r w:rsidR="00293782" w:rsidRPr="006E7B28">
              <w:rPr>
                <w:rStyle w:val="Strong"/>
                <w:rFonts w:ascii="Tahoma" w:hAnsi="Tahoma" w:cs="Tahoma"/>
                <w:b w:val="0"/>
                <w:bCs w:val="0"/>
                <w:color w:val="000000" w:themeColor="text1"/>
              </w:rPr>
              <w:t xml:space="preserve"> these courses </w:t>
            </w:r>
            <w:r w:rsidR="000F46AF" w:rsidRPr="006E7B28">
              <w:rPr>
                <w:rStyle w:val="Strong"/>
                <w:rFonts w:ascii="Tahoma" w:hAnsi="Tahoma" w:cs="Tahoma"/>
                <w:b w:val="0"/>
                <w:bCs w:val="0"/>
                <w:color w:val="000000" w:themeColor="text1"/>
              </w:rPr>
              <w:t>permits the trainer</w:t>
            </w:r>
            <w:r w:rsidR="00293782" w:rsidRPr="006E7B28">
              <w:rPr>
                <w:rStyle w:val="Strong"/>
                <w:rFonts w:ascii="Tahoma" w:hAnsi="Tahoma" w:cs="Tahoma"/>
                <w:b w:val="0"/>
                <w:bCs w:val="0"/>
                <w:color w:val="000000" w:themeColor="text1"/>
              </w:rPr>
              <w:t xml:space="preserve"> to deliver face to face training at their s</w:t>
            </w:r>
            <w:r w:rsidR="00DB2A7D" w:rsidRPr="006E7B28">
              <w:rPr>
                <w:rStyle w:val="Strong"/>
                <w:rFonts w:ascii="Tahoma" w:hAnsi="Tahoma" w:cs="Tahoma"/>
                <w:b w:val="0"/>
                <w:bCs w:val="0"/>
                <w:color w:val="000000" w:themeColor="text1"/>
              </w:rPr>
              <w:t>ervice</w:t>
            </w:r>
            <w:r w:rsidR="00BF0C58" w:rsidRPr="006E7B28">
              <w:rPr>
                <w:rStyle w:val="Strong"/>
                <w:rFonts w:ascii="Tahoma" w:hAnsi="Tahoma" w:cs="Tahoma"/>
                <w:b w:val="0"/>
                <w:bCs w:val="0"/>
                <w:color w:val="000000" w:themeColor="text1"/>
              </w:rPr>
              <w:t xml:space="preserve"> providing they meet the competencies </w:t>
            </w:r>
            <w:r w:rsidR="00304228" w:rsidRPr="006E7B28">
              <w:rPr>
                <w:rStyle w:val="Strong"/>
                <w:rFonts w:ascii="Tahoma" w:hAnsi="Tahoma" w:cs="Tahoma"/>
                <w:b w:val="0"/>
                <w:bCs w:val="0"/>
                <w:color w:val="000000" w:themeColor="text1"/>
              </w:rPr>
              <w:t>agreed by the Aspris Safeguarding Committee</w:t>
            </w:r>
            <w:r w:rsidR="00BF0C58" w:rsidRPr="006E7B28">
              <w:rPr>
                <w:rStyle w:val="Strong"/>
                <w:rFonts w:ascii="Tahoma" w:hAnsi="Tahoma" w:cs="Tahoma"/>
                <w:b w:val="0"/>
                <w:bCs w:val="0"/>
                <w:color w:val="000000" w:themeColor="text1"/>
              </w:rPr>
              <w:t>,</w:t>
            </w:r>
            <w:r w:rsidR="00293782" w:rsidRPr="006E7B28">
              <w:rPr>
                <w:rStyle w:val="Strong"/>
                <w:rFonts w:ascii="Tahoma" w:hAnsi="Tahoma" w:cs="Tahoma"/>
                <w:b w:val="0"/>
                <w:bCs w:val="0"/>
                <w:color w:val="000000" w:themeColor="text1"/>
              </w:rPr>
              <w:t xml:space="preserve"> in addition to </w:t>
            </w:r>
            <w:r w:rsidR="00816E97" w:rsidRPr="006E7B28">
              <w:rPr>
                <w:rStyle w:val="Strong"/>
                <w:rFonts w:ascii="Tahoma" w:hAnsi="Tahoma" w:cs="Tahoma"/>
                <w:b w:val="0"/>
                <w:bCs w:val="0"/>
                <w:color w:val="000000" w:themeColor="text1"/>
              </w:rPr>
              <w:t>LSP/</w:t>
            </w:r>
            <w:r w:rsidR="00293782" w:rsidRPr="006E7B28">
              <w:rPr>
                <w:rStyle w:val="Strong"/>
                <w:rFonts w:ascii="Tahoma" w:hAnsi="Tahoma" w:cs="Tahoma"/>
                <w:b w:val="0"/>
                <w:bCs w:val="0"/>
                <w:color w:val="000000" w:themeColor="text1"/>
              </w:rPr>
              <w:t>LSCB/</w:t>
            </w:r>
            <w:r w:rsidR="00293782" w:rsidRPr="006E7B28">
              <w:rPr>
                <w:rFonts w:ascii="Tahoma" w:hAnsi="Tahoma" w:cs="Tahoma"/>
                <w:color w:val="000000" w:themeColor="text1"/>
              </w:rPr>
              <w:t xml:space="preserve"> Scotland Local CPC</w:t>
            </w:r>
            <w:r w:rsidR="00293782" w:rsidRPr="006E7B28">
              <w:rPr>
                <w:rStyle w:val="Strong"/>
                <w:rFonts w:ascii="Tahoma" w:hAnsi="Tahoma" w:cs="Tahoma"/>
                <w:b w:val="0"/>
                <w:bCs w:val="0"/>
                <w:color w:val="000000" w:themeColor="text1"/>
              </w:rPr>
              <w:t xml:space="preserve"> </w:t>
            </w:r>
            <w:r w:rsidR="00686AF6" w:rsidRPr="006E7B28">
              <w:rPr>
                <w:rStyle w:val="Strong"/>
                <w:rFonts w:ascii="Tahoma" w:hAnsi="Tahoma" w:cs="Tahoma"/>
                <w:b w:val="0"/>
                <w:bCs w:val="0"/>
                <w:color w:val="000000" w:themeColor="text1"/>
              </w:rPr>
              <w:t>lear</w:t>
            </w:r>
            <w:r w:rsidR="00293782" w:rsidRPr="006E7B28">
              <w:rPr>
                <w:rStyle w:val="Strong"/>
                <w:rFonts w:ascii="Tahoma" w:hAnsi="Tahoma" w:cs="Tahoma"/>
                <w:b w:val="0"/>
                <w:bCs w:val="0"/>
                <w:color w:val="000000" w:themeColor="text1"/>
              </w:rPr>
              <w:t>ning offered locally.</w:t>
            </w:r>
            <w:r w:rsidR="00293782" w:rsidRPr="006E7B28">
              <w:rPr>
                <w:rFonts w:ascii="Tahoma" w:hAnsi="Tahoma" w:cs="Tahoma"/>
                <w:color w:val="000000" w:themeColor="text1"/>
              </w:rPr>
              <w:t xml:space="preserve"> </w:t>
            </w:r>
          </w:p>
        </w:tc>
      </w:tr>
      <w:tr w:rsidR="00293782" w:rsidRPr="00B8174F" w14:paraId="3E8557DB" w14:textId="77777777" w:rsidTr="00D31BF8">
        <w:trPr>
          <w:trHeight w:val="100"/>
        </w:trPr>
        <w:tc>
          <w:tcPr>
            <w:tcW w:w="1216" w:type="dxa"/>
          </w:tcPr>
          <w:p w14:paraId="2CF3BDA3" w14:textId="77777777" w:rsidR="00293782" w:rsidRPr="00B8174F" w:rsidRDefault="00293782" w:rsidP="004B66D1">
            <w:pPr>
              <w:pStyle w:val="BodyText"/>
              <w:rPr>
                <w:rFonts w:ascii="Tahoma" w:hAnsi="Tahoma" w:cs="Tahoma"/>
              </w:rPr>
            </w:pPr>
          </w:p>
        </w:tc>
        <w:tc>
          <w:tcPr>
            <w:tcW w:w="8140" w:type="dxa"/>
          </w:tcPr>
          <w:p w14:paraId="1DBEDF33" w14:textId="77777777" w:rsidR="00293782" w:rsidRPr="006E7B28" w:rsidRDefault="00293782" w:rsidP="004B66D1">
            <w:pPr>
              <w:pStyle w:val="BodyText"/>
              <w:rPr>
                <w:rFonts w:ascii="Tahoma" w:hAnsi="Tahoma" w:cs="Tahoma"/>
                <w:color w:val="000000"/>
              </w:rPr>
            </w:pPr>
          </w:p>
        </w:tc>
      </w:tr>
      <w:tr w:rsidR="00D665B5" w:rsidRPr="00B8174F" w14:paraId="51B33A39" w14:textId="77777777" w:rsidTr="00D31BF8">
        <w:trPr>
          <w:trHeight w:val="100"/>
        </w:trPr>
        <w:tc>
          <w:tcPr>
            <w:tcW w:w="1216" w:type="dxa"/>
          </w:tcPr>
          <w:p w14:paraId="26CFE2F1" w14:textId="59D5301D" w:rsidR="00D665B5" w:rsidRPr="00B8174F" w:rsidRDefault="00D665B5" w:rsidP="001B26D2">
            <w:pPr>
              <w:pStyle w:val="BodyText"/>
              <w:rPr>
                <w:rFonts w:ascii="Tahoma" w:hAnsi="Tahoma" w:cs="Tahoma"/>
              </w:rPr>
            </w:pPr>
            <w:r w:rsidRPr="00B8174F">
              <w:rPr>
                <w:rFonts w:ascii="Tahoma" w:hAnsi="Tahoma" w:cs="Tahoma"/>
              </w:rPr>
              <w:t>5.5</w:t>
            </w:r>
          </w:p>
        </w:tc>
        <w:tc>
          <w:tcPr>
            <w:tcW w:w="8140" w:type="dxa"/>
          </w:tcPr>
          <w:p w14:paraId="104211D8" w14:textId="446A571C" w:rsidR="00D665B5" w:rsidRPr="006E7B28" w:rsidRDefault="00D665B5" w:rsidP="004B66D1">
            <w:pPr>
              <w:pStyle w:val="BodyText"/>
              <w:rPr>
                <w:rFonts w:ascii="Tahoma" w:hAnsi="Tahoma" w:cs="Tahoma"/>
                <w:color w:val="000000" w:themeColor="text1"/>
              </w:rPr>
            </w:pPr>
            <w:r w:rsidRPr="006E7B28">
              <w:rPr>
                <w:rFonts w:ascii="Tahoma" w:hAnsi="Tahoma" w:cs="Tahoma"/>
                <w:color w:val="000000" w:themeColor="text1"/>
              </w:rPr>
              <w:t xml:space="preserve">The </w:t>
            </w:r>
            <w:r w:rsidR="0097395C" w:rsidRPr="006E7B28">
              <w:rPr>
                <w:rFonts w:ascii="Tahoma" w:hAnsi="Tahoma" w:cs="Tahoma"/>
                <w:color w:val="000000" w:themeColor="text1"/>
              </w:rPr>
              <w:t>Head Teacher / Principle</w:t>
            </w:r>
            <w:r w:rsidRPr="006E7B28">
              <w:rPr>
                <w:rFonts w:ascii="Tahoma" w:hAnsi="Tahoma" w:cs="Tahoma"/>
                <w:color w:val="000000" w:themeColor="text1"/>
              </w:rPr>
              <w:t xml:space="preserve"> should ensure that the training materials and guidelines provided by LSP/LSCB/ Scotland Local CPC are available to all employees.</w:t>
            </w:r>
          </w:p>
        </w:tc>
      </w:tr>
      <w:tr w:rsidR="00D665B5" w:rsidRPr="00B8174F" w14:paraId="3E26FD5B" w14:textId="77777777" w:rsidTr="00D31BF8">
        <w:trPr>
          <w:trHeight w:val="100"/>
        </w:trPr>
        <w:tc>
          <w:tcPr>
            <w:tcW w:w="1216" w:type="dxa"/>
          </w:tcPr>
          <w:p w14:paraId="0B178427" w14:textId="77777777" w:rsidR="00D665B5" w:rsidRPr="00B8174F" w:rsidRDefault="00D665B5" w:rsidP="001B26D2">
            <w:pPr>
              <w:pStyle w:val="BodyText"/>
              <w:rPr>
                <w:rFonts w:ascii="Tahoma" w:hAnsi="Tahoma" w:cs="Tahoma"/>
              </w:rPr>
            </w:pPr>
          </w:p>
        </w:tc>
        <w:tc>
          <w:tcPr>
            <w:tcW w:w="8140" w:type="dxa"/>
          </w:tcPr>
          <w:p w14:paraId="2035771B" w14:textId="77777777" w:rsidR="00D665B5" w:rsidRPr="006E7B28" w:rsidRDefault="00D665B5" w:rsidP="004B66D1">
            <w:pPr>
              <w:pStyle w:val="BodyText"/>
              <w:rPr>
                <w:rFonts w:ascii="Tahoma" w:hAnsi="Tahoma" w:cs="Tahoma"/>
                <w:color w:val="000000" w:themeColor="text1"/>
              </w:rPr>
            </w:pPr>
          </w:p>
        </w:tc>
      </w:tr>
      <w:tr w:rsidR="00293782" w:rsidRPr="00B8174F" w14:paraId="412EA21B" w14:textId="77777777" w:rsidTr="00D31BF8">
        <w:trPr>
          <w:trHeight w:val="100"/>
        </w:trPr>
        <w:tc>
          <w:tcPr>
            <w:tcW w:w="1216" w:type="dxa"/>
          </w:tcPr>
          <w:p w14:paraId="1C884C78" w14:textId="4ECD2756" w:rsidR="00901ACE" w:rsidRPr="00B8174F" w:rsidRDefault="00901ACE" w:rsidP="001B26D2">
            <w:pPr>
              <w:pStyle w:val="BodyText"/>
              <w:rPr>
                <w:rFonts w:ascii="Tahoma" w:hAnsi="Tahoma" w:cs="Tahoma"/>
              </w:rPr>
            </w:pPr>
            <w:r w:rsidRPr="00B8174F">
              <w:rPr>
                <w:rFonts w:ascii="Tahoma" w:hAnsi="Tahoma" w:cs="Tahoma"/>
              </w:rPr>
              <w:t>5.6</w:t>
            </w:r>
          </w:p>
        </w:tc>
        <w:tc>
          <w:tcPr>
            <w:tcW w:w="8140" w:type="dxa"/>
          </w:tcPr>
          <w:p w14:paraId="33EA5E41" w14:textId="4A4670F4" w:rsidR="005E6363" w:rsidRPr="006E7B28" w:rsidRDefault="005E6363" w:rsidP="004B66D1">
            <w:pPr>
              <w:pStyle w:val="BodyText"/>
              <w:rPr>
                <w:rFonts w:ascii="Tahoma" w:hAnsi="Tahoma" w:cs="Tahoma"/>
                <w:i/>
                <w:iCs/>
                <w:color w:val="000000" w:themeColor="text1"/>
              </w:rPr>
            </w:pPr>
            <w:r w:rsidRPr="006E7B28">
              <w:rPr>
                <w:rStyle w:val="Emphasis"/>
                <w:rFonts w:ascii="Tahoma" w:hAnsi="Tahoma" w:cs="Tahoma"/>
                <w:i w:val="0"/>
                <w:iCs w:val="0"/>
                <w:color w:val="212937"/>
              </w:rPr>
              <w:t xml:space="preserve">Governing bodies and proprietors will complete Level 1 E-Learning </w:t>
            </w:r>
            <w:r w:rsidR="00901ACE" w:rsidRPr="006E7B28">
              <w:rPr>
                <w:rStyle w:val="Emphasis"/>
                <w:rFonts w:ascii="Tahoma" w:hAnsi="Tahoma" w:cs="Tahoma"/>
                <w:i w:val="0"/>
                <w:iCs w:val="0"/>
                <w:color w:val="212937"/>
              </w:rPr>
              <w:t xml:space="preserve">Safeguarding course (via Learning Lounge) </w:t>
            </w:r>
            <w:r w:rsidRPr="006E7B28">
              <w:rPr>
                <w:rStyle w:val="Emphasis"/>
                <w:rFonts w:ascii="Tahoma" w:hAnsi="Tahoma" w:cs="Tahoma"/>
                <w:i w:val="0"/>
                <w:iCs w:val="0"/>
                <w:color w:val="212937"/>
              </w:rPr>
              <w:t>at induction</w:t>
            </w:r>
            <w:r w:rsidR="001E7C81" w:rsidRPr="006E7B28">
              <w:rPr>
                <w:rStyle w:val="Emphasis"/>
                <w:rFonts w:ascii="Tahoma" w:hAnsi="Tahoma" w:cs="Tahoma"/>
                <w:i w:val="0"/>
                <w:iCs w:val="0"/>
                <w:color w:val="212937"/>
              </w:rPr>
              <w:t>, they should be aware of their obligations under the Human Rights Act 1998 21, the Equality Act 2010, (including the Public Sector Equality Duty23), and their local multi-agency safeguarding arrangements.</w:t>
            </w:r>
          </w:p>
        </w:tc>
      </w:tr>
      <w:tr w:rsidR="00293782" w:rsidRPr="00B8174F" w14:paraId="066352EE" w14:textId="77777777" w:rsidTr="00D31BF8">
        <w:trPr>
          <w:trHeight w:val="100"/>
        </w:trPr>
        <w:tc>
          <w:tcPr>
            <w:tcW w:w="1216" w:type="dxa"/>
          </w:tcPr>
          <w:p w14:paraId="34A7B5DE" w14:textId="77777777" w:rsidR="00293782" w:rsidRPr="00B8174F" w:rsidRDefault="00293782" w:rsidP="004B66D1">
            <w:pPr>
              <w:pStyle w:val="BodyText"/>
              <w:rPr>
                <w:rFonts w:ascii="Tahoma" w:hAnsi="Tahoma" w:cs="Tahoma"/>
              </w:rPr>
            </w:pPr>
          </w:p>
        </w:tc>
        <w:tc>
          <w:tcPr>
            <w:tcW w:w="8140" w:type="dxa"/>
          </w:tcPr>
          <w:p w14:paraId="20F8DDD7" w14:textId="77777777" w:rsidR="00293782" w:rsidRPr="006E7B28" w:rsidRDefault="00293782" w:rsidP="004B66D1">
            <w:pPr>
              <w:pStyle w:val="BodyText"/>
              <w:rPr>
                <w:rFonts w:ascii="Tahoma" w:hAnsi="Tahoma" w:cs="Tahoma"/>
                <w:color w:val="000000"/>
              </w:rPr>
            </w:pPr>
          </w:p>
        </w:tc>
      </w:tr>
      <w:tr w:rsidR="00293782" w:rsidRPr="00B8174F" w14:paraId="01BB8CA3" w14:textId="77777777" w:rsidTr="00D31BF8">
        <w:trPr>
          <w:trHeight w:val="100"/>
        </w:trPr>
        <w:tc>
          <w:tcPr>
            <w:tcW w:w="1216" w:type="dxa"/>
          </w:tcPr>
          <w:p w14:paraId="2B71356D" w14:textId="77777777" w:rsidR="00293782" w:rsidRPr="00B8174F" w:rsidRDefault="00293782" w:rsidP="004B66D1">
            <w:pPr>
              <w:pStyle w:val="BodyText"/>
              <w:rPr>
                <w:rFonts w:ascii="Tahoma" w:hAnsi="Tahoma" w:cs="Tahoma"/>
                <w:b/>
              </w:rPr>
            </w:pPr>
            <w:r w:rsidRPr="00B8174F">
              <w:rPr>
                <w:rFonts w:ascii="Tahoma" w:hAnsi="Tahoma" w:cs="Tahoma"/>
                <w:b/>
              </w:rPr>
              <w:t>6</w:t>
            </w:r>
          </w:p>
        </w:tc>
        <w:tc>
          <w:tcPr>
            <w:tcW w:w="8140" w:type="dxa"/>
          </w:tcPr>
          <w:p w14:paraId="311B5C95" w14:textId="77777777" w:rsidR="00293782" w:rsidRPr="006E7B28" w:rsidRDefault="00293782" w:rsidP="004B66D1">
            <w:pPr>
              <w:pStyle w:val="BodyText"/>
              <w:rPr>
                <w:rFonts w:ascii="Tahoma" w:hAnsi="Tahoma" w:cs="Tahoma"/>
                <w:b/>
                <w:color w:val="000000"/>
              </w:rPr>
            </w:pPr>
            <w:r w:rsidRPr="006E7B28">
              <w:rPr>
                <w:rFonts w:ascii="Tahoma" w:hAnsi="Tahoma" w:cs="Tahoma"/>
                <w:b/>
                <w:bCs/>
                <w:color w:val="000000"/>
              </w:rPr>
              <w:t>DEFINITIONS AND RECOGNITION OF CHILD ABUSE</w:t>
            </w:r>
          </w:p>
        </w:tc>
      </w:tr>
      <w:tr w:rsidR="00293782" w:rsidRPr="00B8174F" w14:paraId="2B79505B" w14:textId="77777777" w:rsidTr="00D31BF8">
        <w:trPr>
          <w:trHeight w:val="100"/>
        </w:trPr>
        <w:tc>
          <w:tcPr>
            <w:tcW w:w="1216" w:type="dxa"/>
          </w:tcPr>
          <w:p w14:paraId="130EE7CA" w14:textId="77777777" w:rsidR="00293782" w:rsidRPr="00B8174F" w:rsidRDefault="00293782" w:rsidP="004B66D1">
            <w:pPr>
              <w:pStyle w:val="BodyText"/>
              <w:rPr>
                <w:rFonts w:ascii="Tahoma" w:hAnsi="Tahoma" w:cs="Tahoma"/>
              </w:rPr>
            </w:pPr>
          </w:p>
        </w:tc>
        <w:tc>
          <w:tcPr>
            <w:tcW w:w="8140" w:type="dxa"/>
          </w:tcPr>
          <w:p w14:paraId="3DDEE80F" w14:textId="77777777" w:rsidR="00293782" w:rsidRPr="006E7B28" w:rsidRDefault="00293782" w:rsidP="004B66D1">
            <w:pPr>
              <w:pStyle w:val="BodyText"/>
              <w:rPr>
                <w:rFonts w:ascii="Tahoma" w:hAnsi="Tahoma" w:cs="Tahoma"/>
                <w:color w:val="000000"/>
              </w:rPr>
            </w:pPr>
          </w:p>
        </w:tc>
      </w:tr>
      <w:tr w:rsidR="00293782" w:rsidRPr="00B8174F" w14:paraId="1B1455DB" w14:textId="77777777" w:rsidTr="00D31BF8">
        <w:trPr>
          <w:trHeight w:val="100"/>
        </w:trPr>
        <w:tc>
          <w:tcPr>
            <w:tcW w:w="1216" w:type="dxa"/>
          </w:tcPr>
          <w:p w14:paraId="680C82C8" w14:textId="77777777" w:rsidR="00293782" w:rsidRPr="00B8174F" w:rsidRDefault="00293782" w:rsidP="004B66D1">
            <w:pPr>
              <w:pStyle w:val="BodyText"/>
              <w:rPr>
                <w:rFonts w:ascii="Tahoma" w:hAnsi="Tahoma" w:cs="Tahoma"/>
              </w:rPr>
            </w:pPr>
            <w:r w:rsidRPr="00B8174F">
              <w:rPr>
                <w:rFonts w:ascii="Tahoma" w:hAnsi="Tahoma" w:cs="Tahoma"/>
              </w:rPr>
              <w:t>6.1</w:t>
            </w:r>
          </w:p>
        </w:tc>
        <w:tc>
          <w:tcPr>
            <w:tcW w:w="8140" w:type="dxa"/>
          </w:tcPr>
          <w:p w14:paraId="64DA0590" w14:textId="6C6EA63B" w:rsidR="00293782" w:rsidRPr="006E7B28" w:rsidRDefault="00784238" w:rsidP="00D665B5">
            <w:pPr>
              <w:rPr>
                <w:rFonts w:ascii="Tahoma" w:hAnsi="Tahoma" w:cs="Tahoma"/>
              </w:rPr>
            </w:pPr>
            <w:r w:rsidRPr="006E7B28">
              <w:rPr>
                <w:rFonts w:ascii="Tahoma" w:hAnsi="Tahoma" w:cs="Tahoma"/>
              </w:rPr>
              <w:t xml:space="preserve">Abuse: a form of maltreatment of a child. Somebody may abuse or neglect a child by inflicting harm or by failing to act to prevent harm. Children may be abused in a family or </w:t>
            </w:r>
            <w:r w:rsidRPr="006E7B28">
              <w:rPr>
                <w:rFonts w:ascii="Tahoma" w:hAnsi="Tahoma" w:cs="Tahoma"/>
              </w:rPr>
              <w:lastRenderedPageBreak/>
              <w:t>in an institutional or community setting by those known to them or, more rarely, by others. Abuse can take place wholly online, or technology may be used to facilitate offline abuse. Children may be abused by an adult or adults or by another child or children</w:t>
            </w:r>
          </w:p>
        </w:tc>
      </w:tr>
      <w:tr w:rsidR="00D665B5" w:rsidRPr="00B8174F" w14:paraId="2FDC0232" w14:textId="77777777" w:rsidTr="00D31BF8">
        <w:trPr>
          <w:trHeight w:val="100"/>
        </w:trPr>
        <w:tc>
          <w:tcPr>
            <w:tcW w:w="1216" w:type="dxa"/>
          </w:tcPr>
          <w:p w14:paraId="08E5F22F" w14:textId="77777777" w:rsidR="00D665B5" w:rsidRPr="00B8174F" w:rsidRDefault="00D665B5" w:rsidP="004B66D1">
            <w:pPr>
              <w:pStyle w:val="BodyText"/>
              <w:rPr>
                <w:rFonts w:ascii="Tahoma" w:hAnsi="Tahoma" w:cs="Tahoma"/>
              </w:rPr>
            </w:pPr>
          </w:p>
        </w:tc>
        <w:tc>
          <w:tcPr>
            <w:tcW w:w="8140" w:type="dxa"/>
          </w:tcPr>
          <w:p w14:paraId="7888B6DC" w14:textId="77777777" w:rsidR="00D665B5" w:rsidRPr="006E7B28" w:rsidRDefault="00D665B5" w:rsidP="00D665B5">
            <w:pPr>
              <w:rPr>
                <w:rFonts w:ascii="Tahoma" w:hAnsi="Tahoma" w:cs="Tahoma"/>
              </w:rPr>
            </w:pPr>
          </w:p>
        </w:tc>
      </w:tr>
      <w:tr w:rsidR="00293782" w:rsidRPr="00B8174F" w14:paraId="6F9B710A" w14:textId="77777777" w:rsidTr="00D31BF8">
        <w:trPr>
          <w:trHeight w:val="100"/>
        </w:trPr>
        <w:tc>
          <w:tcPr>
            <w:tcW w:w="1216" w:type="dxa"/>
          </w:tcPr>
          <w:p w14:paraId="6DB6CA65" w14:textId="3B51DDCD" w:rsidR="00293782" w:rsidRPr="00B8174F" w:rsidRDefault="008138ED" w:rsidP="004B66D1">
            <w:pPr>
              <w:pStyle w:val="BodyText"/>
              <w:rPr>
                <w:rFonts w:ascii="Tahoma" w:hAnsi="Tahoma" w:cs="Tahoma"/>
              </w:rPr>
            </w:pPr>
            <w:r w:rsidRPr="00B8174F">
              <w:rPr>
                <w:rFonts w:ascii="Tahoma" w:hAnsi="Tahoma" w:cs="Tahoma"/>
              </w:rPr>
              <w:t>6.2</w:t>
            </w:r>
          </w:p>
        </w:tc>
        <w:tc>
          <w:tcPr>
            <w:tcW w:w="8140" w:type="dxa"/>
          </w:tcPr>
          <w:p w14:paraId="187F8845" w14:textId="264CFDC6" w:rsidR="00293782" w:rsidRPr="006E7B28" w:rsidRDefault="008138ED" w:rsidP="00D665B5">
            <w:pPr>
              <w:rPr>
                <w:rFonts w:ascii="Tahoma" w:hAnsi="Tahoma" w:cs="Tahoma"/>
              </w:rPr>
            </w:pPr>
            <w:r w:rsidRPr="006E7B28">
              <w:rPr>
                <w:rFonts w:ascii="Tahoma" w:hAnsi="Tahoma" w:cs="Tahoma"/>
                <w:i/>
                <w:iCs/>
              </w:rPr>
              <w:t>Physical abuse:</w:t>
            </w:r>
            <w:r w:rsidRPr="006E7B28">
              <w:rPr>
                <w:rFonts w:ascii="Tahoma" w:hAnsi="Tahoma" w:cs="Tahoma"/>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tc>
      </w:tr>
      <w:tr w:rsidR="008138ED" w:rsidRPr="00B8174F" w14:paraId="3F05D69C" w14:textId="77777777" w:rsidTr="00D31BF8">
        <w:trPr>
          <w:trHeight w:val="100"/>
        </w:trPr>
        <w:tc>
          <w:tcPr>
            <w:tcW w:w="1216" w:type="dxa"/>
          </w:tcPr>
          <w:p w14:paraId="7CF9CAFB" w14:textId="7691B37A" w:rsidR="008138ED" w:rsidRPr="00B8174F" w:rsidRDefault="008138ED" w:rsidP="004B66D1">
            <w:pPr>
              <w:pStyle w:val="BodyText"/>
              <w:rPr>
                <w:rFonts w:ascii="Tahoma" w:hAnsi="Tahoma" w:cs="Tahoma"/>
              </w:rPr>
            </w:pPr>
          </w:p>
        </w:tc>
        <w:tc>
          <w:tcPr>
            <w:tcW w:w="8140" w:type="dxa"/>
          </w:tcPr>
          <w:p w14:paraId="15ECF87F" w14:textId="77777777" w:rsidR="008138ED" w:rsidRPr="006E7B28" w:rsidRDefault="008138ED" w:rsidP="004B66D1">
            <w:pPr>
              <w:pStyle w:val="BodyText"/>
              <w:rPr>
                <w:rFonts w:ascii="Tahoma" w:hAnsi="Tahoma" w:cs="Tahoma"/>
                <w:color w:val="000000"/>
              </w:rPr>
            </w:pPr>
          </w:p>
        </w:tc>
      </w:tr>
      <w:tr w:rsidR="00304750" w:rsidRPr="00B8174F" w14:paraId="71BB760C" w14:textId="77777777" w:rsidTr="00D31BF8">
        <w:trPr>
          <w:trHeight w:val="100"/>
        </w:trPr>
        <w:tc>
          <w:tcPr>
            <w:tcW w:w="1216" w:type="dxa"/>
          </w:tcPr>
          <w:p w14:paraId="6DAC6431" w14:textId="2535A074" w:rsidR="00304750" w:rsidRPr="00B8174F" w:rsidRDefault="00304750" w:rsidP="004B66D1">
            <w:pPr>
              <w:pStyle w:val="BodyText"/>
              <w:rPr>
                <w:rFonts w:ascii="Tahoma" w:hAnsi="Tahoma" w:cs="Tahoma"/>
              </w:rPr>
            </w:pPr>
            <w:r w:rsidRPr="00B8174F">
              <w:rPr>
                <w:rFonts w:ascii="Tahoma" w:hAnsi="Tahoma" w:cs="Tahoma"/>
              </w:rPr>
              <w:t>6.3</w:t>
            </w:r>
          </w:p>
        </w:tc>
        <w:tc>
          <w:tcPr>
            <w:tcW w:w="8140" w:type="dxa"/>
          </w:tcPr>
          <w:p w14:paraId="098C984D" w14:textId="17BA0F0B" w:rsidR="00304750" w:rsidRPr="006E7B28" w:rsidRDefault="00304750" w:rsidP="004B66D1">
            <w:pPr>
              <w:pStyle w:val="BodyText"/>
              <w:rPr>
                <w:rFonts w:ascii="Tahoma" w:hAnsi="Tahoma" w:cs="Tahoma"/>
                <w:color w:val="000000"/>
              </w:rPr>
            </w:pPr>
            <w:r w:rsidRPr="006E7B28">
              <w:rPr>
                <w:rFonts w:ascii="Tahoma" w:hAnsi="Tahoma" w:cs="Tahoma"/>
                <w:i/>
                <w:iCs/>
              </w:rPr>
              <w:t>Emotional abuse:</w:t>
            </w:r>
            <w:r w:rsidRPr="006E7B28">
              <w:rPr>
                <w:rFonts w:ascii="Tahoma" w:hAnsi="Tahoma" w:cs="Tahoma"/>
              </w:rPr>
              <w:t xml:space="preserve"> the persistent emotional maltreatment of a child such as to cause severe and adverse effects on the child’s emotional development. It may involve conveying to a child that they are worthless or unloved, inadequate, or valued only in</w:t>
            </w:r>
            <w:r w:rsidR="00117E3D">
              <w:rPr>
                <w:rFonts w:ascii="Tahoma" w:hAnsi="Tahoma" w:cs="Tahoma"/>
              </w:rPr>
              <w:t xml:space="preserve"> </w:t>
            </w:r>
            <w:r w:rsidRPr="006E7B28">
              <w:rPr>
                <w:rFonts w:ascii="Tahoma" w:hAnsi="Tahoma" w:cs="Tahoma"/>
              </w:rPr>
              <w:t>so</w:t>
            </w:r>
            <w:r w:rsidR="00117E3D">
              <w:rPr>
                <w:rFonts w:ascii="Tahoma" w:hAnsi="Tahoma" w:cs="Tahoma"/>
              </w:rPr>
              <w:t xml:space="preserve"> </w:t>
            </w:r>
            <w:r w:rsidRPr="006E7B28">
              <w:rPr>
                <w:rFonts w:ascii="Tahoma" w:hAnsi="Tahoma" w:cs="Tahoma"/>
              </w:rPr>
              <w:t>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tc>
      </w:tr>
      <w:tr w:rsidR="00304750" w:rsidRPr="00B8174F" w14:paraId="756D7850" w14:textId="77777777" w:rsidTr="00D31BF8">
        <w:trPr>
          <w:trHeight w:val="100"/>
        </w:trPr>
        <w:tc>
          <w:tcPr>
            <w:tcW w:w="1216" w:type="dxa"/>
          </w:tcPr>
          <w:p w14:paraId="3978BA31" w14:textId="77777777" w:rsidR="00304750" w:rsidRPr="00B8174F" w:rsidRDefault="00304750" w:rsidP="004B66D1">
            <w:pPr>
              <w:pStyle w:val="BodyText"/>
              <w:rPr>
                <w:rFonts w:ascii="Tahoma" w:hAnsi="Tahoma" w:cs="Tahoma"/>
              </w:rPr>
            </w:pPr>
          </w:p>
        </w:tc>
        <w:tc>
          <w:tcPr>
            <w:tcW w:w="8140" w:type="dxa"/>
          </w:tcPr>
          <w:p w14:paraId="678BB361" w14:textId="77777777" w:rsidR="00304750" w:rsidRPr="006E7B28" w:rsidRDefault="00304750" w:rsidP="004B66D1">
            <w:pPr>
              <w:pStyle w:val="BodyText"/>
              <w:rPr>
                <w:rFonts w:ascii="Tahoma" w:hAnsi="Tahoma" w:cs="Tahoma"/>
                <w:i/>
                <w:iCs/>
              </w:rPr>
            </w:pPr>
          </w:p>
        </w:tc>
      </w:tr>
      <w:tr w:rsidR="00304750" w:rsidRPr="00B8174F" w14:paraId="570B81D1" w14:textId="77777777" w:rsidTr="00D31BF8">
        <w:trPr>
          <w:trHeight w:val="100"/>
        </w:trPr>
        <w:tc>
          <w:tcPr>
            <w:tcW w:w="1216" w:type="dxa"/>
          </w:tcPr>
          <w:p w14:paraId="6D4F7484" w14:textId="7E8E38DD" w:rsidR="00304750" w:rsidRPr="00B8174F" w:rsidRDefault="00304750" w:rsidP="004B66D1">
            <w:pPr>
              <w:pStyle w:val="BodyText"/>
              <w:rPr>
                <w:rFonts w:ascii="Tahoma" w:hAnsi="Tahoma" w:cs="Tahoma"/>
              </w:rPr>
            </w:pPr>
            <w:r w:rsidRPr="00B8174F">
              <w:rPr>
                <w:rFonts w:ascii="Tahoma" w:hAnsi="Tahoma" w:cs="Tahoma"/>
              </w:rPr>
              <w:t>6.4</w:t>
            </w:r>
          </w:p>
        </w:tc>
        <w:tc>
          <w:tcPr>
            <w:tcW w:w="8140" w:type="dxa"/>
          </w:tcPr>
          <w:p w14:paraId="1C35CD23" w14:textId="4C82F618" w:rsidR="00304750" w:rsidRPr="006E7B28" w:rsidRDefault="00304750" w:rsidP="00FC2850">
            <w:pPr>
              <w:rPr>
                <w:rFonts w:ascii="Tahoma" w:hAnsi="Tahoma" w:cs="Tahoma"/>
              </w:rPr>
            </w:pPr>
            <w:r w:rsidRPr="006E7B28">
              <w:rPr>
                <w:rFonts w:ascii="Tahoma" w:hAnsi="Tahoma" w:cs="Tahoma"/>
                <w:i/>
                <w:iCs/>
              </w:rPr>
              <w:t>Sexual abuse</w:t>
            </w:r>
            <w:r w:rsidRPr="006E7B28">
              <w:rPr>
                <w:rFonts w:ascii="Tahoma" w:hAnsi="Tahoma" w:cs="Tahoma"/>
              </w:rPr>
              <w:t xml:space="preserv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(also known as </w:t>
            </w:r>
            <w:r w:rsidR="00491F01">
              <w:rPr>
                <w:rFonts w:ascii="Tahoma" w:hAnsi="Tahoma" w:cs="Tahoma"/>
              </w:rPr>
              <w:t>child on child</w:t>
            </w:r>
            <w:r w:rsidRPr="006E7B28">
              <w:rPr>
                <w:rFonts w:ascii="Tahoma" w:hAnsi="Tahoma" w:cs="Tahoma"/>
              </w:rPr>
              <w:t xml:space="preserve"> abuse) in education and all </w:t>
            </w:r>
            <w:r w:rsidR="000206DE" w:rsidRPr="006E7B28">
              <w:rPr>
                <w:rFonts w:ascii="Tahoma" w:hAnsi="Tahoma" w:cs="Tahoma"/>
              </w:rPr>
              <w:t>colleagues</w:t>
            </w:r>
            <w:r w:rsidRPr="006E7B28">
              <w:rPr>
                <w:rFonts w:ascii="Tahoma" w:hAnsi="Tahoma" w:cs="Tahoma"/>
              </w:rPr>
              <w:t xml:space="preserve"> should be aware of it and of their school or college’s policy and procedures for dealing with it. </w:t>
            </w:r>
          </w:p>
        </w:tc>
      </w:tr>
      <w:tr w:rsidR="00304750" w:rsidRPr="00B8174F" w14:paraId="71C9DDE6" w14:textId="77777777" w:rsidTr="00D31BF8">
        <w:trPr>
          <w:trHeight w:val="100"/>
        </w:trPr>
        <w:tc>
          <w:tcPr>
            <w:tcW w:w="1216" w:type="dxa"/>
          </w:tcPr>
          <w:p w14:paraId="59944594" w14:textId="77777777" w:rsidR="00304750" w:rsidRPr="00B8174F" w:rsidRDefault="00304750" w:rsidP="004B66D1">
            <w:pPr>
              <w:pStyle w:val="BodyText"/>
              <w:rPr>
                <w:rFonts w:ascii="Tahoma" w:hAnsi="Tahoma" w:cs="Tahoma"/>
              </w:rPr>
            </w:pPr>
          </w:p>
        </w:tc>
        <w:tc>
          <w:tcPr>
            <w:tcW w:w="8140" w:type="dxa"/>
          </w:tcPr>
          <w:p w14:paraId="283E1C21" w14:textId="77777777" w:rsidR="00304750" w:rsidRPr="006E7B28" w:rsidRDefault="00304750" w:rsidP="00304750">
            <w:pPr>
              <w:rPr>
                <w:rFonts w:ascii="Tahoma" w:hAnsi="Tahoma" w:cs="Tahoma"/>
                <w:i/>
                <w:iCs/>
              </w:rPr>
            </w:pPr>
          </w:p>
        </w:tc>
      </w:tr>
      <w:tr w:rsidR="00304750" w:rsidRPr="00B8174F" w14:paraId="7337A6A4" w14:textId="77777777" w:rsidTr="00D31BF8">
        <w:trPr>
          <w:trHeight w:val="100"/>
        </w:trPr>
        <w:tc>
          <w:tcPr>
            <w:tcW w:w="1216" w:type="dxa"/>
          </w:tcPr>
          <w:p w14:paraId="17544C96" w14:textId="4E52CA93" w:rsidR="00304750" w:rsidRPr="00B8174F" w:rsidRDefault="00304750" w:rsidP="004B66D1">
            <w:pPr>
              <w:pStyle w:val="BodyText"/>
              <w:rPr>
                <w:rFonts w:ascii="Tahoma" w:hAnsi="Tahoma" w:cs="Tahoma"/>
              </w:rPr>
            </w:pPr>
            <w:r w:rsidRPr="00B8174F">
              <w:rPr>
                <w:rFonts w:ascii="Tahoma" w:hAnsi="Tahoma" w:cs="Tahoma"/>
              </w:rPr>
              <w:t>6.5</w:t>
            </w:r>
          </w:p>
        </w:tc>
        <w:tc>
          <w:tcPr>
            <w:tcW w:w="8140" w:type="dxa"/>
          </w:tcPr>
          <w:p w14:paraId="180AD91B" w14:textId="11C61941" w:rsidR="00304750" w:rsidRPr="006E7B28" w:rsidRDefault="00304750" w:rsidP="00304750">
            <w:pPr>
              <w:rPr>
                <w:rFonts w:ascii="Tahoma" w:hAnsi="Tahoma" w:cs="Tahoma"/>
              </w:rPr>
            </w:pPr>
            <w:r w:rsidRPr="006E7B28">
              <w:rPr>
                <w:rFonts w:ascii="Tahoma" w:hAnsi="Tahoma" w:cs="Tahoma"/>
              </w:rPr>
              <w:t>N</w:t>
            </w:r>
            <w:r w:rsidRPr="006E7B28">
              <w:rPr>
                <w:rFonts w:ascii="Tahoma" w:hAnsi="Tahoma" w:cs="Tahoma"/>
                <w:i/>
                <w:iCs/>
              </w:rPr>
              <w:t>eglect</w:t>
            </w:r>
            <w:r w:rsidRPr="006E7B28">
              <w:rPr>
                <w:rFonts w:ascii="Tahoma" w:hAnsi="Tahoma" w:cs="Tahoma"/>
              </w:rPr>
              <w:t xml:space="preserve">: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r w:rsidR="00DB5728" w:rsidRPr="006E7B28">
              <w:rPr>
                <w:rFonts w:ascii="Tahoma" w:hAnsi="Tahoma" w:cs="Tahoma"/>
              </w:rPr>
              <w:t>caregivers</w:t>
            </w:r>
            <w:r w:rsidRPr="006E7B28">
              <w:rPr>
                <w:rFonts w:ascii="Tahoma" w:hAnsi="Tahoma" w:cs="Tahoma"/>
              </w:rPr>
              <w:t xml:space="preserve">); or ensure access to appropriate medical care or treatment. It may also include neglect of, or unresponsiveness to, a child’s basic emotional needs. </w:t>
            </w:r>
          </w:p>
        </w:tc>
      </w:tr>
      <w:tr w:rsidR="00784238" w:rsidRPr="00B8174F" w14:paraId="361C7B29" w14:textId="77777777" w:rsidTr="00D31BF8">
        <w:trPr>
          <w:trHeight w:val="100"/>
        </w:trPr>
        <w:tc>
          <w:tcPr>
            <w:tcW w:w="1216" w:type="dxa"/>
          </w:tcPr>
          <w:p w14:paraId="394C92C1" w14:textId="26BC4542" w:rsidR="008C571C" w:rsidRPr="00B8174F" w:rsidRDefault="008C571C" w:rsidP="00784238">
            <w:pPr>
              <w:pStyle w:val="BodyText"/>
              <w:rPr>
                <w:rFonts w:ascii="Tahoma" w:hAnsi="Tahoma" w:cs="Tahoma"/>
              </w:rPr>
            </w:pPr>
          </w:p>
        </w:tc>
        <w:tc>
          <w:tcPr>
            <w:tcW w:w="8140" w:type="dxa"/>
          </w:tcPr>
          <w:p w14:paraId="14EBD379" w14:textId="7D553E06" w:rsidR="004A7286" w:rsidRPr="006E7B28" w:rsidRDefault="004A7286" w:rsidP="00304750">
            <w:pPr>
              <w:rPr>
                <w:rFonts w:ascii="Tahoma" w:hAnsi="Tahoma" w:cs="Tahoma"/>
                <w:color w:val="000000"/>
              </w:rPr>
            </w:pPr>
          </w:p>
        </w:tc>
      </w:tr>
      <w:tr w:rsidR="00784238" w:rsidRPr="00B8174F" w14:paraId="315E0E53" w14:textId="77777777" w:rsidTr="00D31BF8">
        <w:trPr>
          <w:trHeight w:val="100"/>
        </w:trPr>
        <w:tc>
          <w:tcPr>
            <w:tcW w:w="1216" w:type="dxa"/>
          </w:tcPr>
          <w:p w14:paraId="7DADA231" w14:textId="12B51133" w:rsidR="00784238" w:rsidRPr="00B8174F" w:rsidRDefault="00304750" w:rsidP="00784238">
            <w:pPr>
              <w:pStyle w:val="BodyText"/>
              <w:rPr>
                <w:rFonts w:ascii="Tahoma" w:hAnsi="Tahoma" w:cs="Tahoma"/>
              </w:rPr>
            </w:pPr>
            <w:r w:rsidRPr="00B8174F">
              <w:rPr>
                <w:rFonts w:ascii="Tahoma" w:hAnsi="Tahoma" w:cs="Tahoma"/>
              </w:rPr>
              <w:t>7</w:t>
            </w:r>
          </w:p>
        </w:tc>
        <w:tc>
          <w:tcPr>
            <w:tcW w:w="8140" w:type="dxa"/>
          </w:tcPr>
          <w:p w14:paraId="09342AE3" w14:textId="1E3270E1" w:rsidR="00784238" w:rsidRPr="006E7B28" w:rsidRDefault="00304750" w:rsidP="00784238">
            <w:pPr>
              <w:pStyle w:val="BodyText"/>
              <w:rPr>
                <w:rFonts w:ascii="Tahoma" w:hAnsi="Tahoma" w:cs="Tahoma"/>
                <w:b/>
                <w:bCs/>
                <w:color w:val="000000" w:themeColor="text1"/>
              </w:rPr>
            </w:pPr>
            <w:r w:rsidRPr="006E7B28">
              <w:rPr>
                <w:rFonts w:ascii="Tahoma" w:hAnsi="Tahoma" w:cs="Tahoma"/>
                <w:b/>
                <w:bCs/>
                <w:color w:val="000000" w:themeColor="text1"/>
              </w:rPr>
              <w:t>SAFEGUARDING</w:t>
            </w:r>
          </w:p>
        </w:tc>
      </w:tr>
      <w:tr w:rsidR="00784238" w:rsidRPr="00B8174F" w14:paraId="06FF9C77" w14:textId="77777777" w:rsidTr="00D31BF8">
        <w:trPr>
          <w:trHeight w:val="100"/>
        </w:trPr>
        <w:tc>
          <w:tcPr>
            <w:tcW w:w="1216" w:type="dxa"/>
          </w:tcPr>
          <w:p w14:paraId="0058410D" w14:textId="0779E4B3" w:rsidR="00784238" w:rsidRPr="00B8174F" w:rsidRDefault="00784238" w:rsidP="00784238">
            <w:pPr>
              <w:pStyle w:val="BodyText"/>
              <w:rPr>
                <w:rFonts w:ascii="Tahoma" w:hAnsi="Tahoma" w:cs="Tahoma"/>
              </w:rPr>
            </w:pPr>
          </w:p>
        </w:tc>
        <w:tc>
          <w:tcPr>
            <w:tcW w:w="8140" w:type="dxa"/>
          </w:tcPr>
          <w:p w14:paraId="54C43A5B" w14:textId="00DF4BF5" w:rsidR="00784238" w:rsidRPr="006E7B28" w:rsidRDefault="00784238" w:rsidP="00784238">
            <w:pPr>
              <w:pStyle w:val="BodyText"/>
              <w:rPr>
                <w:rFonts w:ascii="Tahoma" w:hAnsi="Tahoma" w:cs="Tahoma"/>
                <w:color w:val="000000"/>
              </w:rPr>
            </w:pPr>
          </w:p>
        </w:tc>
      </w:tr>
      <w:tr w:rsidR="00784238" w:rsidRPr="00B8174F" w14:paraId="3A24D5CD" w14:textId="77777777" w:rsidTr="00D31BF8">
        <w:trPr>
          <w:trHeight w:val="100"/>
        </w:trPr>
        <w:tc>
          <w:tcPr>
            <w:tcW w:w="1216" w:type="dxa"/>
          </w:tcPr>
          <w:p w14:paraId="17223635" w14:textId="69AFAD28" w:rsidR="00784238" w:rsidRPr="00B8174F" w:rsidRDefault="00304750" w:rsidP="00784238">
            <w:pPr>
              <w:pStyle w:val="BodyText"/>
              <w:rPr>
                <w:rFonts w:ascii="Tahoma" w:hAnsi="Tahoma" w:cs="Tahoma"/>
              </w:rPr>
            </w:pPr>
            <w:r w:rsidRPr="00B8174F">
              <w:rPr>
                <w:rFonts w:ascii="Tahoma" w:hAnsi="Tahoma" w:cs="Tahoma"/>
              </w:rPr>
              <w:t>7.1</w:t>
            </w:r>
          </w:p>
        </w:tc>
        <w:tc>
          <w:tcPr>
            <w:tcW w:w="8140" w:type="dxa"/>
          </w:tcPr>
          <w:p w14:paraId="168652D8" w14:textId="43CF2635" w:rsidR="00784238" w:rsidRPr="006E7B28" w:rsidRDefault="00304750" w:rsidP="00304750">
            <w:pPr>
              <w:rPr>
                <w:rFonts w:ascii="Tahoma" w:hAnsi="Tahoma" w:cs="Tahoma"/>
              </w:rPr>
            </w:pPr>
            <w:r w:rsidRPr="006E7B28">
              <w:rPr>
                <w:rFonts w:ascii="Tahoma" w:hAnsi="Tahoma" w:cs="Tahoma"/>
              </w:rPr>
              <w:t>A child centred and coordinated approach around safeguarding.</w:t>
            </w:r>
          </w:p>
        </w:tc>
      </w:tr>
      <w:tr w:rsidR="00784238" w:rsidRPr="00B8174F" w14:paraId="56BEE6B3" w14:textId="77777777" w:rsidTr="00D31BF8">
        <w:trPr>
          <w:trHeight w:val="100"/>
        </w:trPr>
        <w:tc>
          <w:tcPr>
            <w:tcW w:w="1216" w:type="dxa"/>
          </w:tcPr>
          <w:p w14:paraId="322AEF31" w14:textId="527D5F03" w:rsidR="00784238" w:rsidRPr="00B8174F" w:rsidRDefault="00784238" w:rsidP="00784238">
            <w:pPr>
              <w:pStyle w:val="BodyText"/>
              <w:rPr>
                <w:rFonts w:ascii="Tahoma" w:hAnsi="Tahoma" w:cs="Tahoma"/>
              </w:rPr>
            </w:pPr>
          </w:p>
        </w:tc>
        <w:tc>
          <w:tcPr>
            <w:tcW w:w="8140" w:type="dxa"/>
          </w:tcPr>
          <w:p w14:paraId="3426FCD9" w14:textId="011DEFC1" w:rsidR="00784238" w:rsidRPr="006E7B28" w:rsidRDefault="00784238" w:rsidP="00784238">
            <w:pPr>
              <w:jc w:val="both"/>
              <w:rPr>
                <w:rFonts w:ascii="Tahoma" w:hAnsi="Tahoma" w:cs="Tahoma"/>
                <w:color w:val="000000"/>
              </w:rPr>
            </w:pPr>
          </w:p>
        </w:tc>
      </w:tr>
      <w:tr w:rsidR="00784238" w:rsidRPr="00B8174F" w14:paraId="7C359636" w14:textId="77777777" w:rsidTr="00D31BF8">
        <w:trPr>
          <w:trHeight w:val="100"/>
        </w:trPr>
        <w:tc>
          <w:tcPr>
            <w:tcW w:w="1216" w:type="dxa"/>
          </w:tcPr>
          <w:p w14:paraId="74A54102" w14:textId="7FDB67BA" w:rsidR="00784238" w:rsidRPr="00B8174F" w:rsidRDefault="00304750" w:rsidP="00784238">
            <w:pPr>
              <w:pStyle w:val="BodyText"/>
              <w:rPr>
                <w:rFonts w:ascii="Tahoma" w:hAnsi="Tahoma" w:cs="Tahoma"/>
              </w:rPr>
            </w:pPr>
            <w:r w:rsidRPr="00B8174F">
              <w:rPr>
                <w:rFonts w:ascii="Tahoma" w:hAnsi="Tahoma" w:cs="Tahoma"/>
              </w:rPr>
              <w:t>7.2</w:t>
            </w:r>
          </w:p>
        </w:tc>
        <w:tc>
          <w:tcPr>
            <w:tcW w:w="8140" w:type="dxa"/>
          </w:tcPr>
          <w:p w14:paraId="02BBDDB8" w14:textId="55844738" w:rsidR="00784238" w:rsidRPr="006E7B28" w:rsidRDefault="00304750" w:rsidP="00304750">
            <w:pPr>
              <w:rPr>
                <w:rFonts w:ascii="Tahoma" w:hAnsi="Tahoma" w:cs="Tahoma"/>
              </w:rPr>
            </w:pPr>
            <w:r w:rsidRPr="006E7B28">
              <w:rPr>
                <w:rFonts w:ascii="Tahoma" w:hAnsi="Tahoma" w:cs="Tahoma"/>
              </w:rPr>
              <w:t>If a child is in immediate danger or at risk of harm, a referral will be made to Children’s Services (through the MASH</w:t>
            </w:r>
            <w:r w:rsidR="009D3141" w:rsidRPr="006E7B28">
              <w:rPr>
                <w:rFonts w:ascii="Tahoma" w:hAnsi="Tahoma" w:cs="Tahoma"/>
              </w:rPr>
              <w:t>),</w:t>
            </w:r>
            <w:r w:rsidRPr="006E7B28">
              <w:rPr>
                <w:rFonts w:ascii="Tahoma" w:hAnsi="Tahoma" w:cs="Tahoma"/>
              </w:rPr>
              <w:t xml:space="preserve"> and any member of </w:t>
            </w:r>
            <w:r w:rsidR="000206DE" w:rsidRPr="006E7B28">
              <w:rPr>
                <w:rFonts w:ascii="Tahoma" w:hAnsi="Tahoma" w:cs="Tahoma"/>
              </w:rPr>
              <w:t>colleagues</w:t>
            </w:r>
            <w:r w:rsidRPr="006E7B28">
              <w:rPr>
                <w:rFonts w:ascii="Tahoma" w:hAnsi="Tahoma" w:cs="Tahoma"/>
              </w:rPr>
              <w:t xml:space="preserve"> can make this referral. A Designated or Deputy Designated Safeguarding Lead</w:t>
            </w:r>
            <w:r w:rsidR="007942BD" w:rsidRPr="006E7B28">
              <w:rPr>
                <w:rFonts w:ascii="Tahoma" w:hAnsi="Tahoma" w:cs="Tahoma"/>
              </w:rPr>
              <w:t xml:space="preserve"> /Person</w:t>
            </w:r>
            <w:r w:rsidRPr="006E7B28">
              <w:rPr>
                <w:rFonts w:ascii="Tahoma" w:hAnsi="Tahoma" w:cs="Tahoma"/>
              </w:rPr>
              <w:t xml:space="preserve"> should be available at all times, but in exceptional circumstances the member of </w:t>
            </w:r>
            <w:r w:rsidR="000206DE" w:rsidRPr="006E7B28">
              <w:rPr>
                <w:rFonts w:ascii="Tahoma" w:hAnsi="Tahoma" w:cs="Tahoma"/>
              </w:rPr>
              <w:t>colleagues</w:t>
            </w:r>
            <w:r w:rsidRPr="006E7B28">
              <w:rPr>
                <w:rFonts w:ascii="Tahoma" w:hAnsi="Tahoma" w:cs="Tahoma"/>
              </w:rPr>
              <w:t xml:space="preserve"> should speak to a member of the Senior Leadership Team or seek advice directly from Children’s Services and then take appropriate action. The Designated Safeguarding Lead should be made aware as soon as possible.  </w:t>
            </w:r>
            <w:r w:rsidR="000206DE" w:rsidRPr="006E7B28">
              <w:rPr>
                <w:rFonts w:ascii="Tahoma" w:hAnsi="Tahoma" w:cs="Tahoma"/>
              </w:rPr>
              <w:t>Colleagues</w:t>
            </w:r>
            <w:r w:rsidRPr="006E7B28">
              <w:rPr>
                <w:rFonts w:ascii="Tahoma" w:hAnsi="Tahoma" w:cs="Tahoma"/>
              </w:rPr>
              <w:t xml:space="preserve">, parents and the wider community should report </w:t>
            </w:r>
            <w:r w:rsidRPr="006E7B28">
              <w:rPr>
                <w:rFonts w:ascii="Tahoma" w:hAnsi="Tahoma" w:cs="Tahoma"/>
              </w:rPr>
              <w:lastRenderedPageBreak/>
              <w:t xml:space="preserve">any concerns that they have about the welfare of children, however minor or seemingly insignificant. </w:t>
            </w:r>
            <w:r w:rsidR="000206DE" w:rsidRPr="006E7B28">
              <w:rPr>
                <w:rFonts w:ascii="Tahoma" w:hAnsi="Tahoma" w:cs="Tahoma"/>
              </w:rPr>
              <w:t>Colleagues</w:t>
            </w:r>
            <w:r w:rsidRPr="006E7B28">
              <w:rPr>
                <w:rFonts w:ascii="Tahoma" w:hAnsi="Tahoma" w:cs="Tahoma"/>
              </w:rPr>
              <w:t xml:space="preserve"> should not assume that someone else will report concerns.</w:t>
            </w:r>
          </w:p>
        </w:tc>
      </w:tr>
      <w:tr w:rsidR="00784238" w:rsidRPr="00B8174F" w14:paraId="46A94306" w14:textId="77777777" w:rsidTr="00D31BF8">
        <w:trPr>
          <w:trHeight w:val="100"/>
        </w:trPr>
        <w:tc>
          <w:tcPr>
            <w:tcW w:w="1216" w:type="dxa"/>
          </w:tcPr>
          <w:p w14:paraId="2ED08291" w14:textId="7483622D" w:rsidR="00784238" w:rsidRPr="00B8174F" w:rsidRDefault="00784238" w:rsidP="00784238">
            <w:pPr>
              <w:pStyle w:val="BodyText"/>
              <w:rPr>
                <w:rFonts w:ascii="Tahoma" w:hAnsi="Tahoma" w:cs="Tahoma"/>
              </w:rPr>
            </w:pPr>
          </w:p>
        </w:tc>
        <w:tc>
          <w:tcPr>
            <w:tcW w:w="8140" w:type="dxa"/>
          </w:tcPr>
          <w:p w14:paraId="102DC347" w14:textId="022C5C2B" w:rsidR="00784238" w:rsidRPr="006E7B28" w:rsidRDefault="00784238" w:rsidP="00784238">
            <w:pPr>
              <w:jc w:val="both"/>
              <w:rPr>
                <w:rFonts w:ascii="Tahoma" w:hAnsi="Tahoma" w:cs="Tahoma"/>
                <w:b/>
                <w:bCs/>
                <w:color w:val="000000"/>
              </w:rPr>
            </w:pPr>
          </w:p>
        </w:tc>
      </w:tr>
      <w:tr w:rsidR="00784238" w:rsidRPr="00B8174F" w14:paraId="5412D31D" w14:textId="77777777" w:rsidTr="00D31BF8">
        <w:trPr>
          <w:trHeight w:val="100"/>
        </w:trPr>
        <w:tc>
          <w:tcPr>
            <w:tcW w:w="1216" w:type="dxa"/>
          </w:tcPr>
          <w:p w14:paraId="667D1AEA" w14:textId="073BD0B4" w:rsidR="00784238" w:rsidRPr="00B8174F" w:rsidRDefault="00304750" w:rsidP="00784238">
            <w:pPr>
              <w:pStyle w:val="BodyText"/>
              <w:rPr>
                <w:rFonts w:ascii="Tahoma" w:hAnsi="Tahoma" w:cs="Tahoma"/>
              </w:rPr>
            </w:pPr>
            <w:r w:rsidRPr="00B8174F">
              <w:rPr>
                <w:rFonts w:ascii="Tahoma" w:hAnsi="Tahoma" w:cs="Tahoma"/>
              </w:rPr>
              <w:t>7.3</w:t>
            </w:r>
          </w:p>
        </w:tc>
        <w:tc>
          <w:tcPr>
            <w:tcW w:w="8140" w:type="dxa"/>
          </w:tcPr>
          <w:p w14:paraId="687E65C3" w14:textId="3DC682EB" w:rsidR="00784238" w:rsidRPr="006E7B28" w:rsidRDefault="00304750" w:rsidP="00304750">
            <w:pPr>
              <w:rPr>
                <w:rFonts w:ascii="Tahoma" w:hAnsi="Tahoma" w:cs="Tahoma"/>
              </w:rPr>
            </w:pPr>
            <w:r w:rsidRPr="006E7B28">
              <w:rPr>
                <w:rFonts w:ascii="Tahoma" w:hAnsi="Tahoma" w:cs="Tahoma"/>
              </w:rPr>
              <w:t xml:space="preserve">All </w:t>
            </w:r>
            <w:r w:rsidR="000206DE" w:rsidRPr="006E7B28">
              <w:rPr>
                <w:rFonts w:ascii="Tahoma" w:hAnsi="Tahoma" w:cs="Tahoma"/>
              </w:rPr>
              <w:t>colleagues</w:t>
            </w:r>
            <w:r w:rsidRPr="006E7B28">
              <w:rPr>
                <w:rFonts w:ascii="Tahoma" w:hAnsi="Tahoma" w:cs="Tahoma"/>
              </w:rPr>
              <w:t xml:space="preserve"> should have an awareness of safeguarding issues </w:t>
            </w:r>
            <w:r w:rsidR="007942BD" w:rsidRPr="006E7B28">
              <w:rPr>
                <w:rFonts w:ascii="Tahoma" w:hAnsi="Tahoma" w:cs="Tahoma"/>
              </w:rPr>
              <w:t xml:space="preserve">including all </w:t>
            </w:r>
            <w:r w:rsidR="00AE1656" w:rsidRPr="006E7B28">
              <w:rPr>
                <w:rFonts w:ascii="Tahoma" w:hAnsi="Tahoma" w:cs="Tahoma"/>
              </w:rPr>
              <w:t>Low-level</w:t>
            </w:r>
            <w:r w:rsidR="007942BD" w:rsidRPr="006E7B28">
              <w:rPr>
                <w:rFonts w:ascii="Tahoma" w:hAnsi="Tahoma" w:cs="Tahoma"/>
              </w:rPr>
              <w:t xml:space="preserve"> concerns</w:t>
            </w:r>
            <w:r w:rsidR="00B510A3" w:rsidRPr="006E7B28">
              <w:rPr>
                <w:rFonts w:ascii="Tahoma" w:hAnsi="Tahoma" w:cs="Tahoma"/>
              </w:rPr>
              <w:t xml:space="preserve"> </w:t>
            </w:r>
            <w:r w:rsidR="00AE1656" w:rsidRPr="006E7B28">
              <w:rPr>
                <w:rFonts w:ascii="Tahoma" w:hAnsi="Tahoma" w:cs="Tahoma"/>
              </w:rPr>
              <w:t xml:space="preserve">and these </w:t>
            </w:r>
            <w:r w:rsidR="00B510A3" w:rsidRPr="006E7B28">
              <w:rPr>
                <w:rFonts w:ascii="Tahoma" w:hAnsi="Tahoma" w:cs="Tahoma"/>
              </w:rPr>
              <w:t xml:space="preserve">must be reported onto </w:t>
            </w:r>
            <w:r w:rsidR="008B2752" w:rsidRPr="006E7B28">
              <w:rPr>
                <w:rFonts w:ascii="Tahoma" w:hAnsi="Tahoma" w:cs="Tahoma"/>
              </w:rPr>
              <w:t xml:space="preserve">the </w:t>
            </w:r>
            <w:r w:rsidR="00B510A3" w:rsidRPr="006E7B28">
              <w:rPr>
                <w:rFonts w:ascii="Tahoma" w:hAnsi="Tahoma" w:cs="Tahoma"/>
              </w:rPr>
              <w:t>Aspris electronic reporting System</w:t>
            </w:r>
            <w:r w:rsidR="00AE1656" w:rsidRPr="006E7B28">
              <w:rPr>
                <w:rFonts w:ascii="Tahoma" w:hAnsi="Tahoma" w:cs="Tahoma"/>
              </w:rPr>
              <w:t xml:space="preserve">. </w:t>
            </w:r>
          </w:p>
        </w:tc>
      </w:tr>
      <w:tr w:rsidR="008C571C" w:rsidRPr="006E7B28" w14:paraId="3B3D87D8" w14:textId="77777777" w:rsidTr="00D31BF8">
        <w:trPr>
          <w:gridAfter w:val="1"/>
          <w:wAfter w:w="8140" w:type="dxa"/>
          <w:trHeight w:val="100"/>
        </w:trPr>
        <w:tc>
          <w:tcPr>
            <w:tcW w:w="1216" w:type="dxa"/>
          </w:tcPr>
          <w:p w14:paraId="7139E13D" w14:textId="7AD88B79" w:rsidR="008C571C" w:rsidRPr="00B8174F" w:rsidRDefault="008C571C" w:rsidP="00784238">
            <w:pPr>
              <w:pStyle w:val="BodyText"/>
              <w:rPr>
                <w:rFonts w:ascii="Tahoma" w:hAnsi="Tahoma" w:cs="Tahoma"/>
              </w:rPr>
            </w:pPr>
          </w:p>
        </w:tc>
      </w:tr>
      <w:tr w:rsidR="00784238" w:rsidRPr="00B8174F" w14:paraId="000A7443" w14:textId="77777777" w:rsidTr="00D31BF8">
        <w:trPr>
          <w:trHeight w:val="100"/>
        </w:trPr>
        <w:tc>
          <w:tcPr>
            <w:tcW w:w="1216" w:type="dxa"/>
          </w:tcPr>
          <w:p w14:paraId="42913FA3" w14:textId="3012B315" w:rsidR="00784238" w:rsidRPr="00B8174F" w:rsidRDefault="00304750" w:rsidP="00784238">
            <w:pPr>
              <w:pStyle w:val="BodyText"/>
              <w:rPr>
                <w:rFonts w:ascii="Tahoma" w:hAnsi="Tahoma" w:cs="Tahoma"/>
              </w:rPr>
            </w:pPr>
            <w:r w:rsidRPr="00B8174F">
              <w:rPr>
                <w:rFonts w:ascii="Tahoma" w:hAnsi="Tahoma" w:cs="Tahoma"/>
              </w:rPr>
              <w:t>7.4</w:t>
            </w:r>
          </w:p>
        </w:tc>
        <w:tc>
          <w:tcPr>
            <w:tcW w:w="8140" w:type="dxa"/>
          </w:tcPr>
          <w:p w14:paraId="067411FD" w14:textId="77777777" w:rsidR="00304750" w:rsidRPr="006E7B28" w:rsidRDefault="00304750" w:rsidP="00304750">
            <w:pPr>
              <w:rPr>
                <w:rFonts w:ascii="Tahoma" w:hAnsi="Tahoma" w:cs="Tahoma"/>
              </w:rPr>
            </w:pPr>
            <w:r w:rsidRPr="006E7B28">
              <w:rPr>
                <w:rFonts w:ascii="Tahoma" w:hAnsi="Tahoma" w:cs="Tahoma"/>
                <w:i/>
                <w:iCs/>
              </w:rPr>
              <w:t>Child Sexual Exploitation (CSE)</w:t>
            </w:r>
            <w:r w:rsidRPr="006E7B28">
              <w:rPr>
                <w:rFonts w:ascii="Tahoma" w:hAnsi="Tahoma" w:cs="Tahoma"/>
              </w:rPr>
              <w:t xml:space="preserve"> </w:t>
            </w:r>
          </w:p>
          <w:p w14:paraId="594325B5" w14:textId="041984CE" w:rsidR="00784238" w:rsidRPr="006E7B28" w:rsidRDefault="00F650D5" w:rsidP="00304750">
            <w:pPr>
              <w:rPr>
                <w:rFonts w:ascii="Tahoma" w:hAnsi="Tahoma" w:cs="Tahoma"/>
              </w:rPr>
            </w:pPr>
            <w:r>
              <w:rPr>
                <w:rFonts w:ascii="Tahoma" w:hAnsi="Tahoma" w:cs="Tahoma"/>
              </w:rPr>
              <w:t>C</w:t>
            </w:r>
            <w:r w:rsidR="00304750" w:rsidRPr="006E7B28">
              <w:rPr>
                <w:rFonts w:ascii="Tahoma" w:hAnsi="Tahoma" w:cs="Tahoma"/>
              </w:rPr>
              <w:t>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sidR="00F32AF7" w:rsidRPr="006E7B28">
              <w:rPr>
                <w:rFonts w:ascii="Tahoma" w:hAnsi="Tahoma" w:cs="Tahoma"/>
              </w:rPr>
              <w:t>.</w:t>
            </w:r>
          </w:p>
        </w:tc>
      </w:tr>
      <w:tr w:rsidR="00784238" w:rsidRPr="00B8174F" w14:paraId="1E64885D" w14:textId="77777777" w:rsidTr="00D31BF8">
        <w:trPr>
          <w:trHeight w:val="100"/>
        </w:trPr>
        <w:tc>
          <w:tcPr>
            <w:tcW w:w="1216" w:type="dxa"/>
          </w:tcPr>
          <w:p w14:paraId="2C1AEA36" w14:textId="4369BD3A" w:rsidR="00784238" w:rsidRPr="00B8174F" w:rsidRDefault="00784238" w:rsidP="00784238">
            <w:pPr>
              <w:pStyle w:val="BodyText"/>
              <w:rPr>
                <w:rFonts w:ascii="Tahoma" w:hAnsi="Tahoma" w:cs="Tahoma"/>
              </w:rPr>
            </w:pPr>
          </w:p>
        </w:tc>
        <w:tc>
          <w:tcPr>
            <w:tcW w:w="8140" w:type="dxa"/>
          </w:tcPr>
          <w:p w14:paraId="1F97D21E" w14:textId="63F7ABA6" w:rsidR="00784238" w:rsidRPr="006E7B28" w:rsidRDefault="00784238" w:rsidP="00784238">
            <w:pPr>
              <w:pStyle w:val="BodyText"/>
              <w:rPr>
                <w:rFonts w:ascii="Tahoma" w:hAnsi="Tahoma" w:cs="Tahoma"/>
                <w:color w:val="000000" w:themeColor="text1"/>
              </w:rPr>
            </w:pPr>
          </w:p>
        </w:tc>
      </w:tr>
      <w:tr w:rsidR="00784238" w:rsidRPr="00B8174F" w14:paraId="0220C9EC" w14:textId="77777777" w:rsidTr="00D31BF8">
        <w:trPr>
          <w:trHeight w:val="100"/>
        </w:trPr>
        <w:tc>
          <w:tcPr>
            <w:tcW w:w="1216" w:type="dxa"/>
          </w:tcPr>
          <w:p w14:paraId="11D02BDC" w14:textId="377159A9" w:rsidR="00784238" w:rsidRPr="00B8174F" w:rsidRDefault="00304750" w:rsidP="00784238">
            <w:pPr>
              <w:pStyle w:val="BodyText"/>
              <w:rPr>
                <w:rFonts w:ascii="Tahoma" w:hAnsi="Tahoma" w:cs="Tahoma"/>
              </w:rPr>
            </w:pPr>
            <w:r w:rsidRPr="00B8174F">
              <w:rPr>
                <w:rFonts w:ascii="Tahoma" w:hAnsi="Tahoma" w:cs="Tahoma"/>
              </w:rPr>
              <w:t>7.5</w:t>
            </w:r>
          </w:p>
        </w:tc>
        <w:tc>
          <w:tcPr>
            <w:tcW w:w="8140" w:type="dxa"/>
          </w:tcPr>
          <w:p w14:paraId="0AED7C1E" w14:textId="77777777" w:rsidR="00304750" w:rsidRPr="006E7B28" w:rsidRDefault="00304750" w:rsidP="00304750">
            <w:pPr>
              <w:rPr>
                <w:rFonts w:ascii="Tahoma" w:hAnsi="Tahoma" w:cs="Tahoma"/>
              </w:rPr>
            </w:pPr>
            <w:r w:rsidRPr="006E7B28">
              <w:rPr>
                <w:rFonts w:ascii="Tahoma" w:hAnsi="Tahoma" w:cs="Tahoma"/>
                <w:i/>
                <w:iCs/>
              </w:rPr>
              <w:t>Child Criminal Exploitation (CCE)</w:t>
            </w:r>
          </w:p>
          <w:p w14:paraId="7A2F42C0" w14:textId="02621A49" w:rsidR="00784238" w:rsidRPr="006E7B28" w:rsidRDefault="00304750" w:rsidP="00304750">
            <w:pPr>
              <w:rPr>
                <w:rFonts w:ascii="Tahoma" w:hAnsi="Tahoma" w:cs="Tahoma"/>
              </w:rPr>
            </w:pPr>
            <w:r w:rsidRPr="006E7B28">
              <w:rPr>
                <w:rFonts w:ascii="Tahoma" w:hAnsi="Tahoma" w:cs="Tahoma"/>
                <w:color w:val="000000"/>
                <w:shd w:val="clear" w:color="auto" w:fill="FFFFFF"/>
              </w:rPr>
              <w:t xml:space="preserve">The Home Office defines child criminal exploitation as, common in county lines and occurs where an individual or group takes advantage of an imbalance of power to coerce, control, manipulate or deceive a child or young person under the age of 18. The victim may have been criminally exploited even if the activity appears consensual. Child criminal exploitation does not always involve physical contact; it can also occur through the use of technology. </w:t>
            </w:r>
            <w:r w:rsidRPr="006E7B28">
              <w:rPr>
                <w:rFonts w:ascii="Tahoma" w:hAnsi="Tahoma" w:cs="Tahoma"/>
              </w:rPr>
              <w:t xml:space="preserve">Child Criminal Exploitation (CCE) 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tc>
      </w:tr>
      <w:tr w:rsidR="00784238" w:rsidRPr="00B8174F" w14:paraId="53895D56" w14:textId="77777777" w:rsidTr="00D31BF8">
        <w:trPr>
          <w:trHeight w:val="100"/>
        </w:trPr>
        <w:tc>
          <w:tcPr>
            <w:tcW w:w="1216" w:type="dxa"/>
          </w:tcPr>
          <w:p w14:paraId="3EEF141D" w14:textId="22C0E6B0" w:rsidR="00784238" w:rsidRPr="00B8174F" w:rsidRDefault="00784238" w:rsidP="00784238">
            <w:pPr>
              <w:pStyle w:val="BodyText"/>
              <w:rPr>
                <w:rFonts w:ascii="Tahoma" w:hAnsi="Tahoma" w:cs="Tahoma"/>
              </w:rPr>
            </w:pPr>
          </w:p>
        </w:tc>
        <w:tc>
          <w:tcPr>
            <w:tcW w:w="8140" w:type="dxa"/>
          </w:tcPr>
          <w:p w14:paraId="74E36AE9" w14:textId="41F8878F" w:rsidR="00784238" w:rsidRPr="006E7B28" w:rsidRDefault="00784238" w:rsidP="00784238">
            <w:pPr>
              <w:pStyle w:val="BodyText"/>
              <w:rPr>
                <w:rFonts w:ascii="Tahoma" w:hAnsi="Tahoma" w:cs="Tahoma"/>
                <w:bCs/>
                <w:color w:val="000000"/>
              </w:rPr>
            </w:pPr>
          </w:p>
        </w:tc>
      </w:tr>
      <w:tr w:rsidR="00784238" w:rsidRPr="00B8174F" w14:paraId="3A81B2AB" w14:textId="77777777" w:rsidTr="00D31BF8">
        <w:trPr>
          <w:trHeight w:val="100"/>
        </w:trPr>
        <w:tc>
          <w:tcPr>
            <w:tcW w:w="1216" w:type="dxa"/>
          </w:tcPr>
          <w:p w14:paraId="22211422" w14:textId="61E5CF48" w:rsidR="00784238" w:rsidRPr="00B8174F" w:rsidRDefault="00304750" w:rsidP="00784238">
            <w:pPr>
              <w:pStyle w:val="BodyText"/>
              <w:rPr>
                <w:rFonts w:ascii="Tahoma" w:hAnsi="Tahoma" w:cs="Tahoma"/>
              </w:rPr>
            </w:pPr>
            <w:r w:rsidRPr="00B8174F">
              <w:rPr>
                <w:rFonts w:ascii="Tahoma" w:hAnsi="Tahoma" w:cs="Tahoma"/>
              </w:rPr>
              <w:t>7.</w:t>
            </w:r>
            <w:r w:rsidR="00FC2850" w:rsidRPr="00B8174F">
              <w:rPr>
                <w:rFonts w:ascii="Tahoma" w:hAnsi="Tahoma" w:cs="Tahoma"/>
              </w:rPr>
              <w:t>5.1</w:t>
            </w:r>
          </w:p>
        </w:tc>
        <w:tc>
          <w:tcPr>
            <w:tcW w:w="8140" w:type="dxa"/>
          </w:tcPr>
          <w:p w14:paraId="6A0E1D2A" w14:textId="480B9D08" w:rsidR="00784238" w:rsidRPr="006E7B28" w:rsidRDefault="00304750" w:rsidP="00304750">
            <w:pPr>
              <w:rPr>
                <w:rFonts w:ascii="Tahoma" w:hAnsi="Tahoma" w:cs="Tahoma"/>
                <w:b/>
                <w:bCs/>
                <w:color w:val="000000"/>
              </w:rPr>
            </w:pPr>
            <w:r w:rsidRPr="006E7B28">
              <w:rPr>
                <w:rFonts w:ascii="Tahoma" w:hAnsi="Tahoma" w:cs="Tahoma"/>
              </w:rPr>
              <w:t xml:space="preserve">Children can become trapped by this type of exploitation as perpetrators can threaten victims (and their families) with </w:t>
            </w:r>
            <w:r w:rsidR="00DB5728" w:rsidRPr="006E7B28">
              <w:rPr>
                <w:rFonts w:ascii="Tahoma" w:hAnsi="Tahoma" w:cs="Tahoma"/>
              </w:rPr>
              <w:t>violence or</w:t>
            </w:r>
            <w:r w:rsidRPr="006E7B28">
              <w:rPr>
                <w:rFonts w:ascii="Tahoma" w:hAnsi="Tahoma" w:cs="Tahoma"/>
              </w:rPr>
              <w:t xml:space="preserve">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tc>
      </w:tr>
      <w:tr w:rsidR="00987D7A" w:rsidRPr="00B8174F" w14:paraId="2CC73B16" w14:textId="77777777" w:rsidTr="00DC1EF6">
        <w:trPr>
          <w:trHeight w:val="100"/>
        </w:trPr>
        <w:tc>
          <w:tcPr>
            <w:tcW w:w="1216" w:type="dxa"/>
          </w:tcPr>
          <w:p w14:paraId="684AF3A9" w14:textId="77777777" w:rsidR="00987D7A" w:rsidRPr="00B8174F" w:rsidRDefault="00987D7A" w:rsidP="00DC1EF6">
            <w:pPr>
              <w:pStyle w:val="BodyText"/>
              <w:rPr>
                <w:rFonts w:ascii="Tahoma" w:hAnsi="Tahoma" w:cs="Tahoma"/>
              </w:rPr>
            </w:pPr>
          </w:p>
        </w:tc>
        <w:tc>
          <w:tcPr>
            <w:tcW w:w="8140" w:type="dxa"/>
          </w:tcPr>
          <w:p w14:paraId="1E7294E8" w14:textId="77777777" w:rsidR="00987D7A" w:rsidRPr="006E7B28" w:rsidRDefault="00987D7A" w:rsidP="00DC1EF6">
            <w:pPr>
              <w:ind w:left="12" w:right="-3"/>
              <w:jc w:val="both"/>
              <w:rPr>
                <w:rFonts w:ascii="Tahoma" w:hAnsi="Tahoma" w:cs="Tahoma"/>
                <w:color w:val="000000" w:themeColor="text1"/>
              </w:rPr>
            </w:pPr>
          </w:p>
        </w:tc>
      </w:tr>
      <w:tr w:rsidR="00987D7A" w:rsidRPr="00B8174F" w14:paraId="17F82491" w14:textId="77777777" w:rsidTr="00DC1EF6">
        <w:trPr>
          <w:trHeight w:val="100"/>
        </w:trPr>
        <w:tc>
          <w:tcPr>
            <w:tcW w:w="1216" w:type="dxa"/>
          </w:tcPr>
          <w:p w14:paraId="7232744F" w14:textId="6F275189" w:rsidR="00987D7A" w:rsidRPr="00B8174F" w:rsidRDefault="00FC2850" w:rsidP="00DC1EF6">
            <w:pPr>
              <w:pStyle w:val="BodyText"/>
              <w:rPr>
                <w:rFonts w:ascii="Tahoma" w:hAnsi="Tahoma" w:cs="Tahoma"/>
              </w:rPr>
            </w:pPr>
            <w:r w:rsidRPr="00B8174F">
              <w:rPr>
                <w:rFonts w:ascii="Tahoma" w:hAnsi="Tahoma" w:cs="Tahoma"/>
              </w:rPr>
              <w:t>7.5.2</w:t>
            </w:r>
          </w:p>
        </w:tc>
        <w:tc>
          <w:tcPr>
            <w:tcW w:w="8140" w:type="dxa"/>
          </w:tcPr>
          <w:p w14:paraId="14A4F92E" w14:textId="6DAB69C4" w:rsidR="00987D7A" w:rsidRPr="006E7B28" w:rsidRDefault="00987D7A" w:rsidP="00DC1EF6">
            <w:pPr>
              <w:ind w:left="12" w:right="-3"/>
              <w:jc w:val="both"/>
              <w:rPr>
                <w:rFonts w:ascii="Tahoma" w:hAnsi="Tahoma" w:cs="Tahoma"/>
                <w:color w:val="000000" w:themeColor="text1"/>
              </w:rPr>
            </w:pPr>
            <w:r w:rsidRPr="006E7B28">
              <w:rPr>
                <w:rFonts w:ascii="Tahoma" w:hAnsi="Tahoma" w:cs="Tahoma"/>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tc>
      </w:tr>
      <w:tr w:rsidR="00987D7A" w:rsidRPr="00B8174F" w14:paraId="3BE4BCCD" w14:textId="77777777" w:rsidTr="00DC1EF6">
        <w:trPr>
          <w:trHeight w:val="100"/>
        </w:trPr>
        <w:tc>
          <w:tcPr>
            <w:tcW w:w="1216" w:type="dxa"/>
          </w:tcPr>
          <w:p w14:paraId="259F93C3" w14:textId="77777777" w:rsidR="00987D7A" w:rsidRPr="00B8174F" w:rsidRDefault="00987D7A" w:rsidP="00DC1EF6">
            <w:pPr>
              <w:pStyle w:val="BodyText"/>
              <w:rPr>
                <w:rFonts w:ascii="Tahoma" w:hAnsi="Tahoma" w:cs="Tahoma"/>
              </w:rPr>
            </w:pPr>
          </w:p>
        </w:tc>
        <w:tc>
          <w:tcPr>
            <w:tcW w:w="8140" w:type="dxa"/>
          </w:tcPr>
          <w:p w14:paraId="75F46572" w14:textId="77777777" w:rsidR="00987D7A" w:rsidRPr="006E7B28" w:rsidRDefault="00987D7A" w:rsidP="00DC1EF6">
            <w:pPr>
              <w:ind w:left="12" w:right="-3"/>
              <w:jc w:val="both"/>
              <w:rPr>
                <w:rFonts w:ascii="Tahoma" w:hAnsi="Tahoma" w:cs="Tahoma"/>
                <w:color w:val="000000" w:themeColor="text1"/>
              </w:rPr>
            </w:pPr>
          </w:p>
        </w:tc>
      </w:tr>
      <w:tr w:rsidR="00987D7A" w:rsidRPr="00B8174F" w14:paraId="28FD8220" w14:textId="77777777" w:rsidTr="00DC1EF6">
        <w:trPr>
          <w:trHeight w:val="100"/>
        </w:trPr>
        <w:tc>
          <w:tcPr>
            <w:tcW w:w="1216" w:type="dxa"/>
          </w:tcPr>
          <w:p w14:paraId="512BDE03" w14:textId="59790F29" w:rsidR="00987D7A" w:rsidRPr="00B8174F" w:rsidRDefault="00FC2850" w:rsidP="00DC1EF6">
            <w:pPr>
              <w:pStyle w:val="BodyText"/>
              <w:rPr>
                <w:rFonts w:ascii="Tahoma" w:hAnsi="Tahoma" w:cs="Tahoma"/>
              </w:rPr>
            </w:pPr>
            <w:r w:rsidRPr="00B8174F">
              <w:rPr>
                <w:rFonts w:ascii="Tahoma" w:hAnsi="Tahoma" w:cs="Tahoma"/>
              </w:rPr>
              <w:t>7.5.3</w:t>
            </w:r>
          </w:p>
        </w:tc>
        <w:tc>
          <w:tcPr>
            <w:tcW w:w="8140" w:type="dxa"/>
          </w:tcPr>
          <w:p w14:paraId="1AF0F541" w14:textId="46DE9107" w:rsidR="00987D7A" w:rsidRPr="006E7B28" w:rsidRDefault="00987D7A" w:rsidP="00987D7A">
            <w:pPr>
              <w:rPr>
                <w:rFonts w:ascii="Tahoma" w:hAnsi="Tahoma" w:cs="Tahoma"/>
              </w:rPr>
            </w:pPr>
            <w:r w:rsidRPr="006E7B28">
              <w:rPr>
                <w:rFonts w:ascii="Tahoma" w:hAnsi="Tahoma" w:cs="Tahoma"/>
              </w:rPr>
              <w:t xml:space="preserve">Further information on signs of a child’s involvement in sexual exploitation is available in Home Office guidance: </w:t>
            </w:r>
            <w:hyperlink r:id="rId20" w:history="1">
              <w:r w:rsidRPr="006E7B28">
                <w:rPr>
                  <w:rStyle w:val="Hyperlink"/>
                  <w:rFonts w:ascii="Tahoma" w:hAnsi="Tahoma" w:cs="Tahoma"/>
                </w:rPr>
                <w:t>Child sexual exploitation: definition and guide for practitioners - GOV.UK (www.gov.uk)</w:t>
              </w:r>
            </w:hyperlink>
          </w:p>
        </w:tc>
      </w:tr>
      <w:tr w:rsidR="00987D7A" w:rsidRPr="00B8174F" w14:paraId="03027972" w14:textId="77777777" w:rsidTr="00DC1EF6">
        <w:trPr>
          <w:trHeight w:val="100"/>
        </w:trPr>
        <w:tc>
          <w:tcPr>
            <w:tcW w:w="1216" w:type="dxa"/>
          </w:tcPr>
          <w:p w14:paraId="2075D25B" w14:textId="77777777" w:rsidR="00987D7A" w:rsidRPr="00B8174F" w:rsidRDefault="00987D7A" w:rsidP="00DC1EF6">
            <w:pPr>
              <w:pStyle w:val="BodyText"/>
              <w:rPr>
                <w:rFonts w:ascii="Tahoma" w:hAnsi="Tahoma" w:cs="Tahoma"/>
              </w:rPr>
            </w:pPr>
          </w:p>
        </w:tc>
        <w:tc>
          <w:tcPr>
            <w:tcW w:w="8140" w:type="dxa"/>
          </w:tcPr>
          <w:p w14:paraId="6313A088" w14:textId="77777777" w:rsidR="00987D7A" w:rsidRPr="006E7B28" w:rsidRDefault="00987D7A" w:rsidP="00DC1EF6">
            <w:pPr>
              <w:ind w:left="12" w:right="-3"/>
              <w:jc w:val="both"/>
              <w:rPr>
                <w:rFonts w:ascii="Tahoma" w:hAnsi="Tahoma" w:cs="Tahoma"/>
                <w:color w:val="000000" w:themeColor="text1"/>
              </w:rPr>
            </w:pPr>
          </w:p>
        </w:tc>
      </w:tr>
      <w:tr w:rsidR="00987D7A" w:rsidRPr="00B8174F" w14:paraId="1691948D" w14:textId="77777777" w:rsidTr="00DC1EF6">
        <w:trPr>
          <w:trHeight w:val="100"/>
        </w:trPr>
        <w:tc>
          <w:tcPr>
            <w:tcW w:w="1216" w:type="dxa"/>
          </w:tcPr>
          <w:p w14:paraId="10F9BD72" w14:textId="7F942C5E" w:rsidR="00987D7A" w:rsidRPr="00B8174F" w:rsidRDefault="00FC2850" w:rsidP="00DC1EF6">
            <w:pPr>
              <w:pStyle w:val="BodyText"/>
              <w:rPr>
                <w:rFonts w:ascii="Tahoma" w:hAnsi="Tahoma" w:cs="Tahoma"/>
              </w:rPr>
            </w:pPr>
            <w:r w:rsidRPr="00B8174F">
              <w:rPr>
                <w:rFonts w:ascii="Tahoma" w:hAnsi="Tahoma" w:cs="Tahoma"/>
              </w:rPr>
              <w:t>7.6</w:t>
            </w:r>
          </w:p>
        </w:tc>
        <w:tc>
          <w:tcPr>
            <w:tcW w:w="8140" w:type="dxa"/>
          </w:tcPr>
          <w:p w14:paraId="6700C43D" w14:textId="77777777" w:rsidR="00987D7A" w:rsidRPr="006E7B28" w:rsidRDefault="00987D7A" w:rsidP="00987D7A">
            <w:pPr>
              <w:rPr>
                <w:rFonts w:ascii="Tahoma" w:hAnsi="Tahoma" w:cs="Tahoma"/>
              </w:rPr>
            </w:pPr>
            <w:r w:rsidRPr="006E7B28">
              <w:rPr>
                <w:rFonts w:ascii="Tahoma" w:hAnsi="Tahoma" w:cs="Tahoma"/>
                <w:i/>
                <w:iCs/>
              </w:rPr>
              <w:t>County Lines</w:t>
            </w:r>
          </w:p>
          <w:p w14:paraId="57E56647" w14:textId="55A0B5A3" w:rsidR="00987D7A" w:rsidRPr="006E7B28" w:rsidRDefault="00987D7A" w:rsidP="00987D7A">
            <w:pPr>
              <w:rPr>
                <w:rFonts w:ascii="Tahoma" w:hAnsi="Tahoma" w:cs="Tahoma"/>
              </w:rPr>
            </w:pPr>
            <w:r w:rsidRPr="006E7B28">
              <w:rPr>
                <w:rFonts w:ascii="Tahoma" w:hAnsi="Tahoma" w:cs="Tahoma"/>
              </w:rPr>
              <w:t>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Children can be targeted and recruited into county lines in a number of locations including schools (mainstream and special), further and higher educational institutions, pupil referral units, children’s homes and care homes. 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w:t>
            </w:r>
          </w:p>
        </w:tc>
      </w:tr>
      <w:tr w:rsidR="00987D7A" w:rsidRPr="00B8174F" w14:paraId="331ACDE5" w14:textId="77777777" w:rsidTr="00DC1EF6">
        <w:trPr>
          <w:trHeight w:val="100"/>
        </w:trPr>
        <w:tc>
          <w:tcPr>
            <w:tcW w:w="1216" w:type="dxa"/>
          </w:tcPr>
          <w:p w14:paraId="69FCA822" w14:textId="77777777" w:rsidR="00987D7A" w:rsidRPr="00B8174F" w:rsidRDefault="00987D7A" w:rsidP="00DC1EF6">
            <w:pPr>
              <w:pStyle w:val="BodyText"/>
              <w:rPr>
                <w:rFonts w:ascii="Tahoma" w:hAnsi="Tahoma" w:cs="Tahoma"/>
              </w:rPr>
            </w:pPr>
          </w:p>
        </w:tc>
        <w:tc>
          <w:tcPr>
            <w:tcW w:w="8140" w:type="dxa"/>
          </w:tcPr>
          <w:p w14:paraId="1CCB020F" w14:textId="77777777" w:rsidR="00987D7A" w:rsidRPr="006E7B28" w:rsidRDefault="00987D7A" w:rsidP="00DC1EF6">
            <w:pPr>
              <w:ind w:left="12" w:right="-3"/>
              <w:jc w:val="both"/>
              <w:rPr>
                <w:rFonts w:ascii="Tahoma" w:hAnsi="Tahoma" w:cs="Tahoma"/>
                <w:color w:val="000000" w:themeColor="text1"/>
              </w:rPr>
            </w:pPr>
          </w:p>
        </w:tc>
      </w:tr>
      <w:tr w:rsidR="00987D7A" w:rsidRPr="00B8174F" w14:paraId="7B4C9D71" w14:textId="77777777" w:rsidTr="00DC1EF6">
        <w:trPr>
          <w:trHeight w:val="100"/>
        </w:trPr>
        <w:tc>
          <w:tcPr>
            <w:tcW w:w="1216" w:type="dxa"/>
          </w:tcPr>
          <w:p w14:paraId="265998DE" w14:textId="3731EAF5" w:rsidR="00987D7A" w:rsidRPr="00B8174F" w:rsidRDefault="00FC2850" w:rsidP="00DC1EF6">
            <w:pPr>
              <w:pStyle w:val="BodyText"/>
              <w:rPr>
                <w:rFonts w:ascii="Tahoma" w:hAnsi="Tahoma" w:cs="Tahoma"/>
              </w:rPr>
            </w:pPr>
            <w:r w:rsidRPr="00B8174F">
              <w:rPr>
                <w:rFonts w:ascii="Tahoma" w:hAnsi="Tahoma" w:cs="Tahoma"/>
              </w:rPr>
              <w:lastRenderedPageBreak/>
              <w:t>7.6.1</w:t>
            </w:r>
          </w:p>
        </w:tc>
        <w:tc>
          <w:tcPr>
            <w:tcW w:w="8140" w:type="dxa"/>
          </w:tcPr>
          <w:p w14:paraId="564A4BD9" w14:textId="2C9826CB" w:rsidR="00987D7A" w:rsidRPr="006E7B28" w:rsidRDefault="00987D7A" w:rsidP="00987D7A">
            <w:pPr>
              <w:rPr>
                <w:rFonts w:ascii="Tahoma" w:hAnsi="Tahoma" w:cs="Tahoma"/>
              </w:rPr>
            </w:pPr>
            <w:r w:rsidRPr="006E7B28">
              <w:rPr>
                <w:rFonts w:ascii="Tahoma" w:hAnsi="Tahoma" w:cs="Tahoma"/>
              </w:rPr>
              <w:t xml:space="preserve">Further information on the signs of a child’s involvement in county lines is available in guidance published by the Home Office: </w:t>
            </w:r>
            <w:hyperlink r:id="rId21" w:history="1">
              <w:r w:rsidRPr="006E7B28">
                <w:rPr>
                  <w:rStyle w:val="Hyperlink"/>
                  <w:rFonts w:ascii="Tahoma" w:hAnsi="Tahoma" w:cs="Tahoma"/>
                </w:rPr>
                <w:t>County lines exploitation - GOV.UK (www.gov.uk)</w:t>
              </w:r>
            </w:hyperlink>
          </w:p>
        </w:tc>
      </w:tr>
      <w:tr w:rsidR="00987D7A" w:rsidRPr="00B8174F" w14:paraId="14BC9F3A" w14:textId="77777777" w:rsidTr="00DC1EF6">
        <w:trPr>
          <w:trHeight w:val="100"/>
        </w:trPr>
        <w:tc>
          <w:tcPr>
            <w:tcW w:w="1216" w:type="dxa"/>
          </w:tcPr>
          <w:p w14:paraId="4541018B" w14:textId="77777777" w:rsidR="00987D7A" w:rsidRPr="00B8174F" w:rsidRDefault="00987D7A" w:rsidP="00DC1EF6">
            <w:pPr>
              <w:pStyle w:val="BodyText"/>
              <w:rPr>
                <w:rFonts w:ascii="Tahoma" w:hAnsi="Tahoma" w:cs="Tahoma"/>
              </w:rPr>
            </w:pPr>
          </w:p>
        </w:tc>
        <w:tc>
          <w:tcPr>
            <w:tcW w:w="8140" w:type="dxa"/>
          </w:tcPr>
          <w:p w14:paraId="69E51752" w14:textId="77777777" w:rsidR="00987D7A" w:rsidRPr="006E7B28" w:rsidRDefault="00987D7A" w:rsidP="00DC1EF6">
            <w:pPr>
              <w:ind w:left="12" w:right="-3"/>
              <w:jc w:val="both"/>
              <w:rPr>
                <w:rFonts w:ascii="Tahoma" w:hAnsi="Tahoma" w:cs="Tahoma"/>
                <w:color w:val="000000" w:themeColor="text1"/>
              </w:rPr>
            </w:pPr>
          </w:p>
        </w:tc>
      </w:tr>
      <w:tr w:rsidR="00987D7A" w:rsidRPr="00B8174F" w14:paraId="0628C4F4" w14:textId="77777777" w:rsidTr="00DC1EF6">
        <w:trPr>
          <w:trHeight w:val="100"/>
        </w:trPr>
        <w:tc>
          <w:tcPr>
            <w:tcW w:w="1216" w:type="dxa"/>
          </w:tcPr>
          <w:p w14:paraId="23351FE8" w14:textId="4CF00291" w:rsidR="00987D7A" w:rsidRPr="00B8174F" w:rsidRDefault="00FC2850" w:rsidP="00DC1EF6">
            <w:pPr>
              <w:pStyle w:val="BodyText"/>
              <w:rPr>
                <w:rFonts w:ascii="Tahoma" w:hAnsi="Tahoma" w:cs="Tahoma"/>
              </w:rPr>
            </w:pPr>
            <w:r w:rsidRPr="00B8174F">
              <w:rPr>
                <w:rFonts w:ascii="Tahoma" w:hAnsi="Tahoma" w:cs="Tahoma"/>
              </w:rPr>
              <w:t>7.7</w:t>
            </w:r>
          </w:p>
        </w:tc>
        <w:tc>
          <w:tcPr>
            <w:tcW w:w="8140" w:type="dxa"/>
          </w:tcPr>
          <w:p w14:paraId="4AE6A116" w14:textId="77777777" w:rsidR="00987D7A" w:rsidRPr="006E7B28" w:rsidRDefault="00987D7A" w:rsidP="00987D7A">
            <w:pPr>
              <w:rPr>
                <w:rFonts w:ascii="Tahoma" w:hAnsi="Tahoma" w:cs="Tahoma"/>
              </w:rPr>
            </w:pPr>
            <w:r w:rsidRPr="006E7B28">
              <w:rPr>
                <w:rFonts w:ascii="Tahoma" w:hAnsi="Tahoma" w:cs="Tahoma"/>
                <w:i/>
                <w:iCs/>
              </w:rPr>
              <w:t>Female Genital Mutilation (FGM)</w:t>
            </w:r>
            <w:r w:rsidRPr="006E7B28">
              <w:rPr>
                <w:rFonts w:ascii="Tahoma" w:hAnsi="Tahoma" w:cs="Tahoma"/>
              </w:rPr>
              <w:t xml:space="preserve"> </w:t>
            </w:r>
          </w:p>
          <w:p w14:paraId="4815C4B9" w14:textId="2C34A4C1" w:rsidR="00987D7A" w:rsidRPr="006E7B28" w:rsidRDefault="00987D7A" w:rsidP="00987D7A">
            <w:pPr>
              <w:rPr>
                <w:rFonts w:ascii="Tahoma" w:hAnsi="Tahoma" w:cs="Tahoma"/>
              </w:rPr>
            </w:pPr>
            <w:r w:rsidRPr="006E7B28">
              <w:rPr>
                <w:rFonts w:ascii="Tahoma" w:hAnsi="Tahoma" w:cs="Tahoma"/>
              </w:rPr>
              <w:t xml:space="preserve">Whilst all </w:t>
            </w:r>
            <w:r w:rsidR="000206DE" w:rsidRPr="006E7B28">
              <w:rPr>
                <w:rFonts w:ascii="Tahoma" w:hAnsi="Tahoma" w:cs="Tahoma"/>
              </w:rPr>
              <w:t>colleagues</w:t>
            </w:r>
            <w:r w:rsidRPr="006E7B28">
              <w:rPr>
                <w:rFonts w:ascii="Tahoma" w:hAnsi="Tahoma" w:cs="Tahoma"/>
              </w:rPr>
              <w:t xml:space="preserve"> should speak to the designated safeguarding lead (or deputy) with regard to any concerns about female genital mutilation (FGM), there is a specific legal duty on teachers. If a teacher, in the course of their work in the profession, discovers that an act of FGM appears to have been carried out on a girl under the age of 18, the teacher must report this to the police. </w:t>
            </w:r>
          </w:p>
        </w:tc>
      </w:tr>
      <w:tr w:rsidR="00987D7A" w:rsidRPr="00B8174F" w14:paraId="1305B929" w14:textId="77777777" w:rsidTr="00DC1EF6">
        <w:trPr>
          <w:trHeight w:val="100"/>
        </w:trPr>
        <w:tc>
          <w:tcPr>
            <w:tcW w:w="1216" w:type="dxa"/>
          </w:tcPr>
          <w:p w14:paraId="65186CA7" w14:textId="77777777" w:rsidR="00987D7A" w:rsidRPr="00B8174F" w:rsidRDefault="00987D7A" w:rsidP="00DC1EF6">
            <w:pPr>
              <w:pStyle w:val="BodyText"/>
              <w:rPr>
                <w:rFonts w:ascii="Tahoma" w:hAnsi="Tahoma" w:cs="Tahoma"/>
              </w:rPr>
            </w:pPr>
          </w:p>
        </w:tc>
        <w:tc>
          <w:tcPr>
            <w:tcW w:w="8140" w:type="dxa"/>
          </w:tcPr>
          <w:p w14:paraId="750D1C5B" w14:textId="77777777" w:rsidR="00987D7A" w:rsidRPr="006E7B28" w:rsidRDefault="00987D7A" w:rsidP="00DC1EF6">
            <w:pPr>
              <w:ind w:left="12" w:right="-3"/>
              <w:jc w:val="both"/>
              <w:rPr>
                <w:rFonts w:ascii="Tahoma" w:hAnsi="Tahoma" w:cs="Tahoma"/>
                <w:color w:val="000000" w:themeColor="text1"/>
              </w:rPr>
            </w:pPr>
          </w:p>
        </w:tc>
      </w:tr>
      <w:tr w:rsidR="00987D7A" w:rsidRPr="00B8174F" w14:paraId="6A7F3417" w14:textId="77777777" w:rsidTr="00DC1EF6">
        <w:trPr>
          <w:trHeight w:val="100"/>
        </w:trPr>
        <w:tc>
          <w:tcPr>
            <w:tcW w:w="1216" w:type="dxa"/>
          </w:tcPr>
          <w:p w14:paraId="5D9D1529" w14:textId="37CB47E3" w:rsidR="00987D7A" w:rsidRPr="00B8174F" w:rsidRDefault="00FC2850" w:rsidP="00DC1EF6">
            <w:pPr>
              <w:pStyle w:val="BodyText"/>
              <w:rPr>
                <w:rFonts w:ascii="Tahoma" w:hAnsi="Tahoma" w:cs="Tahoma"/>
              </w:rPr>
            </w:pPr>
            <w:r w:rsidRPr="00B8174F">
              <w:rPr>
                <w:rFonts w:ascii="Tahoma" w:hAnsi="Tahoma" w:cs="Tahoma"/>
              </w:rPr>
              <w:t>7.7.1</w:t>
            </w:r>
          </w:p>
        </w:tc>
        <w:tc>
          <w:tcPr>
            <w:tcW w:w="8140" w:type="dxa"/>
          </w:tcPr>
          <w:p w14:paraId="6E41B9BB" w14:textId="78FF02DB" w:rsidR="00987D7A" w:rsidRPr="006E7B28" w:rsidRDefault="00987D7A" w:rsidP="00987D7A">
            <w:pPr>
              <w:rPr>
                <w:rFonts w:ascii="Tahoma" w:hAnsi="Tahoma" w:cs="Tahoma"/>
              </w:rPr>
            </w:pPr>
            <w:r w:rsidRPr="006E7B28">
              <w:rPr>
                <w:rFonts w:ascii="Tahoma" w:hAnsi="Tahoma" w:cs="Tahoma"/>
              </w:rPr>
              <w:t>Section 5B of the Female Genital Mutilation Act 2003 (as inserted by section 74 of the Serious Crime Act 2015) places a statutory duty upon teachers, along with regulated health and social care professionals in England to report to the police where they discover (either through disclosure by the victim or visual evidence) that FGM appears to have been carried out on a girl under 18. Those failing to report such cases may face disciplinary sanctions. It will be rare for teachers to see visual evidence, and they should not be examining pupils or students, but the same definition of what is meant by “to discover that an act of FGM appears to have been carried out” is used for all professionals to whom this mandatory reporting duty applies. Information on when and how to make a report can be found at: Mandatory reporting of female genital mutilation procedural information</w:t>
            </w:r>
          </w:p>
        </w:tc>
      </w:tr>
      <w:tr w:rsidR="00987D7A" w:rsidRPr="00B8174F" w14:paraId="6903EF0F" w14:textId="77777777" w:rsidTr="00D31BF8">
        <w:trPr>
          <w:trHeight w:val="100"/>
        </w:trPr>
        <w:tc>
          <w:tcPr>
            <w:tcW w:w="1216" w:type="dxa"/>
          </w:tcPr>
          <w:p w14:paraId="0191311B" w14:textId="77777777" w:rsidR="00987D7A" w:rsidRPr="00B8174F" w:rsidRDefault="00987D7A" w:rsidP="00784238">
            <w:pPr>
              <w:pStyle w:val="BodyText"/>
              <w:rPr>
                <w:rFonts w:ascii="Tahoma" w:hAnsi="Tahoma" w:cs="Tahoma"/>
              </w:rPr>
            </w:pPr>
          </w:p>
        </w:tc>
        <w:tc>
          <w:tcPr>
            <w:tcW w:w="8140" w:type="dxa"/>
          </w:tcPr>
          <w:p w14:paraId="3A15950D" w14:textId="77777777" w:rsidR="00987D7A" w:rsidRPr="006E7B28" w:rsidRDefault="00987D7A" w:rsidP="00784238">
            <w:pPr>
              <w:ind w:left="12" w:right="-3"/>
              <w:jc w:val="both"/>
              <w:rPr>
                <w:rFonts w:ascii="Tahoma" w:hAnsi="Tahoma" w:cs="Tahoma"/>
                <w:color w:val="000000" w:themeColor="text1"/>
              </w:rPr>
            </w:pPr>
          </w:p>
        </w:tc>
      </w:tr>
      <w:tr w:rsidR="00784238" w:rsidRPr="00B8174F" w14:paraId="713AE768" w14:textId="77777777" w:rsidTr="00D31BF8">
        <w:trPr>
          <w:trHeight w:val="100"/>
        </w:trPr>
        <w:tc>
          <w:tcPr>
            <w:tcW w:w="1216" w:type="dxa"/>
          </w:tcPr>
          <w:p w14:paraId="7A094FC6" w14:textId="219EB8C5" w:rsidR="00784238" w:rsidRPr="00B8174F" w:rsidRDefault="00FC2850" w:rsidP="00784238">
            <w:pPr>
              <w:pStyle w:val="BodyText"/>
              <w:rPr>
                <w:rFonts w:ascii="Tahoma" w:hAnsi="Tahoma" w:cs="Tahoma"/>
              </w:rPr>
            </w:pPr>
            <w:r w:rsidRPr="00B8174F">
              <w:rPr>
                <w:rFonts w:ascii="Tahoma" w:hAnsi="Tahoma" w:cs="Tahoma"/>
              </w:rPr>
              <w:t>7.7.2</w:t>
            </w:r>
          </w:p>
        </w:tc>
        <w:tc>
          <w:tcPr>
            <w:tcW w:w="8140" w:type="dxa"/>
          </w:tcPr>
          <w:p w14:paraId="5246626E" w14:textId="4BD86150" w:rsidR="00784238" w:rsidRPr="006E7B28" w:rsidRDefault="00987D7A" w:rsidP="00987D7A">
            <w:pPr>
              <w:rPr>
                <w:rFonts w:ascii="Tahoma" w:hAnsi="Tahoma" w:cs="Tahoma"/>
              </w:rPr>
            </w:pPr>
            <w:r w:rsidRPr="006E7B28">
              <w:rPr>
                <w:rFonts w:ascii="Tahoma" w:hAnsi="Tahoma" w:cs="Tahoma"/>
              </w:rPr>
              <w:t>Teachers must personally report to the police cases where they discover that an act of FGM appears to have been carried out. Unless the teacher has good reason not to, they should still consider and discuss any such case with the school’s or college’s designated safeguarding lead (or deputy) and involve children’s social care as appropriate. The duty does not apply in relation to at risk or suspected cases (</w:t>
            </w:r>
            <w:r w:rsidR="00DB5728" w:rsidRPr="006E7B28">
              <w:rPr>
                <w:rFonts w:ascii="Tahoma" w:hAnsi="Tahoma" w:cs="Tahoma"/>
              </w:rPr>
              <w:t>i.e.,</w:t>
            </w:r>
            <w:r w:rsidRPr="006E7B28">
              <w:rPr>
                <w:rFonts w:ascii="Tahoma" w:hAnsi="Tahoma" w:cs="Tahoma"/>
              </w:rPr>
              <w:t xml:space="preserve"> where the teacher does not discover that an act of FGM appears to have been carried out, either through disclosure by the victim or visual evidence) or in cases where the woman is 18 or over. In these cases, teachers should follow local safeguarding procedures. The following is a useful summary of the FGM mandatory reporting duty: FGM Fact Sheet</w:t>
            </w:r>
          </w:p>
        </w:tc>
      </w:tr>
      <w:tr w:rsidR="00987D7A" w:rsidRPr="00B8174F" w14:paraId="48317402" w14:textId="77777777" w:rsidTr="00DC1EF6">
        <w:trPr>
          <w:trHeight w:val="100"/>
        </w:trPr>
        <w:tc>
          <w:tcPr>
            <w:tcW w:w="1216" w:type="dxa"/>
          </w:tcPr>
          <w:p w14:paraId="33FE5F6D" w14:textId="77777777" w:rsidR="00987D7A" w:rsidRPr="00B8174F" w:rsidRDefault="00987D7A" w:rsidP="00DC1EF6">
            <w:pPr>
              <w:pStyle w:val="BodyText"/>
              <w:rPr>
                <w:rFonts w:ascii="Tahoma" w:hAnsi="Tahoma" w:cs="Tahoma"/>
              </w:rPr>
            </w:pPr>
          </w:p>
        </w:tc>
        <w:tc>
          <w:tcPr>
            <w:tcW w:w="8140" w:type="dxa"/>
          </w:tcPr>
          <w:p w14:paraId="409FA95F" w14:textId="77777777" w:rsidR="00987D7A" w:rsidRPr="006E7B28" w:rsidRDefault="00987D7A" w:rsidP="00DC1EF6">
            <w:pPr>
              <w:rPr>
                <w:rFonts w:ascii="Tahoma" w:hAnsi="Tahoma" w:cs="Tahoma"/>
              </w:rPr>
            </w:pPr>
          </w:p>
        </w:tc>
      </w:tr>
      <w:tr w:rsidR="00987D7A" w:rsidRPr="00B8174F" w14:paraId="077A407E" w14:textId="77777777" w:rsidTr="00DC1EF6">
        <w:trPr>
          <w:trHeight w:val="100"/>
        </w:trPr>
        <w:tc>
          <w:tcPr>
            <w:tcW w:w="1216" w:type="dxa"/>
          </w:tcPr>
          <w:p w14:paraId="2C3C4A0B" w14:textId="631A764D" w:rsidR="00987D7A" w:rsidRPr="00B8174F" w:rsidRDefault="00FC2850" w:rsidP="00DC1EF6">
            <w:pPr>
              <w:pStyle w:val="BodyText"/>
              <w:rPr>
                <w:rFonts w:ascii="Tahoma" w:hAnsi="Tahoma" w:cs="Tahoma"/>
              </w:rPr>
            </w:pPr>
            <w:r w:rsidRPr="00B8174F">
              <w:rPr>
                <w:rFonts w:ascii="Tahoma" w:hAnsi="Tahoma" w:cs="Tahoma"/>
              </w:rPr>
              <w:t>7.7.3</w:t>
            </w:r>
          </w:p>
        </w:tc>
        <w:tc>
          <w:tcPr>
            <w:tcW w:w="8140" w:type="dxa"/>
          </w:tcPr>
          <w:p w14:paraId="1FF14F41" w14:textId="57AB6A46" w:rsidR="00987D7A" w:rsidRPr="006E7B28" w:rsidRDefault="00987D7A" w:rsidP="00DC1EF6">
            <w:pPr>
              <w:rPr>
                <w:rFonts w:ascii="Tahoma" w:hAnsi="Tahoma" w:cs="Tahoma"/>
              </w:rPr>
            </w:pPr>
            <w:r w:rsidRPr="006E7B28">
              <w:rPr>
                <w:rFonts w:ascii="Tahoma" w:hAnsi="Tahoma" w:cs="Tahoma"/>
              </w:rPr>
              <w:t xml:space="preserve">Further information and guidance on FGM: </w:t>
            </w:r>
            <w:hyperlink r:id="rId22" w:history="1">
              <w:r w:rsidRPr="006E7B28">
                <w:rPr>
                  <w:rStyle w:val="Hyperlink"/>
                  <w:rFonts w:ascii="Tahoma" w:hAnsi="Tahoma" w:cs="Tahoma"/>
                </w:rPr>
                <w:t>Multi-agency statutory guidance on female genital mutilation - GOV.UK (www.gov.uk)</w:t>
              </w:r>
            </w:hyperlink>
          </w:p>
        </w:tc>
      </w:tr>
      <w:tr w:rsidR="00987D7A" w:rsidRPr="00B8174F" w14:paraId="1CB1A4E6" w14:textId="77777777" w:rsidTr="00DC1EF6">
        <w:trPr>
          <w:trHeight w:val="100"/>
        </w:trPr>
        <w:tc>
          <w:tcPr>
            <w:tcW w:w="1216" w:type="dxa"/>
          </w:tcPr>
          <w:p w14:paraId="7808C702" w14:textId="77777777" w:rsidR="00987D7A" w:rsidRPr="00B8174F" w:rsidRDefault="00987D7A" w:rsidP="00DC1EF6">
            <w:pPr>
              <w:pStyle w:val="BodyText"/>
              <w:rPr>
                <w:rFonts w:ascii="Tahoma" w:hAnsi="Tahoma" w:cs="Tahoma"/>
              </w:rPr>
            </w:pPr>
          </w:p>
        </w:tc>
        <w:tc>
          <w:tcPr>
            <w:tcW w:w="8140" w:type="dxa"/>
          </w:tcPr>
          <w:p w14:paraId="03C7A27F" w14:textId="77777777" w:rsidR="00987D7A" w:rsidRPr="006E7B28" w:rsidRDefault="00987D7A" w:rsidP="00DC1EF6">
            <w:pPr>
              <w:rPr>
                <w:rFonts w:ascii="Tahoma" w:hAnsi="Tahoma" w:cs="Tahoma"/>
              </w:rPr>
            </w:pPr>
          </w:p>
        </w:tc>
      </w:tr>
      <w:tr w:rsidR="00987D7A" w:rsidRPr="00B8174F" w14:paraId="6FBEB907" w14:textId="77777777" w:rsidTr="00DC1EF6">
        <w:trPr>
          <w:trHeight w:val="100"/>
        </w:trPr>
        <w:tc>
          <w:tcPr>
            <w:tcW w:w="1216" w:type="dxa"/>
          </w:tcPr>
          <w:p w14:paraId="660FDF53" w14:textId="38401716" w:rsidR="00987D7A" w:rsidRPr="00B8174F" w:rsidRDefault="00FC2850" w:rsidP="00DC1EF6">
            <w:pPr>
              <w:pStyle w:val="BodyText"/>
              <w:rPr>
                <w:rFonts w:ascii="Tahoma" w:hAnsi="Tahoma" w:cs="Tahoma"/>
              </w:rPr>
            </w:pPr>
            <w:r w:rsidRPr="00B8174F">
              <w:rPr>
                <w:rFonts w:ascii="Tahoma" w:hAnsi="Tahoma" w:cs="Tahoma"/>
              </w:rPr>
              <w:t>7.8</w:t>
            </w:r>
          </w:p>
        </w:tc>
        <w:tc>
          <w:tcPr>
            <w:tcW w:w="8140" w:type="dxa"/>
          </w:tcPr>
          <w:p w14:paraId="6CF28AE5" w14:textId="77777777" w:rsidR="00987D7A" w:rsidRPr="006E7B28" w:rsidRDefault="00987D7A" w:rsidP="00987D7A">
            <w:pPr>
              <w:rPr>
                <w:rFonts w:ascii="Tahoma" w:hAnsi="Tahoma" w:cs="Tahoma"/>
              </w:rPr>
            </w:pPr>
            <w:r w:rsidRPr="006E7B28">
              <w:rPr>
                <w:rFonts w:ascii="Tahoma" w:hAnsi="Tahoma" w:cs="Tahoma"/>
                <w:i/>
                <w:iCs/>
              </w:rPr>
              <w:t xml:space="preserve">Mental Health </w:t>
            </w:r>
          </w:p>
          <w:p w14:paraId="09F74FD8" w14:textId="17198473" w:rsidR="00987D7A" w:rsidRPr="006E7B28" w:rsidRDefault="00987D7A" w:rsidP="00DC1EF6">
            <w:pPr>
              <w:rPr>
                <w:rFonts w:ascii="Tahoma" w:hAnsi="Tahoma" w:cs="Tahoma"/>
              </w:rPr>
            </w:pPr>
            <w:r w:rsidRPr="006E7B28">
              <w:rPr>
                <w:rFonts w:ascii="Tahoma" w:hAnsi="Tahoma" w:cs="Tahoma"/>
              </w:rPr>
              <w:t xml:space="preserve">All </w:t>
            </w:r>
            <w:r w:rsidR="000206DE" w:rsidRPr="006E7B28">
              <w:rPr>
                <w:rFonts w:ascii="Tahoma" w:hAnsi="Tahoma" w:cs="Tahoma"/>
              </w:rPr>
              <w:t>colleagues</w:t>
            </w:r>
            <w:r w:rsidRPr="006E7B28">
              <w:rPr>
                <w:rFonts w:ascii="Tahoma" w:hAnsi="Tahoma" w:cs="Tahoma"/>
              </w:rPr>
              <w:t xml:space="preserve"> should be aware that mental health problems can, in some cases, be an indicator that a child has suffered or is at risk of suffering abuse, neglect or exploitation.</w:t>
            </w:r>
          </w:p>
        </w:tc>
      </w:tr>
      <w:tr w:rsidR="00987D7A" w:rsidRPr="00B8174F" w14:paraId="2DD733F6" w14:textId="77777777" w:rsidTr="00DC1EF6">
        <w:trPr>
          <w:trHeight w:val="100"/>
        </w:trPr>
        <w:tc>
          <w:tcPr>
            <w:tcW w:w="1216" w:type="dxa"/>
          </w:tcPr>
          <w:p w14:paraId="02CD3E27" w14:textId="77777777" w:rsidR="00987D7A" w:rsidRPr="00B8174F" w:rsidRDefault="00987D7A" w:rsidP="00DC1EF6">
            <w:pPr>
              <w:pStyle w:val="BodyText"/>
              <w:rPr>
                <w:rFonts w:ascii="Tahoma" w:hAnsi="Tahoma" w:cs="Tahoma"/>
              </w:rPr>
            </w:pPr>
          </w:p>
        </w:tc>
        <w:tc>
          <w:tcPr>
            <w:tcW w:w="8140" w:type="dxa"/>
          </w:tcPr>
          <w:p w14:paraId="16D61458" w14:textId="77777777" w:rsidR="00987D7A" w:rsidRPr="006E7B28" w:rsidRDefault="00987D7A" w:rsidP="00DC1EF6">
            <w:pPr>
              <w:rPr>
                <w:rFonts w:ascii="Tahoma" w:hAnsi="Tahoma" w:cs="Tahoma"/>
              </w:rPr>
            </w:pPr>
          </w:p>
        </w:tc>
      </w:tr>
      <w:tr w:rsidR="00987D7A" w:rsidRPr="00B8174F" w14:paraId="12615F20" w14:textId="77777777" w:rsidTr="00DC1EF6">
        <w:trPr>
          <w:trHeight w:val="100"/>
        </w:trPr>
        <w:tc>
          <w:tcPr>
            <w:tcW w:w="1216" w:type="dxa"/>
          </w:tcPr>
          <w:p w14:paraId="33F1337E" w14:textId="66F2EB50" w:rsidR="00987D7A" w:rsidRPr="00B8174F" w:rsidRDefault="00FC2850" w:rsidP="00DC1EF6">
            <w:pPr>
              <w:pStyle w:val="BodyText"/>
              <w:rPr>
                <w:rFonts w:ascii="Tahoma" w:hAnsi="Tahoma" w:cs="Tahoma"/>
              </w:rPr>
            </w:pPr>
            <w:r w:rsidRPr="00B8174F">
              <w:rPr>
                <w:rFonts w:ascii="Tahoma" w:hAnsi="Tahoma" w:cs="Tahoma"/>
              </w:rPr>
              <w:t>7.8.1</w:t>
            </w:r>
          </w:p>
        </w:tc>
        <w:tc>
          <w:tcPr>
            <w:tcW w:w="8140" w:type="dxa"/>
          </w:tcPr>
          <w:p w14:paraId="47513B6B" w14:textId="5EB02678" w:rsidR="00987D7A" w:rsidRPr="006E7B28" w:rsidRDefault="00987D7A" w:rsidP="00DC1EF6">
            <w:pPr>
              <w:rPr>
                <w:rFonts w:ascii="Tahoma" w:hAnsi="Tahoma" w:cs="Tahoma"/>
              </w:rPr>
            </w:pPr>
            <w:r w:rsidRPr="006E7B28">
              <w:rPr>
                <w:rFonts w:ascii="Tahoma" w:hAnsi="Tahoma" w:cs="Tahoma"/>
              </w:rPr>
              <w:t xml:space="preserve">Only appropriately trained professionals should attempt to make a diagnosis of a mental health problem. Education </w:t>
            </w:r>
            <w:r w:rsidR="000206DE" w:rsidRPr="006E7B28">
              <w:rPr>
                <w:rFonts w:ascii="Tahoma" w:hAnsi="Tahoma" w:cs="Tahoma"/>
              </w:rPr>
              <w:t>colleagues</w:t>
            </w:r>
            <w:r w:rsidRPr="006E7B28">
              <w:rPr>
                <w:rFonts w:ascii="Tahoma" w:hAnsi="Tahoma" w:cs="Tahoma"/>
              </w:rPr>
              <w:t>, however, are well placed to observe children day-to-day and identify those whose behaviour suggests that they may be experiencing a mental health problem or be at risk of developing one.</w:t>
            </w:r>
          </w:p>
        </w:tc>
      </w:tr>
      <w:tr w:rsidR="00987D7A" w:rsidRPr="00B8174F" w14:paraId="69481873" w14:textId="77777777" w:rsidTr="00DC1EF6">
        <w:trPr>
          <w:trHeight w:val="100"/>
        </w:trPr>
        <w:tc>
          <w:tcPr>
            <w:tcW w:w="1216" w:type="dxa"/>
          </w:tcPr>
          <w:p w14:paraId="3C8B0DA4" w14:textId="77777777" w:rsidR="00987D7A" w:rsidRPr="00B8174F" w:rsidRDefault="00987D7A" w:rsidP="00DC1EF6">
            <w:pPr>
              <w:pStyle w:val="BodyText"/>
              <w:rPr>
                <w:rFonts w:ascii="Tahoma" w:hAnsi="Tahoma" w:cs="Tahoma"/>
              </w:rPr>
            </w:pPr>
          </w:p>
        </w:tc>
        <w:tc>
          <w:tcPr>
            <w:tcW w:w="8140" w:type="dxa"/>
          </w:tcPr>
          <w:p w14:paraId="3D971D34" w14:textId="77777777" w:rsidR="00987D7A" w:rsidRPr="006E7B28" w:rsidRDefault="00987D7A" w:rsidP="00DC1EF6">
            <w:pPr>
              <w:rPr>
                <w:rFonts w:ascii="Tahoma" w:hAnsi="Tahoma" w:cs="Tahoma"/>
              </w:rPr>
            </w:pPr>
          </w:p>
        </w:tc>
      </w:tr>
      <w:tr w:rsidR="00987D7A" w:rsidRPr="00B8174F" w14:paraId="7BFC86D0" w14:textId="77777777" w:rsidTr="00D31BF8">
        <w:trPr>
          <w:trHeight w:val="100"/>
        </w:trPr>
        <w:tc>
          <w:tcPr>
            <w:tcW w:w="1216" w:type="dxa"/>
          </w:tcPr>
          <w:p w14:paraId="0B739E56" w14:textId="144BB82E" w:rsidR="00987D7A" w:rsidRPr="00B8174F" w:rsidRDefault="00FC2850" w:rsidP="00784238">
            <w:pPr>
              <w:pStyle w:val="BodyText"/>
              <w:rPr>
                <w:rFonts w:ascii="Tahoma" w:hAnsi="Tahoma" w:cs="Tahoma"/>
              </w:rPr>
            </w:pPr>
            <w:r w:rsidRPr="00B8174F">
              <w:rPr>
                <w:rFonts w:ascii="Tahoma" w:hAnsi="Tahoma" w:cs="Tahoma"/>
              </w:rPr>
              <w:t>7.8.2</w:t>
            </w:r>
          </w:p>
        </w:tc>
        <w:tc>
          <w:tcPr>
            <w:tcW w:w="8140" w:type="dxa"/>
          </w:tcPr>
          <w:p w14:paraId="6D8E0256" w14:textId="4A8685C0" w:rsidR="00987D7A" w:rsidRPr="006E7B28" w:rsidRDefault="00987D7A" w:rsidP="008C571C">
            <w:pPr>
              <w:rPr>
                <w:rFonts w:ascii="Tahoma" w:hAnsi="Tahoma" w:cs="Tahoma"/>
              </w:rPr>
            </w:pPr>
            <w:r w:rsidRPr="006E7B28">
              <w:rPr>
                <w:rFonts w:ascii="Tahoma" w:hAnsi="Tahoma" w:cs="Tahoma"/>
              </w:rPr>
              <w:t xml:space="preserve">Where children have suffered abuse and neglect, or other potentially traumatic adverse childhood experiences, this can have a lasting impact throughout childhood, adolescence and into adulthood. It is key that </w:t>
            </w:r>
            <w:r w:rsidR="000206DE" w:rsidRPr="006E7B28">
              <w:rPr>
                <w:rFonts w:ascii="Tahoma" w:hAnsi="Tahoma" w:cs="Tahoma"/>
              </w:rPr>
              <w:t>colleagues</w:t>
            </w:r>
            <w:r w:rsidRPr="006E7B28">
              <w:rPr>
                <w:rFonts w:ascii="Tahoma" w:hAnsi="Tahoma" w:cs="Tahoma"/>
              </w:rPr>
              <w:t xml:space="preserve"> are aware of how these children’s experiences, can impact on their mental health, behaviour, and education.</w:t>
            </w:r>
          </w:p>
        </w:tc>
      </w:tr>
      <w:tr w:rsidR="00987D7A" w:rsidRPr="00B8174F" w14:paraId="76C69AA4" w14:textId="77777777" w:rsidTr="00DC1EF6">
        <w:trPr>
          <w:trHeight w:val="100"/>
        </w:trPr>
        <w:tc>
          <w:tcPr>
            <w:tcW w:w="1216" w:type="dxa"/>
          </w:tcPr>
          <w:p w14:paraId="51F19EC9" w14:textId="77777777" w:rsidR="00987D7A" w:rsidRPr="00B8174F" w:rsidRDefault="00987D7A" w:rsidP="00DC1EF6">
            <w:pPr>
              <w:pStyle w:val="BodyText"/>
              <w:rPr>
                <w:rFonts w:ascii="Tahoma" w:hAnsi="Tahoma" w:cs="Tahoma"/>
              </w:rPr>
            </w:pPr>
          </w:p>
        </w:tc>
        <w:tc>
          <w:tcPr>
            <w:tcW w:w="8140" w:type="dxa"/>
          </w:tcPr>
          <w:p w14:paraId="3D656AFF" w14:textId="77777777" w:rsidR="00987D7A" w:rsidRPr="006E7B28" w:rsidRDefault="00987D7A" w:rsidP="00DC1EF6">
            <w:pPr>
              <w:rPr>
                <w:rFonts w:ascii="Tahoma" w:hAnsi="Tahoma" w:cs="Tahoma"/>
              </w:rPr>
            </w:pPr>
          </w:p>
        </w:tc>
      </w:tr>
      <w:tr w:rsidR="00987D7A" w:rsidRPr="00B8174F" w14:paraId="248C6DF5" w14:textId="77777777" w:rsidTr="00DC1EF6">
        <w:trPr>
          <w:trHeight w:val="100"/>
        </w:trPr>
        <w:tc>
          <w:tcPr>
            <w:tcW w:w="1216" w:type="dxa"/>
          </w:tcPr>
          <w:p w14:paraId="3C2775E5" w14:textId="61D2DDE1" w:rsidR="00987D7A" w:rsidRPr="00B8174F" w:rsidRDefault="00FC2850" w:rsidP="00DC1EF6">
            <w:pPr>
              <w:pStyle w:val="BodyText"/>
              <w:rPr>
                <w:rFonts w:ascii="Tahoma" w:hAnsi="Tahoma" w:cs="Tahoma"/>
              </w:rPr>
            </w:pPr>
            <w:r w:rsidRPr="00B8174F">
              <w:rPr>
                <w:rFonts w:ascii="Tahoma" w:hAnsi="Tahoma" w:cs="Tahoma"/>
              </w:rPr>
              <w:t>7.8.3</w:t>
            </w:r>
          </w:p>
        </w:tc>
        <w:tc>
          <w:tcPr>
            <w:tcW w:w="8140" w:type="dxa"/>
          </w:tcPr>
          <w:p w14:paraId="50E2B6D2" w14:textId="6E0CD2E1" w:rsidR="00987D7A" w:rsidRPr="006E7B28" w:rsidRDefault="00987D7A" w:rsidP="00DC1EF6">
            <w:pPr>
              <w:rPr>
                <w:rFonts w:ascii="Tahoma" w:hAnsi="Tahoma" w:cs="Tahoma"/>
              </w:rPr>
            </w:pPr>
            <w:r w:rsidRPr="006E7B28">
              <w:rPr>
                <w:rFonts w:ascii="Tahoma" w:hAnsi="Tahoma" w:cs="Tahoma"/>
              </w:rPr>
              <w:t xml:space="preserve">Schools and colleges can access a range of advice to help them identify children in need of extra mental health support, this includes working with external agencies. More information can be found in the mental health and behaviour in </w:t>
            </w:r>
            <w:r w:rsidR="00DB5728" w:rsidRPr="006E7B28">
              <w:rPr>
                <w:rFonts w:ascii="Tahoma" w:hAnsi="Tahoma" w:cs="Tahoma"/>
              </w:rPr>
              <w:t>schools’</w:t>
            </w:r>
            <w:r w:rsidRPr="006E7B28">
              <w:rPr>
                <w:rFonts w:ascii="Tahoma" w:hAnsi="Tahoma" w:cs="Tahoma"/>
              </w:rPr>
              <w:t xml:space="preserve"> guidance, colleges may also wish to follow this guidance as best practice. Public Health England has produced a range of resources to support secondary school teachers to promote positive health, wellbeing and resilience among children. See Rise Above for links to all materials and lesson plans. </w:t>
            </w:r>
          </w:p>
        </w:tc>
      </w:tr>
      <w:tr w:rsidR="00987D7A" w:rsidRPr="00B8174F" w14:paraId="5C131E5D" w14:textId="77777777" w:rsidTr="00DC1EF6">
        <w:trPr>
          <w:trHeight w:val="100"/>
        </w:trPr>
        <w:tc>
          <w:tcPr>
            <w:tcW w:w="1216" w:type="dxa"/>
          </w:tcPr>
          <w:p w14:paraId="3A631769" w14:textId="77777777" w:rsidR="00987D7A" w:rsidRPr="00B8174F" w:rsidRDefault="00987D7A" w:rsidP="00DC1EF6">
            <w:pPr>
              <w:pStyle w:val="BodyText"/>
              <w:rPr>
                <w:rFonts w:ascii="Tahoma" w:hAnsi="Tahoma" w:cs="Tahoma"/>
              </w:rPr>
            </w:pPr>
          </w:p>
        </w:tc>
        <w:tc>
          <w:tcPr>
            <w:tcW w:w="8140" w:type="dxa"/>
          </w:tcPr>
          <w:p w14:paraId="0685F4F5" w14:textId="77777777" w:rsidR="00987D7A" w:rsidRPr="006E7B28" w:rsidRDefault="00987D7A" w:rsidP="00DC1EF6">
            <w:pPr>
              <w:rPr>
                <w:rFonts w:ascii="Tahoma" w:hAnsi="Tahoma" w:cs="Tahoma"/>
              </w:rPr>
            </w:pPr>
          </w:p>
        </w:tc>
      </w:tr>
      <w:tr w:rsidR="00987D7A" w:rsidRPr="00B8174F" w14:paraId="747006FC" w14:textId="77777777" w:rsidTr="00DC1EF6">
        <w:trPr>
          <w:trHeight w:val="100"/>
        </w:trPr>
        <w:tc>
          <w:tcPr>
            <w:tcW w:w="1216" w:type="dxa"/>
          </w:tcPr>
          <w:p w14:paraId="6480BAF0" w14:textId="7D6DAB8D" w:rsidR="00987D7A" w:rsidRPr="00B8174F" w:rsidRDefault="00FC2850" w:rsidP="00DC1EF6">
            <w:pPr>
              <w:pStyle w:val="BodyText"/>
              <w:rPr>
                <w:rFonts w:ascii="Tahoma" w:hAnsi="Tahoma" w:cs="Tahoma"/>
              </w:rPr>
            </w:pPr>
            <w:r w:rsidRPr="00B8174F">
              <w:rPr>
                <w:rFonts w:ascii="Tahoma" w:hAnsi="Tahoma" w:cs="Tahoma"/>
              </w:rPr>
              <w:lastRenderedPageBreak/>
              <w:t>7.8.4</w:t>
            </w:r>
          </w:p>
        </w:tc>
        <w:tc>
          <w:tcPr>
            <w:tcW w:w="8140" w:type="dxa"/>
          </w:tcPr>
          <w:p w14:paraId="39906B45" w14:textId="35F65F2A" w:rsidR="00987D7A" w:rsidRPr="006E7B28" w:rsidRDefault="00987D7A" w:rsidP="00DC1EF6">
            <w:pPr>
              <w:rPr>
                <w:rFonts w:ascii="Tahoma" w:hAnsi="Tahoma" w:cs="Tahoma"/>
              </w:rPr>
            </w:pPr>
            <w:r w:rsidRPr="006E7B28">
              <w:rPr>
                <w:rFonts w:ascii="Tahoma" w:hAnsi="Tahoma" w:cs="Tahoma"/>
              </w:rPr>
              <w:t xml:space="preserve">If </w:t>
            </w:r>
            <w:r w:rsidR="000206DE" w:rsidRPr="006E7B28">
              <w:rPr>
                <w:rFonts w:ascii="Tahoma" w:hAnsi="Tahoma" w:cs="Tahoma"/>
              </w:rPr>
              <w:t>colleagues</w:t>
            </w:r>
            <w:r w:rsidRPr="006E7B28">
              <w:rPr>
                <w:rFonts w:ascii="Tahoma" w:hAnsi="Tahoma" w:cs="Tahoma"/>
              </w:rPr>
              <w:t xml:space="preserve"> have a mental health concern about a child that is also a safeguarding concern, immediate action should be taken, following their child protection policy, and speaking to the designated safeguarding lead or a deputy. </w:t>
            </w:r>
          </w:p>
        </w:tc>
      </w:tr>
      <w:tr w:rsidR="00987D7A" w:rsidRPr="00B8174F" w14:paraId="1C8C62E0" w14:textId="77777777" w:rsidTr="00DC1EF6">
        <w:trPr>
          <w:trHeight w:val="100"/>
        </w:trPr>
        <w:tc>
          <w:tcPr>
            <w:tcW w:w="1216" w:type="dxa"/>
          </w:tcPr>
          <w:p w14:paraId="08C8F859" w14:textId="77777777" w:rsidR="00987D7A" w:rsidRPr="00B8174F" w:rsidRDefault="00987D7A" w:rsidP="00DC1EF6">
            <w:pPr>
              <w:pStyle w:val="BodyText"/>
              <w:rPr>
                <w:rFonts w:ascii="Tahoma" w:hAnsi="Tahoma" w:cs="Tahoma"/>
              </w:rPr>
            </w:pPr>
          </w:p>
        </w:tc>
        <w:tc>
          <w:tcPr>
            <w:tcW w:w="8140" w:type="dxa"/>
          </w:tcPr>
          <w:p w14:paraId="20EC191E" w14:textId="77777777" w:rsidR="00987D7A" w:rsidRPr="006E7B28" w:rsidRDefault="00987D7A" w:rsidP="00DC1EF6">
            <w:pPr>
              <w:rPr>
                <w:rFonts w:ascii="Tahoma" w:hAnsi="Tahoma" w:cs="Tahoma"/>
              </w:rPr>
            </w:pPr>
          </w:p>
        </w:tc>
      </w:tr>
      <w:tr w:rsidR="00987D7A" w:rsidRPr="00B8174F" w14:paraId="0B349AE5" w14:textId="77777777" w:rsidTr="00DC1EF6">
        <w:trPr>
          <w:trHeight w:val="100"/>
        </w:trPr>
        <w:tc>
          <w:tcPr>
            <w:tcW w:w="1216" w:type="dxa"/>
          </w:tcPr>
          <w:p w14:paraId="50B9F015" w14:textId="1D33DED0" w:rsidR="00987D7A" w:rsidRPr="00B8174F" w:rsidRDefault="00FC2850" w:rsidP="00DC1EF6">
            <w:pPr>
              <w:pStyle w:val="BodyText"/>
              <w:rPr>
                <w:rFonts w:ascii="Tahoma" w:hAnsi="Tahoma" w:cs="Tahoma"/>
              </w:rPr>
            </w:pPr>
            <w:r w:rsidRPr="00B8174F">
              <w:rPr>
                <w:rFonts w:ascii="Tahoma" w:hAnsi="Tahoma" w:cs="Tahoma"/>
              </w:rPr>
              <w:t>7.9</w:t>
            </w:r>
          </w:p>
        </w:tc>
        <w:tc>
          <w:tcPr>
            <w:tcW w:w="8140" w:type="dxa"/>
          </w:tcPr>
          <w:p w14:paraId="07513DA8" w14:textId="464BB98E" w:rsidR="00987D7A" w:rsidRPr="006E7B28" w:rsidRDefault="005663FE" w:rsidP="00987D7A">
            <w:pPr>
              <w:rPr>
                <w:rFonts w:ascii="Tahoma" w:hAnsi="Tahoma" w:cs="Tahoma"/>
              </w:rPr>
            </w:pPr>
            <w:r w:rsidRPr="006E7B28">
              <w:rPr>
                <w:rFonts w:ascii="Tahoma" w:hAnsi="Tahoma" w:cs="Tahoma"/>
                <w:i/>
                <w:iCs/>
              </w:rPr>
              <w:t>Child on Child</w:t>
            </w:r>
          </w:p>
          <w:p w14:paraId="083C4520" w14:textId="61514A35" w:rsidR="00987D7A" w:rsidRPr="006E7B28" w:rsidRDefault="00987D7A" w:rsidP="00DC1EF6">
            <w:pPr>
              <w:rPr>
                <w:rFonts w:ascii="Tahoma" w:hAnsi="Tahoma" w:cs="Tahoma"/>
              </w:rPr>
            </w:pPr>
            <w:r w:rsidRPr="006E7B28">
              <w:rPr>
                <w:rFonts w:ascii="Tahoma" w:hAnsi="Tahoma" w:cs="Tahoma"/>
              </w:rPr>
              <w:t xml:space="preserve">All </w:t>
            </w:r>
            <w:r w:rsidR="000206DE" w:rsidRPr="006E7B28">
              <w:rPr>
                <w:rFonts w:ascii="Tahoma" w:hAnsi="Tahoma" w:cs="Tahoma"/>
              </w:rPr>
              <w:t>colleagues</w:t>
            </w:r>
            <w:r w:rsidRPr="006E7B28">
              <w:rPr>
                <w:rFonts w:ascii="Tahoma" w:hAnsi="Tahoma" w:cs="Tahoma"/>
              </w:rPr>
              <w:t xml:space="preserve"> should be aware that children can abuse other </w:t>
            </w:r>
            <w:r w:rsidR="009D3141" w:rsidRPr="006E7B28">
              <w:rPr>
                <w:rFonts w:ascii="Tahoma" w:hAnsi="Tahoma" w:cs="Tahoma"/>
              </w:rPr>
              <w:t>children.</w:t>
            </w:r>
            <w:r w:rsidRPr="006E7B28">
              <w:rPr>
                <w:rFonts w:ascii="Tahoma" w:hAnsi="Tahoma" w:cs="Tahoma"/>
              </w:rPr>
              <w:t xml:space="preserve"> And that it can happen both inside and outside of school or college and online. It is important that all </w:t>
            </w:r>
            <w:r w:rsidR="000206DE" w:rsidRPr="006E7B28">
              <w:rPr>
                <w:rFonts w:ascii="Tahoma" w:hAnsi="Tahoma" w:cs="Tahoma"/>
              </w:rPr>
              <w:t>colleagues</w:t>
            </w:r>
            <w:r w:rsidRPr="006E7B28">
              <w:rPr>
                <w:rFonts w:ascii="Tahoma" w:hAnsi="Tahoma" w:cs="Tahoma"/>
              </w:rPr>
              <w:t xml:space="preserve"> recognise the indicators and signs of </w:t>
            </w:r>
            <w:r w:rsidR="009D3141" w:rsidRPr="006E7B28">
              <w:rPr>
                <w:rFonts w:ascii="Tahoma" w:hAnsi="Tahoma" w:cs="Tahoma"/>
              </w:rPr>
              <w:t>child-on-child</w:t>
            </w:r>
            <w:r w:rsidRPr="006E7B28">
              <w:rPr>
                <w:rFonts w:ascii="Tahoma" w:hAnsi="Tahoma" w:cs="Tahoma"/>
              </w:rPr>
              <w:t xml:space="preserve"> abuse and know how to identify it and respond to reports.</w:t>
            </w:r>
          </w:p>
        </w:tc>
      </w:tr>
      <w:tr w:rsidR="00987D7A" w:rsidRPr="00B8174F" w14:paraId="77237961" w14:textId="77777777" w:rsidTr="00DC1EF6">
        <w:trPr>
          <w:trHeight w:val="100"/>
        </w:trPr>
        <w:tc>
          <w:tcPr>
            <w:tcW w:w="1216" w:type="dxa"/>
          </w:tcPr>
          <w:p w14:paraId="7C26F47E" w14:textId="77777777" w:rsidR="00987D7A" w:rsidRPr="00B8174F" w:rsidRDefault="00987D7A" w:rsidP="00DC1EF6">
            <w:pPr>
              <w:pStyle w:val="BodyText"/>
              <w:rPr>
                <w:rFonts w:ascii="Tahoma" w:hAnsi="Tahoma" w:cs="Tahoma"/>
              </w:rPr>
            </w:pPr>
          </w:p>
        </w:tc>
        <w:tc>
          <w:tcPr>
            <w:tcW w:w="8140" w:type="dxa"/>
          </w:tcPr>
          <w:p w14:paraId="7D7E738A" w14:textId="77777777" w:rsidR="00987D7A" w:rsidRPr="006E7B28" w:rsidRDefault="00987D7A" w:rsidP="00DC1EF6">
            <w:pPr>
              <w:rPr>
                <w:rFonts w:ascii="Tahoma" w:hAnsi="Tahoma" w:cs="Tahoma"/>
              </w:rPr>
            </w:pPr>
          </w:p>
        </w:tc>
      </w:tr>
      <w:tr w:rsidR="00987D7A" w:rsidRPr="00B8174F" w14:paraId="3BCDEAFE" w14:textId="77777777" w:rsidTr="00DC1EF6">
        <w:trPr>
          <w:trHeight w:val="100"/>
        </w:trPr>
        <w:tc>
          <w:tcPr>
            <w:tcW w:w="1216" w:type="dxa"/>
          </w:tcPr>
          <w:p w14:paraId="26F46F02" w14:textId="204DCACA" w:rsidR="00987D7A" w:rsidRPr="00B8174F" w:rsidRDefault="00FC2850" w:rsidP="00DC1EF6">
            <w:pPr>
              <w:pStyle w:val="BodyText"/>
              <w:rPr>
                <w:rFonts w:ascii="Tahoma" w:hAnsi="Tahoma" w:cs="Tahoma"/>
              </w:rPr>
            </w:pPr>
            <w:r w:rsidRPr="00B8174F">
              <w:rPr>
                <w:rFonts w:ascii="Tahoma" w:hAnsi="Tahoma" w:cs="Tahoma"/>
              </w:rPr>
              <w:t>7.9.1</w:t>
            </w:r>
          </w:p>
        </w:tc>
        <w:tc>
          <w:tcPr>
            <w:tcW w:w="8140" w:type="dxa"/>
          </w:tcPr>
          <w:p w14:paraId="0A536171" w14:textId="10C97CB0" w:rsidR="00987D7A" w:rsidRPr="006E7B28" w:rsidRDefault="00987D7A" w:rsidP="00DC1EF6">
            <w:pPr>
              <w:rPr>
                <w:rFonts w:ascii="Tahoma" w:hAnsi="Tahoma" w:cs="Tahoma"/>
              </w:rPr>
            </w:pPr>
            <w:r w:rsidRPr="006E7B28">
              <w:rPr>
                <w:rFonts w:ascii="Tahoma" w:hAnsi="Tahoma" w:cs="Tahoma"/>
              </w:rPr>
              <w:t xml:space="preserve">It is essential that all </w:t>
            </w:r>
            <w:r w:rsidR="000206DE" w:rsidRPr="006E7B28">
              <w:rPr>
                <w:rFonts w:ascii="Tahoma" w:hAnsi="Tahoma" w:cs="Tahoma"/>
              </w:rPr>
              <w:t>colleagues</w:t>
            </w:r>
            <w:r w:rsidRPr="006E7B28">
              <w:rPr>
                <w:rFonts w:ascii="Tahoma" w:hAnsi="Tahoma" w:cs="Tahoma"/>
              </w:rPr>
              <w:t xml:space="preserve"> understand the importance of challenging inappropriate behaviours between peers, many of which are listed below, that are actually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 </w:t>
            </w:r>
          </w:p>
        </w:tc>
      </w:tr>
      <w:tr w:rsidR="00987D7A" w:rsidRPr="00B8174F" w14:paraId="60B50042" w14:textId="77777777" w:rsidTr="00DC1EF6">
        <w:trPr>
          <w:trHeight w:val="100"/>
        </w:trPr>
        <w:tc>
          <w:tcPr>
            <w:tcW w:w="1216" w:type="dxa"/>
          </w:tcPr>
          <w:p w14:paraId="65BCDBED" w14:textId="77777777" w:rsidR="00987D7A" w:rsidRPr="00B8174F" w:rsidRDefault="00987D7A" w:rsidP="00DC1EF6">
            <w:pPr>
              <w:pStyle w:val="BodyText"/>
              <w:rPr>
                <w:rFonts w:ascii="Tahoma" w:hAnsi="Tahoma" w:cs="Tahoma"/>
              </w:rPr>
            </w:pPr>
          </w:p>
        </w:tc>
        <w:tc>
          <w:tcPr>
            <w:tcW w:w="8140" w:type="dxa"/>
          </w:tcPr>
          <w:p w14:paraId="194E0225" w14:textId="77777777" w:rsidR="00987D7A" w:rsidRPr="006E7B28" w:rsidRDefault="00987D7A" w:rsidP="00DC1EF6">
            <w:pPr>
              <w:rPr>
                <w:rFonts w:ascii="Tahoma" w:hAnsi="Tahoma" w:cs="Tahoma"/>
              </w:rPr>
            </w:pPr>
          </w:p>
        </w:tc>
      </w:tr>
      <w:tr w:rsidR="00987D7A" w:rsidRPr="00B8174F" w14:paraId="2D1DEED0" w14:textId="77777777" w:rsidTr="00D31BF8">
        <w:trPr>
          <w:trHeight w:val="100"/>
        </w:trPr>
        <w:tc>
          <w:tcPr>
            <w:tcW w:w="1216" w:type="dxa"/>
          </w:tcPr>
          <w:p w14:paraId="5349D291" w14:textId="7AB435A4" w:rsidR="00987D7A" w:rsidRPr="00B8174F" w:rsidRDefault="00FC2850" w:rsidP="00784238">
            <w:pPr>
              <w:pStyle w:val="BodyText"/>
              <w:rPr>
                <w:rFonts w:ascii="Tahoma" w:hAnsi="Tahoma" w:cs="Tahoma"/>
              </w:rPr>
            </w:pPr>
            <w:r w:rsidRPr="00B8174F">
              <w:rPr>
                <w:rFonts w:ascii="Tahoma" w:hAnsi="Tahoma" w:cs="Tahoma"/>
              </w:rPr>
              <w:t>7.9.2</w:t>
            </w:r>
          </w:p>
        </w:tc>
        <w:tc>
          <w:tcPr>
            <w:tcW w:w="8140" w:type="dxa"/>
          </w:tcPr>
          <w:p w14:paraId="62C509EF" w14:textId="709686E2" w:rsidR="00987D7A" w:rsidRPr="006E7B28" w:rsidRDefault="007E68E1" w:rsidP="00987D7A">
            <w:pPr>
              <w:rPr>
                <w:rFonts w:ascii="Tahoma" w:hAnsi="Tahoma" w:cs="Tahoma"/>
              </w:rPr>
            </w:pPr>
            <w:r w:rsidRPr="006E7B28">
              <w:rPr>
                <w:rFonts w:ascii="Tahoma" w:hAnsi="Tahoma" w:cs="Tahoma"/>
              </w:rPr>
              <w:t>Child on Child</w:t>
            </w:r>
            <w:r w:rsidR="00987D7A" w:rsidRPr="006E7B28">
              <w:rPr>
                <w:rFonts w:ascii="Tahoma" w:hAnsi="Tahoma" w:cs="Tahoma"/>
              </w:rPr>
              <w:t xml:space="preserve"> abuse is most likely to include, but may not be limited to: </w:t>
            </w:r>
          </w:p>
          <w:p w14:paraId="3C1AF6B5" w14:textId="77777777"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bullying (including cyberbullying, prejudice-based and discriminatory   bullying</w:t>
            </w:r>
            <w:r w:rsidRPr="006E7B28">
              <w:rPr>
                <w:rFonts w:ascii="Tahoma" w:hAnsi="Tahoma" w:cs="Tahoma"/>
                <w:sz w:val="20"/>
                <w:szCs w:val="20"/>
              </w:rPr>
              <w:tab/>
            </w:r>
          </w:p>
          <w:p w14:paraId="71775245" w14:textId="77777777"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abuse in intimate personal relationships between peers.</w:t>
            </w:r>
          </w:p>
          <w:p w14:paraId="099C1D14" w14:textId="630D589C"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physical abuse such as hitting, kicking, shaking, biting, hair pulling, or otherwise causing physical harm (this may include an online element which facilitates, threatens and/or encourages physical abuse</w:t>
            </w:r>
            <w:r w:rsidR="00DB5728" w:rsidRPr="006E7B28">
              <w:rPr>
                <w:rFonts w:ascii="Tahoma" w:hAnsi="Tahoma" w:cs="Tahoma"/>
                <w:sz w:val="20"/>
                <w:szCs w:val="20"/>
              </w:rPr>
              <w:t>).</w:t>
            </w:r>
            <w:r w:rsidRPr="006E7B28">
              <w:rPr>
                <w:rFonts w:ascii="Tahoma" w:hAnsi="Tahoma" w:cs="Tahoma"/>
                <w:sz w:val="20"/>
                <w:szCs w:val="20"/>
              </w:rPr>
              <w:t xml:space="preserve"> </w:t>
            </w:r>
          </w:p>
          <w:p w14:paraId="45142D0E" w14:textId="3B0CC748"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sexual violence, such as rape, assault by penetration and sexual assault; (this may include an online element which facilitates, threatens and/or encourages sexual violence</w:t>
            </w:r>
            <w:r w:rsidR="00DB5728" w:rsidRPr="006E7B28">
              <w:rPr>
                <w:rFonts w:ascii="Tahoma" w:hAnsi="Tahoma" w:cs="Tahoma"/>
                <w:sz w:val="20"/>
                <w:szCs w:val="20"/>
              </w:rPr>
              <w:t>).</w:t>
            </w:r>
            <w:r w:rsidRPr="006E7B28">
              <w:rPr>
                <w:rFonts w:ascii="Tahoma" w:hAnsi="Tahoma" w:cs="Tahoma"/>
                <w:sz w:val="20"/>
                <w:szCs w:val="20"/>
              </w:rPr>
              <w:t xml:space="preserve"> </w:t>
            </w:r>
          </w:p>
          <w:p w14:paraId="3211530B" w14:textId="77777777"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 xml:space="preserve">sexual harassment, such as sexual comments, remarks, jokes and online sexual harassment, which may be standalone or part of a broader pattern of abuse. </w:t>
            </w:r>
          </w:p>
          <w:p w14:paraId="5DABA87B" w14:textId="2A4412F9"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 xml:space="preserve">causing someone to engage in sexual activity without consent, such as forcing someone to strip, touch themselves sexually, or to engage in sexual activity with a third </w:t>
            </w:r>
            <w:r w:rsidR="00DB5728" w:rsidRPr="006E7B28">
              <w:rPr>
                <w:rFonts w:ascii="Tahoma" w:hAnsi="Tahoma" w:cs="Tahoma"/>
                <w:sz w:val="20"/>
                <w:szCs w:val="20"/>
              </w:rPr>
              <w:t>party.</w:t>
            </w:r>
            <w:r w:rsidRPr="006E7B28">
              <w:rPr>
                <w:rFonts w:ascii="Tahoma" w:hAnsi="Tahoma" w:cs="Tahoma"/>
                <w:sz w:val="20"/>
                <w:szCs w:val="20"/>
              </w:rPr>
              <w:t xml:space="preserve"> </w:t>
            </w:r>
          </w:p>
          <w:p w14:paraId="1D6B6E92" w14:textId="1B80A12E"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consensual and non-consensual sharing of nude and semi-nude images and/or videos13 (also known as sexting or youth produced sexual imagery</w:t>
            </w:r>
            <w:r w:rsidR="00DB5728" w:rsidRPr="006E7B28">
              <w:rPr>
                <w:rFonts w:ascii="Tahoma" w:hAnsi="Tahoma" w:cs="Tahoma"/>
                <w:sz w:val="20"/>
                <w:szCs w:val="20"/>
              </w:rPr>
              <w:t>).</w:t>
            </w:r>
            <w:r w:rsidRPr="006E7B28">
              <w:rPr>
                <w:rFonts w:ascii="Tahoma" w:hAnsi="Tahoma" w:cs="Tahoma"/>
                <w:sz w:val="20"/>
                <w:szCs w:val="20"/>
              </w:rPr>
              <w:t xml:space="preserve"> </w:t>
            </w:r>
          </w:p>
          <w:p w14:paraId="3D7DA27E" w14:textId="77777777" w:rsidR="00987D7A" w:rsidRPr="006E7B28" w:rsidRDefault="00987D7A" w:rsidP="00F32AF7">
            <w:pPr>
              <w:pStyle w:val="ListParagraph"/>
              <w:numPr>
                <w:ilvl w:val="0"/>
                <w:numId w:val="91"/>
              </w:numPr>
              <w:suppressAutoHyphens/>
              <w:autoSpaceDN w:val="0"/>
              <w:spacing w:after="160" w:line="257" w:lineRule="auto"/>
              <w:ind w:left="357" w:hanging="357"/>
              <w:rPr>
                <w:rFonts w:ascii="Tahoma" w:hAnsi="Tahoma" w:cs="Tahoma"/>
                <w:sz w:val="20"/>
                <w:szCs w:val="20"/>
              </w:rPr>
            </w:pPr>
            <w:r w:rsidRPr="006E7B28">
              <w:rPr>
                <w:rFonts w:ascii="Tahoma" w:hAnsi="Tahoma" w:cs="Tahoma"/>
                <w:sz w:val="20"/>
                <w:szCs w:val="20"/>
              </w:rPr>
              <w:t xml:space="preserve">upskirting which typically involves taking a picture under a person’s clothing without their permission, with the intention of viewing their genitals or buttocks to obtain sexual gratification, or cause the victim humiliation, distress or alarm; and </w:t>
            </w:r>
          </w:p>
          <w:p w14:paraId="521FE841" w14:textId="4C14EF43" w:rsidR="00987D7A" w:rsidRPr="006E7B28" w:rsidRDefault="00987D7A" w:rsidP="00F32AF7">
            <w:pPr>
              <w:pStyle w:val="ListParagraph"/>
              <w:numPr>
                <w:ilvl w:val="0"/>
                <w:numId w:val="91"/>
              </w:numPr>
              <w:suppressAutoHyphens/>
              <w:autoSpaceDN w:val="0"/>
              <w:spacing w:line="257" w:lineRule="auto"/>
              <w:ind w:left="357" w:hanging="357"/>
              <w:rPr>
                <w:rFonts w:ascii="Tahoma" w:hAnsi="Tahoma" w:cs="Tahoma"/>
                <w:sz w:val="20"/>
                <w:szCs w:val="20"/>
              </w:rPr>
            </w:pPr>
            <w:r w:rsidRPr="006E7B28">
              <w:rPr>
                <w:rFonts w:ascii="Tahoma" w:hAnsi="Tahoma" w:cs="Tahoma"/>
                <w:sz w:val="20"/>
                <w:szCs w:val="20"/>
              </w:rPr>
              <w:t xml:space="preserve">initiation/hazing type violence and rituals (this could include activities involving harassment, abuse or humiliation used as a way of initiating a person into a group and may also include an online element). </w:t>
            </w:r>
          </w:p>
        </w:tc>
      </w:tr>
      <w:tr w:rsidR="00987D7A" w:rsidRPr="00B8174F" w14:paraId="1B52B456" w14:textId="77777777" w:rsidTr="00DC1EF6">
        <w:trPr>
          <w:trHeight w:val="100"/>
        </w:trPr>
        <w:tc>
          <w:tcPr>
            <w:tcW w:w="1216" w:type="dxa"/>
          </w:tcPr>
          <w:p w14:paraId="356F8B0C" w14:textId="77777777" w:rsidR="00987D7A" w:rsidRPr="00B8174F" w:rsidRDefault="00987D7A" w:rsidP="00DC1EF6">
            <w:pPr>
              <w:pStyle w:val="BodyText"/>
              <w:rPr>
                <w:rFonts w:ascii="Tahoma" w:hAnsi="Tahoma" w:cs="Tahoma"/>
              </w:rPr>
            </w:pPr>
          </w:p>
        </w:tc>
        <w:tc>
          <w:tcPr>
            <w:tcW w:w="8140" w:type="dxa"/>
          </w:tcPr>
          <w:p w14:paraId="13360B0D" w14:textId="77777777" w:rsidR="00987D7A" w:rsidRPr="006E7B28" w:rsidRDefault="00987D7A" w:rsidP="00DC1EF6">
            <w:pPr>
              <w:rPr>
                <w:rFonts w:ascii="Tahoma" w:hAnsi="Tahoma" w:cs="Tahoma"/>
              </w:rPr>
            </w:pPr>
          </w:p>
        </w:tc>
      </w:tr>
      <w:tr w:rsidR="00987D7A" w:rsidRPr="00B8174F" w14:paraId="171A968F" w14:textId="77777777" w:rsidTr="00DC1EF6">
        <w:trPr>
          <w:trHeight w:val="100"/>
        </w:trPr>
        <w:tc>
          <w:tcPr>
            <w:tcW w:w="1216" w:type="dxa"/>
          </w:tcPr>
          <w:p w14:paraId="4EDD0D13" w14:textId="67C73ADE" w:rsidR="00987D7A" w:rsidRPr="00B8174F" w:rsidRDefault="00FC2850" w:rsidP="00DC1EF6">
            <w:pPr>
              <w:pStyle w:val="BodyText"/>
              <w:rPr>
                <w:rFonts w:ascii="Tahoma" w:hAnsi="Tahoma" w:cs="Tahoma"/>
              </w:rPr>
            </w:pPr>
            <w:r w:rsidRPr="00B8174F">
              <w:rPr>
                <w:rFonts w:ascii="Tahoma" w:hAnsi="Tahoma" w:cs="Tahoma"/>
              </w:rPr>
              <w:t>7.9.3</w:t>
            </w:r>
          </w:p>
        </w:tc>
        <w:tc>
          <w:tcPr>
            <w:tcW w:w="8140" w:type="dxa"/>
          </w:tcPr>
          <w:p w14:paraId="114B76D5" w14:textId="2CB9266C" w:rsidR="00987D7A" w:rsidRPr="006E7B28" w:rsidRDefault="00987D7A" w:rsidP="00987D7A">
            <w:pPr>
              <w:suppressAutoHyphens/>
              <w:spacing w:line="256" w:lineRule="auto"/>
              <w:rPr>
                <w:rFonts w:ascii="Tahoma" w:hAnsi="Tahoma" w:cs="Tahoma"/>
              </w:rPr>
            </w:pPr>
            <w:r w:rsidRPr="006E7B28">
              <w:rPr>
                <w:rFonts w:ascii="Tahoma" w:hAnsi="Tahoma" w:cs="Tahoma"/>
                <w:color w:val="000000"/>
              </w:rPr>
              <w:t>Risk assessments must be in place for all children and where a risk of</w:t>
            </w:r>
            <w:r w:rsidR="009D08F5" w:rsidRPr="006E7B28">
              <w:rPr>
                <w:rFonts w:ascii="Tahoma" w:hAnsi="Tahoma" w:cs="Tahoma"/>
                <w:color w:val="000000"/>
              </w:rPr>
              <w:t xml:space="preserve"> </w:t>
            </w:r>
            <w:r w:rsidR="009D3141" w:rsidRPr="006E7B28">
              <w:rPr>
                <w:rFonts w:ascii="Tahoma" w:hAnsi="Tahoma" w:cs="Tahoma"/>
                <w:color w:val="000000"/>
              </w:rPr>
              <w:t>child-on-child</w:t>
            </w:r>
            <w:r w:rsidRPr="006E7B28">
              <w:rPr>
                <w:rFonts w:ascii="Tahoma" w:hAnsi="Tahoma" w:cs="Tahoma"/>
                <w:color w:val="000000"/>
              </w:rPr>
              <w:t xml:space="preserve"> abuse is identified. This should be managed through thorough risk assessments and appropriate communication and training for all colleagues working with the children concerned. Allegations of</w:t>
            </w:r>
            <w:r w:rsidR="009D08F5" w:rsidRPr="006E7B28">
              <w:rPr>
                <w:rFonts w:ascii="Tahoma" w:hAnsi="Tahoma" w:cs="Tahoma"/>
                <w:color w:val="000000"/>
              </w:rPr>
              <w:t xml:space="preserve"> </w:t>
            </w:r>
            <w:r w:rsidR="009D3141" w:rsidRPr="006E7B28">
              <w:rPr>
                <w:rFonts w:ascii="Tahoma" w:hAnsi="Tahoma" w:cs="Tahoma"/>
                <w:color w:val="000000"/>
              </w:rPr>
              <w:t>child-on-child</w:t>
            </w:r>
            <w:r w:rsidRPr="006E7B28">
              <w:rPr>
                <w:rFonts w:ascii="Tahoma" w:hAnsi="Tahoma" w:cs="Tahoma"/>
                <w:color w:val="000000"/>
              </w:rPr>
              <w:t xml:space="preserve"> abuse must be dealt with by the usual safeguarding procedures. Looked after children and previously looked after children are known to be particularly vulnerable to abuse and colleagues should read policy AOP32 Looked After Children and Previously Looked After Children.</w:t>
            </w:r>
          </w:p>
        </w:tc>
      </w:tr>
      <w:tr w:rsidR="00987D7A" w:rsidRPr="00B8174F" w14:paraId="12FD396E" w14:textId="77777777" w:rsidTr="00DC1EF6">
        <w:trPr>
          <w:trHeight w:val="100"/>
        </w:trPr>
        <w:tc>
          <w:tcPr>
            <w:tcW w:w="1216" w:type="dxa"/>
          </w:tcPr>
          <w:p w14:paraId="720EA2DE" w14:textId="77777777" w:rsidR="00987D7A" w:rsidRPr="00B8174F" w:rsidRDefault="00987D7A" w:rsidP="00DC1EF6">
            <w:pPr>
              <w:pStyle w:val="BodyText"/>
              <w:rPr>
                <w:rFonts w:ascii="Tahoma" w:hAnsi="Tahoma" w:cs="Tahoma"/>
              </w:rPr>
            </w:pPr>
          </w:p>
        </w:tc>
        <w:tc>
          <w:tcPr>
            <w:tcW w:w="8140" w:type="dxa"/>
          </w:tcPr>
          <w:p w14:paraId="368B2452" w14:textId="77777777" w:rsidR="00987D7A" w:rsidRPr="006E7B28" w:rsidRDefault="00987D7A" w:rsidP="00DC1EF6">
            <w:pPr>
              <w:rPr>
                <w:rFonts w:ascii="Tahoma" w:hAnsi="Tahoma" w:cs="Tahoma"/>
              </w:rPr>
            </w:pPr>
          </w:p>
        </w:tc>
      </w:tr>
      <w:tr w:rsidR="00987D7A" w:rsidRPr="00B8174F" w14:paraId="3D6F9E9D" w14:textId="77777777" w:rsidTr="00DC1EF6">
        <w:trPr>
          <w:trHeight w:val="100"/>
        </w:trPr>
        <w:tc>
          <w:tcPr>
            <w:tcW w:w="1216" w:type="dxa"/>
          </w:tcPr>
          <w:p w14:paraId="1790EA0F" w14:textId="2AE5B755" w:rsidR="00987D7A" w:rsidRPr="00B8174F" w:rsidRDefault="00FC2850" w:rsidP="00DC1EF6">
            <w:pPr>
              <w:pStyle w:val="BodyText"/>
              <w:rPr>
                <w:rFonts w:ascii="Tahoma" w:hAnsi="Tahoma" w:cs="Tahoma"/>
              </w:rPr>
            </w:pPr>
            <w:r w:rsidRPr="00B8174F">
              <w:rPr>
                <w:rFonts w:ascii="Tahoma" w:hAnsi="Tahoma" w:cs="Tahoma"/>
              </w:rPr>
              <w:t>7.10</w:t>
            </w:r>
          </w:p>
        </w:tc>
        <w:tc>
          <w:tcPr>
            <w:tcW w:w="8140" w:type="dxa"/>
          </w:tcPr>
          <w:p w14:paraId="7FF6A374" w14:textId="77777777" w:rsidR="00987D7A" w:rsidRPr="006E7B28" w:rsidRDefault="00987D7A" w:rsidP="00987D7A">
            <w:pPr>
              <w:rPr>
                <w:rFonts w:ascii="Tahoma" w:hAnsi="Tahoma" w:cs="Tahoma"/>
              </w:rPr>
            </w:pPr>
            <w:r w:rsidRPr="006E7B28">
              <w:rPr>
                <w:rFonts w:ascii="Tahoma" w:hAnsi="Tahoma" w:cs="Tahoma"/>
                <w:i/>
                <w:iCs/>
              </w:rPr>
              <w:t xml:space="preserve">Serious violence </w:t>
            </w:r>
          </w:p>
          <w:p w14:paraId="2D7004A9" w14:textId="61ECDD03" w:rsidR="00987D7A" w:rsidRPr="006E7B28" w:rsidRDefault="00987D7A" w:rsidP="00DC1EF6">
            <w:pPr>
              <w:rPr>
                <w:rFonts w:ascii="Tahoma" w:hAnsi="Tahoma" w:cs="Tahoma"/>
              </w:rPr>
            </w:pPr>
            <w:r w:rsidRPr="006E7B28">
              <w:rPr>
                <w:rFonts w:ascii="Tahoma" w:hAnsi="Tahoma" w:cs="Tahoma"/>
              </w:rPr>
              <w:t xml:space="preserve">All </w:t>
            </w:r>
            <w:r w:rsidR="000206DE" w:rsidRPr="006E7B28">
              <w:rPr>
                <w:rFonts w:ascii="Tahoma" w:hAnsi="Tahoma" w:cs="Tahoma"/>
              </w:rPr>
              <w:t>colleagues</w:t>
            </w:r>
            <w:r w:rsidRPr="006E7B28">
              <w:rPr>
                <w:rFonts w:ascii="Tahoma" w:hAnsi="Tahoma" w:cs="Tahoma"/>
              </w:rPr>
              <w:t xml:space="preserve"> should be aware of the indicators, which may signal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 All </w:t>
            </w:r>
            <w:r w:rsidR="000206DE" w:rsidRPr="006E7B28">
              <w:rPr>
                <w:rFonts w:ascii="Tahoma" w:hAnsi="Tahoma" w:cs="Tahoma"/>
              </w:rPr>
              <w:t>colleagues</w:t>
            </w:r>
            <w:r w:rsidRPr="006E7B28">
              <w:rPr>
                <w:rFonts w:ascii="Tahoma" w:hAnsi="Tahoma" w:cs="Tahoma"/>
              </w:rPr>
              <w:t xml:space="preserve"> should be aware of the range of risk factors which increase the likelihood of </w:t>
            </w:r>
            <w:r w:rsidRPr="006E7B28">
              <w:rPr>
                <w:rFonts w:ascii="Tahoma" w:hAnsi="Tahoma" w:cs="Tahoma"/>
              </w:rPr>
              <w:lastRenderedPageBreak/>
              <w:t>involvement in serious violence, such as being male, having been frequently absent or permanently excluded from school, having experienced child maltreatment and having been involved in offending, such as theft or robbery. Advice for schools and colleges is provided in the Home Office’s Preventing youth violence and gang involvement and its Criminal exploitation of children and vulnerable adults: county lines guidance.</w:t>
            </w:r>
          </w:p>
        </w:tc>
      </w:tr>
      <w:tr w:rsidR="00987D7A" w:rsidRPr="00B8174F" w14:paraId="00574AD4" w14:textId="77777777" w:rsidTr="00DC1EF6">
        <w:trPr>
          <w:trHeight w:val="100"/>
        </w:trPr>
        <w:tc>
          <w:tcPr>
            <w:tcW w:w="1216" w:type="dxa"/>
          </w:tcPr>
          <w:p w14:paraId="7E24B0FE" w14:textId="77777777" w:rsidR="00987D7A" w:rsidRPr="00B8174F" w:rsidRDefault="00987D7A" w:rsidP="00DC1EF6">
            <w:pPr>
              <w:pStyle w:val="BodyText"/>
              <w:rPr>
                <w:rFonts w:ascii="Tahoma" w:hAnsi="Tahoma" w:cs="Tahoma"/>
              </w:rPr>
            </w:pPr>
          </w:p>
        </w:tc>
        <w:tc>
          <w:tcPr>
            <w:tcW w:w="8140" w:type="dxa"/>
          </w:tcPr>
          <w:p w14:paraId="60A6F6CF" w14:textId="77777777" w:rsidR="00987D7A" w:rsidRPr="006E7B28" w:rsidRDefault="00987D7A" w:rsidP="00DC1EF6">
            <w:pPr>
              <w:rPr>
                <w:rFonts w:ascii="Tahoma" w:hAnsi="Tahoma" w:cs="Tahoma"/>
              </w:rPr>
            </w:pPr>
          </w:p>
        </w:tc>
      </w:tr>
      <w:tr w:rsidR="00987D7A" w:rsidRPr="00B8174F" w14:paraId="25A8F07E" w14:textId="77777777" w:rsidTr="00DC1EF6">
        <w:trPr>
          <w:trHeight w:val="100"/>
        </w:trPr>
        <w:tc>
          <w:tcPr>
            <w:tcW w:w="1216" w:type="dxa"/>
          </w:tcPr>
          <w:p w14:paraId="32E5144A" w14:textId="77777777" w:rsidR="00987D7A" w:rsidRPr="00B8174F" w:rsidRDefault="00FC2850" w:rsidP="00DC1EF6">
            <w:pPr>
              <w:pStyle w:val="BodyText"/>
              <w:rPr>
                <w:rFonts w:ascii="Tahoma" w:hAnsi="Tahoma" w:cs="Tahoma"/>
              </w:rPr>
            </w:pPr>
            <w:r w:rsidRPr="00B8174F">
              <w:rPr>
                <w:rFonts w:ascii="Tahoma" w:hAnsi="Tahoma" w:cs="Tahoma"/>
              </w:rPr>
              <w:t>7.11</w:t>
            </w:r>
          </w:p>
          <w:p w14:paraId="2FDE6283" w14:textId="7B9C3689" w:rsidR="009163F8" w:rsidRPr="00B8174F" w:rsidRDefault="009163F8" w:rsidP="00DC1EF6">
            <w:pPr>
              <w:pStyle w:val="BodyText"/>
              <w:rPr>
                <w:rFonts w:ascii="Tahoma" w:hAnsi="Tahoma" w:cs="Tahoma"/>
              </w:rPr>
            </w:pPr>
          </w:p>
        </w:tc>
        <w:tc>
          <w:tcPr>
            <w:tcW w:w="8140" w:type="dxa"/>
          </w:tcPr>
          <w:p w14:paraId="66028D98" w14:textId="60775D94" w:rsidR="00987D7A" w:rsidRPr="006E7B28" w:rsidRDefault="00987D7A" w:rsidP="00987D7A">
            <w:pPr>
              <w:rPr>
                <w:rFonts w:ascii="Tahoma" w:hAnsi="Tahoma" w:cs="Tahoma"/>
                <w:i/>
                <w:iCs/>
              </w:rPr>
            </w:pPr>
            <w:r w:rsidRPr="006E7B28">
              <w:rPr>
                <w:rFonts w:ascii="Tahoma" w:hAnsi="Tahoma" w:cs="Tahoma"/>
                <w:i/>
                <w:iCs/>
              </w:rPr>
              <w:t>Domestic Abuse</w:t>
            </w:r>
          </w:p>
          <w:p w14:paraId="0AFEECDE" w14:textId="77777777" w:rsidR="00987D7A" w:rsidRPr="006E7B28" w:rsidRDefault="00987D7A" w:rsidP="00987D7A">
            <w:pPr>
              <w:rPr>
                <w:rFonts w:ascii="Tahoma" w:hAnsi="Tahoma" w:cs="Tahoma"/>
              </w:rPr>
            </w:pPr>
            <w:r w:rsidRPr="006E7B28">
              <w:rPr>
                <w:rFonts w:ascii="Tahoma" w:hAnsi="Tahoma" w:cs="Tahoma"/>
              </w:rPr>
              <w:t xml:space="preserve">Any incident or pattern of incidents of controlling, coercive, threatening behaviour, violence or abuse between those aged 16 or over who are, or have been, intimate partners or family members regardless of gender or sexuality. </w:t>
            </w:r>
          </w:p>
          <w:p w14:paraId="70D1C2A8" w14:textId="77777777" w:rsidR="00987D7A" w:rsidRPr="006E7B28" w:rsidRDefault="00987D7A" w:rsidP="00987D7A">
            <w:pPr>
              <w:rPr>
                <w:rFonts w:ascii="Tahoma" w:hAnsi="Tahoma" w:cs="Tahoma"/>
              </w:rPr>
            </w:pPr>
            <w:r w:rsidRPr="006E7B28">
              <w:rPr>
                <w:rFonts w:ascii="Tahoma" w:hAnsi="Tahoma" w:cs="Tahoma"/>
              </w:rPr>
              <w:t>The abuse can encompass, but is not limited to:</w:t>
            </w:r>
          </w:p>
          <w:p w14:paraId="3A25A835" w14:textId="45CAC5F0" w:rsidR="00987D7A" w:rsidRPr="006E7B28" w:rsidRDefault="00987D7A" w:rsidP="00987D7A">
            <w:pPr>
              <w:rPr>
                <w:rFonts w:ascii="Tahoma" w:hAnsi="Tahoma" w:cs="Tahoma"/>
              </w:rPr>
            </w:pPr>
            <w:r w:rsidRPr="006E7B28">
              <w:rPr>
                <w:rFonts w:ascii="Tahoma" w:hAnsi="Tahoma" w:cs="Tahoma"/>
              </w:rPr>
              <w:t xml:space="preserve">(a) Psychological </w:t>
            </w:r>
          </w:p>
          <w:p w14:paraId="51B2D8C9" w14:textId="77777777" w:rsidR="00987D7A" w:rsidRPr="006E7B28" w:rsidRDefault="00987D7A" w:rsidP="00987D7A">
            <w:pPr>
              <w:rPr>
                <w:rFonts w:ascii="Tahoma" w:hAnsi="Tahoma" w:cs="Tahoma"/>
              </w:rPr>
            </w:pPr>
            <w:r w:rsidRPr="006E7B28">
              <w:rPr>
                <w:rFonts w:ascii="Tahoma" w:hAnsi="Tahoma" w:cs="Tahoma"/>
              </w:rPr>
              <w:t xml:space="preserve">(b) Physical </w:t>
            </w:r>
          </w:p>
          <w:p w14:paraId="55338790" w14:textId="77777777" w:rsidR="00987D7A" w:rsidRPr="006E7B28" w:rsidRDefault="00987D7A" w:rsidP="00987D7A">
            <w:pPr>
              <w:rPr>
                <w:rFonts w:ascii="Tahoma" w:hAnsi="Tahoma" w:cs="Tahoma"/>
              </w:rPr>
            </w:pPr>
            <w:r w:rsidRPr="006E7B28">
              <w:rPr>
                <w:rFonts w:ascii="Tahoma" w:hAnsi="Tahoma" w:cs="Tahoma"/>
              </w:rPr>
              <w:t xml:space="preserve">(c) Sexual </w:t>
            </w:r>
          </w:p>
          <w:p w14:paraId="34E47269" w14:textId="77777777" w:rsidR="00987D7A" w:rsidRPr="006E7B28" w:rsidRDefault="00987D7A" w:rsidP="00987D7A">
            <w:pPr>
              <w:rPr>
                <w:rFonts w:ascii="Tahoma" w:hAnsi="Tahoma" w:cs="Tahoma"/>
              </w:rPr>
            </w:pPr>
            <w:r w:rsidRPr="006E7B28">
              <w:rPr>
                <w:rFonts w:ascii="Tahoma" w:hAnsi="Tahoma" w:cs="Tahoma"/>
              </w:rPr>
              <w:t xml:space="preserve">(d) Financial </w:t>
            </w:r>
          </w:p>
          <w:p w14:paraId="0175F79D" w14:textId="476E317A" w:rsidR="00987D7A" w:rsidRPr="006E7B28" w:rsidRDefault="00987D7A" w:rsidP="00DC1EF6">
            <w:pPr>
              <w:rPr>
                <w:rFonts w:ascii="Tahoma" w:hAnsi="Tahoma" w:cs="Tahoma"/>
              </w:rPr>
            </w:pPr>
            <w:r w:rsidRPr="006E7B28">
              <w:rPr>
                <w:rFonts w:ascii="Tahoma" w:hAnsi="Tahoma" w:cs="Tahoma"/>
              </w:rPr>
              <w:t xml:space="preserve">(e) Emotional Exposure to domestic abuse and/or violence can have a serious, long lasting emotional and psychological impact on children. </w:t>
            </w:r>
          </w:p>
        </w:tc>
      </w:tr>
      <w:tr w:rsidR="00D665B5" w:rsidRPr="00B8174F" w14:paraId="7C0B14F3" w14:textId="77777777" w:rsidTr="00DC1EF6">
        <w:trPr>
          <w:trHeight w:val="100"/>
        </w:trPr>
        <w:tc>
          <w:tcPr>
            <w:tcW w:w="1216" w:type="dxa"/>
          </w:tcPr>
          <w:p w14:paraId="3415C6F3" w14:textId="77777777" w:rsidR="00D665B5" w:rsidRPr="00B8174F" w:rsidRDefault="00D665B5" w:rsidP="00DC1EF6">
            <w:pPr>
              <w:pStyle w:val="BodyText"/>
              <w:rPr>
                <w:rFonts w:ascii="Tahoma" w:hAnsi="Tahoma" w:cs="Tahoma"/>
              </w:rPr>
            </w:pPr>
          </w:p>
        </w:tc>
        <w:tc>
          <w:tcPr>
            <w:tcW w:w="8140" w:type="dxa"/>
          </w:tcPr>
          <w:p w14:paraId="427E22D5" w14:textId="77777777" w:rsidR="00D665B5" w:rsidRPr="006E7B28" w:rsidRDefault="00D665B5" w:rsidP="00987D7A">
            <w:pPr>
              <w:rPr>
                <w:rFonts w:ascii="Tahoma" w:hAnsi="Tahoma" w:cs="Tahoma"/>
                <w:i/>
                <w:iCs/>
              </w:rPr>
            </w:pPr>
          </w:p>
        </w:tc>
      </w:tr>
      <w:tr w:rsidR="00D665B5" w:rsidRPr="00B8174F" w14:paraId="13377DDF" w14:textId="77777777" w:rsidTr="00DC1EF6">
        <w:trPr>
          <w:trHeight w:val="100"/>
        </w:trPr>
        <w:tc>
          <w:tcPr>
            <w:tcW w:w="1216" w:type="dxa"/>
          </w:tcPr>
          <w:p w14:paraId="0A1C8BCA" w14:textId="76FB2992" w:rsidR="00D665B5" w:rsidRPr="00B8174F" w:rsidRDefault="00D665B5" w:rsidP="00DC1EF6">
            <w:pPr>
              <w:pStyle w:val="BodyText"/>
              <w:rPr>
                <w:rFonts w:ascii="Tahoma" w:hAnsi="Tahoma" w:cs="Tahoma"/>
              </w:rPr>
            </w:pPr>
            <w:r w:rsidRPr="00B8174F">
              <w:rPr>
                <w:rFonts w:ascii="Tahoma" w:hAnsi="Tahoma" w:cs="Tahoma"/>
              </w:rPr>
              <w:t>7.11.1</w:t>
            </w:r>
          </w:p>
        </w:tc>
        <w:tc>
          <w:tcPr>
            <w:tcW w:w="8140" w:type="dxa"/>
          </w:tcPr>
          <w:p w14:paraId="042B7BC2" w14:textId="569C03D1" w:rsidR="00D665B5" w:rsidRPr="006E7B28" w:rsidRDefault="00D665B5" w:rsidP="00987D7A">
            <w:pPr>
              <w:rPr>
                <w:rFonts w:ascii="Tahoma" w:hAnsi="Tahoma" w:cs="Tahoma"/>
                <w:i/>
                <w:iCs/>
              </w:rPr>
            </w:pPr>
            <w:r w:rsidRPr="006E7B28">
              <w:rPr>
                <w:rStyle w:val="Emphasis"/>
                <w:rFonts w:ascii="Tahoma" w:hAnsi="Tahoma" w:cs="Tahoma"/>
                <w:i w:val="0"/>
                <w:iCs w:val="0"/>
                <w:color w:val="212937"/>
              </w:rPr>
              <w:t>Domestic abuse can [be]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tc>
      </w:tr>
      <w:tr w:rsidR="00D665B5" w:rsidRPr="00B8174F" w14:paraId="7AF784C2" w14:textId="77777777" w:rsidTr="00DC1EF6">
        <w:trPr>
          <w:trHeight w:val="100"/>
        </w:trPr>
        <w:tc>
          <w:tcPr>
            <w:tcW w:w="1216" w:type="dxa"/>
          </w:tcPr>
          <w:p w14:paraId="67366C7E" w14:textId="77777777" w:rsidR="00D665B5" w:rsidRPr="00B8174F" w:rsidRDefault="00D665B5" w:rsidP="00DC1EF6">
            <w:pPr>
              <w:pStyle w:val="BodyText"/>
              <w:rPr>
                <w:rFonts w:ascii="Tahoma" w:hAnsi="Tahoma" w:cs="Tahoma"/>
              </w:rPr>
            </w:pPr>
          </w:p>
        </w:tc>
        <w:tc>
          <w:tcPr>
            <w:tcW w:w="8140" w:type="dxa"/>
          </w:tcPr>
          <w:p w14:paraId="2DED12D0" w14:textId="77777777" w:rsidR="00D665B5" w:rsidRPr="006E7B28" w:rsidRDefault="00D665B5" w:rsidP="00987D7A">
            <w:pPr>
              <w:rPr>
                <w:rFonts w:ascii="Tahoma" w:hAnsi="Tahoma" w:cs="Tahoma"/>
                <w:i/>
                <w:iCs/>
              </w:rPr>
            </w:pPr>
          </w:p>
        </w:tc>
      </w:tr>
      <w:tr w:rsidR="00987D7A" w:rsidRPr="00B8174F" w14:paraId="36019DAF" w14:textId="77777777" w:rsidTr="00DC1EF6">
        <w:trPr>
          <w:trHeight w:val="100"/>
        </w:trPr>
        <w:tc>
          <w:tcPr>
            <w:tcW w:w="1216" w:type="dxa"/>
          </w:tcPr>
          <w:p w14:paraId="5D1EDCED" w14:textId="4574BFC1" w:rsidR="009163F8" w:rsidRPr="00B8174F" w:rsidRDefault="009163F8" w:rsidP="00DC1EF6">
            <w:pPr>
              <w:pStyle w:val="BodyText"/>
              <w:rPr>
                <w:rFonts w:ascii="Tahoma" w:hAnsi="Tahoma" w:cs="Tahoma"/>
              </w:rPr>
            </w:pPr>
            <w:r w:rsidRPr="00B8174F">
              <w:rPr>
                <w:rFonts w:ascii="Tahoma" w:hAnsi="Tahoma" w:cs="Tahoma"/>
              </w:rPr>
              <w:t>7.11.</w:t>
            </w:r>
            <w:r w:rsidR="00D665B5" w:rsidRPr="00B8174F">
              <w:rPr>
                <w:rFonts w:ascii="Tahoma" w:hAnsi="Tahoma" w:cs="Tahoma"/>
              </w:rPr>
              <w:t>2</w:t>
            </w:r>
          </w:p>
        </w:tc>
        <w:tc>
          <w:tcPr>
            <w:tcW w:w="8140" w:type="dxa"/>
          </w:tcPr>
          <w:p w14:paraId="040E5C8F" w14:textId="2AED3757" w:rsidR="009163F8" w:rsidRPr="006E7B28" w:rsidRDefault="009163F8" w:rsidP="00DC1EF6">
            <w:pPr>
              <w:rPr>
                <w:rFonts w:ascii="Tahoma" w:hAnsi="Tahoma" w:cs="Tahoma"/>
                <w:color w:val="212937"/>
              </w:rPr>
            </w:pPr>
            <w:r w:rsidRPr="006E7B28">
              <w:rPr>
                <w:rStyle w:val="Emphasis"/>
                <w:rFonts w:ascii="Tahoma" w:hAnsi="Tahoma" w:cs="Tahoma"/>
                <w:i w:val="0"/>
                <w:iCs w:val="0"/>
                <w:color w:val="212937"/>
              </w:rPr>
              <w:t>Harm can include ill treatment that is not physical as well as the impact of witnessing ill treatment of others. This can be particularly relevant, for example, in relation to the impact on children of all forms of domestic abuse</w:t>
            </w:r>
            <w:r w:rsidRPr="006E7B28">
              <w:rPr>
                <w:rFonts w:ascii="Tahoma" w:hAnsi="Tahoma" w:cs="Tahoma"/>
                <w:i/>
                <w:iCs/>
                <w:color w:val="212937"/>
              </w:rPr>
              <w:t>. </w:t>
            </w:r>
            <w:r w:rsidRPr="006E7B28">
              <w:rPr>
                <w:rStyle w:val="Emphasis"/>
                <w:rFonts w:ascii="Tahoma" w:hAnsi="Tahoma" w:cs="Tahoma"/>
                <w:i w:val="0"/>
                <w:iCs w:val="0"/>
                <w:color w:val="212937"/>
              </w:rPr>
              <w:t>Children may be abused in a family or in an institutional or community setting by those known to them or, more rarely, by others.</w:t>
            </w:r>
          </w:p>
        </w:tc>
      </w:tr>
      <w:tr w:rsidR="00D665B5" w:rsidRPr="00B8174F" w14:paraId="5B883CEE" w14:textId="77777777" w:rsidTr="00DC1EF6">
        <w:trPr>
          <w:trHeight w:val="100"/>
        </w:trPr>
        <w:tc>
          <w:tcPr>
            <w:tcW w:w="1216" w:type="dxa"/>
          </w:tcPr>
          <w:p w14:paraId="1F25CF4D" w14:textId="77777777" w:rsidR="00D665B5" w:rsidRPr="00B8174F" w:rsidRDefault="00D665B5" w:rsidP="00DC1EF6">
            <w:pPr>
              <w:pStyle w:val="BodyText"/>
              <w:rPr>
                <w:rFonts w:ascii="Tahoma" w:hAnsi="Tahoma" w:cs="Tahoma"/>
              </w:rPr>
            </w:pPr>
          </w:p>
        </w:tc>
        <w:tc>
          <w:tcPr>
            <w:tcW w:w="8140" w:type="dxa"/>
          </w:tcPr>
          <w:p w14:paraId="088E70C0" w14:textId="77777777" w:rsidR="00D665B5" w:rsidRPr="006E7B28" w:rsidRDefault="00D665B5" w:rsidP="00DC1EF6">
            <w:pPr>
              <w:rPr>
                <w:rStyle w:val="Emphasis"/>
                <w:rFonts w:ascii="Tahoma" w:hAnsi="Tahoma" w:cs="Tahoma"/>
                <w:i w:val="0"/>
                <w:iCs w:val="0"/>
                <w:color w:val="212937"/>
              </w:rPr>
            </w:pPr>
          </w:p>
        </w:tc>
      </w:tr>
      <w:tr w:rsidR="00987D7A" w:rsidRPr="00B8174F" w14:paraId="133922E2" w14:textId="77777777" w:rsidTr="00DC1EF6">
        <w:trPr>
          <w:trHeight w:val="100"/>
        </w:trPr>
        <w:tc>
          <w:tcPr>
            <w:tcW w:w="1216" w:type="dxa"/>
          </w:tcPr>
          <w:p w14:paraId="770B2434" w14:textId="7F83E404" w:rsidR="00987D7A" w:rsidRPr="00B8174F" w:rsidRDefault="009163F8" w:rsidP="00DC1EF6">
            <w:pPr>
              <w:pStyle w:val="BodyText"/>
              <w:rPr>
                <w:rFonts w:ascii="Tahoma" w:hAnsi="Tahoma" w:cs="Tahoma"/>
              </w:rPr>
            </w:pPr>
            <w:r w:rsidRPr="00B8174F">
              <w:rPr>
                <w:rFonts w:ascii="Tahoma" w:hAnsi="Tahoma" w:cs="Tahoma"/>
              </w:rPr>
              <w:t>7.11.3</w:t>
            </w:r>
          </w:p>
        </w:tc>
        <w:tc>
          <w:tcPr>
            <w:tcW w:w="8140" w:type="dxa"/>
          </w:tcPr>
          <w:p w14:paraId="0178D2BC" w14:textId="4DB8466C" w:rsidR="00987D7A" w:rsidRPr="006E7B28" w:rsidRDefault="00987D7A" w:rsidP="00DC1EF6">
            <w:pPr>
              <w:rPr>
                <w:rFonts w:ascii="Tahoma" w:hAnsi="Tahoma" w:cs="Tahoma"/>
              </w:rPr>
            </w:pPr>
            <w:r w:rsidRPr="006E7B28">
              <w:rPr>
                <w:rFonts w:ascii="Tahoma" w:hAnsi="Tahoma" w:cs="Tahoma"/>
              </w:rPr>
              <w:t>In some cases, a child may blame themselves for the abuse or may have had to leave the family home as a result.</w:t>
            </w:r>
          </w:p>
        </w:tc>
      </w:tr>
      <w:tr w:rsidR="00F32AF7" w:rsidRPr="00B8174F" w14:paraId="45A779DA" w14:textId="77777777" w:rsidTr="00DC1EF6">
        <w:trPr>
          <w:trHeight w:val="100"/>
        </w:trPr>
        <w:tc>
          <w:tcPr>
            <w:tcW w:w="1216" w:type="dxa"/>
          </w:tcPr>
          <w:p w14:paraId="1136AE37" w14:textId="77777777" w:rsidR="00F32AF7" w:rsidRPr="00B8174F" w:rsidRDefault="00F32AF7" w:rsidP="00DC1EF6">
            <w:pPr>
              <w:pStyle w:val="BodyText"/>
              <w:rPr>
                <w:rFonts w:ascii="Tahoma" w:hAnsi="Tahoma" w:cs="Tahoma"/>
              </w:rPr>
            </w:pPr>
          </w:p>
        </w:tc>
        <w:tc>
          <w:tcPr>
            <w:tcW w:w="8140" w:type="dxa"/>
          </w:tcPr>
          <w:p w14:paraId="79C6408E" w14:textId="77777777" w:rsidR="00F32AF7" w:rsidRPr="006E7B28" w:rsidRDefault="00F32AF7" w:rsidP="00DC1EF6">
            <w:pPr>
              <w:rPr>
                <w:rFonts w:ascii="Tahoma" w:hAnsi="Tahoma" w:cs="Tahoma"/>
              </w:rPr>
            </w:pPr>
          </w:p>
        </w:tc>
      </w:tr>
      <w:tr w:rsidR="00F32AF7" w:rsidRPr="00B8174F" w14:paraId="461D76DD" w14:textId="77777777" w:rsidTr="00DC1EF6">
        <w:trPr>
          <w:trHeight w:val="100"/>
        </w:trPr>
        <w:tc>
          <w:tcPr>
            <w:tcW w:w="1216" w:type="dxa"/>
          </w:tcPr>
          <w:p w14:paraId="77974EE4" w14:textId="37FDD749" w:rsidR="00F32AF7" w:rsidRPr="00B8174F" w:rsidRDefault="00F32AF7" w:rsidP="00DC1EF6">
            <w:pPr>
              <w:pStyle w:val="BodyText"/>
              <w:rPr>
                <w:rFonts w:ascii="Tahoma" w:hAnsi="Tahoma" w:cs="Tahoma"/>
              </w:rPr>
            </w:pPr>
            <w:r>
              <w:rPr>
                <w:rFonts w:ascii="Tahoma" w:hAnsi="Tahoma" w:cs="Tahoma"/>
              </w:rPr>
              <w:t>7.11.3.1</w:t>
            </w:r>
          </w:p>
        </w:tc>
        <w:tc>
          <w:tcPr>
            <w:tcW w:w="8140" w:type="dxa"/>
          </w:tcPr>
          <w:p w14:paraId="02BA74BF" w14:textId="317284F0" w:rsidR="00F32AF7" w:rsidRPr="006E7B28" w:rsidRDefault="00F32AF7" w:rsidP="00DC1EF6">
            <w:pPr>
              <w:rPr>
                <w:rFonts w:ascii="Tahoma" w:hAnsi="Tahoma" w:cs="Tahoma"/>
              </w:rPr>
            </w:pPr>
            <w:r w:rsidRPr="006E7B28">
              <w:rPr>
                <w:rFonts w:ascii="Tahoma" w:hAnsi="Tahoma" w:cs="Tahoma"/>
              </w:rPr>
              <w:t>Domestic abuse affecting young people can also occur within their personal relationships, as well as in the context of their home life. All children can witness and be adversely affected by domestic abuse in the context of their home life where domestic abuse occurs between family members.</w:t>
            </w:r>
          </w:p>
        </w:tc>
      </w:tr>
      <w:tr w:rsidR="00F32AF7" w:rsidRPr="00B8174F" w14:paraId="7DEB0359" w14:textId="77777777" w:rsidTr="00DC1EF6">
        <w:trPr>
          <w:trHeight w:val="100"/>
        </w:trPr>
        <w:tc>
          <w:tcPr>
            <w:tcW w:w="1216" w:type="dxa"/>
          </w:tcPr>
          <w:p w14:paraId="669E729D" w14:textId="77777777" w:rsidR="00F32AF7" w:rsidRPr="00B8174F" w:rsidRDefault="00F32AF7" w:rsidP="00DC1EF6">
            <w:pPr>
              <w:pStyle w:val="BodyText"/>
              <w:rPr>
                <w:rFonts w:ascii="Tahoma" w:hAnsi="Tahoma" w:cs="Tahoma"/>
              </w:rPr>
            </w:pPr>
          </w:p>
        </w:tc>
        <w:tc>
          <w:tcPr>
            <w:tcW w:w="8140" w:type="dxa"/>
          </w:tcPr>
          <w:p w14:paraId="679FF0F0" w14:textId="77777777" w:rsidR="00F32AF7" w:rsidRPr="006E7B28" w:rsidRDefault="00F32AF7" w:rsidP="00DC1EF6">
            <w:pPr>
              <w:rPr>
                <w:rFonts w:ascii="Tahoma" w:hAnsi="Tahoma" w:cs="Tahoma"/>
              </w:rPr>
            </w:pPr>
          </w:p>
        </w:tc>
      </w:tr>
      <w:tr w:rsidR="00F32AF7" w:rsidRPr="00B8174F" w14:paraId="48177F29" w14:textId="77777777" w:rsidTr="00DC1EF6">
        <w:trPr>
          <w:trHeight w:val="100"/>
        </w:trPr>
        <w:tc>
          <w:tcPr>
            <w:tcW w:w="1216" w:type="dxa"/>
          </w:tcPr>
          <w:p w14:paraId="2BA2C344" w14:textId="63F7C450" w:rsidR="00F32AF7" w:rsidRPr="00B8174F" w:rsidRDefault="00F32AF7" w:rsidP="00DC1EF6">
            <w:pPr>
              <w:pStyle w:val="BodyText"/>
              <w:rPr>
                <w:rFonts w:ascii="Tahoma" w:hAnsi="Tahoma" w:cs="Tahoma"/>
              </w:rPr>
            </w:pPr>
            <w:r>
              <w:rPr>
                <w:rFonts w:ascii="Tahoma" w:hAnsi="Tahoma" w:cs="Tahoma"/>
              </w:rPr>
              <w:t>7.11.3.2</w:t>
            </w:r>
          </w:p>
        </w:tc>
        <w:tc>
          <w:tcPr>
            <w:tcW w:w="8140" w:type="dxa"/>
          </w:tcPr>
          <w:p w14:paraId="1E29E3DE" w14:textId="60003AC1" w:rsidR="00F32AF7" w:rsidRPr="006E7B28" w:rsidRDefault="00F32AF7" w:rsidP="00DC1EF6">
            <w:pPr>
              <w:rPr>
                <w:rFonts w:ascii="Tahoma" w:hAnsi="Tahoma" w:cs="Tahoma"/>
              </w:rPr>
            </w:pPr>
            <w:r w:rsidRPr="006E7B28">
              <w:rPr>
                <w:rFonts w:ascii="Tahoma" w:hAnsi="Tahoma" w:cs="Tahoma"/>
              </w:rPr>
              <w:t xml:space="preserve">Exposure to domestic abuse and/or violence can have a serious, long lasting emotional and psychological impact on children. </w:t>
            </w:r>
          </w:p>
        </w:tc>
      </w:tr>
      <w:tr w:rsidR="00987D7A" w:rsidRPr="00B8174F" w14:paraId="676C25F6" w14:textId="77777777" w:rsidTr="00DC1EF6">
        <w:trPr>
          <w:trHeight w:val="100"/>
        </w:trPr>
        <w:tc>
          <w:tcPr>
            <w:tcW w:w="1216" w:type="dxa"/>
          </w:tcPr>
          <w:p w14:paraId="11FBEE81" w14:textId="77777777" w:rsidR="00987D7A" w:rsidRPr="00B8174F" w:rsidRDefault="00987D7A" w:rsidP="00DC1EF6">
            <w:pPr>
              <w:pStyle w:val="BodyText"/>
              <w:rPr>
                <w:rFonts w:ascii="Tahoma" w:hAnsi="Tahoma" w:cs="Tahoma"/>
              </w:rPr>
            </w:pPr>
          </w:p>
        </w:tc>
        <w:tc>
          <w:tcPr>
            <w:tcW w:w="8140" w:type="dxa"/>
          </w:tcPr>
          <w:p w14:paraId="08F984E6" w14:textId="77777777" w:rsidR="00987D7A" w:rsidRPr="006E7B28" w:rsidRDefault="00987D7A" w:rsidP="00DC1EF6">
            <w:pPr>
              <w:rPr>
                <w:rFonts w:ascii="Tahoma" w:hAnsi="Tahoma" w:cs="Tahoma"/>
              </w:rPr>
            </w:pPr>
          </w:p>
        </w:tc>
      </w:tr>
      <w:tr w:rsidR="00987D7A" w:rsidRPr="00B8174F" w14:paraId="38348173" w14:textId="77777777" w:rsidTr="00DC1EF6">
        <w:trPr>
          <w:trHeight w:val="100"/>
        </w:trPr>
        <w:tc>
          <w:tcPr>
            <w:tcW w:w="1216" w:type="dxa"/>
          </w:tcPr>
          <w:p w14:paraId="3AF92B9E" w14:textId="250D4971" w:rsidR="00987D7A" w:rsidRPr="00B8174F" w:rsidRDefault="00FC2850" w:rsidP="00DC1EF6">
            <w:pPr>
              <w:pStyle w:val="BodyText"/>
              <w:rPr>
                <w:rFonts w:ascii="Tahoma" w:hAnsi="Tahoma" w:cs="Tahoma"/>
              </w:rPr>
            </w:pPr>
            <w:r w:rsidRPr="00B8174F">
              <w:rPr>
                <w:rFonts w:ascii="Tahoma" w:hAnsi="Tahoma" w:cs="Tahoma"/>
              </w:rPr>
              <w:t>7.11.</w:t>
            </w:r>
            <w:r w:rsidR="009163F8" w:rsidRPr="00B8174F">
              <w:rPr>
                <w:rFonts w:ascii="Tahoma" w:hAnsi="Tahoma" w:cs="Tahoma"/>
              </w:rPr>
              <w:t>4</w:t>
            </w:r>
          </w:p>
        </w:tc>
        <w:tc>
          <w:tcPr>
            <w:tcW w:w="8140" w:type="dxa"/>
          </w:tcPr>
          <w:p w14:paraId="6E285C4E" w14:textId="77777777" w:rsidR="00987D7A" w:rsidRPr="006E7B28" w:rsidRDefault="00987D7A" w:rsidP="00987D7A">
            <w:pPr>
              <w:rPr>
                <w:rFonts w:ascii="Tahoma" w:hAnsi="Tahoma" w:cs="Tahoma"/>
              </w:rPr>
            </w:pPr>
            <w:r w:rsidRPr="006E7B28">
              <w:rPr>
                <w:rFonts w:ascii="Tahoma" w:hAnsi="Tahoma" w:cs="Tahoma"/>
              </w:rPr>
              <w:t xml:space="preserve">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 Additional advice on identifying children who are affected by domestic abuse and how they can be helped is available at: </w:t>
            </w:r>
          </w:p>
          <w:p w14:paraId="1D6A1546" w14:textId="77777777" w:rsidR="00987D7A" w:rsidRPr="006E7B28" w:rsidRDefault="00987D7A" w:rsidP="00987D7A">
            <w:pPr>
              <w:rPr>
                <w:rFonts w:ascii="Tahoma" w:hAnsi="Tahoma" w:cs="Tahoma"/>
              </w:rPr>
            </w:pPr>
            <w:r w:rsidRPr="006E7B28">
              <w:rPr>
                <w:rFonts w:ascii="Tahoma" w:hAnsi="Tahoma" w:cs="Tahoma"/>
              </w:rPr>
              <w:t xml:space="preserve">• NSPCC- UK domestic-abuse Signs Symptoms Effects </w:t>
            </w:r>
          </w:p>
          <w:p w14:paraId="09BEEF6E" w14:textId="77777777" w:rsidR="00987D7A" w:rsidRPr="006E7B28" w:rsidRDefault="00987D7A" w:rsidP="00987D7A">
            <w:pPr>
              <w:rPr>
                <w:rFonts w:ascii="Tahoma" w:hAnsi="Tahoma" w:cs="Tahoma"/>
              </w:rPr>
            </w:pPr>
            <w:r w:rsidRPr="006E7B28">
              <w:rPr>
                <w:rFonts w:ascii="Tahoma" w:hAnsi="Tahoma" w:cs="Tahoma"/>
              </w:rPr>
              <w:t xml:space="preserve">• Refuge what is domestic violence/effects of domestic violence on children </w:t>
            </w:r>
          </w:p>
          <w:p w14:paraId="7CF40FFF" w14:textId="59B52011" w:rsidR="00987D7A" w:rsidRPr="006E7B28" w:rsidRDefault="00987D7A" w:rsidP="00987D7A">
            <w:pPr>
              <w:rPr>
                <w:rFonts w:ascii="Tahoma" w:hAnsi="Tahoma" w:cs="Tahoma"/>
              </w:rPr>
            </w:pPr>
            <w:r w:rsidRPr="006E7B28">
              <w:rPr>
                <w:rFonts w:ascii="Tahoma" w:hAnsi="Tahoma" w:cs="Tahoma"/>
              </w:rPr>
              <w:t xml:space="preserve">• </w:t>
            </w:r>
            <w:r w:rsidR="00861482" w:rsidRPr="006E7B28">
              <w:rPr>
                <w:rFonts w:ascii="Tahoma" w:hAnsi="Tahoma" w:cs="Tahoma"/>
              </w:rPr>
              <w:t>Safe lives</w:t>
            </w:r>
            <w:r w:rsidRPr="006E7B28">
              <w:rPr>
                <w:rFonts w:ascii="Tahoma" w:hAnsi="Tahoma" w:cs="Tahoma"/>
              </w:rPr>
              <w:t>: young people and domestic abuse.</w:t>
            </w:r>
          </w:p>
          <w:p w14:paraId="3A169CF4" w14:textId="77777777" w:rsidR="00987D7A" w:rsidRPr="006E7B28" w:rsidRDefault="00987D7A" w:rsidP="00987D7A">
            <w:pPr>
              <w:rPr>
                <w:rFonts w:ascii="Tahoma" w:hAnsi="Tahoma" w:cs="Tahoma"/>
              </w:rPr>
            </w:pPr>
            <w:r w:rsidRPr="006E7B28">
              <w:rPr>
                <w:rFonts w:ascii="Tahoma" w:hAnsi="Tahoma" w:cs="Tahoma"/>
              </w:rPr>
              <w:t xml:space="preserve"> • Domestic abuse: specialist sources of support - GOV.UK (www.gov.uk) (includes information for adult victims, young people facing abuse in their own relationships and parents experiencing child to parent violence/abuse) </w:t>
            </w:r>
          </w:p>
          <w:p w14:paraId="040B1515" w14:textId="5603D43A" w:rsidR="00987D7A" w:rsidRPr="006E7B28" w:rsidRDefault="00987D7A" w:rsidP="00DC1EF6">
            <w:pPr>
              <w:rPr>
                <w:rFonts w:ascii="Tahoma" w:hAnsi="Tahoma" w:cs="Tahoma"/>
              </w:rPr>
            </w:pPr>
            <w:r w:rsidRPr="006E7B28">
              <w:rPr>
                <w:rFonts w:ascii="Tahoma" w:hAnsi="Tahoma" w:cs="Tahoma"/>
              </w:rPr>
              <w:t xml:space="preserve">• </w:t>
            </w:r>
            <w:r w:rsidR="009D3141" w:rsidRPr="006E7B28">
              <w:rPr>
                <w:rFonts w:ascii="Tahoma" w:hAnsi="Tahoma" w:cs="Tahoma"/>
              </w:rPr>
              <w:t>Home:</w:t>
            </w:r>
            <w:r w:rsidRPr="006E7B28">
              <w:rPr>
                <w:rFonts w:ascii="Tahoma" w:hAnsi="Tahoma" w:cs="Tahoma"/>
              </w:rPr>
              <w:t xml:space="preserve"> Operation Encompass (includes information for schools on the impact of domestic abuse on children)</w:t>
            </w:r>
          </w:p>
        </w:tc>
      </w:tr>
      <w:tr w:rsidR="00987D7A" w:rsidRPr="00B8174F" w14:paraId="1A106A00" w14:textId="77777777" w:rsidTr="00DC1EF6">
        <w:trPr>
          <w:trHeight w:val="100"/>
        </w:trPr>
        <w:tc>
          <w:tcPr>
            <w:tcW w:w="1216" w:type="dxa"/>
          </w:tcPr>
          <w:p w14:paraId="5156E2CE" w14:textId="77777777" w:rsidR="00987D7A" w:rsidRPr="00B8174F" w:rsidRDefault="00987D7A" w:rsidP="00DC1EF6">
            <w:pPr>
              <w:pStyle w:val="BodyText"/>
              <w:rPr>
                <w:rFonts w:ascii="Tahoma" w:hAnsi="Tahoma" w:cs="Tahoma"/>
              </w:rPr>
            </w:pPr>
          </w:p>
        </w:tc>
        <w:tc>
          <w:tcPr>
            <w:tcW w:w="8140" w:type="dxa"/>
          </w:tcPr>
          <w:p w14:paraId="0D47E45D" w14:textId="77777777" w:rsidR="00987D7A" w:rsidRPr="006E7B28" w:rsidRDefault="00987D7A" w:rsidP="00DC1EF6">
            <w:pPr>
              <w:rPr>
                <w:rFonts w:ascii="Tahoma" w:hAnsi="Tahoma" w:cs="Tahoma"/>
              </w:rPr>
            </w:pPr>
          </w:p>
        </w:tc>
      </w:tr>
      <w:tr w:rsidR="00987D7A" w:rsidRPr="00B8174F" w14:paraId="5E217405" w14:textId="77777777" w:rsidTr="00DC1EF6">
        <w:trPr>
          <w:trHeight w:val="100"/>
        </w:trPr>
        <w:tc>
          <w:tcPr>
            <w:tcW w:w="1216" w:type="dxa"/>
          </w:tcPr>
          <w:p w14:paraId="02BF4DE8" w14:textId="1B48F110" w:rsidR="00987D7A" w:rsidRPr="00B8174F" w:rsidRDefault="00FC2850" w:rsidP="00DC1EF6">
            <w:pPr>
              <w:pStyle w:val="BodyText"/>
              <w:rPr>
                <w:rFonts w:ascii="Tahoma" w:hAnsi="Tahoma" w:cs="Tahoma"/>
              </w:rPr>
            </w:pPr>
            <w:r w:rsidRPr="00B8174F">
              <w:rPr>
                <w:rFonts w:ascii="Tahoma" w:hAnsi="Tahoma" w:cs="Tahoma"/>
              </w:rPr>
              <w:t>7.12</w:t>
            </w:r>
          </w:p>
        </w:tc>
        <w:tc>
          <w:tcPr>
            <w:tcW w:w="8140" w:type="dxa"/>
          </w:tcPr>
          <w:p w14:paraId="78EAC432" w14:textId="20938202" w:rsidR="00987D7A" w:rsidRPr="006E7B28" w:rsidRDefault="00987D7A" w:rsidP="00987D7A">
            <w:pPr>
              <w:rPr>
                <w:rFonts w:ascii="Tahoma" w:hAnsi="Tahoma" w:cs="Tahoma"/>
              </w:rPr>
            </w:pPr>
            <w:r w:rsidRPr="006E7B28">
              <w:rPr>
                <w:rFonts w:ascii="Tahoma" w:hAnsi="Tahoma" w:cs="Tahoma"/>
                <w:i/>
                <w:iCs/>
              </w:rPr>
              <w:t>Children Missing</w:t>
            </w:r>
            <w:r w:rsidR="00A71813">
              <w:rPr>
                <w:rFonts w:ascii="Tahoma" w:hAnsi="Tahoma" w:cs="Tahoma"/>
                <w:i/>
                <w:iCs/>
              </w:rPr>
              <w:t xml:space="preserve"> </w:t>
            </w:r>
            <w:r w:rsidR="00384E0E">
              <w:rPr>
                <w:rFonts w:ascii="Tahoma" w:hAnsi="Tahoma" w:cs="Tahoma"/>
                <w:i/>
                <w:iCs/>
              </w:rPr>
              <w:t xml:space="preserve">from </w:t>
            </w:r>
            <w:r w:rsidRPr="006E7B28">
              <w:rPr>
                <w:rFonts w:ascii="Tahoma" w:hAnsi="Tahoma" w:cs="Tahoma"/>
                <w:i/>
                <w:iCs/>
              </w:rPr>
              <w:t>Education</w:t>
            </w:r>
          </w:p>
          <w:p w14:paraId="001C70D6" w14:textId="06BF3E86" w:rsidR="00987D7A" w:rsidRPr="006E7B28" w:rsidRDefault="00987D7A" w:rsidP="00DC1EF6">
            <w:pPr>
              <w:rPr>
                <w:rFonts w:ascii="Tahoma" w:hAnsi="Tahoma" w:cs="Tahoma"/>
              </w:rPr>
            </w:pPr>
            <w:r w:rsidRPr="006E7B28">
              <w:rPr>
                <w:rFonts w:ascii="Tahoma" w:hAnsi="Tahoma" w:cs="Tahoma"/>
              </w:rPr>
              <w:t xml:space="preserve">All </w:t>
            </w:r>
            <w:r w:rsidR="000206DE" w:rsidRPr="006E7B28">
              <w:rPr>
                <w:rFonts w:ascii="Tahoma" w:hAnsi="Tahoma" w:cs="Tahoma"/>
              </w:rPr>
              <w:t>colleagues</w:t>
            </w:r>
            <w:r w:rsidRPr="006E7B28">
              <w:rPr>
                <w:rFonts w:ascii="Tahoma" w:hAnsi="Tahoma" w:cs="Tahoma"/>
              </w:rPr>
              <w:t xml:space="preserve"> should be aware that children going missing, particularly repeatedly, can act as a vital warning sign of a range of safeguarding possibilities. This may include abuse and neglect, which may include sexual abuse or exploitation and can also be a </w:t>
            </w:r>
            <w:r w:rsidRPr="006E7B28">
              <w:rPr>
                <w:rFonts w:ascii="Tahoma" w:hAnsi="Tahoma" w:cs="Tahoma"/>
              </w:rPr>
              <w:lastRenderedPageBreak/>
              <w:t xml:space="preserve">sign of child criminal exploitation including involvement in county lines. It may indicate mental health problems, risk of substance abuse, risk of travelling to conflict zones, risk of female genital mutilation, ‘honour’-based abuse or risk of forced marriage. Early intervention is necessary to identify the existence of any underlying safeguarding risk and to help prevent the risks of a child going missing in future. </w:t>
            </w:r>
            <w:r w:rsidR="000206DE" w:rsidRPr="006E7B28">
              <w:rPr>
                <w:rFonts w:ascii="Tahoma" w:hAnsi="Tahoma" w:cs="Tahoma"/>
              </w:rPr>
              <w:t>Colleagues</w:t>
            </w:r>
            <w:r w:rsidRPr="006E7B28">
              <w:rPr>
                <w:rFonts w:ascii="Tahoma" w:hAnsi="Tahoma" w:cs="Tahoma"/>
              </w:rPr>
              <w:t xml:space="preserve"> should be aware of their school’s or college’s unauthorised absence and children missing from education procedures.</w:t>
            </w:r>
          </w:p>
        </w:tc>
      </w:tr>
      <w:tr w:rsidR="00987D7A" w:rsidRPr="00B8174F" w14:paraId="36188525" w14:textId="77777777" w:rsidTr="00D31BF8">
        <w:trPr>
          <w:trHeight w:val="100"/>
        </w:trPr>
        <w:tc>
          <w:tcPr>
            <w:tcW w:w="1216" w:type="dxa"/>
          </w:tcPr>
          <w:p w14:paraId="2173BEC4" w14:textId="77777777" w:rsidR="00987D7A" w:rsidRPr="00B8174F" w:rsidRDefault="00987D7A" w:rsidP="00987D7A">
            <w:pPr>
              <w:pStyle w:val="BodyText"/>
              <w:rPr>
                <w:rFonts w:ascii="Tahoma" w:hAnsi="Tahoma" w:cs="Tahoma"/>
              </w:rPr>
            </w:pPr>
          </w:p>
        </w:tc>
        <w:tc>
          <w:tcPr>
            <w:tcW w:w="8140" w:type="dxa"/>
          </w:tcPr>
          <w:p w14:paraId="706A38F8" w14:textId="77777777" w:rsidR="00987D7A" w:rsidRPr="0097738A" w:rsidRDefault="00987D7A" w:rsidP="00987D7A">
            <w:pPr>
              <w:rPr>
                <w:rFonts w:ascii="Tahoma" w:hAnsi="Tahoma" w:cs="Tahoma"/>
              </w:rPr>
            </w:pPr>
          </w:p>
        </w:tc>
      </w:tr>
      <w:tr w:rsidR="00987D7A" w:rsidRPr="00B8174F" w14:paraId="07C2E8D9" w14:textId="77777777" w:rsidTr="00DC1EF6">
        <w:trPr>
          <w:trHeight w:val="100"/>
        </w:trPr>
        <w:tc>
          <w:tcPr>
            <w:tcW w:w="1216" w:type="dxa"/>
          </w:tcPr>
          <w:p w14:paraId="01BE919A" w14:textId="07F7301C" w:rsidR="00987D7A" w:rsidRPr="00B8174F" w:rsidRDefault="00FC2850" w:rsidP="00DC1EF6">
            <w:pPr>
              <w:pStyle w:val="BodyText"/>
              <w:rPr>
                <w:rFonts w:ascii="Tahoma" w:hAnsi="Tahoma" w:cs="Tahoma"/>
              </w:rPr>
            </w:pPr>
            <w:r w:rsidRPr="00B8174F">
              <w:rPr>
                <w:rFonts w:ascii="Tahoma" w:hAnsi="Tahoma" w:cs="Tahoma"/>
              </w:rPr>
              <w:t>7.12.1</w:t>
            </w:r>
          </w:p>
        </w:tc>
        <w:tc>
          <w:tcPr>
            <w:tcW w:w="8140" w:type="dxa"/>
          </w:tcPr>
          <w:p w14:paraId="06E484AF" w14:textId="0E2E9DBF" w:rsidR="00987D7A" w:rsidRPr="0097738A" w:rsidRDefault="00987D7A" w:rsidP="00DC1EF6">
            <w:pPr>
              <w:rPr>
                <w:rFonts w:ascii="Tahoma" w:hAnsi="Tahoma" w:cs="Tahoma"/>
              </w:rPr>
            </w:pPr>
            <w:r w:rsidRPr="0097738A">
              <w:rPr>
                <w:rFonts w:ascii="Tahoma" w:hAnsi="Tahoma" w:cs="Tahoma"/>
              </w:rPr>
              <w:t xml:space="preserve">Further guidance: </w:t>
            </w:r>
            <w:hyperlink r:id="rId23" w:history="1">
              <w:r w:rsidRPr="0097738A">
                <w:rPr>
                  <w:rStyle w:val="Hyperlink"/>
                  <w:rFonts w:ascii="Tahoma" w:hAnsi="Tahoma" w:cs="Tahoma"/>
                </w:rPr>
                <w:t>Children missing education - GOV.UK (www.gov.uk)</w:t>
              </w:r>
            </w:hyperlink>
            <w:r w:rsidR="004E35E8" w:rsidRPr="0097738A">
              <w:rPr>
                <w:rFonts w:ascii="Tahoma" w:hAnsi="Tahoma" w:cs="Tahoma"/>
              </w:rPr>
              <w:t xml:space="preserve"> </w:t>
            </w:r>
          </w:p>
        </w:tc>
      </w:tr>
      <w:tr w:rsidR="00987D7A" w:rsidRPr="00B8174F" w14:paraId="5E2D8D26" w14:textId="77777777" w:rsidTr="00DC1EF6">
        <w:trPr>
          <w:trHeight w:val="100"/>
        </w:trPr>
        <w:tc>
          <w:tcPr>
            <w:tcW w:w="1216" w:type="dxa"/>
          </w:tcPr>
          <w:p w14:paraId="5B6B8AF0" w14:textId="77777777" w:rsidR="00987D7A" w:rsidRPr="00B8174F" w:rsidRDefault="00987D7A" w:rsidP="00DC1EF6">
            <w:pPr>
              <w:pStyle w:val="BodyText"/>
              <w:rPr>
                <w:rFonts w:ascii="Tahoma" w:hAnsi="Tahoma" w:cs="Tahoma"/>
              </w:rPr>
            </w:pPr>
          </w:p>
        </w:tc>
        <w:tc>
          <w:tcPr>
            <w:tcW w:w="8140" w:type="dxa"/>
          </w:tcPr>
          <w:p w14:paraId="47BDFA06" w14:textId="77777777" w:rsidR="00987D7A" w:rsidRPr="006E7B28" w:rsidRDefault="00987D7A" w:rsidP="00DC1EF6">
            <w:pPr>
              <w:rPr>
                <w:rFonts w:ascii="Tahoma" w:hAnsi="Tahoma" w:cs="Tahoma"/>
              </w:rPr>
            </w:pPr>
          </w:p>
        </w:tc>
      </w:tr>
      <w:tr w:rsidR="00987D7A" w:rsidRPr="00B8174F" w14:paraId="06E3A086" w14:textId="77777777" w:rsidTr="00DC1EF6">
        <w:trPr>
          <w:trHeight w:val="100"/>
        </w:trPr>
        <w:tc>
          <w:tcPr>
            <w:tcW w:w="1216" w:type="dxa"/>
          </w:tcPr>
          <w:p w14:paraId="148CC3E6" w14:textId="487F9AE1" w:rsidR="00987D7A" w:rsidRPr="00B8174F" w:rsidRDefault="00FC2850" w:rsidP="00DC1EF6">
            <w:pPr>
              <w:pStyle w:val="BodyText"/>
              <w:rPr>
                <w:rFonts w:ascii="Tahoma" w:hAnsi="Tahoma" w:cs="Tahoma"/>
              </w:rPr>
            </w:pPr>
            <w:r w:rsidRPr="00B8174F">
              <w:rPr>
                <w:rFonts w:ascii="Tahoma" w:hAnsi="Tahoma" w:cs="Tahoma"/>
              </w:rPr>
              <w:t>7.1</w:t>
            </w:r>
            <w:r w:rsidR="004D0898">
              <w:rPr>
                <w:rFonts w:ascii="Tahoma" w:hAnsi="Tahoma" w:cs="Tahoma"/>
              </w:rPr>
              <w:t>3</w:t>
            </w:r>
          </w:p>
        </w:tc>
        <w:tc>
          <w:tcPr>
            <w:tcW w:w="8140" w:type="dxa"/>
          </w:tcPr>
          <w:p w14:paraId="2E0A2451" w14:textId="77777777" w:rsidR="00987D7A" w:rsidRPr="006E7B28" w:rsidRDefault="00987D7A" w:rsidP="00987D7A">
            <w:pPr>
              <w:rPr>
                <w:rFonts w:ascii="Tahoma" w:hAnsi="Tahoma" w:cs="Tahoma"/>
              </w:rPr>
            </w:pPr>
            <w:r w:rsidRPr="006E7B28">
              <w:rPr>
                <w:rFonts w:ascii="Tahoma" w:hAnsi="Tahoma" w:cs="Tahoma"/>
                <w:i/>
                <w:iCs/>
              </w:rPr>
              <w:t>Force Marriage</w:t>
            </w:r>
          </w:p>
          <w:p w14:paraId="774400E7" w14:textId="7EFE64F1" w:rsidR="00987D7A" w:rsidRPr="006E7B28" w:rsidRDefault="00987D7A" w:rsidP="00DC1EF6">
            <w:pPr>
              <w:rPr>
                <w:rFonts w:ascii="Tahoma" w:hAnsi="Tahoma" w:cs="Tahoma"/>
              </w:rPr>
            </w:pPr>
            <w:r w:rsidRPr="006E7B28">
              <w:rPr>
                <w:rFonts w:ascii="Tahoma" w:hAnsi="Tahoma" w:cs="Tahoma"/>
              </w:rPr>
              <w:t xml:space="preserve">Forcing a person into a marriage is a crime in England and Wales. A forced marriage is one entered into without the full and free consent of one or both parties and where violence, threats or any other form of coercion is used to cause a person to </w:t>
            </w:r>
            <w:r w:rsidR="00F53123" w:rsidRPr="006E7B28">
              <w:rPr>
                <w:rFonts w:ascii="Tahoma" w:hAnsi="Tahoma" w:cs="Tahoma"/>
              </w:rPr>
              <w:t>enter</w:t>
            </w:r>
            <w:r w:rsidRPr="006E7B28">
              <w:rPr>
                <w:rFonts w:ascii="Tahoma" w:hAnsi="Tahoma" w:cs="Tahoma"/>
              </w:rPr>
              <w:t xml:space="preserve"> a marriage. Threats can be physical or emotional and psychological. A lack of full and free consent can be where a person does not consent or where they cannot consent (if they have learning disabilities, for example). Nevertheless, some perpetrators use perceived cultural practices </w:t>
            </w:r>
            <w:r w:rsidR="00484567" w:rsidRPr="006E7B28">
              <w:rPr>
                <w:rFonts w:ascii="Tahoma" w:hAnsi="Tahoma" w:cs="Tahoma"/>
              </w:rPr>
              <w:t>to</w:t>
            </w:r>
            <w:r w:rsidRPr="006E7B28">
              <w:rPr>
                <w:rFonts w:ascii="Tahoma" w:hAnsi="Tahoma" w:cs="Tahoma"/>
              </w:rPr>
              <w:t xml:space="preserve"> coerce a person into marriage. Schools and colleges can play an important role in safeguarding children from forced marriage</w:t>
            </w:r>
          </w:p>
        </w:tc>
      </w:tr>
      <w:tr w:rsidR="00987D7A" w:rsidRPr="00B8174F" w14:paraId="6B84FA95" w14:textId="77777777" w:rsidTr="00DC1EF6">
        <w:trPr>
          <w:trHeight w:val="100"/>
        </w:trPr>
        <w:tc>
          <w:tcPr>
            <w:tcW w:w="1216" w:type="dxa"/>
          </w:tcPr>
          <w:p w14:paraId="6591D8DE" w14:textId="77777777" w:rsidR="00987D7A" w:rsidRPr="00B8174F" w:rsidRDefault="00987D7A" w:rsidP="00DC1EF6">
            <w:pPr>
              <w:pStyle w:val="BodyText"/>
              <w:rPr>
                <w:rFonts w:ascii="Tahoma" w:hAnsi="Tahoma" w:cs="Tahoma"/>
              </w:rPr>
            </w:pPr>
          </w:p>
        </w:tc>
        <w:tc>
          <w:tcPr>
            <w:tcW w:w="8140" w:type="dxa"/>
          </w:tcPr>
          <w:p w14:paraId="2739B296" w14:textId="77777777" w:rsidR="00987D7A" w:rsidRPr="006E7B28" w:rsidRDefault="00987D7A" w:rsidP="00DC1EF6">
            <w:pPr>
              <w:rPr>
                <w:rFonts w:ascii="Tahoma" w:hAnsi="Tahoma" w:cs="Tahoma"/>
              </w:rPr>
            </w:pPr>
          </w:p>
        </w:tc>
      </w:tr>
      <w:tr w:rsidR="00987D7A" w:rsidRPr="00B8174F" w14:paraId="4D9FF11F" w14:textId="77777777" w:rsidTr="00DC1EF6">
        <w:trPr>
          <w:trHeight w:val="100"/>
        </w:trPr>
        <w:tc>
          <w:tcPr>
            <w:tcW w:w="1216" w:type="dxa"/>
          </w:tcPr>
          <w:p w14:paraId="678E1B04" w14:textId="75A0F061" w:rsidR="00987D7A" w:rsidRPr="00B8174F" w:rsidRDefault="00FC2850" w:rsidP="00DC1EF6">
            <w:pPr>
              <w:pStyle w:val="BodyText"/>
              <w:rPr>
                <w:rFonts w:ascii="Tahoma" w:hAnsi="Tahoma" w:cs="Tahoma"/>
              </w:rPr>
            </w:pPr>
            <w:r w:rsidRPr="00B8174F">
              <w:rPr>
                <w:rFonts w:ascii="Tahoma" w:hAnsi="Tahoma" w:cs="Tahoma"/>
              </w:rPr>
              <w:t>7.13.1</w:t>
            </w:r>
          </w:p>
        </w:tc>
        <w:tc>
          <w:tcPr>
            <w:tcW w:w="8140" w:type="dxa"/>
          </w:tcPr>
          <w:p w14:paraId="60B2C719" w14:textId="77777777" w:rsidR="00987D7A" w:rsidRPr="006E7B28" w:rsidRDefault="00987D7A" w:rsidP="00987D7A">
            <w:pPr>
              <w:rPr>
                <w:rFonts w:ascii="Tahoma" w:hAnsi="Tahoma" w:cs="Tahoma"/>
              </w:rPr>
            </w:pPr>
            <w:r w:rsidRPr="006E7B28">
              <w:rPr>
                <w:rFonts w:ascii="Tahoma" w:hAnsi="Tahoma" w:cs="Tahoma"/>
                <w:i/>
                <w:iCs/>
              </w:rPr>
              <w:t>Preventing Radicalisation</w:t>
            </w:r>
          </w:p>
          <w:p w14:paraId="343B8F52" w14:textId="77777777" w:rsidR="00987D7A" w:rsidRPr="006E7B28" w:rsidRDefault="00987D7A" w:rsidP="00DC1EF6">
            <w:pPr>
              <w:rPr>
                <w:rFonts w:ascii="Tahoma" w:hAnsi="Tahoma" w:cs="Tahoma"/>
              </w:rPr>
            </w:pPr>
            <w:r w:rsidRPr="006E7B28">
              <w:rPr>
                <w:rFonts w:ascii="Tahoma" w:hAnsi="Tahoma" w:cs="Tahoma"/>
              </w:rPr>
              <w:t>Children are vulnerable to extremist ideology and radicalisation. Similar to protecting children from other forms of harms and abuse, protecting children from this risk should be a part of a schools’ or colleges’ safeguarding approach.</w:t>
            </w:r>
          </w:p>
          <w:p w14:paraId="6BF5FF8C" w14:textId="77777777" w:rsidR="00987D7A" w:rsidRPr="006E7B28" w:rsidRDefault="00987D7A" w:rsidP="00987D7A">
            <w:pPr>
              <w:rPr>
                <w:rFonts w:ascii="Tahoma" w:hAnsi="Tahoma" w:cs="Tahoma"/>
              </w:rPr>
            </w:pPr>
            <w:r w:rsidRPr="006E7B28">
              <w:rPr>
                <w:rFonts w:ascii="Tahoma" w:hAnsi="Tahoma" w:cs="Tahoma"/>
              </w:rPr>
              <w:t xml:space="preserve">• Extremism is the vocal or active opposition to our fundamental values, including democracy, the rule of law, individual liberty and the mutual respect and tolerance of different faiths and beliefs. This also includes calling for the death of members of the armed forces. </w:t>
            </w:r>
          </w:p>
          <w:p w14:paraId="575997FE" w14:textId="77777777" w:rsidR="00987D7A" w:rsidRPr="006E7B28" w:rsidRDefault="00987D7A" w:rsidP="00987D7A">
            <w:pPr>
              <w:ind w:firstLine="720"/>
              <w:rPr>
                <w:rFonts w:ascii="Tahoma" w:hAnsi="Tahoma" w:cs="Tahoma"/>
              </w:rPr>
            </w:pPr>
          </w:p>
          <w:p w14:paraId="2328C81D" w14:textId="77777777" w:rsidR="00987D7A" w:rsidRPr="006E7B28" w:rsidRDefault="00987D7A" w:rsidP="00987D7A">
            <w:pPr>
              <w:rPr>
                <w:rFonts w:ascii="Tahoma" w:hAnsi="Tahoma" w:cs="Tahoma"/>
              </w:rPr>
            </w:pPr>
            <w:r w:rsidRPr="006E7B28">
              <w:rPr>
                <w:rFonts w:ascii="Tahoma" w:hAnsi="Tahoma" w:cs="Tahoma"/>
              </w:rPr>
              <w:t xml:space="preserve">• Radicalisation refers to the process by which a person comes to support terrorism and extremist ideologies associated with terrorist groups. </w:t>
            </w:r>
          </w:p>
          <w:p w14:paraId="6E91B608" w14:textId="77777777" w:rsidR="00987D7A" w:rsidRPr="006E7B28" w:rsidRDefault="00987D7A" w:rsidP="00987D7A">
            <w:pPr>
              <w:rPr>
                <w:rFonts w:ascii="Tahoma" w:hAnsi="Tahoma" w:cs="Tahoma"/>
              </w:rPr>
            </w:pPr>
          </w:p>
          <w:p w14:paraId="51AF5014" w14:textId="73B8B23A" w:rsidR="00987D7A" w:rsidRPr="006E7B28" w:rsidRDefault="00987D7A" w:rsidP="00DC1EF6">
            <w:pPr>
              <w:rPr>
                <w:rFonts w:ascii="Tahoma" w:hAnsi="Tahoma" w:cs="Tahoma"/>
              </w:rPr>
            </w:pPr>
            <w:r w:rsidRPr="006E7B28">
              <w:rPr>
                <w:rFonts w:ascii="Tahoma" w:hAnsi="Tahoma" w:cs="Tahoma"/>
              </w:rPr>
              <w:t xml:space="preserve">• 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 </w:t>
            </w:r>
          </w:p>
        </w:tc>
      </w:tr>
      <w:tr w:rsidR="00987D7A" w:rsidRPr="00B8174F" w14:paraId="0E9066D4" w14:textId="77777777" w:rsidTr="00DC1EF6">
        <w:trPr>
          <w:trHeight w:val="100"/>
        </w:trPr>
        <w:tc>
          <w:tcPr>
            <w:tcW w:w="1216" w:type="dxa"/>
          </w:tcPr>
          <w:p w14:paraId="0BF214A5" w14:textId="77777777" w:rsidR="00987D7A" w:rsidRPr="00B8174F" w:rsidRDefault="00987D7A" w:rsidP="00DC1EF6">
            <w:pPr>
              <w:pStyle w:val="BodyText"/>
              <w:rPr>
                <w:rFonts w:ascii="Tahoma" w:hAnsi="Tahoma" w:cs="Tahoma"/>
              </w:rPr>
            </w:pPr>
          </w:p>
        </w:tc>
        <w:tc>
          <w:tcPr>
            <w:tcW w:w="8140" w:type="dxa"/>
          </w:tcPr>
          <w:p w14:paraId="610EC45F" w14:textId="77777777" w:rsidR="00987D7A" w:rsidRPr="006E7B28" w:rsidRDefault="00987D7A" w:rsidP="00DC1EF6">
            <w:pPr>
              <w:rPr>
                <w:rFonts w:ascii="Tahoma" w:hAnsi="Tahoma" w:cs="Tahoma"/>
              </w:rPr>
            </w:pPr>
          </w:p>
        </w:tc>
      </w:tr>
      <w:tr w:rsidR="00987D7A" w:rsidRPr="00B8174F" w14:paraId="3E8A0C69" w14:textId="77777777" w:rsidTr="00DC1EF6">
        <w:trPr>
          <w:trHeight w:val="100"/>
        </w:trPr>
        <w:tc>
          <w:tcPr>
            <w:tcW w:w="1216" w:type="dxa"/>
          </w:tcPr>
          <w:p w14:paraId="54C57F39" w14:textId="51CB1AFC" w:rsidR="00987D7A" w:rsidRPr="00B8174F" w:rsidRDefault="00FC2850" w:rsidP="00DC1EF6">
            <w:pPr>
              <w:pStyle w:val="BodyText"/>
              <w:rPr>
                <w:rFonts w:ascii="Tahoma" w:hAnsi="Tahoma" w:cs="Tahoma"/>
              </w:rPr>
            </w:pPr>
            <w:r w:rsidRPr="00B8174F">
              <w:rPr>
                <w:rFonts w:ascii="Tahoma" w:hAnsi="Tahoma" w:cs="Tahoma"/>
              </w:rPr>
              <w:t>7.13.2</w:t>
            </w:r>
          </w:p>
        </w:tc>
        <w:tc>
          <w:tcPr>
            <w:tcW w:w="8140" w:type="dxa"/>
          </w:tcPr>
          <w:p w14:paraId="37AE8DFE" w14:textId="42337BDF" w:rsidR="00987D7A" w:rsidRPr="006E7B28" w:rsidRDefault="00987D7A" w:rsidP="00DC1EF6">
            <w:pPr>
              <w:rPr>
                <w:rFonts w:ascii="Tahoma" w:hAnsi="Tahoma" w:cs="Tahoma"/>
              </w:rPr>
            </w:pPr>
            <w:r w:rsidRPr="006E7B28">
              <w:rPr>
                <w:rFonts w:ascii="Tahoma" w:hAnsi="Tahoma" w:cs="Tahoma"/>
              </w:rPr>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However, it is possible to protect vulnerable people from extremist ideology and intervene to prevent those at risk of radicalisation being radicalised. As with other safeguarding risks, </w:t>
            </w:r>
            <w:r w:rsidR="000206DE" w:rsidRPr="006E7B28">
              <w:rPr>
                <w:rFonts w:ascii="Tahoma" w:hAnsi="Tahoma" w:cs="Tahoma"/>
              </w:rPr>
              <w:t>colleagues</w:t>
            </w:r>
            <w:r w:rsidRPr="006E7B28">
              <w:rPr>
                <w:rFonts w:ascii="Tahoma" w:hAnsi="Tahoma" w:cs="Tahoma"/>
              </w:rPr>
              <w:t xml:space="preserve"> should be alert to changes in children’s behaviour, which could indicate that they may </w:t>
            </w:r>
            <w:r w:rsidR="00827C84" w:rsidRPr="006E7B28">
              <w:rPr>
                <w:rFonts w:ascii="Tahoma" w:hAnsi="Tahoma" w:cs="Tahoma"/>
              </w:rPr>
              <w:t>need</w:t>
            </w:r>
            <w:r w:rsidRPr="006E7B28">
              <w:rPr>
                <w:rFonts w:ascii="Tahoma" w:hAnsi="Tahoma" w:cs="Tahoma"/>
              </w:rPr>
              <w:t xml:space="preserve"> help or protection. </w:t>
            </w:r>
            <w:r w:rsidR="000206DE" w:rsidRPr="006E7B28">
              <w:rPr>
                <w:rFonts w:ascii="Tahoma" w:hAnsi="Tahoma" w:cs="Tahoma"/>
              </w:rPr>
              <w:t>Colleagues</w:t>
            </w:r>
            <w:r w:rsidRPr="006E7B28">
              <w:rPr>
                <w:rFonts w:ascii="Tahoma" w:hAnsi="Tahoma" w:cs="Tahoma"/>
              </w:rPr>
              <w:t xml:space="preserve"> should use their judgement in identifying children who might be at risk of radicalisation and act proportionately which may include the designated safeguarding lead (or deputy) making a Prevent referral.</w:t>
            </w:r>
          </w:p>
        </w:tc>
      </w:tr>
      <w:tr w:rsidR="00987D7A" w:rsidRPr="00B8174F" w14:paraId="5FE2A5BA" w14:textId="77777777" w:rsidTr="00DC1EF6">
        <w:trPr>
          <w:trHeight w:val="100"/>
        </w:trPr>
        <w:tc>
          <w:tcPr>
            <w:tcW w:w="1216" w:type="dxa"/>
          </w:tcPr>
          <w:p w14:paraId="510AE864" w14:textId="77777777" w:rsidR="00987D7A" w:rsidRPr="00B8174F" w:rsidRDefault="00987D7A" w:rsidP="00DC1EF6">
            <w:pPr>
              <w:pStyle w:val="BodyText"/>
              <w:rPr>
                <w:rFonts w:ascii="Tahoma" w:hAnsi="Tahoma" w:cs="Tahoma"/>
              </w:rPr>
            </w:pPr>
          </w:p>
        </w:tc>
        <w:tc>
          <w:tcPr>
            <w:tcW w:w="8140" w:type="dxa"/>
          </w:tcPr>
          <w:p w14:paraId="2A8232C6" w14:textId="77777777" w:rsidR="00987D7A" w:rsidRPr="006E7B28" w:rsidRDefault="00987D7A" w:rsidP="00DC1EF6">
            <w:pPr>
              <w:rPr>
                <w:rFonts w:ascii="Tahoma" w:hAnsi="Tahoma" w:cs="Tahoma"/>
              </w:rPr>
            </w:pPr>
          </w:p>
        </w:tc>
      </w:tr>
      <w:tr w:rsidR="00987D7A" w:rsidRPr="00B8174F" w14:paraId="30599747" w14:textId="77777777" w:rsidTr="00DC1EF6">
        <w:trPr>
          <w:trHeight w:val="100"/>
        </w:trPr>
        <w:tc>
          <w:tcPr>
            <w:tcW w:w="1216" w:type="dxa"/>
          </w:tcPr>
          <w:p w14:paraId="14FCBB92" w14:textId="2BB460DF" w:rsidR="00987D7A" w:rsidRPr="00B8174F" w:rsidRDefault="00FC2850" w:rsidP="00DC1EF6">
            <w:pPr>
              <w:pStyle w:val="BodyText"/>
              <w:rPr>
                <w:rFonts w:ascii="Tahoma" w:hAnsi="Tahoma" w:cs="Tahoma"/>
              </w:rPr>
            </w:pPr>
            <w:r w:rsidRPr="00B8174F">
              <w:rPr>
                <w:rFonts w:ascii="Tahoma" w:hAnsi="Tahoma" w:cs="Tahoma"/>
              </w:rPr>
              <w:t>7.13.3</w:t>
            </w:r>
          </w:p>
        </w:tc>
        <w:tc>
          <w:tcPr>
            <w:tcW w:w="8140" w:type="dxa"/>
          </w:tcPr>
          <w:p w14:paraId="3EB49233" w14:textId="4384D41B" w:rsidR="00987D7A" w:rsidRPr="006E7B28" w:rsidRDefault="00987D7A" w:rsidP="00DC1EF6">
            <w:pPr>
              <w:rPr>
                <w:rFonts w:ascii="Tahoma" w:hAnsi="Tahoma" w:cs="Tahoma"/>
              </w:rPr>
            </w:pPr>
            <w:r w:rsidRPr="006E7B28">
              <w:rPr>
                <w:rFonts w:ascii="Tahoma" w:hAnsi="Tahoma" w:cs="Tahoma"/>
              </w:rPr>
              <w:t xml:space="preserve">All Aspris schools and colleges are subject to a duty under section 26 of the </w:t>
            </w:r>
            <w:r w:rsidR="00DB5728" w:rsidRPr="006E7B28">
              <w:rPr>
                <w:rFonts w:ascii="Tahoma" w:hAnsi="Tahoma" w:cs="Tahoma"/>
              </w:rPr>
              <w:t>Counterterrorism</w:t>
            </w:r>
            <w:r w:rsidRPr="006E7B28">
              <w:rPr>
                <w:rFonts w:ascii="Tahoma" w:hAnsi="Tahoma" w:cs="Tahoma"/>
              </w:rPr>
              <w:t xml:space="preserve"> and Security Act 2015 (the CTSA 2015), in the exercise of their functions, to have “due regard to the need to prevent people from being drawn into terrorism”. This duty is known as the Prevent duty. </w:t>
            </w:r>
          </w:p>
        </w:tc>
      </w:tr>
      <w:tr w:rsidR="00987D7A" w:rsidRPr="00B8174F" w14:paraId="54FF2EC5" w14:textId="77777777" w:rsidTr="00D31BF8">
        <w:trPr>
          <w:trHeight w:val="100"/>
        </w:trPr>
        <w:tc>
          <w:tcPr>
            <w:tcW w:w="1216" w:type="dxa"/>
          </w:tcPr>
          <w:p w14:paraId="4CA6C641" w14:textId="77777777" w:rsidR="00987D7A" w:rsidRPr="00B8174F" w:rsidRDefault="00987D7A" w:rsidP="00987D7A">
            <w:pPr>
              <w:pStyle w:val="BodyText"/>
              <w:rPr>
                <w:rFonts w:ascii="Tahoma" w:hAnsi="Tahoma" w:cs="Tahoma"/>
              </w:rPr>
            </w:pPr>
          </w:p>
        </w:tc>
        <w:tc>
          <w:tcPr>
            <w:tcW w:w="8140" w:type="dxa"/>
          </w:tcPr>
          <w:p w14:paraId="35107FAF" w14:textId="77777777" w:rsidR="00987D7A" w:rsidRPr="006E7B28" w:rsidRDefault="00987D7A" w:rsidP="00987D7A">
            <w:pPr>
              <w:rPr>
                <w:rFonts w:ascii="Tahoma" w:hAnsi="Tahoma" w:cs="Tahoma"/>
              </w:rPr>
            </w:pPr>
          </w:p>
        </w:tc>
      </w:tr>
      <w:tr w:rsidR="00987D7A" w:rsidRPr="00B8174F" w14:paraId="4FF2EC49" w14:textId="77777777" w:rsidTr="00DC1EF6">
        <w:trPr>
          <w:trHeight w:val="100"/>
        </w:trPr>
        <w:tc>
          <w:tcPr>
            <w:tcW w:w="1216" w:type="dxa"/>
          </w:tcPr>
          <w:p w14:paraId="746C5E12" w14:textId="048C8C1A" w:rsidR="00987D7A" w:rsidRPr="00B8174F" w:rsidRDefault="00FC2850" w:rsidP="00DC1EF6">
            <w:pPr>
              <w:pStyle w:val="BodyText"/>
              <w:rPr>
                <w:rFonts w:ascii="Tahoma" w:hAnsi="Tahoma" w:cs="Tahoma"/>
              </w:rPr>
            </w:pPr>
            <w:r w:rsidRPr="00B8174F">
              <w:rPr>
                <w:rFonts w:ascii="Tahoma" w:hAnsi="Tahoma" w:cs="Tahoma"/>
              </w:rPr>
              <w:t>7.13.4</w:t>
            </w:r>
          </w:p>
        </w:tc>
        <w:tc>
          <w:tcPr>
            <w:tcW w:w="8140" w:type="dxa"/>
          </w:tcPr>
          <w:p w14:paraId="7C61D345" w14:textId="50754E22" w:rsidR="00987D7A" w:rsidRPr="006E7B28" w:rsidRDefault="00987D7A" w:rsidP="00DC1EF6">
            <w:pPr>
              <w:rPr>
                <w:rFonts w:ascii="Tahoma" w:hAnsi="Tahoma" w:cs="Tahoma"/>
              </w:rPr>
            </w:pPr>
            <w:r w:rsidRPr="006E7B28">
              <w:rPr>
                <w:rFonts w:ascii="Tahoma" w:hAnsi="Tahoma" w:cs="Tahoma"/>
              </w:rPr>
              <w:t xml:space="preserve">The Prevent duty should be seen as part of Aspris schools’ and colleges’ wider safeguarding obligations. </w:t>
            </w:r>
          </w:p>
        </w:tc>
      </w:tr>
      <w:tr w:rsidR="00987D7A" w:rsidRPr="00B8174F" w14:paraId="622C542C" w14:textId="77777777" w:rsidTr="00DC1EF6">
        <w:trPr>
          <w:trHeight w:val="100"/>
        </w:trPr>
        <w:tc>
          <w:tcPr>
            <w:tcW w:w="1216" w:type="dxa"/>
          </w:tcPr>
          <w:p w14:paraId="355F8DDA" w14:textId="77777777" w:rsidR="00987D7A" w:rsidRPr="00B8174F" w:rsidRDefault="00987D7A" w:rsidP="00DC1EF6">
            <w:pPr>
              <w:pStyle w:val="BodyText"/>
              <w:rPr>
                <w:rFonts w:ascii="Tahoma" w:hAnsi="Tahoma" w:cs="Tahoma"/>
              </w:rPr>
            </w:pPr>
          </w:p>
        </w:tc>
        <w:tc>
          <w:tcPr>
            <w:tcW w:w="8140" w:type="dxa"/>
          </w:tcPr>
          <w:p w14:paraId="2DD1BC2A" w14:textId="77777777" w:rsidR="00987D7A" w:rsidRPr="006E7B28" w:rsidRDefault="00987D7A" w:rsidP="00DC1EF6">
            <w:pPr>
              <w:rPr>
                <w:rFonts w:ascii="Tahoma" w:hAnsi="Tahoma" w:cs="Tahoma"/>
              </w:rPr>
            </w:pPr>
          </w:p>
        </w:tc>
      </w:tr>
      <w:tr w:rsidR="00987D7A" w:rsidRPr="00B8174F" w14:paraId="63F10AD2" w14:textId="77777777" w:rsidTr="00DC1EF6">
        <w:trPr>
          <w:trHeight w:val="100"/>
        </w:trPr>
        <w:tc>
          <w:tcPr>
            <w:tcW w:w="1216" w:type="dxa"/>
          </w:tcPr>
          <w:p w14:paraId="1EF5FD0D" w14:textId="24D2FD88" w:rsidR="00987D7A" w:rsidRPr="00B8174F" w:rsidRDefault="00FC2850" w:rsidP="00DC1EF6">
            <w:pPr>
              <w:pStyle w:val="BodyText"/>
              <w:rPr>
                <w:rFonts w:ascii="Tahoma" w:hAnsi="Tahoma" w:cs="Tahoma"/>
              </w:rPr>
            </w:pPr>
            <w:r w:rsidRPr="00B8174F">
              <w:rPr>
                <w:rFonts w:ascii="Tahoma" w:hAnsi="Tahoma" w:cs="Tahoma"/>
              </w:rPr>
              <w:lastRenderedPageBreak/>
              <w:t>7.13.5</w:t>
            </w:r>
          </w:p>
          <w:p w14:paraId="629AA7AD" w14:textId="77777777" w:rsidR="000E5ED3" w:rsidRPr="00B8174F" w:rsidRDefault="000E5ED3" w:rsidP="00DC1EF6">
            <w:pPr>
              <w:pStyle w:val="BodyText"/>
              <w:rPr>
                <w:rFonts w:ascii="Tahoma" w:hAnsi="Tahoma" w:cs="Tahoma"/>
              </w:rPr>
            </w:pPr>
          </w:p>
          <w:p w14:paraId="59A60FAC" w14:textId="4F368C05" w:rsidR="000E5ED3" w:rsidRPr="00B8174F" w:rsidRDefault="000E5ED3" w:rsidP="00DC1EF6">
            <w:pPr>
              <w:pStyle w:val="BodyText"/>
              <w:rPr>
                <w:rFonts w:ascii="Tahoma" w:hAnsi="Tahoma" w:cs="Tahoma"/>
              </w:rPr>
            </w:pPr>
          </w:p>
        </w:tc>
        <w:tc>
          <w:tcPr>
            <w:tcW w:w="8140" w:type="dxa"/>
          </w:tcPr>
          <w:p w14:paraId="52B424B5" w14:textId="5847F35D" w:rsidR="000E5ED3" w:rsidRPr="006E7B28" w:rsidRDefault="00FC2850" w:rsidP="00F32AF7">
            <w:pPr>
              <w:rPr>
                <w:rFonts w:ascii="Tahoma" w:hAnsi="Tahoma" w:cs="Tahoma"/>
                <w:lang w:eastAsia="en-GB"/>
              </w:rPr>
            </w:pPr>
            <w:r w:rsidRPr="006E7B28">
              <w:rPr>
                <w:rFonts w:ascii="Tahoma" w:hAnsi="Tahoma" w:cs="Tahoma"/>
              </w:rPr>
              <w:t>The school’s or college’s designated safeguarding lead (and any deputies) should be aware of local procedures for making a Prevent referrals. (Policy</w:t>
            </w:r>
            <w:r w:rsidR="00F32AF7" w:rsidRPr="006E7B28">
              <w:rPr>
                <w:rFonts w:ascii="Tahoma" w:hAnsi="Tahoma" w:cs="Tahoma"/>
              </w:rPr>
              <w:t xml:space="preserve"> </w:t>
            </w:r>
            <w:r w:rsidRPr="006E7B28">
              <w:rPr>
                <w:rFonts w:ascii="Tahoma" w:hAnsi="Tahoma" w:cs="Tahoma"/>
                <w:lang w:eastAsia="en-GB"/>
              </w:rPr>
              <w:t>Responding to Suspected Radicalisation AOP0</w:t>
            </w:r>
            <w:r w:rsidR="00F32AF7" w:rsidRPr="006E7B28">
              <w:rPr>
                <w:rFonts w:ascii="Tahoma" w:hAnsi="Tahoma" w:cs="Tahoma"/>
                <w:lang w:eastAsia="en-GB"/>
              </w:rPr>
              <w:t>8.1</w:t>
            </w:r>
            <w:r w:rsidRPr="006E7B28">
              <w:rPr>
                <w:rFonts w:ascii="Tahoma" w:hAnsi="Tahoma" w:cs="Tahoma"/>
                <w:lang w:eastAsia="en-GB"/>
              </w:rPr>
              <w:t>)</w:t>
            </w:r>
          </w:p>
        </w:tc>
      </w:tr>
      <w:tr w:rsidR="00F32AF7" w:rsidRPr="00B8174F" w14:paraId="294AE692" w14:textId="77777777" w:rsidTr="00DC1EF6">
        <w:trPr>
          <w:trHeight w:val="100"/>
        </w:trPr>
        <w:tc>
          <w:tcPr>
            <w:tcW w:w="1216" w:type="dxa"/>
          </w:tcPr>
          <w:p w14:paraId="08344D3C" w14:textId="77777777" w:rsidR="00F32AF7" w:rsidRPr="00B8174F" w:rsidRDefault="00F32AF7" w:rsidP="00DC1EF6">
            <w:pPr>
              <w:pStyle w:val="BodyText"/>
              <w:rPr>
                <w:rFonts w:ascii="Tahoma" w:hAnsi="Tahoma" w:cs="Tahoma"/>
              </w:rPr>
            </w:pPr>
          </w:p>
        </w:tc>
        <w:tc>
          <w:tcPr>
            <w:tcW w:w="8140" w:type="dxa"/>
          </w:tcPr>
          <w:p w14:paraId="59839DD5" w14:textId="77777777" w:rsidR="00F32AF7" w:rsidRPr="006E7B28" w:rsidRDefault="00F32AF7" w:rsidP="00DC1EF6">
            <w:pPr>
              <w:rPr>
                <w:rFonts w:ascii="Tahoma" w:hAnsi="Tahoma" w:cs="Tahoma"/>
              </w:rPr>
            </w:pPr>
          </w:p>
        </w:tc>
      </w:tr>
      <w:tr w:rsidR="00F32AF7" w:rsidRPr="00B8174F" w14:paraId="21803562" w14:textId="77777777" w:rsidTr="00DC1EF6">
        <w:trPr>
          <w:trHeight w:val="100"/>
        </w:trPr>
        <w:tc>
          <w:tcPr>
            <w:tcW w:w="1216" w:type="dxa"/>
          </w:tcPr>
          <w:p w14:paraId="3A75C16E" w14:textId="5ACB3B01" w:rsidR="004D0898" w:rsidRPr="00B8174F" w:rsidRDefault="00F32AF7" w:rsidP="00DC1EF6">
            <w:pPr>
              <w:pStyle w:val="BodyText"/>
              <w:rPr>
                <w:rFonts w:ascii="Tahoma" w:hAnsi="Tahoma" w:cs="Tahoma"/>
              </w:rPr>
            </w:pPr>
            <w:r>
              <w:rPr>
                <w:rFonts w:ascii="Tahoma" w:hAnsi="Tahoma" w:cs="Tahoma"/>
              </w:rPr>
              <w:t>7.13.6</w:t>
            </w:r>
          </w:p>
        </w:tc>
        <w:tc>
          <w:tcPr>
            <w:tcW w:w="8140" w:type="dxa"/>
          </w:tcPr>
          <w:p w14:paraId="528A5F8B" w14:textId="0B04809B" w:rsidR="004D0898" w:rsidRPr="00504E8E" w:rsidRDefault="00F32AF7" w:rsidP="00DC1EF6">
            <w:pPr>
              <w:rPr>
                <w:rFonts w:ascii="Tahoma" w:hAnsi="Tahoma" w:cs="Tahoma"/>
                <w:bCs/>
                <w:lang w:eastAsia="en-GB"/>
              </w:rPr>
            </w:pPr>
            <w:r w:rsidRPr="006E7B28">
              <w:rPr>
                <w:rFonts w:ascii="Tahoma" w:hAnsi="Tahoma" w:cs="Tahoma"/>
                <w:bCs/>
                <w:lang w:eastAsia="en-GB"/>
              </w:rPr>
              <w:t>All Prevent referrals MUST go through Aspris Prevent Lead</w:t>
            </w:r>
          </w:p>
        </w:tc>
      </w:tr>
      <w:tr w:rsidR="005F4B67" w:rsidRPr="00B8174F" w14:paraId="13C062BB" w14:textId="77777777" w:rsidTr="00DC1EF6">
        <w:trPr>
          <w:trHeight w:val="100"/>
        </w:trPr>
        <w:tc>
          <w:tcPr>
            <w:tcW w:w="1216" w:type="dxa"/>
          </w:tcPr>
          <w:p w14:paraId="4CEA6BF2" w14:textId="77777777" w:rsidR="005F4B67" w:rsidRPr="00B8174F" w:rsidRDefault="005F4B67" w:rsidP="00DC1EF6">
            <w:pPr>
              <w:pStyle w:val="BodyText"/>
              <w:rPr>
                <w:rFonts w:ascii="Tahoma" w:hAnsi="Tahoma" w:cs="Tahoma"/>
              </w:rPr>
            </w:pPr>
          </w:p>
        </w:tc>
        <w:tc>
          <w:tcPr>
            <w:tcW w:w="8140" w:type="dxa"/>
          </w:tcPr>
          <w:p w14:paraId="583C1361" w14:textId="77777777" w:rsidR="005F4B67" w:rsidRPr="004B340B" w:rsidRDefault="005F4B67" w:rsidP="005F4B67">
            <w:pPr>
              <w:rPr>
                <w:rFonts w:ascii="Tahoma" w:hAnsi="Tahoma" w:cs="Tahoma"/>
                <w:i/>
                <w:iCs/>
              </w:rPr>
            </w:pPr>
          </w:p>
        </w:tc>
      </w:tr>
      <w:tr w:rsidR="005F4B67" w:rsidRPr="00B8174F" w14:paraId="7A0F5A2A" w14:textId="77777777" w:rsidTr="00DC1EF6">
        <w:trPr>
          <w:trHeight w:val="100"/>
        </w:trPr>
        <w:tc>
          <w:tcPr>
            <w:tcW w:w="1216" w:type="dxa"/>
          </w:tcPr>
          <w:p w14:paraId="52C5F3E8" w14:textId="6F5191F6" w:rsidR="005F4B67" w:rsidRPr="00B8174F" w:rsidRDefault="00504E8E" w:rsidP="00DC1EF6">
            <w:pPr>
              <w:pStyle w:val="BodyText"/>
              <w:rPr>
                <w:rFonts w:ascii="Tahoma" w:hAnsi="Tahoma" w:cs="Tahoma"/>
              </w:rPr>
            </w:pPr>
            <w:r>
              <w:rPr>
                <w:rFonts w:ascii="Tahoma" w:hAnsi="Tahoma" w:cs="Tahoma"/>
              </w:rPr>
              <w:t>7.14</w:t>
            </w:r>
          </w:p>
        </w:tc>
        <w:tc>
          <w:tcPr>
            <w:tcW w:w="8140" w:type="dxa"/>
          </w:tcPr>
          <w:p w14:paraId="0145A771" w14:textId="77777777" w:rsidR="005F4B67" w:rsidRPr="004B340B" w:rsidRDefault="005F4B67" w:rsidP="005F4B67">
            <w:pPr>
              <w:rPr>
                <w:rFonts w:ascii="Tahoma" w:hAnsi="Tahoma" w:cs="Tahoma"/>
                <w:bCs/>
                <w:i/>
                <w:iCs/>
                <w:lang w:eastAsia="en-GB"/>
              </w:rPr>
            </w:pPr>
            <w:r w:rsidRPr="004B340B">
              <w:rPr>
                <w:rFonts w:ascii="Tahoma" w:hAnsi="Tahoma" w:cs="Tahoma"/>
                <w:bCs/>
                <w:i/>
                <w:iCs/>
                <w:lang w:eastAsia="en-GB"/>
              </w:rPr>
              <w:t>Contextual Safeguarding</w:t>
            </w:r>
          </w:p>
          <w:p w14:paraId="0F2ADA8F" w14:textId="41BB6CE6" w:rsidR="005F4B67" w:rsidRPr="00504E8E" w:rsidRDefault="005F4B67" w:rsidP="005F4B67">
            <w:pPr>
              <w:rPr>
                <w:rFonts w:ascii="Tahoma" w:hAnsi="Tahoma" w:cs="Tahoma"/>
              </w:rPr>
            </w:pPr>
            <w:r w:rsidRPr="000546CF">
              <w:rPr>
                <w:rFonts w:ascii="Tahoma" w:hAnsi="Tahoma" w:cs="Tahoma"/>
              </w:rPr>
              <w:t>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w:t>
            </w:r>
          </w:p>
        </w:tc>
      </w:tr>
      <w:tr w:rsidR="005F4B67" w:rsidRPr="00B8174F" w14:paraId="4E5528B9" w14:textId="77777777" w:rsidTr="00DC1EF6">
        <w:trPr>
          <w:trHeight w:val="100"/>
        </w:trPr>
        <w:tc>
          <w:tcPr>
            <w:tcW w:w="1216" w:type="dxa"/>
          </w:tcPr>
          <w:p w14:paraId="210D7DEC" w14:textId="77777777" w:rsidR="005F4B67" w:rsidRPr="00B8174F" w:rsidRDefault="005F4B67" w:rsidP="00DC1EF6">
            <w:pPr>
              <w:pStyle w:val="BodyText"/>
              <w:rPr>
                <w:rFonts w:ascii="Tahoma" w:hAnsi="Tahoma" w:cs="Tahoma"/>
              </w:rPr>
            </w:pPr>
          </w:p>
        </w:tc>
        <w:tc>
          <w:tcPr>
            <w:tcW w:w="8140" w:type="dxa"/>
          </w:tcPr>
          <w:p w14:paraId="1DA49782" w14:textId="77777777" w:rsidR="005F4B67" w:rsidRPr="004B340B" w:rsidRDefault="005F4B67" w:rsidP="005F4B67">
            <w:pPr>
              <w:rPr>
                <w:rFonts w:ascii="Tahoma" w:hAnsi="Tahoma" w:cs="Tahoma"/>
                <w:i/>
                <w:iCs/>
              </w:rPr>
            </w:pPr>
          </w:p>
        </w:tc>
      </w:tr>
      <w:tr w:rsidR="005F4B67" w:rsidRPr="00B8174F" w14:paraId="64B85A3B" w14:textId="77777777" w:rsidTr="00DC1EF6">
        <w:trPr>
          <w:trHeight w:val="100"/>
        </w:trPr>
        <w:tc>
          <w:tcPr>
            <w:tcW w:w="1216" w:type="dxa"/>
          </w:tcPr>
          <w:p w14:paraId="1A1C5B37" w14:textId="5E5323BD" w:rsidR="005F4B67" w:rsidRPr="00B8174F" w:rsidRDefault="00504E8E" w:rsidP="00DC1EF6">
            <w:pPr>
              <w:pStyle w:val="BodyText"/>
              <w:rPr>
                <w:rFonts w:ascii="Tahoma" w:hAnsi="Tahoma" w:cs="Tahoma"/>
              </w:rPr>
            </w:pPr>
            <w:r>
              <w:rPr>
                <w:rFonts w:ascii="Tahoma" w:hAnsi="Tahoma" w:cs="Tahoma"/>
              </w:rPr>
              <w:t>7.14.1</w:t>
            </w:r>
          </w:p>
        </w:tc>
        <w:tc>
          <w:tcPr>
            <w:tcW w:w="8140" w:type="dxa"/>
          </w:tcPr>
          <w:p w14:paraId="5F6025D1" w14:textId="77777777" w:rsidR="005F4B67" w:rsidRPr="004B340B" w:rsidRDefault="005F4B67" w:rsidP="005F4B67">
            <w:pPr>
              <w:rPr>
                <w:rFonts w:ascii="Tahoma" w:hAnsi="Tahoma" w:cs="Tahoma"/>
                <w:i/>
                <w:iCs/>
              </w:rPr>
            </w:pPr>
            <w:r w:rsidRPr="004B340B">
              <w:rPr>
                <w:rFonts w:ascii="Tahoma" w:hAnsi="Tahoma" w:cs="Tahoma"/>
                <w:i/>
                <w:iCs/>
              </w:rPr>
              <w:t xml:space="preserve">Cybercrime </w:t>
            </w:r>
          </w:p>
          <w:p w14:paraId="0697ADC7" w14:textId="77777777" w:rsidR="005F4B67" w:rsidRDefault="005F4B67" w:rsidP="005F4B67">
            <w:pPr>
              <w:rPr>
                <w:rFonts w:ascii="Tahoma" w:hAnsi="Tahoma" w:cs="Tahoma"/>
              </w:rPr>
            </w:pPr>
            <w:r w:rsidRPr="004D0898">
              <w:rPr>
                <w:rFonts w:ascii="Tahoma" w:hAnsi="Tahoma" w:cs="Tahoma"/>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 </w:t>
            </w:r>
          </w:p>
          <w:p w14:paraId="03F25F86" w14:textId="77777777" w:rsidR="005F4B67" w:rsidRDefault="005F4B67" w:rsidP="005F4B67">
            <w:pPr>
              <w:rPr>
                <w:rFonts w:ascii="Tahoma" w:hAnsi="Tahoma" w:cs="Tahoma"/>
              </w:rPr>
            </w:pPr>
            <w:r w:rsidRPr="004D0898">
              <w:rPr>
                <w:rFonts w:ascii="Tahoma" w:hAnsi="Tahoma" w:cs="Tahoma"/>
              </w:rPr>
              <w:t xml:space="preserve">• unauthorised access to computers (illegal ‘hacking’), for example accessing a school’s computer network to look for test paper answers or change grades awarded </w:t>
            </w:r>
          </w:p>
          <w:p w14:paraId="04473BF3" w14:textId="77777777" w:rsidR="005F4B67" w:rsidRDefault="005F4B67" w:rsidP="005F4B67">
            <w:pPr>
              <w:rPr>
                <w:rFonts w:ascii="Tahoma" w:hAnsi="Tahoma" w:cs="Tahoma"/>
              </w:rPr>
            </w:pPr>
            <w:r w:rsidRPr="004D0898">
              <w:rPr>
                <w:rFonts w:ascii="Tahoma" w:hAnsi="Tahoma" w:cs="Tahoma"/>
              </w:rPr>
              <w:t xml:space="preserve">• ‘Denial of Service’ (Dos or DDoS) attacks or ‘booting’. These are attempts to make a computer, network or website unavailable by overwhelming it with internet traffic from multiple sources, and, </w:t>
            </w:r>
          </w:p>
          <w:p w14:paraId="4CE412F7" w14:textId="3EF77C43" w:rsidR="005F4B67" w:rsidRDefault="005F4B67" w:rsidP="00DC1EF6">
            <w:pPr>
              <w:rPr>
                <w:rFonts w:ascii="Tahoma" w:hAnsi="Tahoma" w:cs="Tahoma"/>
              </w:rPr>
            </w:pPr>
            <w:r w:rsidRPr="004D0898">
              <w:rPr>
                <w:rFonts w:ascii="Tahoma" w:hAnsi="Tahoma" w:cs="Tahoma"/>
              </w:rPr>
              <w:t xml:space="preserve">• making, supplying or obtaining malware (malicious software) such as viruses, spyware, ransomware, botnets and Remote Access Trojans with the intent to commit further offence, including those above. </w:t>
            </w:r>
          </w:p>
        </w:tc>
      </w:tr>
      <w:tr w:rsidR="005F4B67" w:rsidRPr="00B8174F" w14:paraId="6A6A67C4" w14:textId="77777777" w:rsidTr="00DC1EF6">
        <w:trPr>
          <w:trHeight w:val="100"/>
        </w:trPr>
        <w:tc>
          <w:tcPr>
            <w:tcW w:w="1216" w:type="dxa"/>
          </w:tcPr>
          <w:p w14:paraId="62A868BA" w14:textId="77777777" w:rsidR="005F4B67" w:rsidRPr="00B8174F" w:rsidRDefault="005F4B67" w:rsidP="00DC1EF6">
            <w:pPr>
              <w:pStyle w:val="BodyText"/>
              <w:rPr>
                <w:rFonts w:ascii="Tahoma" w:hAnsi="Tahoma" w:cs="Tahoma"/>
              </w:rPr>
            </w:pPr>
          </w:p>
        </w:tc>
        <w:tc>
          <w:tcPr>
            <w:tcW w:w="8140" w:type="dxa"/>
          </w:tcPr>
          <w:p w14:paraId="71C695B6" w14:textId="77777777" w:rsidR="005F4B67" w:rsidRDefault="005F4B67" w:rsidP="00DC1EF6">
            <w:pPr>
              <w:rPr>
                <w:rFonts w:ascii="Tahoma" w:hAnsi="Tahoma" w:cs="Tahoma"/>
              </w:rPr>
            </w:pPr>
          </w:p>
        </w:tc>
      </w:tr>
      <w:tr w:rsidR="005F4B67" w:rsidRPr="00B8174F" w14:paraId="579EAD48" w14:textId="77777777" w:rsidTr="00DC1EF6">
        <w:trPr>
          <w:trHeight w:val="100"/>
        </w:trPr>
        <w:tc>
          <w:tcPr>
            <w:tcW w:w="1216" w:type="dxa"/>
          </w:tcPr>
          <w:p w14:paraId="4872C2E5" w14:textId="37547B8E" w:rsidR="005F4B67" w:rsidRPr="00B8174F" w:rsidRDefault="00504E8E" w:rsidP="00DC1EF6">
            <w:pPr>
              <w:pStyle w:val="BodyText"/>
              <w:rPr>
                <w:rFonts w:ascii="Tahoma" w:hAnsi="Tahoma" w:cs="Tahoma"/>
              </w:rPr>
            </w:pPr>
            <w:r>
              <w:rPr>
                <w:rFonts w:ascii="Tahoma" w:hAnsi="Tahoma" w:cs="Tahoma"/>
              </w:rPr>
              <w:t>7.14.2</w:t>
            </w:r>
          </w:p>
        </w:tc>
        <w:tc>
          <w:tcPr>
            <w:tcW w:w="8140" w:type="dxa"/>
          </w:tcPr>
          <w:p w14:paraId="75ABB72A" w14:textId="2743B160" w:rsidR="005F4B67" w:rsidRDefault="005F4B67" w:rsidP="00DC1EF6">
            <w:pPr>
              <w:rPr>
                <w:rFonts w:ascii="Tahoma" w:hAnsi="Tahoma" w:cs="Tahoma"/>
              </w:rPr>
            </w:pPr>
            <w:r w:rsidRPr="004D0898">
              <w:rPr>
                <w:rFonts w:ascii="Tahoma" w:hAnsi="Tahoma" w:cs="Tahoma"/>
              </w:rPr>
              <w:t xml:space="preserve">Children with </w:t>
            </w:r>
            <w:r w:rsidR="002B5C16" w:rsidRPr="004D0898">
              <w:rPr>
                <w:rFonts w:ascii="Tahoma" w:hAnsi="Tahoma" w:cs="Tahoma"/>
              </w:rPr>
              <w:t>skills</w:t>
            </w:r>
            <w:r w:rsidRPr="004D0898">
              <w:rPr>
                <w:rFonts w:ascii="Tahoma" w:hAnsi="Tahoma" w:cs="Tahoma"/>
              </w:rPr>
              <w:t xml:space="preserve"> and interest in computing and technology may inadvertently or deliberately stray into cyber-dependent crime. </w:t>
            </w:r>
          </w:p>
        </w:tc>
      </w:tr>
      <w:tr w:rsidR="005F4B67" w:rsidRPr="00B8174F" w14:paraId="622C8D03" w14:textId="77777777" w:rsidTr="00DC1EF6">
        <w:trPr>
          <w:trHeight w:val="100"/>
        </w:trPr>
        <w:tc>
          <w:tcPr>
            <w:tcW w:w="1216" w:type="dxa"/>
          </w:tcPr>
          <w:p w14:paraId="54C59BC6" w14:textId="77777777" w:rsidR="005F4B67" w:rsidRPr="00B8174F" w:rsidRDefault="005F4B67" w:rsidP="00DC1EF6">
            <w:pPr>
              <w:pStyle w:val="BodyText"/>
              <w:rPr>
                <w:rFonts w:ascii="Tahoma" w:hAnsi="Tahoma" w:cs="Tahoma"/>
              </w:rPr>
            </w:pPr>
          </w:p>
        </w:tc>
        <w:tc>
          <w:tcPr>
            <w:tcW w:w="8140" w:type="dxa"/>
          </w:tcPr>
          <w:p w14:paraId="3BF5DD03" w14:textId="77777777" w:rsidR="005F4B67" w:rsidRDefault="005F4B67" w:rsidP="00DC1EF6">
            <w:pPr>
              <w:rPr>
                <w:rFonts w:ascii="Tahoma" w:hAnsi="Tahoma" w:cs="Tahoma"/>
              </w:rPr>
            </w:pPr>
          </w:p>
        </w:tc>
      </w:tr>
      <w:tr w:rsidR="005F4B67" w:rsidRPr="00B8174F" w14:paraId="162845F8" w14:textId="77777777" w:rsidTr="00DC1EF6">
        <w:trPr>
          <w:trHeight w:val="100"/>
        </w:trPr>
        <w:tc>
          <w:tcPr>
            <w:tcW w:w="1216" w:type="dxa"/>
          </w:tcPr>
          <w:p w14:paraId="4D4137F1" w14:textId="34992E91" w:rsidR="005F4B67" w:rsidRPr="00B8174F" w:rsidRDefault="00504E8E" w:rsidP="00DC1EF6">
            <w:pPr>
              <w:pStyle w:val="BodyText"/>
              <w:rPr>
                <w:rFonts w:ascii="Tahoma" w:hAnsi="Tahoma" w:cs="Tahoma"/>
              </w:rPr>
            </w:pPr>
            <w:r>
              <w:rPr>
                <w:rFonts w:ascii="Tahoma" w:hAnsi="Tahoma" w:cs="Tahoma"/>
              </w:rPr>
              <w:t>7.14.3</w:t>
            </w:r>
          </w:p>
        </w:tc>
        <w:tc>
          <w:tcPr>
            <w:tcW w:w="8140" w:type="dxa"/>
          </w:tcPr>
          <w:p w14:paraId="5A0BEA4C" w14:textId="544F994D" w:rsidR="005F4B67" w:rsidRDefault="005F4B67" w:rsidP="00DC1EF6">
            <w:pPr>
              <w:rPr>
                <w:rFonts w:ascii="Tahoma" w:hAnsi="Tahoma" w:cs="Tahoma"/>
              </w:rPr>
            </w:pPr>
            <w:r w:rsidRPr="004D0898">
              <w:rPr>
                <w:rFonts w:ascii="Tahoma" w:hAnsi="Tahoma" w:cs="Tahoma"/>
              </w:rPr>
              <w:t xml:space="preserve">If there are concerns about a child in this area, the designated safeguarding lead (or a deputy), should consider referring into the Cyber Choices programme. This is a 152 nationwide police programme supported by the Home Office and led by the National Crime Agency, working with regional and local policing. It aims to intervene where young people are at risk of committing, or being drawn into, low-level cyber-dependent offences and divert them to a more positive use of their skills and interests. </w:t>
            </w:r>
          </w:p>
        </w:tc>
      </w:tr>
      <w:tr w:rsidR="005F4B67" w:rsidRPr="00B8174F" w14:paraId="35FF9BDA" w14:textId="77777777" w:rsidTr="00DC1EF6">
        <w:trPr>
          <w:trHeight w:val="100"/>
        </w:trPr>
        <w:tc>
          <w:tcPr>
            <w:tcW w:w="1216" w:type="dxa"/>
          </w:tcPr>
          <w:p w14:paraId="246E353D" w14:textId="77777777" w:rsidR="005F4B67" w:rsidRPr="00B8174F" w:rsidRDefault="005F4B67" w:rsidP="00DC1EF6">
            <w:pPr>
              <w:pStyle w:val="BodyText"/>
              <w:rPr>
                <w:rFonts w:ascii="Tahoma" w:hAnsi="Tahoma" w:cs="Tahoma"/>
              </w:rPr>
            </w:pPr>
          </w:p>
        </w:tc>
        <w:tc>
          <w:tcPr>
            <w:tcW w:w="8140" w:type="dxa"/>
          </w:tcPr>
          <w:p w14:paraId="32FD2EF8" w14:textId="77777777" w:rsidR="005F4B67" w:rsidRDefault="005F4B67" w:rsidP="00DC1EF6">
            <w:pPr>
              <w:rPr>
                <w:rFonts w:ascii="Tahoma" w:hAnsi="Tahoma" w:cs="Tahoma"/>
              </w:rPr>
            </w:pPr>
          </w:p>
        </w:tc>
      </w:tr>
      <w:tr w:rsidR="005F4B67" w:rsidRPr="00B8174F" w14:paraId="2A9BD8AE" w14:textId="77777777" w:rsidTr="00DC1EF6">
        <w:trPr>
          <w:trHeight w:val="100"/>
        </w:trPr>
        <w:tc>
          <w:tcPr>
            <w:tcW w:w="1216" w:type="dxa"/>
          </w:tcPr>
          <w:p w14:paraId="07F2C41D" w14:textId="37A7CD78" w:rsidR="005F4B67" w:rsidRPr="00B8174F" w:rsidRDefault="00504E8E" w:rsidP="00DC1EF6">
            <w:pPr>
              <w:pStyle w:val="BodyText"/>
              <w:rPr>
                <w:rFonts w:ascii="Tahoma" w:hAnsi="Tahoma" w:cs="Tahoma"/>
              </w:rPr>
            </w:pPr>
            <w:r>
              <w:rPr>
                <w:rFonts w:ascii="Tahoma" w:hAnsi="Tahoma" w:cs="Tahoma"/>
              </w:rPr>
              <w:t>7.14.4</w:t>
            </w:r>
          </w:p>
        </w:tc>
        <w:tc>
          <w:tcPr>
            <w:tcW w:w="8140" w:type="dxa"/>
          </w:tcPr>
          <w:p w14:paraId="075A347A" w14:textId="520D5B87" w:rsidR="005F4B67" w:rsidRDefault="005F4B67" w:rsidP="00DC1EF6">
            <w:pPr>
              <w:rPr>
                <w:rFonts w:ascii="Tahoma" w:hAnsi="Tahoma" w:cs="Tahoma"/>
              </w:rPr>
            </w:pPr>
            <w:r w:rsidRPr="004D0898">
              <w:rPr>
                <w:rFonts w:ascii="Tahoma" w:hAnsi="Tahoma" w:cs="Tahoma"/>
              </w:rPr>
              <w:t>Note that Cyber Choices does not currently cover ‘cyber-enabled’ crime such as fraud, purchasing of illegal drugs on-line and child sexual abuse and exploitation, nor other areas of concern such as on-line bullying or general on-line safety.</w:t>
            </w:r>
          </w:p>
        </w:tc>
      </w:tr>
      <w:tr w:rsidR="005F4B67" w:rsidRPr="00B8174F" w14:paraId="28012C3A" w14:textId="77777777" w:rsidTr="00DC1EF6">
        <w:trPr>
          <w:trHeight w:val="100"/>
        </w:trPr>
        <w:tc>
          <w:tcPr>
            <w:tcW w:w="1216" w:type="dxa"/>
          </w:tcPr>
          <w:p w14:paraId="29BF52A1" w14:textId="77777777" w:rsidR="005F4B67" w:rsidRPr="00B8174F" w:rsidRDefault="005F4B67" w:rsidP="00DC1EF6">
            <w:pPr>
              <w:pStyle w:val="BodyText"/>
              <w:rPr>
                <w:rFonts w:ascii="Tahoma" w:hAnsi="Tahoma" w:cs="Tahoma"/>
              </w:rPr>
            </w:pPr>
          </w:p>
        </w:tc>
        <w:tc>
          <w:tcPr>
            <w:tcW w:w="8140" w:type="dxa"/>
          </w:tcPr>
          <w:p w14:paraId="2BD1BB0A" w14:textId="77777777" w:rsidR="005F4B67" w:rsidRDefault="005F4B67" w:rsidP="00DC1EF6">
            <w:pPr>
              <w:rPr>
                <w:rFonts w:ascii="Tahoma" w:hAnsi="Tahoma" w:cs="Tahoma"/>
              </w:rPr>
            </w:pPr>
          </w:p>
        </w:tc>
      </w:tr>
      <w:tr w:rsidR="005F4B67" w:rsidRPr="00B8174F" w14:paraId="45BBD221" w14:textId="77777777" w:rsidTr="00DC1EF6">
        <w:trPr>
          <w:trHeight w:val="100"/>
        </w:trPr>
        <w:tc>
          <w:tcPr>
            <w:tcW w:w="1216" w:type="dxa"/>
          </w:tcPr>
          <w:p w14:paraId="2109003D" w14:textId="79B85316" w:rsidR="005F4B67" w:rsidRPr="00B8174F" w:rsidRDefault="00504E8E" w:rsidP="00DC1EF6">
            <w:pPr>
              <w:pStyle w:val="BodyText"/>
              <w:rPr>
                <w:rFonts w:ascii="Tahoma" w:hAnsi="Tahoma" w:cs="Tahoma"/>
              </w:rPr>
            </w:pPr>
            <w:r>
              <w:rPr>
                <w:rFonts w:ascii="Tahoma" w:hAnsi="Tahoma" w:cs="Tahoma"/>
              </w:rPr>
              <w:t>7.14.5</w:t>
            </w:r>
          </w:p>
        </w:tc>
        <w:tc>
          <w:tcPr>
            <w:tcW w:w="8140" w:type="dxa"/>
          </w:tcPr>
          <w:p w14:paraId="715ADC21" w14:textId="2C5AB9F3" w:rsidR="005F4B67" w:rsidRDefault="005F4B67" w:rsidP="00DC1EF6">
            <w:pPr>
              <w:rPr>
                <w:rFonts w:ascii="Tahoma" w:hAnsi="Tahoma" w:cs="Tahoma"/>
              </w:rPr>
            </w:pPr>
            <w:r w:rsidRPr="004D0898">
              <w:rPr>
                <w:rFonts w:ascii="Tahoma" w:hAnsi="Tahoma" w:cs="Tahoma"/>
              </w:rPr>
              <w:t xml:space="preserve">Additional advice can be found at: Cyber Choices, ‘NPCC- When to call the Police’ and National Cyber Security Centre - </w:t>
            </w:r>
            <w:r w:rsidR="009D3141" w:rsidRPr="004D0898">
              <w:rPr>
                <w:rFonts w:ascii="Tahoma" w:hAnsi="Tahoma" w:cs="Tahoma"/>
              </w:rPr>
              <w:t>NCSC.GOV.UK.</w:t>
            </w:r>
            <w:r w:rsidR="009D3141">
              <w:rPr>
                <w:rFonts w:ascii="Tahoma" w:hAnsi="Tahoma" w:cs="Tahoma"/>
              </w:rPr>
              <w:t xml:space="preserve"> (</w:t>
            </w:r>
            <w:r>
              <w:rPr>
                <w:rFonts w:ascii="Tahoma" w:hAnsi="Tahoma" w:cs="Tahoma"/>
              </w:rPr>
              <w:t>Aspris E Safety Policy ACS 38)</w:t>
            </w:r>
          </w:p>
        </w:tc>
      </w:tr>
      <w:tr w:rsidR="00987D7A" w:rsidRPr="00B8174F" w14:paraId="76C1A810" w14:textId="77777777" w:rsidTr="00DC1EF6">
        <w:trPr>
          <w:trHeight w:val="100"/>
        </w:trPr>
        <w:tc>
          <w:tcPr>
            <w:tcW w:w="1216" w:type="dxa"/>
          </w:tcPr>
          <w:p w14:paraId="3138F6AD" w14:textId="77777777" w:rsidR="00987D7A" w:rsidRPr="00B8174F" w:rsidRDefault="00987D7A" w:rsidP="00DC1EF6">
            <w:pPr>
              <w:pStyle w:val="BodyText"/>
              <w:rPr>
                <w:rFonts w:ascii="Tahoma" w:hAnsi="Tahoma" w:cs="Tahoma"/>
              </w:rPr>
            </w:pPr>
          </w:p>
        </w:tc>
        <w:tc>
          <w:tcPr>
            <w:tcW w:w="8140" w:type="dxa"/>
          </w:tcPr>
          <w:p w14:paraId="715C2343" w14:textId="77777777" w:rsidR="004A7286" w:rsidRPr="006E7B28" w:rsidRDefault="004A7286" w:rsidP="00DC1EF6">
            <w:pPr>
              <w:rPr>
                <w:rFonts w:ascii="Tahoma" w:hAnsi="Tahoma" w:cs="Tahoma"/>
              </w:rPr>
            </w:pPr>
          </w:p>
        </w:tc>
      </w:tr>
      <w:tr w:rsidR="00FC2850" w:rsidRPr="00B8174F" w14:paraId="1DAA6037" w14:textId="77777777" w:rsidTr="00DC1EF6">
        <w:trPr>
          <w:trHeight w:val="100"/>
        </w:trPr>
        <w:tc>
          <w:tcPr>
            <w:tcW w:w="1216" w:type="dxa"/>
          </w:tcPr>
          <w:p w14:paraId="7E596F36" w14:textId="2AAE61EC" w:rsidR="00FC2850" w:rsidRPr="00B8174F" w:rsidRDefault="00FC2850" w:rsidP="00FC2850">
            <w:pPr>
              <w:pStyle w:val="BodyText"/>
              <w:rPr>
                <w:rFonts w:ascii="Tahoma" w:hAnsi="Tahoma" w:cs="Tahoma"/>
              </w:rPr>
            </w:pPr>
            <w:r w:rsidRPr="00B8174F">
              <w:rPr>
                <w:rFonts w:ascii="Tahoma" w:hAnsi="Tahoma" w:cs="Tahoma"/>
                <w:b/>
              </w:rPr>
              <w:t>8</w:t>
            </w:r>
          </w:p>
        </w:tc>
        <w:tc>
          <w:tcPr>
            <w:tcW w:w="8140" w:type="dxa"/>
          </w:tcPr>
          <w:p w14:paraId="480C5F21" w14:textId="397AD759" w:rsidR="00FC2850" w:rsidRPr="006E7B28" w:rsidRDefault="00FC2850" w:rsidP="00FC2850">
            <w:pPr>
              <w:rPr>
                <w:rFonts w:ascii="Tahoma" w:hAnsi="Tahoma" w:cs="Tahoma"/>
              </w:rPr>
            </w:pPr>
            <w:r w:rsidRPr="006E7B28">
              <w:rPr>
                <w:rFonts w:ascii="Tahoma" w:hAnsi="Tahoma" w:cs="Tahoma"/>
                <w:b/>
                <w:color w:val="000000"/>
              </w:rPr>
              <w:t>DISCLOSURE OR DISCOVERY OF ABUSE OR ALLEGATIONS OF ABUSE</w:t>
            </w:r>
          </w:p>
        </w:tc>
      </w:tr>
      <w:tr w:rsidR="00FC2850" w:rsidRPr="00B8174F" w14:paraId="5DFB14C8" w14:textId="77777777" w:rsidTr="00DC1EF6">
        <w:trPr>
          <w:trHeight w:val="100"/>
        </w:trPr>
        <w:tc>
          <w:tcPr>
            <w:tcW w:w="1216" w:type="dxa"/>
          </w:tcPr>
          <w:p w14:paraId="2C39CEAF" w14:textId="77777777" w:rsidR="00FC2850" w:rsidRPr="00B8174F" w:rsidRDefault="00FC2850" w:rsidP="00FC2850">
            <w:pPr>
              <w:pStyle w:val="BodyText"/>
              <w:rPr>
                <w:rFonts w:ascii="Tahoma" w:hAnsi="Tahoma" w:cs="Tahoma"/>
              </w:rPr>
            </w:pPr>
          </w:p>
        </w:tc>
        <w:tc>
          <w:tcPr>
            <w:tcW w:w="8140" w:type="dxa"/>
          </w:tcPr>
          <w:p w14:paraId="40BAEBF6" w14:textId="77777777" w:rsidR="00FC2850" w:rsidRPr="006E7B28" w:rsidRDefault="00FC2850" w:rsidP="00FC2850">
            <w:pPr>
              <w:rPr>
                <w:rFonts w:ascii="Tahoma" w:hAnsi="Tahoma" w:cs="Tahoma"/>
              </w:rPr>
            </w:pPr>
          </w:p>
        </w:tc>
      </w:tr>
      <w:tr w:rsidR="00FC2850" w:rsidRPr="00B8174F" w14:paraId="60731EC8" w14:textId="77777777" w:rsidTr="00DC1EF6">
        <w:trPr>
          <w:trHeight w:val="100"/>
        </w:trPr>
        <w:tc>
          <w:tcPr>
            <w:tcW w:w="1216" w:type="dxa"/>
          </w:tcPr>
          <w:p w14:paraId="5CAC8203" w14:textId="77777777" w:rsidR="00FC2850" w:rsidRDefault="00BB3991" w:rsidP="00FC2850">
            <w:pPr>
              <w:pStyle w:val="BodyText"/>
              <w:rPr>
                <w:rFonts w:ascii="Tahoma" w:hAnsi="Tahoma" w:cs="Tahoma"/>
              </w:rPr>
            </w:pPr>
            <w:r w:rsidRPr="00B8174F">
              <w:rPr>
                <w:rFonts w:ascii="Tahoma" w:hAnsi="Tahoma" w:cs="Tahoma"/>
              </w:rPr>
              <w:t>8.1</w:t>
            </w:r>
          </w:p>
          <w:p w14:paraId="4236884E" w14:textId="77777777" w:rsidR="004843A6" w:rsidRDefault="004843A6" w:rsidP="00FC2850">
            <w:pPr>
              <w:pStyle w:val="BodyText"/>
              <w:rPr>
                <w:rFonts w:ascii="Tahoma" w:hAnsi="Tahoma" w:cs="Tahoma"/>
              </w:rPr>
            </w:pPr>
          </w:p>
          <w:p w14:paraId="2D9AF1CA" w14:textId="77777777" w:rsidR="004843A6" w:rsidRDefault="004843A6" w:rsidP="00FC2850">
            <w:pPr>
              <w:pStyle w:val="BodyText"/>
              <w:rPr>
                <w:rFonts w:ascii="Tahoma" w:hAnsi="Tahoma" w:cs="Tahoma"/>
              </w:rPr>
            </w:pPr>
          </w:p>
          <w:p w14:paraId="1DEDB63C" w14:textId="77777777" w:rsidR="004843A6" w:rsidRDefault="004843A6" w:rsidP="00FC2850">
            <w:pPr>
              <w:pStyle w:val="BodyText"/>
              <w:rPr>
                <w:rFonts w:ascii="Tahoma" w:hAnsi="Tahoma" w:cs="Tahoma"/>
              </w:rPr>
            </w:pPr>
          </w:p>
          <w:p w14:paraId="49CD55BF" w14:textId="77777777" w:rsidR="004843A6" w:rsidRDefault="004843A6" w:rsidP="00FC2850">
            <w:pPr>
              <w:pStyle w:val="BodyText"/>
              <w:rPr>
                <w:rFonts w:ascii="Tahoma" w:hAnsi="Tahoma" w:cs="Tahoma"/>
              </w:rPr>
            </w:pPr>
          </w:p>
          <w:p w14:paraId="04592363" w14:textId="45518352" w:rsidR="004843A6" w:rsidRPr="00B8174F" w:rsidRDefault="004843A6" w:rsidP="00FC2850">
            <w:pPr>
              <w:pStyle w:val="BodyText"/>
              <w:rPr>
                <w:rFonts w:ascii="Tahoma" w:hAnsi="Tahoma" w:cs="Tahoma"/>
              </w:rPr>
            </w:pPr>
          </w:p>
        </w:tc>
        <w:tc>
          <w:tcPr>
            <w:tcW w:w="8140" w:type="dxa"/>
          </w:tcPr>
          <w:p w14:paraId="6AAF4190" w14:textId="7E7201CA" w:rsidR="004843A6" w:rsidRPr="006E7B28" w:rsidRDefault="00FC2850" w:rsidP="00FC2850">
            <w:pPr>
              <w:overflowPunct/>
              <w:autoSpaceDE/>
              <w:autoSpaceDN/>
              <w:adjustRightInd/>
              <w:jc w:val="both"/>
              <w:textAlignment w:val="auto"/>
              <w:rPr>
                <w:rFonts w:ascii="Tahoma" w:hAnsi="Tahoma" w:cs="Tahoma"/>
              </w:rPr>
            </w:pPr>
            <w:r w:rsidRPr="006E7B28">
              <w:rPr>
                <w:rFonts w:ascii="Tahoma" w:hAnsi="Tahoma" w:cs="Tahoma"/>
                <w:color w:val="000000" w:themeColor="text1"/>
              </w:rPr>
              <w:t xml:space="preserve">Where there is a reasonable suspicion that a criminal offence may have occurred, it is the responsibility of the Police to investigate and </w:t>
            </w:r>
            <w:r w:rsidR="00A81584" w:rsidRPr="006E7B28">
              <w:rPr>
                <w:rFonts w:ascii="Tahoma" w:hAnsi="Tahoma" w:cs="Tahoma"/>
                <w:color w:val="000000" w:themeColor="text1"/>
              </w:rPr>
              <w:t>decide</w:t>
            </w:r>
            <w:r w:rsidRPr="006E7B28">
              <w:rPr>
                <w:rFonts w:ascii="Tahoma" w:hAnsi="Tahoma" w:cs="Tahoma"/>
                <w:color w:val="000000" w:themeColor="text1"/>
              </w:rPr>
              <w:t xml:space="preserve"> about any subsequent action. The Police should always be consulted about criminal matters. If </w:t>
            </w:r>
            <w:r w:rsidR="00DB5728" w:rsidRPr="006E7B28">
              <w:rPr>
                <w:rFonts w:ascii="Tahoma" w:hAnsi="Tahoma" w:cs="Tahoma"/>
                <w:color w:val="000000" w:themeColor="text1"/>
              </w:rPr>
              <w:t>possible,</w:t>
            </w:r>
            <w:r w:rsidRPr="006E7B28">
              <w:rPr>
                <w:rFonts w:ascii="Tahoma" w:hAnsi="Tahoma" w:cs="Tahoma"/>
                <w:color w:val="000000" w:themeColor="text1"/>
              </w:rPr>
              <w:t xml:space="preserve"> preserve the crime scene to make sure the evidence is not contaminated, the Police will provide advice on how to preserve the scene in such instances.</w:t>
            </w:r>
            <w:r w:rsidRPr="006E7B28">
              <w:rPr>
                <w:rFonts w:ascii="Tahoma" w:hAnsi="Tahoma" w:cs="Tahoma"/>
              </w:rPr>
              <w:t xml:space="preserve"> This will usually mean locking off the area and securing the records in the first instance.</w:t>
            </w:r>
          </w:p>
        </w:tc>
      </w:tr>
      <w:tr w:rsidR="00FC2850" w:rsidRPr="00B8174F" w14:paraId="7E62007C" w14:textId="77777777" w:rsidTr="00DC1EF6">
        <w:trPr>
          <w:trHeight w:val="100"/>
        </w:trPr>
        <w:tc>
          <w:tcPr>
            <w:tcW w:w="1216" w:type="dxa"/>
          </w:tcPr>
          <w:p w14:paraId="3B70C6F5" w14:textId="77777777" w:rsidR="00FC2850" w:rsidRPr="00B8174F" w:rsidRDefault="00FC2850" w:rsidP="00FC2850">
            <w:pPr>
              <w:pStyle w:val="BodyText"/>
              <w:rPr>
                <w:rFonts w:ascii="Tahoma" w:hAnsi="Tahoma" w:cs="Tahoma"/>
              </w:rPr>
            </w:pPr>
          </w:p>
        </w:tc>
        <w:tc>
          <w:tcPr>
            <w:tcW w:w="8140" w:type="dxa"/>
          </w:tcPr>
          <w:p w14:paraId="708D78D9" w14:textId="77777777" w:rsidR="00FC2850" w:rsidRPr="006E7B28" w:rsidRDefault="00FC2850" w:rsidP="00FC2850">
            <w:pPr>
              <w:rPr>
                <w:rFonts w:ascii="Tahoma" w:hAnsi="Tahoma" w:cs="Tahoma"/>
              </w:rPr>
            </w:pPr>
          </w:p>
        </w:tc>
      </w:tr>
      <w:tr w:rsidR="00F32AF7" w:rsidRPr="00B8174F" w14:paraId="28BEDBDF" w14:textId="77777777" w:rsidTr="00DC1EF6">
        <w:trPr>
          <w:trHeight w:val="100"/>
        </w:trPr>
        <w:tc>
          <w:tcPr>
            <w:tcW w:w="1216" w:type="dxa"/>
          </w:tcPr>
          <w:p w14:paraId="50B1CAC8" w14:textId="1D1BFF9E" w:rsidR="00F32AF7" w:rsidRPr="00B8174F" w:rsidRDefault="00F32AF7" w:rsidP="00FC2850">
            <w:pPr>
              <w:pStyle w:val="BodyText"/>
              <w:rPr>
                <w:rFonts w:ascii="Tahoma" w:hAnsi="Tahoma" w:cs="Tahoma"/>
              </w:rPr>
            </w:pPr>
            <w:r>
              <w:rPr>
                <w:rFonts w:ascii="Tahoma" w:hAnsi="Tahoma" w:cs="Tahoma"/>
              </w:rPr>
              <w:t>8.2</w:t>
            </w:r>
          </w:p>
        </w:tc>
        <w:tc>
          <w:tcPr>
            <w:tcW w:w="8140" w:type="dxa"/>
          </w:tcPr>
          <w:p w14:paraId="4FBD359E" w14:textId="47B20AFF" w:rsidR="00F32AF7" w:rsidRPr="006E7B28" w:rsidRDefault="00F32AF7" w:rsidP="00FC2850">
            <w:pPr>
              <w:rPr>
                <w:rFonts w:ascii="Tahoma" w:hAnsi="Tahoma" w:cs="Tahoma"/>
              </w:rPr>
            </w:pPr>
            <w:r w:rsidRPr="006E7B28">
              <w:t xml:space="preserve">All </w:t>
            </w:r>
            <w:r w:rsidR="000206DE" w:rsidRPr="006E7B28">
              <w:t>colleagues</w:t>
            </w:r>
            <w:r w:rsidRPr="006E7B28">
              <w:t xml:space="preserve"> should be aware that children may not feel ready or know how to tell someone that they are being abused, exploited, or neglected, and/or they may not recognise their experiences as harmful. For example, children may feel embarrassed, humiliated, or are being threatened. This could be due to their vulnerability, disability and/or sexual orientation or language barriers. This should not prevent </w:t>
            </w:r>
            <w:r w:rsidR="000206DE" w:rsidRPr="006E7B28">
              <w:t>colleagues</w:t>
            </w:r>
            <w:r w:rsidRPr="006E7B28">
              <w:t xml:space="preserve"> from having a professional curiosity and speaking to the designated safeguarding lead (DSL).</w:t>
            </w:r>
          </w:p>
        </w:tc>
      </w:tr>
      <w:tr w:rsidR="00F32AF7" w:rsidRPr="00B8174F" w14:paraId="60269B0A" w14:textId="77777777" w:rsidTr="00DC1EF6">
        <w:trPr>
          <w:trHeight w:val="100"/>
        </w:trPr>
        <w:tc>
          <w:tcPr>
            <w:tcW w:w="1216" w:type="dxa"/>
          </w:tcPr>
          <w:p w14:paraId="74B7E1EA" w14:textId="77777777" w:rsidR="00F32AF7" w:rsidRPr="00B8174F" w:rsidRDefault="00F32AF7" w:rsidP="00FC2850">
            <w:pPr>
              <w:pStyle w:val="BodyText"/>
              <w:rPr>
                <w:rFonts w:ascii="Tahoma" w:hAnsi="Tahoma" w:cs="Tahoma"/>
              </w:rPr>
            </w:pPr>
          </w:p>
        </w:tc>
        <w:tc>
          <w:tcPr>
            <w:tcW w:w="8140" w:type="dxa"/>
          </w:tcPr>
          <w:p w14:paraId="4D62BE2D" w14:textId="77777777" w:rsidR="00F32AF7" w:rsidRPr="006E7B28" w:rsidRDefault="00F32AF7" w:rsidP="00FC2850">
            <w:pPr>
              <w:rPr>
                <w:rFonts w:ascii="Tahoma" w:hAnsi="Tahoma" w:cs="Tahoma"/>
              </w:rPr>
            </w:pPr>
          </w:p>
        </w:tc>
      </w:tr>
      <w:tr w:rsidR="00BB3991" w:rsidRPr="00B8174F" w14:paraId="432E2B2D" w14:textId="77777777" w:rsidTr="00DC1EF6">
        <w:trPr>
          <w:trHeight w:val="100"/>
        </w:trPr>
        <w:tc>
          <w:tcPr>
            <w:tcW w:w="1216" w:type="dxa"/>
          </w:tcPr>
          <w:p w14:paraId="10B9855E" w14:textId="3546B9A0" w:rsidR="00BB3991" w:rsidRPr="00B8174F" w:rsidRDefault="00BB3991" w:rsidP="00BB3991">
            <w:pPr>
              <w:pStyle w:val="BodyText"/>
              <w:rPr>
                <w:rFonts w:ascii="Tahoma" w:hAnsi="Tahoma" w:cs="Tahoma"/>
              </w:rPr>
            </w:pPr>
            <w:r w:rsidRPr="00B8174F">
              <w:rPr>
                <w:rFonts w:ascii="Tahoma" w:hAnsi="Tahoma" w:cs="Tahoma"/>
              </w:rPr>
              <w:lastRenderedPageBreak/>
              <w:t>8.</w:t>
            </w:r>
            <w:r w:rsidR="004843A6">
              <w:rPr>
                <w:rFonts w:ascii="Tahoma" w:hAnsi="Tahoma" w:cs="Tahoma"/>
              </w:rPr>
              <w:t>3</w:t>
            </w:r>
          </w:p>
        </w:tc>
        <w:tc>
          <w:tcPr>
            <w:tcW w:w="8140" w:type="dxa"/>
          </w:tcPr>
          <w:p w14:paraId="383E256A" w14:textId="7CE4A086" w:rsidR="00BB3991" w:rsidRPr="006E7B28" w:rsidRDefault="00BB3991" w:rsidP="00BB3991">
            <w:pPr>
              <w:rPr>
                <w:rFonts w:ascii="Tahoma" w:hAnsi="Tahoma" w:cs="Tahoma"/>
              </w:rPr>
            </w:pPr>
            <w:r w:rsidRPr="006E7B28">
              <w:rPr>
                <w:rFonts w:ascii="Tahoma" w:hAnsi="Tahoma" w:cs="Tahoma"/>
              </w:rPr>
              <w:t xml:space="preserve">In the event that the alleged perpetrator is in a </w:t>
            </w:r>
            <w:r w:rsidR="001A5B1F" w:rsidRPr="006E7B28">
              <w:rPr>
                <w:rFonts w:ascii="Tahoma" w:hAnsi="Tahoma" w:cs="Tahoma"/>
              </w:rPr>
              <w:t>DSL/DSP</w:t>
            </w:r>
            <w:r w:rsidRPr="006E7B28">
              <w:rPr>
                <w:rFonts w:ascii="Tahoma" w:hAnsi="Tahoma" w:cs="Tahoma"/>
              </w:rPr>
              <w:t xml:space="preserve"> role within the hierarchy of responsibilities, the </w:t>
            </w:r>
            <w:r w:rsidR="001A5B1F" w:rsidRPr="006E7B28">
              <w:rPr>
                <w:rFonts w:ascii="Tahoma" w:hAnsi="Tahoma" w:cs="Tahoma"/>
              </w:rPr>
              <w:t>DSL/DSP</w:t>
            </w:r>
            <w:r w:rsidRPr="006E7B28">
              <w:rPr>
                <w:rFonts w:ascii="Tahoma" w:hAnsi="Tahoma" w:cs="Tahoma"/>
              </w:rPr>
              <w:t xml:space="preserve"> above the alleged perpetrator should be informed.  </w:t>
            </w:r>
            <w:r w:rsidR="00DB5728" w:rsidRPr="006E7B28">
              <w:rPr>
                <w:rFonts w:ascii="Tahoma" w:hAnsi="Tahoma" w:cs="Tahoma"/>
              </w:rPr>
              <w:t>Alternatively,</w:t>
            </w:r>
            <w:r w:rsidRPr="006E7B28">
              <w:rPr>
                <w:rFonts w:ascii="Tahoma" w:hAnsi="Tahoma" w:cs="Tahoma"/>
              </w:rPr>
              <w:t xml:space="preserve"> this could be the Executive Safeguarding lead. If the allegation is about the Executive Safeguarding Lead, the Chief Executive Officer for Aspris should be informed.</w:t>
            </w:r>
          </w:p>
        </w:tc>
      </w:tr>
      <w:tr w:rsidR="00BB3991" w:rsidRPr="00B8174F" w14:paraId="13AB0672" w14:textId="77777777" w:rsidTr="00D31BF8">
        <w:trPr>
          <w:trHeight w:val="100"/>
        </w:trPr>
        <w:tc>
          <w:tcPr>
            <w:tcW w:w="1216" w:type="dxa"/>
          </w:tcPr>
          <w:p w14:paraId="702B0629" w14:textId="77777777" w:rsidR="00BB3991" w:rsidRPr="00B8174F" w:rsidRDefault="00BB3991" w:rsidP="00BB3991">
            <w:pPr>
              <w:pStyle w:val="BodyText"/>
              <w:rPr>
                <w:rFonts w:ascii="Tahoma" w:hAnsi="Tahoma" w:cs="Tahoma"/>
              </w:rPr>
            </w:pPr>
          </w:p>
        </w:tc>
        <w:tc>
          <w:tcPr>
            <w:tcW w:w="8140" w:type="dxa"/>
          </w:tcPr>
          <w:p w14:paraId="3D98380C" w14:textId="77777777" w:rsidR="00BB3991" w:rsidRPr="006E7B28" w:rsidRDefault="00BB3991" w:rsidP="00BB3991">
            <w:pPr>
              <w:pStyle w:val="BodyText"/>
              <w:rPr>
                <w:rFonts w:ascii="Tahoma" w:hAnsi="Tahoma" w:cs="Tahoma"/>
                <w:color w:val="000000"/>
              </w:rPr>
            </w:pPr>
          </w:p>
        </w:tc>
      </w:tr>
      <w:tr w:rsidR="00BB3991" w:rsidRPr="00B8174F" w14:paraId="33F53C51" w14:textId="77777777" w:rsidTr="00D31BF8">
        <w:trPr>
          <w:trHeight w:val="100"/>
        </w:trPr>
        <w:tc>
          <w:tcPr>
            <w:tcW w:w="1216" w:type="dxa"/>
          </w:tcPr>
          <w:p w14:paraId="1C45CF62" w14:textId="55EE7417" w:rsidR="00BB3991" w:rsidRPr="00B8174F" w:rsidRDefault="00BB3991" w:rsidP="00BB3991">
            <w:pPr>
              <w:pStyle w:val="BodyText"/>
              <w:rPr>
                <w:rFonts w:ascii="Tahoma" w:hAnsi="Tahoma" w:cs="Tahoma"/>
              </w:rPr>
            </w:pPr>
            <w:r w:rsidRPr="00B8174F">
              <w:rPr>
                <w:rFonts w:ascii="Tahoma" w:hAnsi="Tahoma" w:cs="Tahoma"/>
                <w:color w:val="000000" w:themeColor="text1"/>
              </w:rPr>
              <w:t>8.</w:t>
            </w:r>
            <w:r w:rsidR="004843A6">
              <w:rPr>
                <w:rFonts w:ascii="Tahoma" w:hAnsi="Tahoma" w:cs="Tahoma"/>
                <w:color w:val="000000" w:themeColor="text1"/>
              </w:rPr>
              <w:t>4</w:t>
            </w:r>
          </w:p>
        </w:tc>
        <w:tc>
          <w:tcPr>
            <w:tcW w:w="8140" w:type="dxa"/>
          </w:tcPr>
          <w:p w14:paraId="3D31A0DE" w14:textId="52FF6875" w:rsidR="00BB3991" w:rsidRPr="006E7B28" w:rsidRDefault="00BB3991" w:rsidP="00BB3991">
            <w:pPr>
              <w:pStyle w:val="BodyText"/>
              <w:rPr>
                <w:rFonts w:ascii="Tahoma" w:hAnsi="Tahoma" w:cs="Tahoma"/>
                <w:color w:val="000000"/>
              </w:rPr>
            </w:pPr>
            <w:r w:rsidRPr="006E7B28">
              <w:rPr>
                <w:rFonts w:ascii="Tahoma" w:hAnsi="Tahoma" w:cs="Tahoma"/>
                <w:color w:val="000000" w:themeColor="text1"/>
              </w:rPr>
              <w:t xml:space="preserve">In the event of, or knowledge of abuse of a </w:t>
            </w:r>
            <w:r w:rsidR="008D7AEF">
              <w:rPr>
                <w:rFonts w:ascii="Tahoma" w:hAnsi="Tahoma" w:cs="Tahoma"/>
                <w:color w:val="000000" w:themeColor="text1"/>
              </w:rPr>
              <w:t>Child/ Young Person</w:t>
            </w:r>
            <w:r w:rsidRPr="006E7B28">
              <w:rPr>
                <w:rFonts w:ascii="Tahoma" w:hAnsi="Tahoma" w:cs="Tahoma"/>
                <w:color w:val="000000" w:themeColor="text1"/>
              </w:rPr>
              <w:t xml:space="preserve"> at the </w:t>
            </w:r>
            <w:r w:rsidR="00CC1EAA">
              <w:rPr>
                <w:rFonts w:ascii="Tahoma" w:hAnsi="Tahoma" w:cs="Tahoma"/>
                <w:color w:val="000000" w:themeColor="text1"/>
              </w:rPr>
              <w:t xml:space="preserve">home/ school/ college </w:t>
            </w:r>
            <w:r w:rsidRPr="006E7B28">
              <w:rPr>
                <w:rFonts w:ascii="Tahoma" w:hAnsi="Tahoma" w:cs="Tahoma"/>
                <w:color w:val="000000" w:themeColor="text1"/>
              </w:rPr>
              <w:t xml:space="preserve">by anyone, including another </w:t>
            </w:r>
            <w:r w:rsidR="008D7AEF">
              <w:rPr>
                <w:rFonts w:ascii="Tahoma" w:hAnsi="Tahoma" w:cs="Tahoma"/>
                <w:color w:val="000000" w:themeColor="text1"/>
              </w:rPr>
              <w:t>Child/ Young Person</w:t>
            </w:r>
            <w:r w:rsidRPr="006E7B28">
              <w:rPr>
                <w:rFonts w:ascii="Tahoma" w:hAnsi="Tahoma" w:cs="Tahoma"/>
                <w:color w:val="000000" w:themeColor="text1"/>
              </w:rPr>
              <w:t xml:space="preserve">, </w:t>
            </w:r>
            <w:r w:rsidRPr="006E7B28">
              <w:rPr>
                <w:rFonts w:ascii="Tahoma" w:hAnsi="Tahoma" w:cs="Tahoma"/>
                <w:color w:val="000000"/>
              </w:rPr>
              <w:t xml:space="preserve">action must be taken on discovering any form of abuse in whatever form it presents - historical, ongoing or a </w:t>
            </w:r>
            <w:r w:rsidR="00DB5728" w:rsidRPr="006E7B28">
              <w:rPr>
                <w:rFonts w:ascii="Tahoma" w:hAnsi="Tahoma" w:cs="Tahoma"/>
                <w:color w:val="000000"/>
              </w:rPr>
              <w:t>one-off</w:t>
            </w:r>
            <w:r w:rsidRPr="006E7B28">
              <w:rPr>
                <w:rFonts w:ascii="Tahoma" w:hAnsi="Tahoma" w:cs="Tahoma"/>
                <w:color w:val="000000"/>
              </w:rPr>
              <w:t xml:space="preserve"> event.</w:t>
            </w:r>
            <w:r w:rsidRPr="006E7B28">
              <w:rPr>
                <w:rFonts w:ascii="Tahoma" w:hAnsi="Tahoma" w:cs="Tahoma"/>
                <w:color w:val="000000" w:themeColor="text1"/>
              </w:rPr>
              <w:t xml:space="preserve"> Employees should use the following </w:t>
            </w:r>
            <w:r w:rsidR="00DB5728" w:rsidRPr="006E7B28">
              <w:rPr>
                <w:rFonts w:ascii="Tahoma" w:hAnsi="Tahoma" w:cs="Tahoma"/>
                <w:color w:val="000000" w:themeColor="text1"/>
              </w:rPr>
              <w:t>procedures:</w:t>
            </w:r>
          </w:p>
        </w:tc>
      </w:tr>
      <w:tr w:rsidR="00BB3991" w:rsidRPr="00B8174F" w14:paraId="4D2C57F8" w14:textId="77777777" w:rsidTr="00D31BF8">
        <w:trPr>
          <w:trHeight w:val="100"/>
        </w:trPr>
        <w:tc>
          <w:tcPr>
            <w:tcW w:w="1216" w:type="dxa"/>
          </w:tcPr>
          <w:p w14:paraId="140CA4F7" w14:textId="77777777" w:rsidR="00BB3991" w:rsidRPr="00B8174F" w:rsidRDefault="00BB3991" w:rsidP="00BB3991">
            <w:pPr>
              <w:pStyle w:val="BodyText"/>
              <w:rPr>
                <w:rFonts w:ascii="Tahoma" w:hAnsi="Tahoma" w:cs="Tahoma"/>
              </w:rPr>
            </w:pPr>
          </w:p>
        </w:tc>
        <w:tc>
          <w:tcPr>
            <w:tcW w:w="8140" w:type="dxa"/>
          </w:tcPr>
          <w:p w14:paraId="442150FA" w14:textId="77777777" w:rsidR="00BB3991" w:rsidRPr="006E7B28" w:rsidRDefault="00BB3991" w:rsidP="00BB3991">
            <w:pPr>
              <w:pStyle w:val="BodyText"/>
              <w:rPr>
                <w:rFonts w:ascii="Tahoma" w:hAnsi="Tahoma" w:cs="Tahoma"/>
                <w:color w:val="000000"/>
              </w:rPr>
            </w:pPr>
          </w:p>
        </w:tc>
      </w:tr>
      <w:tr w:rsidR="00BB3991" w:rsidRPr="00B8174F" w14:paraId="07A66735" w14:textId="77777777" w:rsidTr="00D31BF8">
        <w:trPr>
          <w:trHeight w:val="100"/>
        </w:trPr>
        <w:tc>
          <w:tcPr>
            <w:tcW w:w="1216" w:type="dxa"/>
          </w:tcPr>
          <w:p w14:paraId="1ABCEC7D" w14:textId="16D58E51" w:rsidR="00BB3991" w:rsidRPr="00B8174F" w:rsidRDefault="00BB3991" w:rsidP="00BB3991">
            <w:pPr>
              <w:rPr>
                <w:rFonts w:ascii="Tahoma" w:hAnsi="Tahoma" w:cs="Tahoma"/>
              </w:rPr>
            </w:pPr>
            <w:r w:rsidRPr="00B8174F">
              <w:rPr>
                <w:rFonts w:ascii="Tahoma" w:hAnsi="Tahoma" w:cs="Tahoma"/>
              </w:rPr>
              <w:t>8.</w:t>
            </w:r>
            <w:r w:rsidR="004843A6">
              <w:rPr>
                <w:rFonts w:ascii="Tahoma" w:hAnsi="Tahoma" w:cs="Tahoma"/>
              </w:rPr>
              <w:t>4.1</w:t>
            </w:r>
          </w:p>
        </w:tc>
        <w:tc>
          <w:tcPr>
            <w:tcW w:w="8140" w:type="dxa"/>
          </w:tcPr>
          <w:p w14:paraId="7C696F1F" w14:textId="77777777" w:rsidR="00BB3991" w:rsidRPr="006E7B28" w:rsidRDefault="00BB3991" w:rsidP="00BB3991">
            <w:pPr>
              <w:tabs>
                <w:tab w:val="left" w:pos="2746"/>
              </w:tabs>
              <w:overflowPunct/>
              <w:autoSpaceDE/>
              <w:autoSpaceDN/>
              <w:adjustRightInd/>
              <w:jc w:val="both"/>
              <w:textAlignment w:val="auto"/>
              <w:rPr>
                <w:rFonts w:ascii="Tahoma" w:hAnsi="Tahoma" w:cs="Tahoma"/>
                <w:b/>
                <w:bCs/>
                <w:color w:val="000000" w:themeColor="text1"/>
              </w:rPr>
            </w:pPr>
            <w:r w:rsidRPr="006E7B28">
              <w:rPr>
                <w:rFonts w:ascii="Tahoma" w:hAnsi="Tahoma" w:cs="Tahoma"/>
                <w:b/>
                <w:bCs/>
                <w:color w:val="000000" w:themeColor="text1"/>
              </w:rPr>
              <w:t>Step by Step Guide for responding to disclosures of abuse:</w:t>
            </w:r>
          </w:p>
          <w:p w14:paraId="626F4D2E" w14:textId="47842430" w:rsidR="00BB3991" w:rsidRPr="006E7B28" w:rsidRDefault="00BB3991" w:rsidP="00BB3991">
            <w:pPr>
              <w:jc w:val="both"/>
              <w:rPr>
                <w:rFonts w:ascii="Tahoma" w:hAnsi="Tahoma" w:cs="Tahoma"/>
                <w:bCs/>
                <w:color w:val="000000" w:themeColor="text1"/>
              </w:rPr>
            </w:pPr>
            <w:r w:rsidRPr="006E7B28">
              <w:rPr>
                <w:rFonts w:ascii="Tahoma" w:hAnsi="Tahoma" w:cs="Tahoma"/>
                <w:color w:val="000000" w:themeColor="text1"/>
              </w:rPr>
              <w:t xml:space="preserve">The </w:t>
            </w:r>
            <w:r w:rsidR="008D7AEF">
              <w:rPr>
                <w:rFonts w:ascii="Tahoma" w:hAnsi="Tahoma" w:cs="Tahoma"/>
                <w:color w:val="000000" w:themeColor="text1"/>
              </w:rPr>
              <w:t>Child/ Young Person</w:t>
            </w:r>
            <w:r w:rsidRPr="006E7B28">
              <w:rPr>
                <w:rFonts w:ascii="Tahoma" w:hAnsi="Tahoma" w:cs="Tahoma"/>
                <w:color w:val="000000" w:themeColor="text1"/>
              </w:rPr>
              <w:t xml:space="preserve"> involved must be attended to, comforted and supported and any physical injuries taken care of. </w:t>
            </w:r>
            <w:r w:rsidRPr="006E7B28">
              <w:rPr>
                <w:rFonts w:ascii="Tahoma" w:hAnsi="Tahoma" w:cs="Tahoma"/>
                <w:b/>
                <w:bCs/>
                <w:color w:val="000000" w:themeColor="text1"/>
              </w:rPr>
              <w:tab/>
            </w:r>
          </w:p>
          <w:p w14:paraId="458B535E" w14:textId="39A3529D" w:rsidR="00BB3991" w:rsidRPr="006E7B28" w:rsidRDefault="00BB3991" w:rsidP="00BB3991">
            <w:pPr>
              <w:pStyle w:val="ListParagraph"/>
              <w:numPr>
                <w:ilvl w:val="0"/>
                <w:numId w:val="46"/>
              </w:numPr>
              <w:tabs>
                <w:tab w:val="clear" w:pos="383"/>
              </w:tabs>
              <w:ind w:left="357" w:hanging="357"/>
              <w:jc w:val="both"/>
              <w:rPr>
                <w:rFonts w:ascii="Tahoma" w:hAnsi="Tahoma" w:cs="Tahoma"/>
                <w:bCs/>
                <w:color w:val="000000" w:themeColor="text1"/>
                <w:sz w:val="20"/>
                <w:szCs w:val="20"/>
              </w:rPr>
            </w:pPr>
            <w:r w:rsidRPr="006E7B28">
              <w:rPr>
                <w:rFonts w:ascii="Tahoma" w:hAnsi="Tahoma" w:cs="Tahoma"/>
                <w:color w:val="000000" w:themeColor="text1"/>
                <w:sz w:val="20"/>
                <w:szCs w:val="20"/>
              </w:rPr>
              <w:t>Listen carefully to what the person has to say, but do not ask leading questions about the alleged abuse</w:t>
            </w:r>
          </w:p>
          <w:p w14:paraId="17096C45" w14:textId="77777777" w:rsidR="00BB3991" w:rsidRPr="006E7B28" w:rsidRDefault="00BB3991" w:rsidP="00BB3991">
            <w:pPr>
              <w:pStyle w:val="ListParagraph"/>
              <w:numPr>
                <w:ilvl w:val="0"/>
                <w:numId w:val="46"/>
              </w:numPr>
              <w:tabs>
                <w:tab w:val="clear" w:pos="383"/>
              </w:tabs>
              <w:ind w:left="357" w:hanging="357"/>
              <w:jc w:val="both"/>
              <w:rPr>
                <w:rFonts w:ascii="Tahoma" w:hAnsi="Tahoma" w:cs="Tahoma"/>
                <w:bCs/>
                <w:color w:val="000000" w:themeColor="text1"/>
                <w:sz w:val="20"/>
                <w:szCs w:val="20"/>
              </w:rPr>
            </w:pPr>
            <w:r w:rsidRPr="006E7B28">
              <w:rPr>
                <w:rFonts w:ascii="Tahoma" w:hAnsi="Tahoma" w:cs="Tahoma"/>
                <w:color w:val="000000" w:themeColor="text1"/>
                <w:sz w:val="20"/>
                <w:szCs w:val="20"/>
              </w:rPr>
              <w:t>Ensure that everyone is safe and that the emergency services have been called if needed</w:t>
            </w:r>
          </w:p>
          <w:p w14:paraId="10145BA2" w14:textId="77777777" w:rsidR="00BB3991" w:rsidRPr="006E7B28" w:rsidRDefault="00BB3991" w:rsidP="00BB3991">
            <w:pPr>
              <w:pStyle w:val="ListParagraph"/>
              <w:numPr>
                <w:ilvl w:val="0"/>
                <w:numId w:val="46"/>
              </w:numPr>
              <w:tabs>
                <w:tab w:val="clear" w:pos="383"/>
              </w:tabs>
              <w:ind w:left="357" w:hanging="357"/>
              <w:jc w:val="both"/>
              <w:rPr>
                <w:rFonts w:ascii="Tahoma" w:hAnsi="Tahoma" w:cs="Tahoma"/>
                <w:bCs/>
                <w:color w:val="000000" w:themeColor="text1"/>
                <w:sz w:val="20"/>
                <w:szCs w:val="20"/>
              </w:rPr>
            </w:pPr>
            <w:r w:rsidRPr="006E7B28">
              <w:rPr>
                <w:rFonts w:ascii="Tahoma" w:hAnsi="Tahoma" w:cs="Tahoma"/>
                <w:color w:val="000000" w:themeColor="text1"/>
                <w:sz w:val="20"/>
                <w:szCs w:val="20"/>
              </w:rPr>
              <w:t>Advise the person of the procedures which will follow</w:t>
            </w:r>
          </w:p>
          <w:p w14:paraId="7DD6FE6D" w14:textId="5C2E493E" w:rsidR="00BB3991" w:rsidRPr="006E7B28" w:rsidRDefault="00BB3991" w:rsidP="00BB3991">
            <w:pPr>
              <w:pStyle w:val="ListParagraph"/>
              <w:numPr>
                <w:ilvl w:val="0"/>
                <w:numId w:val="46"/>
              </w:numPr>
              <w:tabs>
                <w:tab w:val="clear" w:pos="383"/>
              </w:tabs>
              <w:ind w:left="357" w:hanging="357"/>
              <w:jc w:val="both"/>
              <w:rPr>
                <w:rFonts w:ascii="Tahoma" w:hAnsi="Tahoma" w:cs="Tahoma"/>
                <w:bCs/>
                <w:color w:val="000000" w:themeColor="text1"/>
                <w:sz w:val="20"/>
                <w:szCs w:val="20"/>
              </w:rPr>
            </w:pPr>
            <w:r w:rsidRPr="006E7B28">
              <w:rPr>
                <w:rFonts w:ascii="Tahoma" w:hAnsi="Tahoma" w:cs="Tahoma"/>
                <w:color w:val="000000" w:themeColor="text1"/>
                <w:sz w:val="20"/>
                <w:szCs w:val="20"/>
              </w:rPr>
              <w:t xml:space="preserve">If you want to take notes, tell the person first, and keep your </w:t>
            </w:r>
            <w:r w:rsidRPr="006E7B28">
              <w:rPr>
                <w:rFonts w:ascii="Tahoma" w:hAnsi="Tahoma" w:cs="Tahoma"/>
                <w:color w:val="000000" w:themeColor="text1"/>
                <w:sz w:val="20"/>
                <w:szCs w:val="20"/>
                <w:u w:val="single"/>
              </w:rPr>
              <w:t>original</w:t>
            </w:r>
            <w:r w:rsidRPr="006E7B28">
              <w:rPr>
                <w:rFonts w:ascii="Tahoma" w:hAnsi="Tahoma" w:cs="Tahoma"/>
                <w:color w:val="000000" w:themeColor="text1"/>
                <w:sz w:val="20"/>
                <w:szCs w:val="20"/>
              </w:rPr>
              <w:t xml:space="preserve"> notes (even if they are subsequently ‘written up’ in the person’s notes) to give to the </w:t>
            </w:r>
            <w:r w:rsidR="001A5B1F" w:rsidRPr="006E7B28">
              <w:rPr>
                <w:rFonts w:ascii="Tahoma" w:hAnsi="Tahoma" w:cs="Tahoma"/>
                <w:color w:val="000000" w:themeColor="text1"/>
                <w:sz w:val="20"/>
                <w:szCs w:val="20"/>
              </w:rPr>
              <w:t>DSL/DSP</w:t>
            </w:r>
            <w:r w:rsidRPr="006E7B28">
              <w:rPr>
                <w:rFonts w:ascii="Tahoma" w:hAnsi="Tahoma" w:cs="Tahoma"/>
                <w:color w:val="000000" w:themeColor="text1"/>
                <w:sz w:val="20"/>
                <w:szCs w:val="20"/>
              </w:rPr>
              <w:t xml:space="preserve"> for safekeeping as they will be required if a case goes to court</w:t>
            </w:r>
          </w:p>
          <w:p w14:paraId="3BEB858C" w14:textId="665ADEFF" w:rsidR="00BB3991" w:rsidRPr="006E7B28" w:rsidRDefault="00BB3991" w:rsidP="00BB3991">
            <w:pPr>
              <w:pStyle w:val="ListParagraph"/>
              <w:numPr>
                <w:ilvl w:val="0"/>
                <w:numId w:val="46"/>
              </w:numPr>
              <w:tabs>
                <w:tab w:val="clear" w:pos="383"/>
              </w:tabs>
              <w:ind w:left="357" w:hanging="357"/>
              <w:jc w:val="both"/>
              <w:rPr>
                <w:rFonts w:ascii="Tahoma" w:hAnsi="Tahoma" w:cs="Tahoma"/>
                <w:bCs/>
                <w:color w:val="000000" w:themeColor="text1"/>
                <w:sz w:val="20"/>
                <w:szCs w:val="20"/>
              </w:rPr>
            </w:pPr>
            <w:r w:rsidRPr="006E7B28">
              <w:rPr>
                <w:rFonts w:ascii="Tahoma" w:hAnsi="Tahoma" w:cs="Tahoma"/>
                <w:color w:val="000000" w:themeColor="text1"/>
                <w:sz w:val="20"/>
                <w:szCs w:val="20"/>
              </w:rPr>
              <w:t>Record the following information as soon as possible afterwards in black ink (if handwritten), signed and dated by the person alleging the abuse where possible:</w:t>
            </w:r>
          </w:p>
          <w:p w14:paraId="556F1FB4" w14:textId="77777777" w:rsidR="00BB3991" w:rsidRPr="006E7B28" w:rsidRDefault="00BB3991" w:rsidP="00BB3991">
            <w:pPr>
              <w:pStyle w:val="ListParagraph"/>
              <w:numPr>
                <w:ilvl w:val="0"/>
                <w:numId w:val="48"/>
              </w:numPr>
              <w:ind w:left="924" w:hanging="357"/>
              <w:jc w:val="both"/>
              <w:rPr>
                <w:rFonts w:ascii="Tahoma" w:hAnsi="Tahoma" w:cs="Tahoma"/>
                <w:color w:val="000000" w:themeColor="text1"/>
                <w:sz w:val="20"/>
                <w:szCs w:val="20"/>
              </w:rPr>
            </w:pPr>
            <w:r w:rsidRPr="006E7B28">
              <w:rPr>
                <w:rFonts w:ascii="Tahoma" w:hAnsi="Tahoma" w:cs="Tahoma"/>
                <w:color w:val="000000" w:themeColor="text1"/>
                <w:sz w:val="20"/>
                <w:szCs w:val="20"/>
              </w:rPr>
              <w:t>All details of the alleged abuse, including location</w:t>
            </w:r>
          </w:p>
          <w:p w14:paraId="2320200C" w14:textId="77777777" w:rsidR="00BB3991" w:rsidRPr="006E7B28" w:rsidRDefault="00BB3991" w:rsidP="00BB3991">
            <w:pPr>
              <w:pStyle w:val="ListParagraph"/>
              <w:numPr>
                <w:ilvl w:val="0"/>
                <w:numId w:val="48"/>
              </w:numPr>
              <w:ind w:left="924" w:hanging="357"/>
              <w:jc w:val="both"/>
              <w:rPr>
                <w:rFonts w:ascii="Tahoma" w:hAnsi="Tahoma" w:cs="Tahoma"/>
                <w:color w:val="000000" w:themeColor="text1"/>
                <w:sz w:val="20"/>
                <w:szCs w:val="20"/>
              </w:rPr>
            </w:pPr>
            <w:r w:rsidRPr="006E7B28">
              <w:rPr>
                <w:rFonts w:ascii="Tahoma" w:hAnsi="Tahoma" w:cs="Tahoma"/>
                <w:color w:val="000000" w:themeColor="text1"/>
                <w:sz w:val="20"/>
                <w:szCs w:val="20"/>
              </w:rPr>
              <w:t>Times/dates of conversations and telephone calls</w:t>
            </w:r>
          </w:p>
          <w:p w14:paraId="227A362A" w14:textId="77777777" w:rsidR="00BB3991" w:rsidRPr="006E7B28" w:rsidRDefault="00BB3991" w:rsidP="00BB3991">
            <w:pPr>
              <w:pStyle w:val="ListParagraph"/>
              <w:numPr>
                <w:ilvl w:val="0"/>
                <w:numId w:val="48"/>
              </w:numPr>
              <w:ind w:left="924" w:hanging="357"/>
              <w:jc w:val="both"/>
              <w:rPr>
                <w:rFonts w:ascii="Tahoma" w:hAnsi="Tahoma" w:cs="Tahoma"/>
                <w:color w:val="000000" w:themeColor="text1"/>
                <w:sz w:val="20"/>
                <w:szCs w:val="20"/>
              </w:rPr>
            </w:pPr>
            <w:r w:rsidRPr="006E7B28">
              <w:rPr>
                <w:rFonts w:ascii="Tahoma" w:hAnsi="Tahoma" w:cs="Tahoma"/>
                <w:color w:val="000000" w:themeColor="text1"/>
                <w:sz w:val="20"/>
                <w:szCs w:val="20"/>
              </w:rPr>
              <w:t>Names of colleagues present at the time</w:t>
            </w:r>
          </w:p>
          <w:p w14:paraId="067D8A45" w14:textId="77777777" w:rsidR="00BB3991" w:rsidRPr="006E7B28" w:rsidRDefault="00BB3991" w:rsidP="00BB3991">
            <w:pPr>
              <w:pStyle w:val="ListParagraph"/>
              <w:numPr>
                <w:ilvl w:val="0"/>
                <w:numId w:val="48"/>
              </w:numPr>
              <w:ind w:left="924" w:hanging="357"/>
              <w:jc w:val="both"/>
              <w:rPr>
                <w:rFonts w:ascii="Tahoma" w:hAnsi="Tahoma" w:cs="Tahoma"/>
                <w:color w:val="000000" w:themeColor="text1"/>
                <w:sz w:val="20"/>
                <w:szCs w:val="20"/>
              </w:rPr>
            </w:pPr>
            <w:r w:rsidRPr="006E7B28">
              <w:rPr>
                <w:rFonts w:ascii="Tahoma" w:hAnsi="Tahoma" w:cs="Tahoma"/>
                <w:color w:val="000000" w:themeColor="text1"/>
                <w:sz w:val="20"/>
                <w:szCs w:val="20"/>
              </w:rPr>
              <w:t>Record in detail the circumstances, including the nature and extent of any injuries and any action taken including any immediate medical assistance required.</w:t>
            </w:r>
          </w:p>
          <w:p w14:paraId="47F9FDEC" w14:textId="77777777" w:rsidR="00BB3991" w:rsidRPr="006E7B28" w:rsidRDefault="00BB3991" w:rsidP="00BB3991">
            <w:pPr>
              <w:pStyle w:val="ListParagraph"/>
              <w:numPr>
                <w:ilvl w:val="0"/>
                <w:numId w:val="48"/>
              </w:numPr>
              <w:ind w:left="924" w:hanging="357"/>
              <w:jc w:val="both"/>
              <w:rPr>
                <w:rFonts w:ascii="Tahoma" w:hAnsi="Tahoma" w:cs="Tahoma"/>
                <w:color w:val="000000" w:themeColor="text1"/>
                <w:sz w:val="20"/>
                <w:szCs w:val="20"/>
              </w:rPr>
            </w:pPr>
            <w:r w:rsidRPr="006E7B28">
              <w:rPr>
                <w:rFonts w:ascii="Tahoma" w:hAnsi="Tahoma" w:cs="Tahoma"/>
                <w:color w:val="000000" w:themeColor="text1"/>
                <w:sz w:val="20"/>
                <w:szCs w:val="20"/>
              </w:rPr>
              <w:t xml:space="preserve">Any other relevant information </w:t>
            </w:r>
          </w:p>
          <w:p w14:paraId="358C6567" w14:textId="1D027210" w:rsidR="00BB3991" w:rsidRPr="006E7B28" w:rsidRDefault="00BB3991" w:rsidP="00573918">
            <w:pPr>
              <w:pStyle w:val="ListParagraph"/>
              <w:numPr>
                <w:ilvl w:val="0"/>
                <w:numId w:val="46"/>
              </w:numPr>
              <w:jc w:val="both"/>
              <w:rPr>
                <w:rFonts w:ascii="Tahoma" w:hAnsi="Tahoma" w:cs="Tahoma"/>
                <w:color w:val="000000" w:themeColor="text1"/>
                <w:sz w:val="20"/>
                <w:szCs w:val="20"/>
              </w:rPr>
            </w:pPr>
            <w:r w:rsidRPr="006E7B28">
              <w:rPr>
                <w:rFonts w:ascii="Tahoma" w:hAnsi="Tahoma" w:cs="Tahoma"/>
                <w:b/>
                <w:color w:val="000000" w:themeColor="text1"/>
                <w:sz w:val="20"/>
                <w:szCs w:val="20"/>
              </w:rPr>
              <w:t>All Aspris colleagues have a duty to refer</w:t>
            </w:r>
            <w:r w:rsidRPr="006E7B28">
              <w:rPr>
                <w:rFonts w:ascii="Tahoma" w:hAnsi="Tahoma" w:cs="Tahoma"/>
                <w:color w:val="000000" w:themeColor="text1"/>
                <w:sz w:val="20"/>
                <w:szCs w:val="20"/>
              </w:rPr>
              <w:t xml:space="preserve"> the case to the local Safeguarding Service using the details identified on the service’s AOP Form: 15 and/or seek guidance on what to do next from the </w:t>
            </w:r>
            <w:r w:rsidR="001A5B1F" w:rsidRPr="006E7B28">
              <w:rPr>
                <w:rFonts w:ascii="Tahoma" w:hAnsi="Tahoma" w:cs="Tahoma"/>
                <w:color w:val="000000" w:themeColor="text1"/>
                <w:sz w:val="20"/>
                <w:szCs w:val="20"/>
              </w:rPr>
              <w:t>DSL/DSP</w:t>
            </w:r>
            <w:r w:rsidRPr="006E7B28">
              <w:rPr>
                <w:rFonts w:ascii="Tahoma" w:hAnsi="Tahoma" w:cs="Tahoma"/>
                <w:color w:val="000000" w:themeColor="text1"/>
                <w:sz w:val="20"/>
                <w:szCs w:val="20"/>
              </w:rPr>
              <w:t xml:space="preserve"> or Local Safeguarding Service; a multi-disciplinary discussion to agree the next steps should be held, including the</w:t>
            </w:r>
            <w:r w:rsidR="00573918">
              <w:rPr>
                <w:rFonts w:ascii="Tahoma" w:hAnsi="Tahoma" w:cs="Tahoma"/>
                <w:color w:val="000000" w:themeColor="text1"/>
                <w:sz w:val="20"/>
                <w:szCs w:val="20"/>
              </w:rPr>
              <w:t xml:space="preserve"> Child / Young Person</w:t>
            </w:r>
            <w:r w:rsidRPr="006E7B28">
              <w:rPr>
                <w:rFonts w:ascii="Tahoma" w:hAnsi="Tahoma" w:cs="Tahoma"/>
                <w:color w:val="000000" w:themeColor="text1"/>
                <w:sz w:val="20"/>
                <w:szCs w:val="20"/>
              </w:rPr>
              <w:t xml:space="preserve"> views (where possible) and documented in the </w:t>
            </w:r>
            <w:r w:rsidR="00573918">
              <w:rPr>
                <w:rFonts w:ascii="Tahoma" w:hAnsi="Tahoma" w:cs="Tahoma"/>
                <w:color w:val="000000" w:themeColor="text1"/>
                <w:sz w:val="20"/>
                <w:szCs w:val="20"/>
              </w:rPr>
              <w:t>Child’ Young Persons</w:t>
            </w:r>
            <w:r w:rsidRPr="006E7B28">
              <w:rPr>
                <w:rFonts w:ascii="Tahoma" w:hAnsi="Tahoma" w:cs="Tahoma"/>
                <w:color w:val="000000" w:themeColor="text1"/>
                <w:sz w:val="20"/>
                <w:szCs w:val="20"/>
              </w:rPr>
              <w:t xml:space="preserve"> notes. This must be done as soon as practicable or within 24 hours maximum.</w:t>
            </w:r>
          </w:p>
          <w:p w14:paraId="5FD69BCF" w14:textId="2DB441BA" w:rsidR="00BB3991" w:rsidRPr="006E7B28" w:rsidRDefault="00BB3991" w:rsidP="00BB3991">
            <w:pPr>
              <w:pStyle w:val="ListParagraph"/>
              <w:numPr>
                <w:ilvl w:val="0"/>
                <w:numId w:val="46"/>
              </w:numPr>
              <w:jc w:val="both"/>
              <w:rPr>
                <w:rFonts w:ascii="Tahoma" w:hAnsi="Tahoma" w:cs="Tahoma"/>
                <w:color w:val="000000" w:themeColor="text1"/>
                <w:sz w:val="20"/>
                <w:szCs w:val="20"/>
              </w:rPr>
            </w:pPr>
            <w:r w:rsidRPr="006E7B28">
              <w:rPr>
                <w:rFonts w:ascii="Tahoma" w:hAnsi="Tahoma" w:cs="Tahoma"/>
                <w:color w:val="000000" w:themeColor="text1"/>
                <w:sz w:val="20"/>
                <w:szCs w:val="20"/>
              </w:rPr>
              <w:t xml:space="preserve">Ensure the safeguarding concern is recorded in the child’s notes and on </w:t>
            </w:r>
            <w:r w:rsidR="008B2752" w:rsidRPr="006E7B28">
              <w:rPr>
                <w:rFonts w:ascii="Tahoma" w:hAnsi="Tahoma" w:cs="Tahoma"/>
                <w:color w:val="000000" w:themeColor="text1"/>
                <w:sz w:val="20"/>
                <w:szCs w:val="20"/>
              </w:rPr>
              <w:t>the electronic reporting syst</w:t>
            </w:r>
            <w:r w:rsidR="0061783C" w:rsidRPr="006E7B28">
              <w:rPr>
                <w:rFonts w:ascii="Tahoma" w:hAnsi="Tahoma" w:cs="Tahoma"/>
                <w:color w:val="000000" w:themeColor="text1"/>
                <w:sz w:val="20"/>
                <w:szCs w:val="20"/>
              </w:rPr>
              <w:t>e</w:t>
            </w:r>
            <w:r w:rsidR="008B2752" w:rsidRPr="006E7B28">
              <w:rPr>
                <w:rFonts w:ascii="Tahoma" w:hAnsi="Tahoma" w:cs="Tahoma"/>
                <w:color w:val="000000" w:themeColor="text1"/>
                <w:sz w:val="20"/>
                <w:szCs w:val="20"/>
              </w:rPr>
              <w:t>m</w:t>
            </w:r>
            <w:r w:rsidRPr="006E7B28">
              <w:rPr>
                <w:rFonts w:ascii="Tahoma" w:hAnsi="Tahoma" w:cs="Tahoma"/>
                <w:color w:val="000000" w:themeColor="text1"/>
                <w:sz w:val="20"/>
                <w:szCs w:val="20"/>
              </w:rPr>
              <w:t xml:space="preserve"> as an incident, you should ensure the </w:t>
            </w:r>
            <w:r w:rsidR="001A5B1F" w:rsidRPr="006E7B28">
              <w:rPr>
                <w:rFonts w:ascii="Tahoma" w:hAnsi="Tahoma" w:cs="Tahoma"/>
                <w:color w:val="000000" w:themeColor="text1"/>
                <w:sz w:val="20"/>
                <w:szCs w:val="20"/>
              </w:rPr>
              <w:t>DSL/DSP</w:t>
            </w:r>
            <w:r w:rsidRPr="006E7B28">
              <w:rPr>
                <w:rFonts w:ascii="Tahoma" w:hAnsi="Tahoma" w:cs="Tahoma"/>
                <w:color w:val="000000" w:themeColor="text1"/>
                <w:sz w:val="20"/>
                <w:szCs w:val="20"/>
              </w:rPr>
              <w:t xml:space="preserve"> is aware of the concern and actions taken.</w:t>
            </w:r>
          </w:p>
          <w:p w14:paraId="5DD9CD50" w14:textId="5C568DAF" w:rsidR="00BB3991" w:rsidRPr="006E7B28" w:rsidRDefault="00BB3991" w:rsidP="00BB3991">
            <w:pPr>
              <w:pStyle w:val="ListParagraph"/>
              <w:numPr>
                <w:ilvl w:val="0"/>
                <w:numId w:val="46"/>
              </w:numPr>
              <w:jc w:val="both"/>
              <w:rPr>
                <w:rFonts w:ascii="Tahoma" w:hAnsi="Tahoma" w:cs="Tahoma"/>
                <w:color w:val="000000" w:themeColor="text1"/>
                <w:sz w:val="20"/>
                <w:szCs w:val="20"/>
              </w:rPr>
            </w:pPr>
            <w:r w:rsidRPr="006E7B28">
              <w:rPr>
                <w:rFonts w:ascii="Tahoma" w:hAnsi="Tahoma" w:cs="Tahoma"/>
                <w:color w:val="000000" w:themeColor="text1"/>
                <w:sz w:val="20"/>
                <w:szCs w:val="20"/>
              </w:rPr>
              <w:t xml:space="preserve">The </w:t>
            </w:r>
            <w:r w:rsidR="001A5B1F" w:rsidRPr="006E7B28">
              <w:rPr>
                <w:rFonts w:ascii="Tahoma" w:hAnsi="Tahoma" w:cs="Tahoma"/>
                <w:color w:val="000000" w:themeColor="text1"/>
                <w:sz w:val="20"/>
                <w:szCs w:val="20"/>
              </w:rPr>
              <w:t>DSL/DSP</w:t>
            </w:r>
            <w:r w:rsidRPr="006E7B28">
              <w:rPr>
                <w:rFonts w:ascii="Tahoma" w:hAnsi="Tahoma" w:cs="Tahoma"/>
                <w:color w:val="000000" w:themeColor="text1"/>
                <w:sz w:val="20"/>
                <w:szCs w:val="20"/>
              </w:rPr>
              <w:t xml:space="preserve"> and any deputies should liaise with the three safeguarding partners and work with other agencies in line with </w:t>
            </w:r>
            <w:r w:rsidR="00B86DBC" w:rsidRPr="003D01A8">
              <w:rPr>
                <w:rFonts w:ascii="Tahoma" w:hAnsi="Tahoma" w:cs="Tahoma"/>
                <w:color w:val="000000" w:themeColor="text1"/>
                <w:sz w:val="20"/>
                <w:szCs w:val="20"/>
              </w:rPr>
              <w:t>Working Together to</w:t>
            </w:r>
            <w:hyperlink r:id="rId24">
              <w:r w:rsidRPr="003D01A8">
                <w:rPr>
                  <w:rFonts w:ascii="Tahoma" w:hAnsi="Tahoma" w:cs="Tahoma"/>
                  <w:color w:val="000000" w:themeColor="text1"/>
                  <w:sz w:val="20"/>
                  <w:szCs w:val="20"/>
                </w:rPr>
                <w:t xml:space="preserve"> </w:t>
              </w:r>
            </w:hyperlink>
            <w:r w:rsidR="00B86DBC" w:rsidRPr="003D01A8">
              <w:rPr>
                <w:rFonts w:ascii="Tahoma" w:hAnsi="Tahoma" w:cs="Tahoma"/>
                <w:color w:val="000000" w:themeColor="text1"/>
                <w:sz w:val="20"/>
                <w:szCs w:val="20"/>
              </w:rPr>
              <w:t>Safeguard Children</w:t>
            </w:r>
            <w:r w:rsidR="00B70A35" w:rsidRPr="003D01A8">
              <w:rPr>
                <w:rFonts w:ascii="Tahoma" w:hAnsi="Tahoma" w:cs="Tahoma"/>
                <w:color w:val="000000" w:themeColor="text1"/>
                <w:sz w:val="20"/>
                <w:szCs w:val="20"/>
              </w:rPr>
              <w:t xml:space="preserve"> </w:t>
            </w:r>
            <w:r w:rsidR="006C44C7" w:rsidRPr="003D01A8">
              <w:rPr>
                <w:rFonts w:ascii="Tahoma" w:hAnsi="Tahoma" w:cs="Tahoma"/>
                <w:color w:val="000000" w:themeColor="text1"/>
                <w:sz w:val="20"/>
                <w:szCs w:val="20"/>
              </w:rPr>
              <w:t>(</w:t>
            </w:r>
            <w:r w:rsidR="00B70A35" w:rsidRPr="003D01A8">
              <w:rPr>
                <w:rFonts w:ascii="Tahoma" w:hAnsi="Tahoma" w:cs="Tahoma"/>
                <w:color w:val="000000" w:themeColor="text1"/>
                <w:sz w:val="20"/>
                <w:szCs w:val="20"/>
              </w:rPr>
              <w:t>current version</w:t>
            </w:r>
            <w:r w:rsidR="006C44C7" w:rsidRPr="003D01A8">
              <w:rPr>
                <w:rFonts w:ascii="Tahoma" w:hAnsi="Tahoma" w:cs="Tahoma"/>
                <w:color w:val="000000" w:themeColor="text1"/>
                <w:sz w:val="20"/>
                <w:szCs w:val="20"/>
              </w:rPr>
              <w:t>)</w:t>
            </w:r>
            <w:r w:rsidR="00B70A35" w:rsidRPr="003D01A8">
              <w:rPr>
                <w:rFonts w:ascii="Tahoma" w:hAnsi="Tahoma" w:cs="Tahoma"/>
                <w:color w:val="000000" w:themeColor="text1"/>
                <w:sz w:val="20"/>
                <w:szCs w:val="20"/>
              </w:rPr>
              <w:t xml:space="preserve"> </w:t>
            </w:r>
            <w:r w:rsidR="00650CD7" w:rsidRPr="003D01A8">
              <w:rPr>
                <w:rFonts w:ascii="Tahoma" w:hAnsi="Tahoma" w:cs="Tahoma"/>
                <w:color w:val="000000" w:themeColor="text1"/>
                <w:sz w:val="20"/>
                <w:szCs w:val="20"/>
              </w:rPr>
              <w:t xml:space="preserve"> </w:t>
            </w:r>
          </w:p>
        </w:tc>
      </w:tr>
      <w:tr w:rsidR="00BB3991" w:rsidRPr="00B8174F" w14:paraId="5EBDE974" w14:textId="77777777" w:rsidTr="00D31BF8">
        <w:trPr>
          <w:trHeight w:val="130"/>
        </w:trPr>
        <w:tc>
          <w:tcPr>
            <w:tcW w:w="1216" w:type="dxa"/>
          </w:tcPr>
          <w:p w14:paraId="40655E43" w14:textId="77777777" w:rsidR="00BB3991" w:rsidRPr="00B8174F" w:rsidRDefault="00BB3991" w:rsidP="00BB3991">
            <w:pPr>
              <w:pStyle w:val="BodyText"/>
              <w:ind w:left="720" w:hanging="720"/>
              <w:rPr>
                <w:rFonts w:ascii="Tahoma" w:hAnsi="Tahoma" w:cs="Tahoma"/>
              </w:rPr>
            </w:pPr>
          </w:p>
        </w:tc>
        <w:tc>
          <w:tcPr>
            <w:tcW w:w="8140" w:type="dxa"/>
          </w:tcPr>
          <w:p w14:paraId="0BDE004B" w14:textId="77777777" w:rsidR="00BB3991" w:rsidRPr="006E7B28" w:rsidRDefault="00BB3991" w:rsidP="00BB3991">
            <w:pPr>
              <w:pStyle w:val="BodyText"/>
              <w:ind w:left="720" w:hanging="720"/>
              <w:rPr>
                <w:rFonts w:ascii="Tahoma" w:hAnsi="Tahoma" w:cs="Tahoma"/>
              </w:rPr>
            </w:pPr>
          </w:p>
        </w:tc>
      </w:tr>
      <w:tr w:rsidR="00BB3991" w:rsidRPr="00B8174F" w14:paraId="1E7D56DC" w14:textId="77777777" w:rsidTr="00D31BF8">
        <w:trPr>
          <w:trHeight w:val="130"/>
        </w:trPr>
        <w:tc>
          <w:tcPr>
            <w:tcW w:w="1216" w:type="dxa"/>
          </w:tcPr>
          <w:p w14:paraId="085BA2A6" w14:textId="1DBBB9C0"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8.</w:t>
            </w:r>
            <w:r w:rsidR="004843A6">
              <w:rPr>
                <w:rFonts w:ascii="Tahoma" w:hAnsi="Tahoma" w:cs="Tahoma"/>
                <w:color w:val="000000" w:themeColor="text1"/>
              </w:rPr>
              <w:t>5</w:t>
            </w:r>
          </w:p>
        </w:tc>
        <w:tc>
          <w:tcPr>
            <w:tcW w:w="8140" w:type="dxa"/>
          </w:tcPr>
          <w:p w14:paraId="3E7B6277" w14:textId="272C01F5" w:rsidR="00BB3991" w:rsidRPr="006E7B28"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If you are unsure if a concern needs reporting, share any allegations or suspicions of abuse with the </w:t>
            </w:r>
            <w:r w:rsidR="001A5B1F" w:rsidRPr="006E7B28">
              <w:rPr>
                <w:rFonts w:ascii="Tahoma" w:hAnsi="Tahoma" w:cs="Tahoma"/>
                <w:color w:val="000000" w:themeColor="text1"/>
              </w:rPr>
              <w:t>DSL/DSP</w:t>
            </w:r>
            <w:r w:rsidRPr="006E7B28">
              <w:rPr>
                <w:rFonts w:ascii="Tahoma" w:hAnsi="Tahoma" w:cs="Tahoma"/>
                <w:color w:val="000000" w:themeColor="text1"/>
              </w:rPr>
              <w:t>, or in their absence discuss with a senior colleague in line with the services Local Procedures (AOP Forms 15 and 16), they will offer advice about next steps or liaise with the local Children’s Services Department to seek advice and to provide clarity if you should make a referral as either a child in need or a child in need of protection.</w:t>
            </w:r>
          </w:p>
        </w:tc>
      </w:tr>
      <w:tr w:rsidR="00BB3991" w:rsidRPr="00B8174F" w14:paraId="1BF3B22D" w14:textId="77777777" w:rsidTr="00D31BF8">
        <w:trPr>
          <w:trHeight w:val="130"/>
        </w:trPr>
        <w:tc>
          <w:tcPr>
            <w:tcW w:w="1216" w:type="dxa"/>
          </w:tcPr>
          <w:p w14:paraId="15D21A5F" w14:textId="77777777" w:rsidR="00BB3991" w:rsidRPr="00B8174F" w:rsidRDefault="00BB3991" w:rsidP="00BB3991">
            <w:pPr>
              <w:pStyle w:val="BodyText"/>
              <w:ind w:left="720" w:hanging="720"/>
              <w:rPr>
                <w:rFonts w:ascii="Tahoma" w:hAnsi="Tahoma" w:cs="Tahoma"/>
              </w:rPr>
            </w:pPr>
          </w:p>
        </w:tc>
        <w:tc>
          <w:tcPr>
            <w:tcW w:w="8140" w:type="dxa"/>
          </w:tcPr>
          <w:p w14:paraId="384A783E" w14:textId="77777777" w:rsidR="00BB3991" w:rsidRPr="006E7B28" w:rsidRDefault="00BB3991" w:rsidP="00BB3991">
            <w:pPr>
              <w:pStyle w:val="BodyText"/>
              <w:ind w:left="720" w:hanging="720"/>
              <w:rPr>
                <w:rFonts w:ascii="Tahoma" w:hAnsi="Tahoma" w:cs="Tahoma"/>
              </w:rPr>
            </w:pPr>
          </w:p>
        </w:tc>
      </w:tr>
      <w:tr w:rsidR="00BB3991" w:rsidRPr="00B8174F" w14:paraId="2934F5EB" w14:textId="77777777" w:rsidTr="00D31BF8">
        <w:trPr>
          <w:trHeight w:val="130"/>
        </w:trPr>
        <w:tc>
          <w:tcPr>
            <w:tcW w:w="1216" w:type="dxa"/>
          </w:tcPr>
          <w:p w14:paraId="6F071F0B" w14:textId="18115412" w:rsidR="00BB3991" w:rsidRPr="00B8174F" w:rsidRDefault="00BB3991" w:rsidP="00BB3991">
            <w:pPr>
              <w:pStyle w:val="BodyText"/>
              <w:ind w:left="720" w:hanging="720"/>
              <w:rPr>
                <w:rFonts w:ascii="Tahoma" w:hAnsi="Tahoma" w:cs="Tahoma"/>
              </w:rPr>
            </w:pPr>
            <w:r w:rsidRPr="00B8174F">
              <w:rPr>
                <w:rFonts w:ascii="Tahoma" w:hAnsi="Tahoma" w:cs="Tahoma"/>
                <w:color w:val="000000" w:themeColor="text1"/>
              </w:rPr>
              <w:t>8.</w:t>
            </w:r>
            <w:r w:rsidR="004843A6">
              <w:rPr>
                <w:rFonts w:ascii="Tahoma" w:hAnsi="Tahoma" w:cs="Tahoma"/>
                <w:color w:val="000000" w:themeColor="text1"/>
              </w:rPr>
              <w:t>6</w:t>
            </w:r>
          </w:p>
        </w:tc>
        <w:tc>
          <w:tcPr>
            <w:tcW w:w="8140" w:type="dxa"/>
          </w:tcPr>
          <w:p w14:paraId="7F3ED9C2" w14:textId="77777777" w:rsidR="00BB3991" w:rsidRPr="006E7B28" w:rsidRDefault="00BB3991" w:rsidP="00BB3991">
            <w:pPr>
              <w:pStyle w:val="BodyText"/>
              <w:rPr>
                <w:rFonts w:ascii="Tahoma" w:hAnsi="Tahoma" w:cs="Tahoma"/>
              </w:rPr>
            </w:pPr>
            <w:r w:rsidRPr="006E7B28">
              <w:rPr>
                <w:rFonts w:ascii="Tahoma" w:hAnsi="Tahoma" w:cs="Tahoma"/>
                <w:color w:val="000000"/>
              </w:rPr>
              <w:t>Remember, speed is essential as delays in reporting abuse can have serious consequences for an abused child.</w:t>
            </w:r>
          </w:p>
        </w:tc>
      </w:tr>
      <w:tr w:rsidR="00BB3991" w:rsidRPr="00B8174F" w14:paraId="07A4ED0B" w14:textId="77777777" w:rsidTr="00D31BF8">
        <w:trPr>
          <w:trHeight w:val="130"/>
        </w:trPr>
        <w:tc>
          <w:tcPr>
            <w:tcW w:w="1216" w:type="dxa"/>
          </w:tcPr>
          <w:p w14:paraId="6E3D1B80" w14:textId="77777777" w:rsidR="00BB3991" w:rsidRPr="00B8174F" w:rsidRDefault="00BB3991" w:rsidP="00BB3991">
            <w:pPr>
              <w:pStyle w:val="BodyText"/>
              <w:ind w:left="720" w:hanging="720"/>
              <w:rPr>
                <w:rFonts w:ascii="Tahoma" w:hAnsi="Tahoma" w:cs="Tahoma"/>
                <w:color w:val="000000" w:themeColor="text1"/>
              </w:rPr>
            </w:pPr>
          </w:p>
        </w:tc>
        <w:tc>
          <w:tcPr>
            <w:tcW w:w="8140" w:type="dxa"/>
          </w:tcPr>
          <w:p w14:paraId="3954DCBC" w14:textId="77777777" w:rsidR="00BB3991" w:rsidRPr="006E7B28" w:rsidRDefault="00BB3991" w:rsidP="00BB3991">
            <w:pPr>
              <w:pStyle w:val="BodyText"/>
              <w:ind w:left="720" w:hanging="720"/>
              <w:rPr>
                <w:rFonts w:ascii="Tahoma" w:hAnsi="Tahoma" w:cs="Tahoma"/>
                <w:color w:val="000000" w:themeColor="text1"/>
              </w:rPr>
            </w:pPr>
          </w:p>
        </w:tc>
      </w:tr>
      <w:tr w:rsidR="00BB3991" w:rsidRPr="00B8174F" w14:paraId="5B928A2F" w14:textId="77777777" w:rsidTr="00D31BF8">
        <w:trPr>
          <w:trHeight w:val="130"/>
        </w:trPr>
        <w:tc>
          <w:tcPr>
            <w:tcW w:w="1216" w:type="dxa"/>
          </w:tcPr>
          <w:p w14:paraId="5D26832E" w14:textId="3111E38E"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8.</w:t>
            </w:r>
            <w:r w:rsidR="004843A6">
              <w:rPr>
                <w:rFonts w:ascii="Tahoma" w:hAnsi="Tahoma" w:cs="Tahoma"/>
                <w:color w:val="000000" w:themeColor="text1"/>
              </w:rPr>
              <w:t>7</w:t>
            </w:r>
          </w:p>
        </w:tc>
        <w:tc>
          <w:tcPr>
            <w:tcW w:w="8140" w:type="dxa"/>
          </w:tcPr>
          <w:p w14:paraId="298360CA" w14:textId="74A920C4" w:rsidR="00BB3991" w:rsidRPr="006E7B28" w:rsidRDefault="00BB3991" w:rsidP="00BB3991">
            <w:pPr>
              <w:pStyle w:val="BodyTextIndent2"/>
              <w:spacing w:after="0" w:line="240" w:lineRule="auto"/>
              <w:ind w:left="23"/>
              <w:jc w:val="both"/>
              <w:rPr>
                <w:rFonts w:ascii="Tahoma" w:hAnsi="Tahoma" w:cs="Tahoma"/>
                <w:color w:val="000000" w:themeColor="text1"/>
              </w:rPr>
            </w:pPr>
            <w:r w:rsidRPr="006E7B28">
              <w:rPr>
                <w:rFonts w:ascii="Tahoma" w:hAnsi="Tahoma" w:cs="Tahoma"/>
                <w:color w:val="000000" w:themeColor="text1"/>
              </w:rPr>
              <w:t xml:space="preserve">The </w:t>
            </w:r>
            <w:r w:rsidR="001A5B1F" w:rsidRPr="006E7B28">
              <w:rPr>
                <w:rFonts w:ascii="Tahoma" w:hAnsi="Tahoma" w:cs="Tahoma"/>
                <w:color w:val="000000" w:themeColor="text1"/>
              </w:rPr>
              <w:t>DSL/DSP</w:t>
            </w:r>
            <w:r w:rsidRPr="006E7B28">
              <w:rPr>
                <w:rFonts w:ascii="Tahoma" w:hAnsi="Tahoma" w:cs="Tahoma"/>
                <w:color w:val="000000" w:themeColor="text1"/>
              </w:rPr>
              <w:t xml:space="preserve"> (or in his/her absence, the </w:t>
            </w:r>
            <w:r w:rsidR="0097395C" w:rsidRPr="006E7B28">
              <w:rPr>
                <w:rFonts w:ascii="Tahoma" w:hAnsi="Tahoma" w:cs="Tahoma"/>
                <w:color w:val="000000" w:themeColor="text1"/>
              </w:rPr>
              <w:t>Head Teacher / Principle</w:t>
            </w:r>
            <w:r w:rsidRPr="006E7B28">
              <w:rPr>
                <w:rFonts w:ascii="Tahoma" w:hAnsi="Tahoma" w:cs="Tahoma"/>
                <w:color w:val="000000" w:themeColor="text1"/>
              </w:rPr>
              <w:t>) is responsible for supporting colleagues with referring safeguarding concerns in line with Local Procedures (AOP Forms 15 and 16), they will also ensure that the following procedures are carried out where abuse is witnessed, suspected or alleged:</w:t>
            </w:r>
          </w:p>
          <w:p w14:paraId="3025007F" w14:textId="08B7DA49"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t>Ensure that everyone is safe and that the emergency services have been called if needed.</w:t>
            </w:r>
            <w:r w:rsidR="0061783C" w:rsidRPr="006E7B28">
              <w:t xml:space="preserve"> </w:t>
            </w:r>
            <w:hyperlink r:id="rId25">
              <w:r w:rsidR="0061783C" w:rsidRPr="006E7B28">
                <w:rPr>
                  <w:rFonts w:ascii="Tahoma" w:hAnsi="Tahoma" w:cs="Tahoma"/>
                  <w:color w:val="0000FF"/>
                  <w:u w:val="single" w:color="0000FF"/>
                </w:rPr>
                <w:t>When to call the police - Guidance for Schools and Colleges (safeguardingsupport.com)</w:t>
              </w:r>
            </w:hyperlink>
            <w:hyperlink r:id="rId26" w:history="1"/>
            <w:hyperlink r:id="rId27">
              <w:r w:rsidRPr="006E7B28">
                <w:rPr>
                  <w:rFonts w:ascii="Tahoma" w:hAnsi="Tahoma" w:cs="Tahoma"/>
                </w:rPr>
                <w:t xml:space="preserve"> </w:t>
              </w:r>
            </w:hyperlink>
            <w:r w:rsidRPr="006E7B28">
              <w:rPr>
                <w:rFonts w:ascii="Tahoma" w:hAnsi="Tahoma" w:cs="Tahoma"/>
                <w:color w:val="000000" w:themeColor="text1"/>
              </w:rPr>
              <w:t xml:space="preserve">should help </w:t>
            </w:r>
            <w:r w:rsidR="001A5B1F" w:rsidRPr="006E7B28">
              <w:rPr>
                <w:rFonts w:ascii="Tahoma" w:hAnsi="Tahoma" w:cs="Tahoma"/>
                <w:color w:val="000000" w:themeColor="text1"/>
              </w:rPr>
              <w:t>DSL/DSP</w:t>
            </w:r>
            <w:r w:rsidRPr="006E7B28">
              <w:rPr>
                <w:rFonts w:ascii="Tahoma" w:hAnsi="Tahoma" w:cs="Tahoma"/>
                <w:color w:val="000000" w:themeColor="text1"/>
              </w:rPr>
              <w:t>s understand when they should consider calling the police and what to expect when they do.</w:t>
            </w:r>
          </w:p>
          <w:p w14:paraId="1690DD2F" w14:textId="67F1E318"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lastRenderedPageBreak/>
              <w:t xml:space="preserve">If appropriate, inform and reassure the </w:t>
            </w:r>
            <w:r w:rsidR="00F3466F">
              <w:rPr>
                <w:rFonts w:ascii="Tahoma" w:hAnsi="Tahoma" w:cs="Tahoma"/>
                <w:color w:val="000000" w:themeColor="text1"/>
              </w:rPr>
              <w:t>Child/ Young Person</w:t>
            </w:r>
            <w:r w:rsidRPr="006E7B28">
              <w:rPr>
                <w:rFonts w:ascii="Tahoma" w:hAnsi="Tahoma" w:cs="Tahoma"/>
                <w:color w:val="000000" w:themeColor="text1"/>
              </w:rPr>
              <w:t>, their GP and family that the situation is being dealt with.</w:t>
            </w:r>
          </w:p>
          <w:p w14:paraId="4E820DC5" w14:textId="70AF22E4"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t xml:space="preserve">Keep </w:t>
            </w:r>
            <w:r w:rsidR="00F3466F">
              <w:rPr>
                <w:rFonts w:ascii="Tahoma" w:hAnsi="Tahoma" w:cs="Tahoma"/>
                <w:color w:val="000000" w:themeColor="text1"/>
              </w:rPr>
              <w:t>Child/ Young Person</w:t>
            </w:r>
            <w:r w:rsidRPr="006E7B28">
              <w:rPr>
                <w:rFonts w:ascii="Tahoma" w:hAnsi="Tahoma" w:cs="Tahoma"/>
                <w:color w:val="000000" w:themeColor="text1"/>
              </w:rPr>
              <w:t xml:space="preserve"> and safeguarding records up to date, to evidence outcomes or further work required.</w:t>
            </w:r>
          </w:p>
          <w:p w14:paraId="6E571328" w14:textId="77777777"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t>If the person who discovers the abuse has been unable to, refer the case to the local Safeguarding Service and/or seek guidance on what to do next, this alert must be done as soon as practicable or within 24 hours maximum.</w:t>
            </w:r>
          </w:p>
          <w:p w14:paraId="74E1909F" w14:textId="1F42C247"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t>To ensure that evidence is not contaminated in case the Police wish to lead, wait until the local Safeguarding Service has given consent before commencing any enquiry.</w:t>
            </w:r>
          </w:p>
          <w:p w14:paraId="280E95FF" w14:textId="77777777"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t>Advise Regulatory Body, Placing Authority/Commissioners, Social Worker/Case Manager and parents/guardians (if appropriate) that a referral has been made.</w:t>
            </w:r>
          </w:p>
          <w:p w14:paraId="1D86E882" w14:textId="704DECBC" w:rsidR="00BB3991" w:rsidRPr="006E7B28" w:rsidRDefault="00BB3991" w:rsidP="00BB3991">
            <w:pPr>
              <w:numPr>
                <w:ilvl w:val="0"/>
                <w:numId w:val="6"/>
              </w:numPr>
              <w:overflowPunct/>
              <w:autoSpaceDE/>
              <w:autoSpaceDN/>
              <w:adjustRightInd/>
              <w:jc w:val="both"/>
              <w:textAlignment w:val="auto"/>
              <w:rPr>
                <w:rFonts w:ascii="Tahoma" w:hAnsi="Tahoma" w:cs="Tahoma"/>
                <w:color w:val="000000" w:themeColor="text1"/>
              </w:rPr>
            </w:pPr>
            <w:r w:rsidRPr="006E7B28">
              <w:rPr>
                <w:rFonts w:ascii="Tahoma" w:hAnsi="Tahoma" w:cs="Tahoma"/>
                <w:color w:val="000000" w:themeColor="text1"/>
              </w:rPr>
              <w:t xml:space="preserve">Ensure the safeguarding concern is recorded in the child’s notes and on </w:t>
            </w:r>
            <w:r w:rsidR="008B2752" w:rsidRPr="006E7B28">
              <w:rPr>
                <w:rFonts w:ascii="Tahoma" w:hAnsi="Tahoma" w:cs="Tahoma"/>
                <w:color w:val="000000" w:themeColor="text1"/>
              </w:rPr>
              <w:t>the electronic reporting system</w:t>
            </w:r>
            <w:r w:rsidRPr="006E7B28">
              <w:rPr>
                <w:rFonts w:ascii="Tahoma" w:hAnsi="Tahoma" w:cs="Tahoma"/>
                <w:color w:val="000000" w:themeColor="text1"/>
              </w:rPr>
              <w:t xml:space="preserve"> as an incident, this should also be recorded in the service’s safeguarding log (if used).</w:t>
            </w:r>
          </w:p>
        </w:tc>
      </w:tr>
      <w:tr w:rsidR="00BB3991" w:rsidRPr="00B8174F" w14:paraId="2CA3A1D6" w14:textId="77777777" w:rsidTr="00D31BF8">
        <w:trPr>
          <w:trHeight w:val="130"/>
        </w:trPr>
        <w:tc>
          <w:tcPr>
            <w:tcW w:w="1216" w:type="dxa"/>
          </w:tcPr>
          <w:p w14:paraId="1FCC0771" w14:textId="77777777" w:rsidR="00BB3991" w:rsidRPr="00B8174F" w:rsidRDefault="00BB3991" w:rsidP="00BB3991">
            <w:pPr>
              <w:pStyle w:val="BodyText"/>
              <w:ind w:left="720" w:hanging="720"/>
              <w:rPr>
                <w:rFonts w:ascii="Tahoma" w:hAnsi="Tahoma" w:cs="Tahoma"/>
                <w:color w:val="000000" w:themeColor="text1"/>
              </w:rPr>
            </w:pPr>
          </w:p>
        </w:tc>
        <w:tc>
          <w:tcPr>
            <w:tcW w:w="8140" w:type="dxa"/>
          </w:tcPr>
          <w:p w14:paraId="71462FC6" w14:textId="77777777" w:rsidR="00BB3991" w:rsidRPr="006E7B28" w:rsidRDefault="00BB3991" w:rsidP="00BB3991">
            <w:pPr>
              <w:pStyle w:val="BodyText"/>
              <w:ind w:left="720" w:hanging="720"/>
              <w:rPr>
                <w:rFonts w:ascii="Tahoma" w:hAnsi="Tahoma" w:cs="Tahoma"/>
                <w:color w:val="000000" w:themeColor="text1"/>
              </w:rPr>
            </w:pPr>
          </w:p>
        </w:tc>
      </w:tr>
      <w:tr w:rsidR="00BB3991" w:rsidRPr="00B8174F" w14:paraId="3A2A07FC" w14:textId="77777777" w:rsidTr="00D31BF8">
        <w:trPr>
          <w:trHeight w:val="130"/>
        </w:trPr>
        <w:tc>
          <w:tcPr>
            <w:tcW w:w="1216" w:type="dxa"/>
          </w:tcPr>
          <w:p w14:paraId="1C845F98" w14:textId="27D21982"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8.</w:t>
            </w:r>
            <w:r w:rsidR="004843A6">
              <w:rPr>
                <w:rFonts w:ascii="Tahoma" w:hAnsi="Tahoma" w:cs="Tahoma"/>
                <w:color w:val="000000" w:themeColor="text1"/>
              </w:rPr>
              <w:t>8</w:t>
            </w:r>
          </w:p>
        </w:tc>
        <w:tc>
          <w:tcPr>
            <w:tcW w:w="8140" w:type="dxa"/>
          </w:tcPr>
          <w:p w14:paraId="1D53FD53" w14:textId="2C20818C" w:rsidR="00BB3991" w:rsidRPr="006E7B28"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The </w:t>
            </w:r>
            <w:r w:rsidR="001A5B1F" w:rsidRPr="006E7B28">
              <w:rPr>
                <w:rFonts w:ascii="Tahoma" w:hAnsi="Tahoma" w:cs="Tahoma"/>
                <w:color w:val="000000" w:themeColor="text1"/>
              </w:rPr>
              <w:t>DSL/DSP</w:t>
            </w:r>
            <w:r w:rsidRPr="006E7B28">
              <w:rPr>
                <w:rFonts w:ascii="Tahoma" w:hAnsi="Tahoma" w:cs="Tahoma"/>
                <w:color w:val="000000" w:themeColor="text1"/>
              </w:rPr>
              <w:t xml:space="preserve"> will be the point of contact for all matters concerning a particular case and they will liaise with the local Children’s Services Department and co-ordinate any actions that they prescribe or recommend.</w:t>
            </w:r>
          </w:p>
        </w:tc>
      </w:tr>
      <w:tr w:rsidR="00BB3991" w:rsidRPr="00B8174F" w14:paraId="7B14D63F" w14:textId="77777777" w:rsidTr="00D31BF8">
        <w:trPr>
          <w:trHeight w:val="130"/>
        </w:trPr>
        <w:tc>
          <w:tcPr>
            <w:tcW w:w="1216" w:type="dxa"/>
          </w:tcPr>
          <w:p w14:paraId="7981162D" w14:textId="77777777" w:rsidR="00BB3991" w:rsidRPr="00B8174F" w:rsidRDefault="00BB3991" w:rsidP="00BB3991">
            <w:pPr>
              <w:pStyle w:val="BodyText"/>
              <w:ind w:left="720" w:hanging="720"/>
              <w:rPr>
                <w:rFonts w:ascii="Tahoma" w:hAnsi="Tahoma" w:cs="Tahoma"/>
                <w:color w:val="000000" w:themeColor="text1"/>
              </w:rPr>
            </w:pPr>
          </w:p>
        </w:tc>
        <w:tc>
          <w:tcPr>
            <w:tcW w:w="8140" w:type="dxa"/>
          </w:tcPr>
          <w:p w14:paraId="683CAF10" w14:textId="77777777" w:rsidR="00BB3991" w:rsidRPr="006E7B28" w:rsidRDefault="00BB3991" w:rsidP="00BB3991">
            <w:pPr>
              <w:pStyle w:val="BodyText"/>
              <w:rPr>
                <w:rFonts w:ascii="Tahoma" w:hAnsi="Tahoma" w:cs="Tahoma"/>
                <w:color w:val="000000" w:themeColor="text1"/>
              </w:rPr>
            </w:pPr>
          </w:p>
        </w:tc>
      </w:tr>
      <w:tr w:rsidR="00BB3991" w:rsidRPr="00B8174F" w14:paraId="14219A57" w14:textId="77777777" w:rsidTr="00D31BF8">
        <w:trPr>
          <w:trHeight w:val="130"/>
        </w:trPr>
        <w:tc>
          <w:tcPr>
            <w:tcW w:w="1216" w:type="dxa"/>
          </w:tcPr>
          <w:p w14:paraId="696C1C21" w14:textId="1005C2B6"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8.</w:t>
            </w:r>
            <w:r w:rsidR="004843A6">
              <w:rPr>
                <w:rFonts w:ascii="Tahoma" w:hAnsi="Tahoma" w:cs="Tahoma"/>
                <w:color w:val="000000" w:themeColor="text1"/>
              </w:rPr>
              <w:t>9</w:t>
            </w:r>
          </w:p>
        </w:tc>
        <w:tc>
          <w:tcPr>
            <w:tcW w:w="8140" w:type="dxa"/>
          </w:tcPr>
          <w:p w14:paraId="738017E5" w14:textId="0A3E7513" w:rsidR="00BB3991" w:rsidRPr="006E7B28"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Colleagues may be required to contribute to an initial case conference set up by the Children’s Services Department either by providing a report or by attendance. The </w:t>
            </w:r>
            <w:r w:rsidR="001A5B1F" w:rsidRPr="006E7B28">
              <w:rPr>
                <w:rFonts w:ascii="Tahoma" w:hAnsi="Tahoma" w:cs="Tahoma"/>
                <w:color w:val="000000" w:themeColor="text1"/>
              </w:rPr>
              <w:t>DSL/DSP</w:t>
            </w:r>
            <w:r w:rsidRPr="006E7B28">
              <w:rPr>
                <w:rFonts w:ascii="Tahoma" w:hAnsi="Tahoma" w:cs="Tahoma"/>
                <w:color w:val="000000" w:themeColor="text1"/>
              </w:rPr>
              <w:t xml:space="preserve"> will assist colleagues in this process and provide the necessary guidance to support them.</w:t>
            </w:r>
          </w:p>
        </w:tc>
      </w:tr>
      <w:tr w:rsidR="00BB3991" w:rsidRPr="00B8174F" w14:paraId="1E78D47D" w14:textId="77777777" w:rsidTr="00D31BF8">
        <w:trPr>
          <w:trHeight w:val="130"/>
        </w:trPr>
        <w:tc>
          <w:tcPr>
            <w:tcW w:w="1216" w:type="dxa"/>
          </w:tcPr>
          <w:p w14:paraId="682AAFAE" w14:textId="77777777" w:rsidR="00BB3991" w:rsidRPr="00B8174F" w:rsidRDefault="00BB3991" w:rsidP="00BB3991">
            <w:pPr>
              <w:pStyle w:val="BodyText"/>
              <w:ind w:left="720" w:hanging="720"/>
              <w:rPr>
                <w:rFonts w:ascii="Tahoma" w:hAnsi="Tahoma" w:cs="Tahoma"/>
              </w:rPr>
            </w:pPr>
          </w:p>
        </w:tc>
        <w:tc>
          <w:tcPr>
            <w:tcW w:w="8140" w:type="dxa"/>
          </w:tcPr>
          <w:p w14:paraId="48A28944" w14:textId="77777777" w:rsidR="00BB3991" w:rsidRPr="006E7B28" w:rsidRDefault="00BB3991" w:rsidP="00BB3991">
            <w:pPr>
              <w:pStyle w:val="BodyText"/>
              <w:rPr>
                <w:rFonts w:ascii="Tahoma" w:hAnsi="Tahoma" w:cs="Tahoma"/>
              </w:rPr>
            </w:pPr>
          </w:p>
        </w:tc>
      </w:tr>
      <w:tr w:rsidR="00BB3991" w:rsidRPr="00B8174F" w14:paraId="3DEB8EB3" w14:textId="77777777" w:rsidTr="00D31BF8">
        <w:trPr>
          <w:trHeight w:val="130"/>
        </w:trPr>
        <w:tc>
          <w:tcPr>
            <w:tcW w:w="1216" w:type="dxa"/>
          </w:tcPr>
          <w:p w14:paraId="1C7C90A3" w14:textId="2CE13663" w:rsidR="00BB3991" w:rsidRPr="00B8174F" w:rsidRDefault="00BB3991" w:rsidP="00BB3991">
            <w:pPr>
              <w:pStyle w:val="BodyText"/>
              <w:ind w:left="720" w:hanging="720"/>
              <w:rPr>
                <w:rFonts w:ascii="Tahoma" w:hAnsi="Tahoma" w:cs="Tahoma"/>
              </w:rPr>
            </w:pPr>
            <w:r w:rsidRPr="00B8174F">
              <w:rPr>
                <w:rFonts w:ascii="Tahoma" w:hAnsi="Tahoma" w:cs="Tahoma"/>
              </w:rPr>
              <w:t>8.</w:t>
            </w:r>
            <w:r w:rsidR="004843A6">
              <w:rPr>
                <w:rFonts w:ascii="Tahoma" w:hAnsi="Tahoma" w:cs="Tahoma"/>
              </w:rPr>
              <w:t>10</w:t>
            </w:r>
          </w:p>
        </w:tc>
        <w:tc>
          <w:tcPr>
            <w:tcW w:w="8140" w:type="dxa"/>
          </w:tcPr>
          <w:p w14:paraId="71C56CCB" w14:textId="405ADE43" w:rsidR="00BB3991" w:rsidRPr="006E7B28" w:rsidRDefault="00BB3991" w:rsidP="00BB3991">
            <w:pPr>
              <w:pStyle w:val="BodyText"/>
              <w:rPr>
                <w:rFonts w:ascii="Tahoma" w:hAnsi="Tahoma" w:cs="Tahoma"/>
              </w:rPr>
            </w:pPr>
            <w:r w:rsidRPr="006E7B28">
              <w:rPr>
                <w:rFonts w:ascii="Tahoma" w:hAnsi="Tahoma" w:cs="Tahoma"/>
                <w:color w:val="000000"/>
              </w:rPr>
              <w:t>Non-recent (historical) abuse will always be discussed with the local Children’s Services Department as the perpetrator could still be in a position to abuse children. The child or young person who disclosed this may require support</w:t>
            </w:r>
            <w:r w:rsidRPr="006E7B28">
              <w:rPr>
                <w:rFonts w:ascii="Tahoma" w:hAnsi="Tahoma" w:cs="Tahoma"/>
                <w:color w:val="000000" w:themeColor="text1"/>
              </w:rPr>
              <w:t xml:space="preserve">. Keeping Children Safe in Education </w:t>
            </w:r>
            <w:r w:rsidR="00DE0CDA">
              <w:rPr>
                <w:rFonts w:ascii="Tahoma" w:hAnsi="Tahoma" w:cs="Tahoma"/>
                <w:color w:val="000000" w:themeColor="text1"/>
              </w:rPr>
              <w:t>(202</w:t>
            </w:r>
            <w:r w:rsidR="00A91287">
              <w:rPr>
                <w:rFonts w:ascii="Tahoma" w:hAnsi="Tahoma" w:cs="Tahoma"/>
                <w:color w:val="000000" w:themeColor="text1"/>
              </w:rPr>
              <w:t>5</w:t>
            </w:r>
            <w:r w:rsidR="00DE0CDA">
              <w:rPr>
                <w:rFonts w:ascii="Tahoma" w:hAnsi="Tahoma" w:cs="Tahoma"/>
                <w:color w:val="000000" w:themeColor="text1"/>
              </w:rPr>
              <w:t>)</w:t>
            </w:r>
            <w:r w:rsidRPr="006E7B28">
              <w:rPr>
                <w:rFonts w:ascii="Tahoma" w:hAnsi="Tahoma" w:cs="Tahoma"/>
                <w:color w:val="000000" w:themeColor="text1"/>
              </w:rPr>
              <w:t xml:space="preserve"> also makes it clear that this should also be reported to the Police.</w:t>
            </w:r>
          </w:p>
        </w:tc>
      </w:tr>
      <w:tr w:rsidR="00BB3991" w:rsidRPr="00B8174F" w14:paraId="7D5D9ACB" w14:textId="77777777" w:rsidTr="00D31BF8">
        <w:trPr>
          <w:trHeight w:val="130"/>
        </w:trPr>
        <w:tc>
          <w:tcPr>
            <w:tcW w:w="1216" w:type="dxa"/>
          </w:tcPr>
          <w:p w14:paraId="10CE32AF" w14:textId="77777777" w:rsidR="00BB3991" w:rsidRPr="00B8174F" w:rsidRDefault="00BB3991" w:rsidP="00BB3991">
            <w:pPr>
              <w:pStyle w:val="BodyText"/>
              <w:ind w:left="720" w:hanging="720"/>
              <w:rPr>
                <w:rFonts w:ascii="Tahoma" w:hAnsi="Tahoma" w:cs="Tahoma"/>
              </w:rPr>
            </w:pPr>
          </w:p>
        </w:tc>
        <w:tc>
          <w:tcPr>
            <w:tcW w:w="8140" w:type="dxa"/>
          </w:tcPr>
          <w:p w14:paraId="517B2C41" w14:textId="77777777" w:rsidR="00BB3991" w:rsidRPr="006E7B28" w:rsidRDefault="00BB3991" w:rsidP="00BB3991">
            <w:pPr>
              <w:pStyle w:val="BodyText"/>
              <w:rPr>
                <w:rFonts w:ascii="Tahoma" w:hAnsi="Tahoma" w:cs="Tahoma"/>
              </w:rPr>
            </w:pPr>
          </w:p>
        </w:tc>
      </w:tr>
      <w:tr w:rsidR="00BB3991" w:rsidRPr="00B8174F" w14:paraId="200670BD" w14:textId="77777777" w:rsidTr="00D31BF8">
        <w:trPr>
          <w:trHeight w:val="130"/>
        </w:trPr>
        <w:tc>
          <w:tcPr>
            <w:tcW w:w="1216" w:type="dxa"/>
          </w:tcPr>
          <w:p w14:paraId="0B084E24" w14:textId="7C88015C"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8.1</w:t>
            </w:r>
            <w:r w:rsidR="004843A6">
              <w:rPr>
                <w:rFonts w:ascii="Tahoma" w:hAnsi="Tahoma" w:cs="Tahoma"/>
                <w:color w:val="000000" w:themeColor="text1"/>
              </w:rPr>
              <w:t>1</w:t>
            </w:r>
          </w:p>
        </w:tc>
        <w:tc>
          <w:tcPr>
            <w:tcW w:w="8140" w:type="dxa"/>
          </w:tcPr>
          <w:p w14:paraId="58AA803C" w14:textId="20359A73" w:rsidR="00BB3991" w:rsidRPr="006E7B28"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The </w:t>
            </w:r>
            <w:r w:rsidR="001A5B1F" w:rsidRPr="006E7B28">
              <w:rPr>
                <w:rFonts w:ascii="Tahoma" w:hAnsi="Tahoma" w:cs="Tahoma"/>
                <w:color w:val="000000" w:themeColor="text1"/>
              </w:rPr>
              <w:t>DSL/DSP</w:t>
            </w:r>
            <w:r w:rsidRPr="006E7B28">
              <w:rPr>
                <w:rFonts w:ascii="Tahoma" w:hAnsi="Tahoma" w:cs="Tahoma"/>
                <w:color w:val="000000" w:themeColor="text1"/>
              </w:rPr>
              <w:t xml:space="preserve"> will review incident reports to ensure that concerns are fully and accurately recorded. These, along with other reports or details regarding any allegation or incident of abuse, will be kept securely and confidentially by the </w:t>
            </w:r>
            <w:r w:rsidR="001A5B1F" w:rsidRPr="006E7B28">
              <w:rPr>
                <w:rFonts w:ascii="Tahoma" w:hAnsi="Tahoma" w:cs="Tahoma"/>
                <w:color w:val="000000" w:themeColor="text1"/>
              </w:rPr>
              <w:t>DSL/DSP</w:t>
            </w:r>
            <w:r w:rsidRPr="006E7B28">
              <w:rPr>
                <w:rFonts w:ascii="Tahoma" w:hAnsi="Tahoma" w:cs="Tahoma"/>
                <w:color w:val="000000" w:themeColor="text1"/>
              </w:rPr>
              <w:t>.</w:t>
            </w:r>
          </w:p>
        </w:tc>
      </w:tr>
      <w:tr w:rsidR="00BB3991" w:rsidRPr="00B8174F" w14:paraId="60E991CB" w14:textId="77777777" w:rsidTr="00D31BF8">
        <w:trPr>
          <w:trHeight w:val="130"/>
        </w:trPr>
        <w:tc>
          <w:tcPr>
            <w:tcW w:w="1216" w:type="dxa"/>
          </w:tcPr>
          <w:p w14:paraId="6CC8C2A3" w14:textId="77777777" w:rsidR="00BB3991" w:rsidRPr="00B8174F" w:rsidRDefault="00BB3991" w:rsidP="00BB3991">
            <w:pPr>
              <w:pStyle w:val="BodyText"/>
              <w:ind w:left="720" w:hanging="720"/>
              <w:rPr>
                <w:rFonts w:ascii="Tahoma" w:hAnsi="Tahoma" w:cs="Tahoma"/>
              </w:rPr>
            </w:pPr>
          </w:p>
        </w:tc>
        <w:tc>
          <w:tcPr>
            <w:tcW w:w="8140" w:type="dxa"/>
          </w:tcPr>
          <w:p w14:paraId="6CDFCDDD" w14:textId="77777777" w:rsidR="00BB3991" w:rsidRPr="006E7B28" w:rsidRDefault="00BB3991" w:rsidP="00BB3991">
            <w:pPr>
              <w:pStyle w:val="BodyText"/>
              <w:rPr>
                <w:rFonts w:ascii="Tahoma" w:hAnsi="Tahoma" w:cs="Tahoma"/>
              </w:rPr>
            </w:pPr>
          </w:p>
        </w:tc>
      </w:tr>
      <w:tr w:rsidR="00BB3991" w:rsidRPr="00B8174F" w14:paraId="33C3963D" w14:textId="77777777" w:rsidTr="00D31BF8">
        <w:trPr>
          <w:trHeight w:val="130"/>
        </w:trPr>
        <w:tc>
          <w:tcPr>
            <w:tcW w:w="1216" w:type="dxa"/>
          </w:tcPr>
          <w:p w14:paraId="7B6D4F7C" w14:textId="7D210216" w:rsidR="00BB3991" w:rsidRPr="00B8174F" w:rsidRDefault="00BB3991" w:rsidP="00BB3991">
            <w:pPr>
              <w:pStyle w:val="BodyText"/>
              <w:ind w:left="720" w:hanging="720"/>
              <w:rPr>
                <w:rFonts w:ascii="Tahoma" w:hAnsi="Tahoma" w:cs="Tahoma"/>
              </w:rPr>
            </w:pPr>
            <w:r w:rsidRPr="00B8174F">
              <w:rPr>
                <w:rFonts w:ascii="Tahoma" w:hAnsi="Tahoma" w:cs="Tahoma"/>
              </w:rPr>
              <w:t>8.1</w:t>
            </w:r>
            <w:r w:rsidR="004843A6">
              <w:rPr>
                <w:rFonts w:ascii="Tahoma" w:hAnsi="Tahoma" w:cs="Tahoma"/>
              </w:rPr>
              <w:t>2</w:t>
            </w:r>
          </w:p>
        </w:tc>
        <w:tc>
          <w:tcPr>
            <w:tcW w:w="8140" w:type="dxa"/>
          </w:tcPr>
          <w:p w14:paraId="2B8F4E82" w14:textId="06BBDC91" w:rsidR="00BB3991" w:rsidRPr="006E7B28" w:rsidRDefault="00BB3991" w:rsidP="00BB3991">
            <w:pPr>
              <w:pStyle w:val="BodyText"/>
              <w:rPr>
                <w:rFonts w:ascii="Tahoma" w:hAnsi="Tahoma" w:cs="Tahoma"/>
                <w:color w:val="000000" w:themeColor="text1"/>
              </w:rPr>
            </w:pPr>
            <w:r w:rsidRPr="006E7B28">
              <w:rPr>
                <w:rFonts w:ascii="Tahoma" w:hAnsi="Tahoma" w:cs="Tahoma"/>
                <w:color w:val="000000"/>
              </w:rPr>
              <w:t xml:space="preserve">The </w:t>
            </w:r>
            <w:r w:rsidR="0097395C" w:rsidRPr="006E7B28">
              <w:rPr>
                <w:rFonts w:ascii="Tahoma" w:hAnsi="Tahoma" w:cs="Tahoma"/>
              </w:rPr>
              <w:t>Head Teacher / Principle</w:t>
            </w:r>
            <w:r w:rsidR="00DB5728" w:rsidRPr="006E7B28">
              <w:rPr>
                <w:rFonts w:ascii="Tahoma" w:hAnsi="Tahoma" w:cs="Tahoma"/>
              </w:rPr>
              <w:t xml:space="preserve"> </w:t>
            </w:r>
            <w:r w:rsidR="00DB5728" w:rsidRPr="006E7B28">
              <w:rPr>
                <w:rFonts w:ascii="Tahoma" w:hAnsi="Tahoma" w:cs="Tahoma"/>
                <w:color w:val="000000"/>
              </w:rPr>
              <w:t>is</w:t>
            </w:r>
            <w:r w:rsidRPr="006E7B28">
              <w:rPr>
                <w:rFonts w:ascii="Tahoma" w:hAnsi="Tahoma" w:cs="Tahoma"/>
                <w:color w:val="000000"/>
              </w:rPr>
              <w:t xml:space="preserve"> responsible for undertaking all such duties described above in the absence of </w:t>
            </w:r>
            <w:r w:rsidRPr="006E7B28">
              <w:rPr>
                <w:rFonts w:ascii="Tahoma" w:hAnsi="Tahoma" w:cs="Tahoma"/>
                <w:color w:val="000000" w:themeColor="text1"/>
              </w:rPr>
              <w:t xml:space="preserve">the </w:t>
            </w:r>
            <w:r w:rsidR="001A5B1F" w:rsidRPr="006E7B28">
              <w:rPr>
                <w:rFonts w:ascii="Tahoma" w:hAnsi="Tahoma" w:cs="Tahoma"/>
                <w:color w:val="000000" w:themeColor="text1"/>
              </w:rPr>
              <w:t>DSL/DSP</w:t>
            </w:r>
            <w:r w:rsidRPr="006E7B28">
              <w:rPr>
                <w:rFonts w:ascii="Tahoma" w:hAnsi="Tahoma" w:cs="Tahoma"/>
                <w:color w:val="000000" w:themeColor="text1"/>
              </w:rPr>
              <w:t>.</w:t>
            </w:r>
          </w:p>
        </w:tc>
      </w:tr>
      <w:tr w:rsidR="00BB3991" w:rsidRPr="00B8174F" w14:paraId="1AFA3DB7" w14:textId="77777777" w:rsidTr="00D31BF8">
        <w:trPr>
          <w:trHeight w:val="130"/>
        </w:trPr>
        <w:tc>
          <w:tcPr>
            <w:tcW w:w="1216" w:type="dxa"/>
          </w:tcPr>
          <w:p w14:paraId="321FCE90" w14:textId="77777777" w:rsidR="00BB3991" w:rsidRPr="00B8174F" w:rsidRDefault="00BB3991" w:rsidP="00BB3991">
            <w:pPr>
              <w:pStyle w:val="BodyText"/>
              <w:ind w:left="720" w:hanging="720"/>
              <w:rPr>
                <w:rFonts w:ascii="Tahoma" w:hAnsi="Tahoma" w:cs="Tahoma"/>
              </w:rPr>
            </w:pPr>
          </w:p>
        </w:tc>
        <w:tc>
          <w:tcPr>
            <w:tcW w:w="8140" w:type="dxa"/>
          </w:tcPr>
          <w:p w14:paraId="0944443B" w14:textId="77777777" w:rsidR="00BB3991" w:rsidRPr="006E7B28" w:rsidRDefault="00BB3991" w:rsidP="00BB3991">
            <w:pPr>
              <w:pStyle w:val="BodyText"/>
              <w:rPr>
                <w:rFonts w:ascii="Tahoma" w:hAnsi="Tahoma" w:cs="Tahoma"/>
              </w:rPr>
            </w:pPr>
          </w:p>
        </w:tc>
      </w:tr>
      <w:tr w:rsidR="00BB3991" w:rsidRPr="00B8174F" w14:paraId="6F7C7AE7" w14:textId="77777777" w:rsidTr="00D31BF8">
        <w:trPr>
          <w:trHeight w:val="130"/>
        </w:trPr>
        <w:tc>
          <w:tcPr>
            <w:tcW w:w="1216" w:type="dxa"/>
          </w:tcPr>
          <w:p w14:paraId="0D1E4464" w14:textId="39004EE7" w:rsidR="00BB3991" w:rsidRPr="00B8174F" w:rsidRDefault="00BB3991" w:rsidP="00BB3991">
            <w:pPr>
              <w:pStyle w:val="BodyText"/>
              <w:ind w:left="720" w:hanging="720"/>
              <w:rPr>
                <w:rFonts w:ascii="Tahoma" w:hAnsi="Tahoma" w:cs="Tahoma"/>
              </w:rPr>
            </w:pPr>
            <w:r w:rsidRPr="00B8174F">
              <w:rPr>
                <w:rFonts w:ascii="Tahoma" w:hAnsi="Tahoma" w:cs="Tahoma"/>
              </w:rPr>
              <w:t>8.1</w:t>
            </w:r>
            <w:r w:rsidR="004843A6">
              <w:rPr>
                <w:rFonts w:ascii="Tahoma" w:hAnsi="Tahoma" w:cs="Tahoma"/>
              </w:rPr>
              <w:t>3</w:t>
            </w:r>
          </w:p>
        </w:tc>
        <w:tc>
          <w:tcPr>
            <w:tcW w:w="8140" w:type="dxa"/>
          </w:tcPr>
          <w:p w14:paraId="5D325890" w14:textId="6EB16764" w:rsidR="00650CD7" w:rsidRPr="00504E8E"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A register of all safeguarding incidents will be kept centrally via the </w:t>
            </w:r>
            <w:r w:rsidR="00F32AF7" w:rsidRPr="006E7B28">
              <w:rPr>
                <w:rFonts w:ascii="Tahoma" w:hAnsi="Tahoma" w:cs="Tahoma"/>
                <w:color w:val="000000" w:themeColor="text1"/>
              </w:rPr>
              <w:t>Electronic</w:t>
            </w:r>
            <w:r w:rsidRPr="006E7B28">
              <w:rPr>
                <w:rFonts w:ascii="Tahoma" w:hAnsi="Tahoma" w:cs="Tahoma"/>
                <w:color w:val="000000" w:themeColor="text1"/>
              </w:rPr>
              <w:t xml:space="preserve"> Reporting System. A local register (safeguarding log) should be maintained, this can be created using </w:t>
            </w:r>
            <w:r w:rsidR="00F32AF7" w:rsidRPr="006E7B28">
              <w:rPr>
                <w:rFonts w:ascii="Tahoma" w:hAnsi="Tahoma" w:cs="Tahoma"/>
                <w:color w:val="000000" w:themeColor="text1"/>
              </w:rPr>
              <w:t>the Electronic Reporting System</w:t>
            </w:r>
            <w:r w:rsidRPr="006E7B28">
              <w:rPr>
                <w:rFonts w:ascii="Tahoma" w:hAnsi="Tahoma" w:cs="Tahoma"/>
                <w:color w:val="000000" w:themeColor="text1"/>
              </w:rPr>
              <w:t>, a chronology tracking safeguarding concerns is also attached to each referral (</w:t>
            </w:r>
            <w:r w:rsidRPr="006E7B28">
              <w:rPr>
                <w:rFonts w:ascii="Tahoma" w:hAnsi="Tahoma" w:cs="Tahoma"/>
                <w:bCs/>
                <w:color w:val="000000" w:themeColor="text1"/>
              </w:rPr>
              <w:t>ACS Form: 01</w:t>
            </w:r>
            <w:r w:rsidRPr="006E7B28">
              <w:rPr>
                <w:rFonts w:ascii="Tahoma" w:hAnsi="Tahoma" w:cs="Tahoma"/>
                <w:color w:val="000000" w:themeColor="text1"/>
              </w:rPr>
              <w:t>).</w:t>
            </w:r>
          </w:p>
        </w:tc>
      </w:tr>
      <w:tr w:rsidR="006C44C7" w:rsidRPr="00B8174F" w14:paraId="6CFB4C5C" w14:textId="77777777" w:rsidTr="00D31BF8">
        <w:trPr>
          <w:trHeight w:val="130"/>
        </w:trPr>
        <w:tc>
          <w:tcPr>
            <w:tcW w:w="1216" w:type="dxa"/>
          </w:tcPr>
          <w:p w14:paraId="36340D81" w14:textId="77777777" w:rsidR="006C44C7" w:rsidRPr="00B8174F" w:rsidRDefault="006C44C7" w:rsidP="00BB3991">
            <w:pPr>
              <w:pStyle w:val="BodyText"/>
              <w:ind w:left="720" w:hanging="720"/>
              <w:rPr>
                <w:rFonts w:ascii="Tahoma" w:hAnsi="Tahoma" w:cs="Tahoma"/>
              </w:rPr>
            </w:pPr>
          </w:p>
        </w:tc>
        <w:tc>
          <w:tcPr>
            <w:tcW w:w="8140" w:type="dxa"/>
          </w:tcPr>
          <w:p w14:paraId="05F6ED53" w14:textId="77777777" w:rsidR="006C44C7" w:rsidRPr="006E7B28" w:rsidRDefault="006C44C7" w:rsidP="00BB3991">
            <w:pPr>
              <w:pStyle w:val="BodyText"/>
              <w:rPr>
                <w:rFonts w:ascii="Tahoma" w:hAnsi="Tahoma" w:cs="Tahoma"/>
                <w:b/>
                <w:color w:val="000000" w:themeColor="text1"/>
              </w:rPr>
            </w:pPr>
          </w:p>
        </w:tc>
      </w:tr>
      <w:tr w:rsidR="00BB3991" w:rsidRPr="00B8174F" w14:paraId="4B245A66" w14:textId="77777777" w:rsidTr="00D31BF8">
        <w:trPr>
          <w:trHeight w:val="130"/>
        </w:trPr>
        <w:tc>
          <w:tcPr>
            <w:tcW w:w="1216" w:type="dxa"/>
          </w:tcPr>
          <w:p w14:paraId="1583F405" w14:textId="311A88D2" w:rsidR="00BB3991" w:rsidRPr="00B8174F" w:rsidRDefault="001852CA" w:rsidP="00BB3991">
            <w:pPr>
              <w:pStyle w:val="BodyText"/>
              <w:ind w:left="720" w:hanging="720"/>
              <w:rPr>
                <w:rFonts w:ascii="Tahoma" w:hAnsi="Tahoma" w:cs="Tahoma"/>
              </w:rPr>
            </w:pPr>
            <w:r w:rsidRPr="00B8174F">
              <w:rPr>
                <w:rFonts w:ascii="Tahoma" w:hAnsi="Tahoma" w:cs="Tahoma"/>
              </w:rPr>
              <w:t>9</w:t>
            </w:r>
          </w:p>
        </w:tc>
        <w:tc>
          <w:tcPr>
            <w:tcW w:w="8140" w:type="dxa"/>
          </w:tcPr>
          <w:p w14:paraId="0235204A" w14:textId="07DC344F" w:rsidR="00BB3991" w:rsidRPr="006E7B28" w:rsidRDefault="001852CA" w:rsidP="00BB3991">
            <w:pPr>
              <w:pStyle w:val="BodyText"/>
              <w:rPr>
                <w:rFonts w:ascii="Tahoma" w:hAnsi="Tahoma" w:cs="Tahoma"/>
              </w:rPr>
            </w:pPr>
            <w:r w:rsidRPr="006E7B28">
              <w:rPr>
                <w:rFonts w:ascii="Tahoma" w:hAnsi="Tahoma" w:cs="Tahoma"/>
                <w:b/>
                <w:color w:val="000000" w:themeColor="text1"/>
              </w:rPr>
              <w:t>ALLEGATIONS AGAINST COLLEAGUES (including Agency/Supply colleagues and Volunteers) -</w:t>
            </w:r>
          </w:p>
        </w:tc>
      </w:tr>
      <w:tr w:rsidR="001852CA" w:rsidRPr="00B8174F" w14:paraId="40F5E7C4" w14:textId="77777777" w:rsidTr="00D31BF8">
        <w:trPr>
          <w:trHeight w:val="130"/>
        </w:trPr>
        <w:tc>
          <w:tcPr>
            <w:tcW w:w="1216" w:type="dxa"/>
          </w:tcPr>
          <w:p w14:paraId="61C3A2D8" w14:textId="77777777" w:rsidR="001852CA" w:rsidRPr="00B8174F" w:rsidRDefault="001852CA" w:rsidP="00BB3991">
            <w:pPr>
              <w:pStyle w:val="BodyText"/>
              <w:ind w:left="720" w:hanging="720"/>
              <w:rPr>
                <w:rFonts w:ascii="Tahoma" w:hAnsi="Tahoma" w:cs="Tahoma"/>
              </w:rPr>
            </w:pPr>
          </w:p>
        </w:tc>
        <w:tc>
          <w:tcPr>
            <w:tcW w:w="8140" w:type="dxa"/>
          </w:tcPr>
          <w:p w14:paraId="294B1874" w14:textId="77777777" w:rsidR="001852CA" w:rsidRPr="006E7B28" w:rsidRDefault="001852CA" w:rsidP="00BB3991">
            <w:pPr>
              <w:pStyle w:val="BodyText"/>
              <w:rPr>
                <w:rFonts w:ascii="Tahoma" w:hAnsi="Tahoma" w:cs="Tahoma"/>
              </w:rPr>
            </w:pPr>
          </w:p>
        </w:tc>
      </w:tr>
      <w:tr w:rsidR="00BB3991" w:rsidRPr="00B8174F" w14:paraId="3539708F" w14:textId="77777777" w:rsidTr="00D31BF8">
        <w:trPr>
          <w:trHeight w:val="130"/>
        </w:trPr>
        <w:tc>
          <w:tcPr>
            <w:tcW w:w="1216" w:type="dxa"/>
          </w:tcPr>
          <w:p w14:paraId="4CACD8A4" w14:textId="2480FFC6" w:rsidR="00BB3991" w:rsidRPr="00B8174F" w:rsidRDefault="00BB3991" w:rsidP="00BB3991">
            <w:pPr>
              <w:pStyle w:val="BodyText"/>
              <w:ind w:left="720" w:hanging="720"/>
              <w:rPr>
                <w:rFonts w:ascii="Tahoma" w:hAnsi="Tahoma" w:cs="Tahoma"/>
              </w:rPr>
            </w:pPr>
            <w:r w:rsidRPr="00B8174F">
              <w:rPr>
                <w:rFonts w:ascii="Tahoma" w:hAnsi="Tahoma" w:cs="Tahoma"/>
              </w:rPr>
              <w:t>9</w:t>
            </w:r>
            <w:r w:rsidR="001852CA" w:rsidRPr="00B8174F">
              <w:rPr>
                <w:rFonts w:ascii="Tahoma" w:hAnsi="Tahoma" w:cs="Tahoma"/>
              </w:rPr>
              <w:t>.1</w:t>
            </w:r>
          </w:p>
        </w:tc>
        <w:tc>
          <w:tcPr>
            <w:tcW w:w="8140" w:type="dxa"/>
          </w:tcPr>
          <w:p w14:paraId="1DFFF767" w14:textId="48969C39" w:rsidR="00BB3991" w:rsidRPr="006E7B28" w:rsidRDefault="00BB3991" w:rsidP="00BB3991">
            <w:pPr>
              <w:pStyle w:val="BodyText"/>
              <w:rPr>
                <w:rFonts w:ascii="Tahoma" w:hAnsi="Tahoma" w:cs="Tahoma"/>
                <w:bCs/>
                <w:color w:val="000000" w:themeColor="text1"/>
              </w:rPr>
            </w:pPr>
            <w:r w:rsidRPr="006E7B28">
              <w:rPr>
                <w:rFonts w:ascii="Tahoma" w:hAnsi="Tahoma" w:cs="Tahoma"/>
                <w:bCs/>
                <w:color w:val="000000" w:themeColor="text1"/>
              </w:rPr>
              <w:t>This process should be followed in situations when it is alleged a colleague has:</w:t>
            </w:r>
          </w:p>
          <w:p w14:paraId="7FC2EC80" w14:textId="77777777" w:rsidR="00BB3991" w:rsidRPr="006E7B28" w:rsidRDefault="00BB3991" w:rsidP="00BB3991">
            <w:pPr>
              <w:pStyle w:val="BodyText"/>
              <w:numPr>
                <w:ilvl w:val="0"/>
                <w:numId w:val="7"/>
              </w:numPr>
              <w:rPr>
                <w:rFonts w:ascii="Tahoma" w:hAnsi="Tahoma" w:cs="Tahoma"/>
                <w:color w:val="000000" w:themeColor="text1"/>
              </w:rPr>
            </w:pPr>
            <w:r w:rsidRPr="006E7B28">
              <w:rPr>
                <w:rFonts w:ascii="Tahoma" w:hAnsi="Tahoma" w:cs="Tahoma"/>
                <w:bCs/>
                <w:color w:val="000000" w:themeColor="text1"/>
              </w:rPr>
              <w:t>Behaved in a way that has harmed a child, or may have harmed a child</w:t>
            </w:r>
          </w:p>
          <w:p w14:paraId="73F7F2A4" w14:textId="77777777" w:rsidR="00BB3991" w:rsidRPr="006E7B28" w:rsidRDefault="00BB3991" w:rsidP="00BB3991">
            <w:pPr>
              <w:pStyle w:val="BodyText"/>
              <w:numPr>
                <w:ilvl w:val="0"/>
                <w:numId w:val="7"/>
              </w:numPr>
              <w:rPr>
                <w:rFonts w:ascii="Tahoma" w:hAnsi="Tahoma" w:cs="Tahoma"/>
                <w:color w:val="000000" w:themeColor="text1"/>
              </w:rPr>
            </w:pPr>
            <w:r w:rsidRPr="006E7B28">
              <w:rPr>
                <w:rFonts w:ascii="Tahoma" w:hAnsi="Tahoma" w:cs="Tahoma"/>
                <w:bCs/>
                <w:color w:val="000000" w:themeColor="text1"/>
              </w:rPr>
              <w:t>Possibly committed a criminal offence against or related to a child, or</w:t>
            </w:r>
          </w:p>
          <w:p w14:paraId="3A3BFEDA" w14:textId="1FA46EA5" w:rsidR="00BB3991" w:rsidRPr="006E7B28" w:rsidRDefault="00BB3991" w:rsidP="00BB3991">
            <w:pPr>
              <w:pStyle w:val="BodyText"/>
              <w:numPr>
                <w:ilvl w:val="0"/>
                <w:numId w:val="7"/>
              </w:numPr>
              <w:rPr>
                <w:rFonts w:ascii="Tahoma" w:hAnsi="Tahoma" w:cs="Tahoma"/>
                <w:color w:val="000000" w:themeColor="text1"/>
              </w:rPr>
            </w:pPr>
            <w:r w:rsidRPr="006E7B28">
              <w:rPr>
                <w:rFonts w:ascii="Tahoma" w:hAnsi="Tahoma" w:cs="Tahoma"/>
                <w:bCs/>
                <w:color w:val="000000" w:themeColor="text1"/>
              </w:rPr>
              <w:t xml:space="preserve">Behaved towards a child or children in a way that indicates he or she </w:t>
            </w:r>
            <w:r w:rsidR="00DB5728" w:rsidRPr="006E7B28">
              <w:rPr>
                <w:rFonts w:ascii="Tahoma" w:hAnsi="Tahoma" w:cs="Tahoma"/>
                <w:bCs/>
                <w:color w:val="000000" w:themeColor="text1"/>
              </w:rPr>
              <w:t>will</w:t>
            </w:r>
            <w:r w:rsidRPr="006E7B28">
              <w:rPr>
                <w:rFonts w:ascii="Tahoma" w:hAnsi="Tahoma" w:cs="Tahoma"/>
                <w:bCs/>
                <w:color w:val="000000" w:themeColor="text1"/>
              </w:rPr>
              <w:t xml:space="preserve"> pose a risk of harm if they work regularly or closely with children.</w:t>
            </w:r>
          </w:p>
          <w:p w14:paraId="0A247F6F" w14:textId="36662A35" w:rsidR="00BB3991" w:rsidRPr="006E7B28" w:rsidRDefault="00BB3991" w:rsidP="00BB3991">
            <w:pPr>
              <w:pStyle w:val="BodyText"/>
              <w:numPr>
                <w:ilvl w:val="0"/>
                <w:numId w:val="7"/>
              </w:numPr>
              <w:rPr>
                <w:rFonts w:ascii="Tahoma" w:hAnsi="Tahoma" w:cs="Tahoma"/>
                <w:color w:val="000000" w:themeColor="text1"/>
              </w:rPr>
            </w:pPr>
            <w:r w:rsidRPr="006E7B28">
              <w:rPr>
                <w:rFonts w:ascii="Tahoma" w:hAnsi="Tahoma" w:cs="Tahoma"/>
                <w:bCs/>
                <w:color w:val="000000" w:themeColor="text1"/>
              </w:rPr>
              <w:t>Behaved or may have behaved in a way that indicates they may not be suitable to work with children</w:t>
            </w:r>
          </w:p>
        </w:tc>
      </w:tr>
      <w:tr w:rsidR="00BB3991" w:rsidRPr="00B8174F" w14:paraId="08D94961" w14:textId="77777777" w:rsidTr="00D31BF8">
        <w:trPr>
          <w:trHeight w:val="130"/>
        </w:trPr>
        <w:tc>
          <w:tcPr>
            <w:tcW w:w="1216" w:type="dxa"/>
          </w:tcPr>
          <w:p w14:paraId="779FF05E" w14:textId="77777777" w:rsidR="00BB3991" w:rsidRPr="00B8174F" w:rsidRDefault="00BB3991" w:rsidP="00BB3991">
            <w:pPr>
              <w:pStyle w:val="BodyText"/>
              <w:ind w:left="720" w:hanging="720"/>
              <w:rPr>
                <w:rFonts w:ascii="Tahoma" w:hAnsi="Tahoma" w:cs="Tahoma"/>
              </w:rPr>
            </w:pPr>
          </w:p>
        </w:tc>
        <w:tc>
          <w:tcPr>
            <w:tcW w:w="8140" w:type="dxa"/>
          </w:tcPr>
          <w:p w14:paraId="4DD53EDB" w14:textId="77777777" w:rsidR="00BB3991" w:rsidRPr="006E7B28" w:rsidRDefault="00BB3991" w:rsidP="00BB3991">
            <w:pPr>
              <w:pStyle w:val="BodyText"/>
              <w:rPr>
                <w:rFonts w:ascii="Tahoma" w:hAnsi="Tahoma" w:cs="Tahoma"/>
              </w:rPr>
            </w:pPr>
          </w:p>
        </w:tc>
      </w:tr>
      <w:tr w:rsidR="00BB3991" w:rsidRPr="00B8174F" w14:paraId="4F79237A" w14:textId="77777777" w:rsidTr="00D31BF8">
        <w:trPr>
          <w:trHeight w:val="130"/>
        </w:trPr>
        <w:tc>
          <w:tcPr>
            <w:tcW w:w="1216" w:type="dxa"/>
          </w:tcPr>
          <w:p w14:paraId="12E0BE58" w14:textId="6AC15A78" w:rsidR="00BB3991" w:rsidRPr="00B8174F" w:rsidRDefault="00BB3991" w:rsidP="00BB3991">
            <w:pPr>
              <w:pStyle w:val="BodyText"/>
              <w:ind w:left="720" w:hanging="720"/>
              <w:rPr>
                <w:rFonts w:ascii="Tahoma" w:hAnsi="Tahoma" w:cs="Tahoma"/>
              </w:rPr>
            </w:pPr>
            <w:r w:rsidRPr="00B8174F">
              <w:rPr>
                <w:rFonts w:ascii="Tahoma" w:hAnsi="Tahoma" w:cs="Tahoma"/>
              </w:rPr>
              <w:t>9.</w:t>
            </w:r>
            <w:r w:rsidR="001852CA" w:rsidRPr="00B8174F">
              <w:rPr>
                <w:rFonts w:ascii="Tahoma" w:hAnsi="Tahoma" w:cs="Tahoma"/>
              </w:rPr>
              <w:t>2</w:t>
            </w:r>
          </w:p>
        </w:tc>
        <w:tc>
          <w:tcPr>
            <w:tcW w:w="8140" w:type="dxa"/>
          </w:tcPr>
          <w:p w14:paraId="52F300F9" w14:textId="01DE810B" w:rsidR="00BB3991" w:rsidRPr="006E7B28" w:rsidRDefault="00BB3991" w:rsidP="00BB3991">
            <w:pPr>
              <w:pStyle w:val="BodyText"/>
              <w:rPr>
                <w:rFonts w:ascii="Tahoma" w:hAnsi="Tahoma" w:cs="Tahoma"/>
                <w:bCs/>
                <w:color w:val="000000" w:themeColor="text1"/>
              </w:rPr>
            </w:pPr>
            <w:r w:rsidRPr="006E7B28">
              <w:rPr>
                <w:rFonts w:ascii="Tahoma" w:hAnsi="Tahoma" w:cs="Tahoma"/>
                <w:color w:val="000000"/>
                <w:lang w:val="en-US"/>
              </w:rPr>
              <w:t xml:space="preserve">Any </w:t>
            </w:r>
            <w:r w:rsidRPr="006E7B28">
              <w:rPr>
                <w:rFonts w:ascii="Tahoma" w:hAnsi="Tahoma" w:cs="Tahoma"/>
                <w:bCs/>
                <w:color w:val="000000"/>
              </w:rPr>
              <w:t xml:space="preserve">allegation should be reported immediately to the </w:t>
            </w:r>
            <w:r w:rsidR="001A5B1F" w:rsidRPr="006E7B28">
              <w:rPr>
                <w:rFonts w:ascii="Tahoma" w:hAnsi="Tahoma" w:cs="Tahoma"/>
                <w:bCs/>
                <w:color w:val="000000"/>
              </w:rPr>
              <w:t>DSL/DSP</w:t>
            </w:r>
            <w:r w:rsidR="009D3141" w:rsidRPr="006E7B28">
              <w:rPr>
                <w:rFonts w:ascii="Tahoma" w:hAnsi="Tahoma" w:cs="Tahoma"/>
                <w:bCs/>
                <w:color w:val="000000"/>
              </w:rPr>
              <w:t>. The</w:t>
            </w:r>
            <w:r w:rsidRPr="006E7B28">
              <w:rPr>
                <w:rFonts w:ascii="Tahoma" w:hAnsi="Tahoma" w:cs="Tahoma"/>
                <w:bCs/>
                <w:color w:val="000000"/>
              </w:rPr>
              <w:t xml:space="preserve"> only exception to this is if the allegation is about the </w:t>
            </w:r>
            <w:r w:rsidR="001A5B1F" w:rsidRPr="006E7B28">
              <w:rPr>
                <w:rFonts w:ascii="Tahoma" w:hAnsi="Tahoma" w:cs="Tahoma"/>
                <w:bCs/>
                <w:color w:val="000000"/>
              </w:rPr>
              <w:t>DSL/DSP</w:t>
            </w:r>
            <w:r w:rsidRPr="006E7B28">
              <w:rPr>
                <w:rFonts w:ascii="Tahoma" w:hAnsi="Tahoma" w:cs="Tahoma"/>
                <w:bCs/>
                <w:color w:val="000000"/>
              </w:rPr>
              <w:t xml:space="preserve">, in which case the allegation should </w:t>
            </w:r>
            <w:r w:rsidRPr="006E7B28">
              <w:rPr>
                <w:rFonts w:ascii="Tahoma" w:hAnsi="Tahoma" w:cs="Tahoma"/>
                <w:bCs/>
                <w:color w:val="000000" w:themeColor="text1"/>
              </w:rPr>
              <w:t xml:space="preserve">be reported to the Regional Director (Regional Safeguarding Lead) and Divisional Safeguarding Lead in line with the service’s Local Procedures </w:t>
            </w:r>
            <w:r w:rsidRPr="006E7B28">
              <w:rPr>
                <w:rFonts w:ascii="Tahoma" w:hAnsi="Tahoma" w:cs="Tahoma"/>
                <w:color w:val="000000" w:themeColor="text1"/>
              </w:rPr>
              <w:t>(AOP Form 15).</w:t>
            </w:r>
            <w:r w:rsidRPr="006E7B28">
              <w:rPr>
                <w:rFonts w:ascii="Tahoma" w:hAnsi="Tahoma" w:cs="Tahoma"/>
                <w:bCs/>
                <w:color w:val="000000" w:themeColor="text1"/>
              </w:rPr>
              <w:t xml:space="preserve"> </w:t>
            </w:r>
          </w:p>
        </w:tc>
      </w:tr>
      <w:tr w:rsidR="00BB3991" w:rsidRPr="00B8174F" w14:paraId="4202A93A" w14:textId="77777777" w:rsidTr="00DC1EF6">
        <w:trPr>
          <w:trHeight w:val="130"/>
        </w:trPr>
        <w:tc>
          <w:tcPr>
            <w:tcW w:w="1216" w:type="dxa"/>
          </w:tcPr>
          <w:p w14:paraId="7BE8A459" w14:textId="77777777" w:rsidR="00BB3991" w:rsidRPr="00B8174F" w:rsidRDefault="00BB3991" w:rsidP="00DC1EF6">
            <w:pPr>
              <w:pStyle w:val="BodyText"/>
              <w:ind w:left="720" w:hanging="720"/>
              <w:rPr>
                <w:rFonts w:ascii="Tahoma" w:hAnsi="Tahoma" w:cs="Tahoma"/>
              </w:rPr>
            </w:pPr>
          </w:p>
        </w:tc>
        <w:tc>
          <w:tcPr>
            <w:tcW w:w="8140" w:type="dxa"/>
          </w:tcPr>
          <w:p w14:paraId="26F5E298" w14:textId="77777777" w:rsidR="00BB3991" w:rsidRPr="006E7B28" w:rsidRDefault="00BB3991" w:rsidP="00DC1EF6">
            <w:pPr>
              <w:pStyle w:val="BodyText"/>
              <w:rPr>
                <w:rFonts w:ascii="Tahoma" w:hAnsi="Tahoma" w:cs="Tahoma"/>
              </w:rPr>
            </w:pPr>
          </w:p>
        </w:tc>
      </w:tr>
      <w:tr w:rsidR="00BB3991" w:rsidRPr="00B8174F" w14:paraId="1A1B3EFF" w14:textId="77777777" w:rsidTr="00D31BF8">
        <w:trPr>
          <w:trHeight w:val="130"/>
        </w:trPr>
        <w:tc>
          <w:tcPr>
            <w:tcW w:w="1216" w:type="dxa"/>
          </w:tcPr>
          <w:p w14:paraId="309B64BE" w14:textId="41447295" w:rsidR="00BB3991" w:rsidRPr="00B8174F" w:rsidRDefault="00BB3991" w:rsidP="00BB3991">
            <w:pPr>
              <w:pStyle w:val="BodyText"/>
              <w:ind w:left="720" w:hanging="720"/>
              <w:rPr>
                <w:rFonts w:ascii="Tahoma" w:hAnsi="Tahoma" w:cs="Tahoma"/>
              </w:rPr>
            </w:pPr>
            <w:r w:rsidRPr="00B8174F">
              <w:rPr>
                <w:rFonts w:ascii="Tahoma" w:hAnsi="Tahoma" w:cs="Tahoma"/>
              </w:rPr>
              <w:t>9.</w:t>
            </w:r>
            <w:r w:rsidR="001852CA" w:rsidRPr="00B8174F">
              <w:rPr>
                <w:rFonts w:ascii="Tahoma" w:hAnsi="Tahoma" w:cs="Tahoma"/>
              </w:rPr>
              <w:t>3</w:t>
            </w:r>
          </w:p>
        </w:tc>
        <w:tc>
          <w:tcPr>
            <w:tcW w:w="8140" w:type="dxa"/>
          </w:tcPr>
          <w:p w14:paraId="3B5F4143" w14:textId="77777777" w:rsidR="00BB3991" w:rsidRPr="006E7B28" w:rsidRDefault="00BB3991" w:rsidP="00BB3991">
            <w:pPr>
              <w:pStyle w:val="BodyText"/>
              <w:rPr>
                <w:rFonts w:ascii="Tahoma" w:hAnsi="Tahoma" w:cs="Tahoma"/>
              </w:rPr>
            </w:pPr>
            <w:r w:rsidRPr="006E7B28">
              <w:rPr>
                <w:rFonts w:ascii="Tahoma" w:hAnsi="Tahoma" w:cs="Tahoma"/>
              </w:rPr>
              <w:t xml:space="preserve">There are two aspects to consider when an allegation is made: </w:t>
            </w:r>
          </w:p>
          <w:p w14:paraId="505786DF" w14:textId="77777777" w:rsidR="00BB3991" w:rsidRPr="006E7B28" w:rsidRDefault="00BB3991" w:rsidP="00BB3991">
            <w:pPr>
              <w:pStyle w:val="BodyText"/>
              <w:rPr>
                <w:rFonts w:ascii="Tahoma" w:hAnsi="Tahoma" w:cs="Tahoma"/>
              </w:rPr>
            </w:pPr>
            <w:r w:rsidRPr="006E7B28">
              <w:rPr>
                <w:rFonts w:ascii="Tahoma" w:hAnsi="Tahoma" w:cs="Tahoma"/>
              </w:rPr>
              <w:t xml:space="preserve">• Looking after the welfare of the child - the designated safeguarding lead is responsible for ensuring that the child is not at risk and referring cases of suspected abuse to the local authority children’s social care as described in Part one of this guidance. </w:t>
            </w:r>
          </w:p>
          <w:p w14:paraId="5474A643" w14:textId="48DE098E" w:rsidR="00BB3991" w:rsidRPr="006E7B28" w:rsidRDefault="00BB3991" w:rsidP="00BB3991">
            <w:pPr>
              <w:pStyle w:val="BodyText"/>
              <w:rPr>
                <w:rFonts w:ascii="Tahoma" w:hAnsi="Tahoma" w:cs="Tahoma"/>
              </w:rPr>
            </w:pPr>
            <w:r w:rsidRPr="006E7B28">
              <w:rPr>
                <w:rFonts w:ascii="Tahoma" w:hAnsi="Tahoma" w:cs="Tahoma"/>
              </w:rPr>
              <w:lastRenderedPageBreak/>
              <w:t>• Investigating and supporting the person subject to the allegation - the case manager should discuss with the LADO, the nature, content and context of the allegation, and agree a course of action.</w:t>
            </w:r>
          </w:p>
        </w:tc>
      </w:tr>
      <w:tr w:rsidR="00BB3991" w:rsidRPr="00B8174F" w14:paraId="4D19ECC8" w14:textId="77777777" w:rsidTr="00D31BF8">
        <w:trPr>
          <w:trHeight w:val="130"/>
        </w:trPr>
        <w:tc>
          <w:tcPr>
            <w:tcW w:w="1216" w:type="dxa"/>
          </w:tcPr>
          <w:p w14:paraId="7552E30C" w14:textId="77777777" w:rsidR="00BB3991" w:rsidRPr="00B8174F" w:rsidRDefault="00BB3991" w:rsidP="00BB3991">
            <w:pPr>
              <w:pStyle w:val="BodyText"/>
              <w:ind w:left="720" w:hanging="720"/>
              <w:rPr>
                <w:rFonts w:ascii="Tahoma" w:hAnsi="Tahoma" w:cs="Tahoma"/>
              </w:rPr>
            </w:pPr>
          </w:p>
        </w:tc>
        <w:tc>
          <w:tcPr>
            <w:tcW w:w="8140" w:type="dxa"/>
          </w:tcPr>
          <w:p w14:paraId="07DD3A80" w14:textId="77777777" w:rsidR="00BB3991" w:rsidRPr="006E7B28" w:rsidRDefault="00BB3991" w:rsidP="00BB3991">
            <w:pPr>
              <w:pStyle w:val="BodyText"/>
              <w:rPr>
                <w:rFonts w:ascii="Tahoma" w:hAnsi="Tahoma" w:cs="Tahoma"/>
              </w:rPr>
            </w:pPr>
          </w:p>
        </w:tc>
      </w:tr>
      <w:tr w:rsidR="00BB3991" w:rsidRPr="00B8174F" w14:paraId="30BA3C18" w14:textId="77777777" w:rsidTr="00D31BF8">
        <w:trPr>
          <w:trHeight w:val="130"/>
        </w:trPr>
        <w:tc>
          <w:tcPr>
            <w:tcW w:w="1216" w:type="dxa"/>
          </w:tcPr>
          <w:p w14:paraId="769D9BE8" w14:textId="02B1AC3D"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9.</w:t>
            </w:r>
            <w:r w:rsidR="001852CA" w:rsidRPr="00B8174F">
              <w:rPr>
                <w:rFonts w:ascii="Tahoma" w:hAnsi="Tahoma" w:cs="Tahoma"/>
                <w:color w:val="000000" w:themeColor="text1"/>
              </w:rPr>
              <w:t>4</w:t>
            </w:r>
          </w:p>
        </w:tc>
        <w:tc>
          <w:tcPr>
            <w:tcW w:w="8140" w:type="dxa"/>
          </w:tcPr>
          <w:p w14:paraId="1772F8A9" w14:textId="0078738F" w:rsidR="00BB3991" w:rsidRPr="006E7B28"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The </w:t>
            </w:r>
            <w:r w:rsidR="0097395C" w:rsidRPr="006E7B28">
              <w:rPr>
                <w:rFonts w:ascii="Tahoma" w:hAnsi="Tahoma" w:cs="Tahoma"/>
                <w:color w:val="000000" w:themeColor="text1"/>
              </w:rPr>
              <w:t>Head Teacher / Principle</w:t>
            </w:r>
            <w:r w:rsidRPr="006E7B28">
              <w:rPr>
                <w:rFonts w:ascii="Tahoma" w:hAnsi="Tahoma" w:cs="Tahoma"/>
                <w:color w:val="000000" w:themeColor="text1"/>
              </w:rPr>
              <w:t xml:space="preserve"> (in conjunction with the</w:t>
            </w:r>
            <w:r w:rsidR="007D4569">
              <w:rPr>
                <w:rFonts w:ascii="Tahoma" w:hAnsi="Tahoma" w:cs="Tahoma"/>
                <w:color w:val="000000" w:themeColor="text1"/>
              </w:rPr>
              <w:t xml:space="preserve"> Regional</w:t>
            </w:r>
            <w:r w:rsidRPr="006E7B28">
              <w:rPr>
                <w:rFonts w:ascii="Tahoma" w:hAnsi="Tahoma" w:cs="Tahoma"/>
                <w:color w:val="000000" w:themeColor="text1"/>
              </w:rPr>
              <w:t xml:space="preserve"> Director (</w:t>
            </w:r>
            <w:r w:rsidRPr="006E7B28">
              <w:rPr>
                <w:rFonts w:ascii="Tahoma" w:hAnsi="Tahoma" w:cs="Tahoma"/>
                <w:bCs/>
                <w:color w:val="000000" w:themeColor="text1"/>
              </w:rPr>
              <w:t>Regional Safeguarding Lead), Divisional Safeguarding Lead</w:t>
            </w:r>
            <w:r w:rsidRPr="006E7B28">
              <w:rPr>
                <w:rFonts w:ascii="Tahoma" w:hAnsi="Tahoma" w:cs="Tahoma"/>
                <w:color w:val="000000" w:themeColor="text1"/>
              </w:rPr>
              <w:t xml:space="preserve"> and the local Safeguarding Service) should seek the advice of the LADO or on-duty Social Worker to decide whether it is appropriate to move to a non-client facing role or suspend colleagues in order to keep </w:t>
            </w:r>
            <w:r w:rsidR="00504E8E">
              <w:rPr>
                <w:rFonts w:ascii="Tahoma" w:hAnsi="Tahoma" w:cs="Tahoma"/>
                <w:color w:val="000000" w:themeColor="text1"/>
              </w:rPr>
              <w:t>children/ young people within Aspris services</w:t>
            </w:r>
            <w:r w:rsidRPr="006E7B28">
              <w:rPr>
                <w:rFonts w:ascii="Tahoma" w:hAnsi="Tahoma" w:cs="Tahoma"/>
                <w:color w:val="000000" w:themeColor="text1"/>
              </w:rPr>
              <w:t xml:space="preserve"> safe, pending formal disciplinary procedures. The manager carrying out the suspension should also advise the regulatory body or relevant professional body if a suspension is made.</w:t>
            </w:r>
          </w:p>
        </w:tc>
      </w:tr>
      <w:tr w:rsidR="00BB3991" w:rsidRPr="00B8174F" w14:paraId="1DFD3D1D" w14:textId="77777777" w:rsidTr="00D31BF8">
        <w:trPr>
          <w:trHeight w:val="130"/>
        </w:trPr>
        <w:tc>
          <w:tcPr>
            <w:tcW w:w="1216" w:type="dxa"/>
          </w:tcPr>
          <w:p w14:paraId="73A0303E" w14:textId="77777777" w:rsidR="00BB3991" w:rsidRPr="00B8174F" w:rsidRDefault="00BB3991" w:rsidP="00BB3991">
            <w:pPr>
              <w:pStyle w:val="BodyText"/>
              <w:ind w:left="720" w:hanging="720"/>
              <w:rPr>
                <w:rFonts w:ascii="Tahoma" w:hAnsi="Tahoma" w:cs="Tahoma"/>
                <w:color w:val="FF0000"/>
              </w:rPr>
            </w:pPr>
          </w:p>
        </w:tc>
        <w:tc>
          <w:tcPr>
            <w:tcW w:w="8140" w:type="dxa"/>
          </w:tcPr>
          <w:p w14:paraId="6367BE52" w14:textId="77777777" w:rsidR="00BB3991" w:rsidRPr="006E7B28" w:rsidRDefault="00BB3991" w:rsidP="00BB3991">
            <w:pPr>
              <w:pStyle w:val="BodyText"/>
              <w:rPr>
                <w:rFonts w:ascii="Tahoma" w:hAnsi="Tahoma" w:cs="Tahoma"/>
              </w:rPr>
            </w:pPr>
          </w:p>
        </w:tc>
      </w:tr>
      <w:tr w:rsidR="00BB3991" w:rsidRPr="00B8174F" w14:paraId="39171121" w14:textId="77777777" w:rsidTr="00D31BF8">
        <w:trPr>
          <w:trHeight w:val="130"/>
        </w:trPr>
        <w:tc>
          <w:tcPr>
            <w:tcW w:w="1216" w:type="dxa"/>
          </w:tcPr>
          <w:p w14:paraId="171E358A" w14:textId="4C71F1C9" w:rsidR="00BB3991" w:rsidRPr="00B8174F" w:rsidRDefault="00BB3991" w:rsidP="00BB3991">
            <w:pPr>
              <w:pStyle w:val="BodyText"/>
              <w:rPr>
                <w:rFonts w:ascii="Tahoma" w:hAnsi="Tahoma" w:cs="Tahoma"/>
                <w:color w:val="000000" w:themeColor="text1"/>
              </w:rPr>
            </w:pPr>
            <w:r w:rsidRPr="00B8174F">
              <w:rPr>
                <w:rFonts w:ascii="Tahoma" w:hAnsi="Tahoma" w:cs="Tahoma"/>
                <w:color w:val="000000" w:themeColor="text1"/>
              </w:rPr>
              <w:t>9.</w:t>
            </w:r>
            <w:r w:rsidR="001852CA" w:rsidRPr="00B8174F">
              <w:rPr>
                <w:rFonts w:ascii="Tahoma" w:hAnsi="Tahoma" w:cs="Tahoma"/>
                <w:color w:val="000000" w:themeColor="text1"/>
              </w:rPr>
              <w:t>5</w:t>
            </w:r>
          </w:p>
        </w:tc>
        <w:tc>
          <w:tcPr>
            <w:tcW w:w="8140" w:type="dxa"/>
          </w:tcPr>
          <w:p w14:paraId="7CF8A4DA" w14:textId="07A652D4" w:rsidR="00BB3991" w:rsidRPr="006E7B28" w:rsidRDefault="00BB3991" w:rsidP="00BB3991">
            <w:pPr>
              <w:pStyle w:val="BodyText"/>
              <w:rPr>
                <w:rFonts w:ascii="Tahoma" w:hAnsi="Tahoma" w:cs="Tahoma"/>
                <w:bCs/>
                <w:color w:val="000000" w:themeColor="text1"/>
              </w:rPr>
            </w:pPr>
            <w:r w:rsidRPr="006E7B28">
              <w:rPr>
                <w:rFonts w:ascii="Tahoma" w:hAnsi="Tahoma" w:cs="Tahoma"/>
                <w:bCs/>
                <w:color w:val="000000" w:themeColor="text1"/>
              </w:rPr>
              <w:t xml:space="preserve">On being advised of an allegation that meets the </w:t>
            </w:r>
            <w:r w:rsidR="00DB5728" w:rsidRPr="006E7B28">
              <w:rPr>
                <w:rFonts w:ascii="Tahoma" w:hAnsi="Tahoma" w:cs="Tahoma"/>
                <w:bCs/>
                <w:color w:val="000000" w:themeColor="text1"/>
              </w:rPr>
              <w:t>criteria,</w:t>
            </w:r>
            <w:r w:rsidRPr="006E7B28">
              <w:rPr>
                <w:rFonts w:ascii="Tahoma" w:hAnsi="Tahoma" w:cs="Tahoma"/>
                <w:bCs/>
                <w:color w:val="000000" w:themeColor="text1"/>
              </w:rPr>
              <w:t xml:space="preserve"> the </w:t>
            </w:r>
            <w:r w:rsidR="001A5B1F" w:rsidRPr="006E7B28">
              <w:rPr>
                <w:rFonts w:ascii="Tahoma" w:hAnsi="Tahoma" w:cs="Tahoma"/>
                <w:bCs/>
                <w:color w:val="000000" w:themeColor="text1"/>
              </w:rPr>
              <w:t>DSL/DSP</w:t>
            </w:r>
            <w:r w:rsidRPr="006E7B28">
              <w:rPr>
                <w:rFonts w:ascii="Tahoma" w:hAnsi="Tahoma" w:cs="Tahoma"/>
                <w:bCs/>
                <w:color w:val="000000" w:themeColor="text1"/>
              </w:rPr>
              <w:t xml:space="preserve"> / </w:t>
            </w:r>
            <w:r w:rsidR="0097395C" w:rsidRPr="006E7B28">
              <w:rPr>
                <w:rFonts w:ascii="Tahoma" w:hAnsi="Tahoma" w:cs="Tahoma"/>
                <w:bCs/>
                <w:color w:val="000000" w:themeColor="text1"/>
              </w:rPr>
              <w:t>Head Teacher / Principle</w:t>
            </w:r>
            <w:r w:rsidRPr="006E7B28">
              <w:rPr>
                <w:rFonts w:ascii="Tahoma" w:hAnsi="Tahoma" w:cs="Tahoma"/>
                <w:bCs/>
                <w:color w:val="000000" w:themeColor="text1"/>
              </w:rPr>
              <w:t xml:space="preserve"> (or divisional </w:t>
            </w:r>
            <w:r w:rsidR="008D7AEF">
              <w:rPr>
                <w:rFonts w:ascii="Tahoma" w:hAnsi="Tahoma" w:cs="Tahoma"/>
                <w:bCs/>
                <w:color w:val="000000" w:themeColor="text1"/>
              </w:rPr>
              <w:t>Regional</w:t>
            </w:r>
            <w:r w:rsidRPr="006E7B28">
              <w:rPr>
                <w:rFonts w:ascii="Tahoma" w:hAnsi="Tahoma" w:cs="Tahoma"/>
                <w:bCs/>
                <w:color w:val="000000" w:themeColor="text1"/>
              </w:rPr>
              <w:t xml:space="preserve"> Director or COO as appropriate) should contact the Designated Officer for the local authority (LADO), who will advise on whether:</w:t>
            </w:r>
          </w:p>
          <w:p w14:paraId="69D94876" w14:textId="77777777" w:rsidR="00BB3991" w:rsidRPr="006E7B28" w:rsidRDefault="00BB3991" w:rsidP="00BB3991">
            <w:pPr>
              <w:pStyle w:val="BodyText"/>
              <w:numPr>
                <w:ilvl w:val="0"/>
                <w:numId w:val="8"/>
              </w:numPr>
              <w:ind w:left="380" w:hanging="357"/>
              <w:rPr>
                <w:rFonts w:ascii="Tahoma" w:hAnsi="Tahoma" w:cs="Tahoma"/>
                <w:color w:val="000000" w:themeColor="text1"/>
              </w:rPr>
            </w:pPr>
            <w:r w:rsidRPr="006E7B28">
              <w:rPr>
                <w:rFonts w:ascii="Tahoma" w:hAnsi="Tahoma" w:cs="Tahoma"/>
                <w:bCs/>
                <w:color w:val="000000" w:themeColor="text1"/>
              </w:rPr>
              <w:t>The matter should be referred to a strategy discussion as a matter that may need to be dealt with under safeguarding children or Police procedures</w:t>
            </w:r>
          </w:p>
          <w:p w14:paraId="4FBDCE14" w14:textId="77777777" w:rsidR="00BB3991" w:rsidRPr="006E7B28" w:rsidRDefault="00BB3991" w:rsidP="00BB3991">
            <w:pPr>
              <w:pStyle w:val="BodyText"/>
              <w:ind w:left="360"/>
              <w:rPr>
                <w:rFonts w:ascii="Tahoma" w:hAnsi="Tahoma" w:cs="Tahoma"/>
                <w:color w:val="000000" w:themeColor="text1"/>
              </w:rPr>
            </w:pPr>
            <w:r w:rsidRPr="006E7B28">
              <w:rPr>
                <w:rFonts w:ascii="Tahoma" w:hAnsi="Tahoma" w:cs="Tahoma"/>
                <w:color w:val="000000" w:themeColor="text1"/>
              </w:rPr>
              <w:t>OR</w:t>
            </w:r>
          </w:p>
          <w:p w14:paraId="3F97AEBB" w14:textId="77777777" w:rsidR="00BB3991" w:rsidRPr="006E7B28" w:rsidRDefault="00BB3991" w:rsidP="00BB3991">
            <w:pPr>
              <w:pStyle w:val="BodyText"/>
              <w:ind w:left="380" w:hanging="357"/>
              <w:rPr>
                <w:rFonts w:ascii="Tahoma" w:hAnsi="Tahoma" w:cs="Tahoma"/>
                <w:color w:val="000000" w:themeColor="text1"/>
              </w:rPr>
            </w:pPr>
            <w:r w:rsidRPr="006E7B28">
              <w:rPr>
                <w:rFonts w:ascii="Tahoma" w:hAnsi="Tahoma" w:cs="Tahoma"/>
                <w:bCs/>
                <w:color w:val="000000" w:themeColor="text1"/>
              </w:rPr>
              <w:t>(b) It is a matter to be dealt with through disciplinary procedures or by an appropriate management response (such as issuing management guidance to the colleague concerned).</w:t>
            </w:r>
          </w:p>
        </w:tc>
      </w:tr>
      <w:tr w:rsidR="00BB3991" w:rsidRPr="00B8174F" w14:paraId="6A59EBE5" w14:textId="77777777" w:rsidTr="00D31BF8">
        <w:trPr>
          <w:trHeight w:val="130"/>
        </w:trPr>
        <w:tc>
          <w:tcPr>
            <w:tcW w:w="1216" w:type="dxa"/>
          </w:tcPr>
          <w:p w14:paraId="44F8E69F" w14:textId="77777777" w:rsidR="00BB3991" w:rsidRPr="00B8174F" w:rsidRDefault="00BB3991" w:rsidP="00BB3991">
            <w:pPr>
              <w:pStyle w:val="BodyText"/>
              <w:ind w:left="720" w:hanging="720"/>
              <w:rPr>
                <w:rFonts w:ascii="Tahoma" w:hAnsi="Tahoma" w:cs="Tahoma"/>
                <w:color w:val="000000" w:themeColor="text1"/>
              </w:rPr>
            </w:pPr>
          </w:p>
        </w:tc>
        <w:tc>
          <w:tcPr>
            <w:tcW w:w="8140" w:type="dxa"/>
          </w:tcPr>
          <w:p w14:paraId="1BB42E1E" w14:textId="77777777" w:rsidR="00BB3991" w:rsidRPr="006E7B28" w:rsidRDefault="00BB3991" w:rsidP="00BB3991">
            <w:pPr>
              <w:pStyle w:val="BodyText"/>
              <w:rPr>
                <w:rFonts w:ascii="Tahoma" w:hAnsi="Tahoma" w:cs="Tahoma"/>
                <w:color w:val="000000" w:themeColor="text1"/>
              </w:rPr>
            </w:pPr>
          </w:p>
        </w:tc>
      </w:tr>
      <w:tr w:rsidR="00BB3991" w:rsidRPr="00B8174F" w14:paraId="499C7F01" w14:textId="77777777" w:rsidTr="00D31BF8">
        <w:trPr>
          <w:trHeight w:val="130"/>
        </w:trPr>
        <w:tc>
          <w:tcPr>
            <w:tcW w:w="1216" w:type="dxa"/>
          </w:tcPr>
          <w:p w14:paraId="16BB9679" w14:textId="50B4BB4C" w:rsidR="00BB3991" w:rsidRPr="00B8174F" w:rsidRDefault="00BB3991" w:rsidP="00BB3991">
            <w:pPr>
              <w:pStyle w:val="BodyText"/>
              <w:ind w:left="720" w:hanging="720"/>
              <w:rPr>
                <w:rFonts w:ascii="Tahoma" w:hAnsi="Tahoma" w:cs="Tahoma"/>
                <w:color w:val="000000" w:themeColor="text1"/>
              </w:rPr>
            </w:pPr>
            <w:r w:rsidRPr="00B8174F">
              <w:rPr>
                <w:rFonts w:ascii="Tahoma" w:hAnsi="Tahoma" w:cs="Tahoma"/>
                <w:color w:val="000000" w:themeColor="text1"/>
              </w:rPr>
              <w:t>9.</w:t>
            </w:r>
            <w:r w:rsidR="001852CA" w:rsidRPr="00B8174F">
              <w:rPr>
                <w:rFonts w:ascii="Tahoma" w:hAnsi="Tahoma" w:cs="Tahoma"/>
                <w:color w:val="000000" w:themeColor="text1"/>
              </w:rPr>
              <w:t>6</w:t>
            </w:r>
          </w:p>
        </w:tc>
        <w:tc>
          <w:tcPr>
            <w:tcW w:w="8140" w:type="dxa"/>
          </w:tcPr>
          <w:p w14:paraId="3588511C" w14:textId="0D9D8F50" w:rsidR="00BB3991" w:rsidRPr="006E7B28" w:rsidRDefault="00BB3991" w:rsidP="00BB3991">
            <w:pPr>
              <w:pStyle w:val="BodyText"/>
              <w:rPr>
                <w:rFonts w:ascii="Tahoma" w:hAnsi="Tahoma" w:cs="Tahoma"/>
                <w:color w:val="000000" w:themeColor="text1"/>
              </w:rPr>
            </w:pPr>
            <w:r w:rsidRPr="006E7B28">
              <w:rPr>
                <w:rFonts w:ascii="Tahoma" w:hAnsi="Tahoma" w:cs="Tahoma"/>
                <w:color w:val="000000" w:themeColor="text1"/>
              </w:rPr>
              <w:t xml:space="preserve">If a colleague is subject to an allegation of abuse against a </w:t>
            </w:r>
            <w:r w:rsidR="00F3466F">
              <w:rPr>
                <w:rFonts w:ascii="Tahoma" w:hAnsi="Tahoma" w:cs="Tahoma"/>
                <w:color w:val="000000" w:themeColor="text1"/>
              </w:rPr>
              <w:t>Child/ Young Person</w:t>
            </w:r>
            <w:r w:rsidRPr="006E7B28">
              <w:rPr>
                <w:rFonts w:ascii="Tahoma" w:hAnsi="Tahoma" w:cs="Tahoma"/>
                <w:color w:val="000000" w:themeColor="text1"/>
              </w:rPr>
              <w:t xml:space="preserve"> or </w:t>
            </w:r>
            <w:r w:rsidR="008D7AEF">
              <w:rPr>
                <w:rFonts w:ascii="Tahoma" w:hAnsi="Tahoma" w:cs="Tahoma"/>
                <w:color w:val="000000" w:themeColor="text1"/>
              </w:rPr>
              <w:t>a Vulnerable Child/ young Person</w:t>
            </w:r>
            <w:r w:rsidRPr="006E7B28">
              <w:rPr>
                <w:rFonts w:ascii="Tahoma" w:hAnsi="Tahoma" w:cs="Tahoma"/>
                <w:color w:val="000000" w:themeColor="text1"/>
              </w:rPr>
              <w:t xml:space="preserve">, </w:t>
            </w:r>
            <w:r w:rsidR="0007158F">
              <w:rPr>
                <w:rFonts w:ascii="Tahoma" w:hAnsi="Tahoma" w:cs="Tahoma"/>
                <w:color w:val="000000" w:themeColor="text1"/>
              </w:rPr>
              <w:t>a</w:t>
            </w:r>
            <w:r w:rsidRPr="006E7B28">
              <w:rPr>
                <w:rFonts w:ascii="Tahoma" w:hAnsi="Tahoma" w:cs="Tahoma"/>
                <w:color w:val="000000" w:themeColor="text1"/>
              </w:rPr>
              <w:t>ll decisions should be clearly documented with advice sought from the Local Authority Safeguarding Team/LAD</w:t>
            </w:r>
            <w:r w:rsidR="00BB5060" w:rsidRPr="006E7B28">
              <w:rPr>
                <w:rFonts w:ascii="Tahoma" w:hAnsi="Tahoma" w:cs="Tahoma"/>
                <w:color w:val="000000" w:themeColor="text1"/>
              </w:rPr>
              <w:t>O</w:t>
            </w:r>
            <w:r w:rsidRPr="006E7B28">
              <w:rPr>
                <w:rFonts w:ascii="Tahoma" w:hAnsi="Tahoma" w:cs="Tahoma"/>
                <w:color w:val="000000" w:themeColor="text1"/>
              </w:rPr>
              <w:t xml:space="preserve">, HR and Safeguarding Leads as appropriate to the level of allegation </w:t>
            </w:r>
            <w:r w:rsidRPr="006E7B28">
              <w:rPr>
                <w:rFonts w:ascii="Tahoma" w:hAnsi="Tahoma" w:cs="Tahoma"/>
                <w:b/>
                <w:color w:val="000000" w:themeColor="text1"/>
              </w:rPr>
              <w:t>prior</w:t>
            </w:r>
            <w:r w:rsidRPr="006E7B28">
              <w:rPr>
                <w:rFonts w:ascii="Tahoma" w:hAnsi="Tahoma" w:cs="Tahoma"/>
                <w:color w:val="000000" w:themeColor="text1"/>
              </w:rPr>
              <w:t xml:space="preserve"> to informing the colleague of any details of the allegation.</w:t>
            </w:r>
          </w:p>
        </w:tc>
      </w:tr>
      <w:tr w:rsidR="0007158F" w:rsidRPr="00B8174F" w14:paraId="6E1800E1" w14:textId="77777777" w:rsidTr="00D31BF8">
        <w:trPr>
          <w:trHeight w:val="130"/>
        </w:trPr>
        <w:tc>
          <w:tcPr>
            <w:tcW w:w="1216" w:type="dxa"/>
          </w:tcPr>
          <w:p w14:paraId="13C12F6B" w14:textId="77777777" w:rsidR="0007158F" w:rsidRPr="00B8174F" w:rsidRDefault="0007158F" w:rsidP="0007158F">
            <w:pPr>
              <w:pStyle w:val="BodyText"/>
              <w:ind w:left="720" w:hanging="720"/>
              <w:rPr>
                <w:rFonts w:ascii="Tahoma" w:hAnsi="Tahoma" w:cs="Tahoma"/>
              </w:rPr>
            </w:pPr>
          </w:p>
        </w:tc>
        <w:tc>
          <w:tcPr>
            <w:tcW w:w="8140" w:type="dxa"/>
          </w:tcPr>
          <w:p w14:paraId="7544DE7B" w14:textId="68E26C25" w:rsidR="0007158F" w:rsidRPr="006E7B28" w:rsidRDefault="0007158F" w:rsidP="0007158F">
            <w:pPr>
              <w:pStyle w:val="BodyText"/>
              <w:rPr>
                <w:rFonts w:ascii="Tahoma" w:hAnsi="Tahoma" w:cs="Tahoma"/>
              </w:rPr>
            </w:pPr>
            <w:r w:rsidRPr="006E7B28">
              <w:rPr>
                <w:rFonts w:ascii="Tahoma" w:hAnsi="Tahoma" w:cs="Tahoma"/>
                <w:b/>
                <w:bCs/>
                <w:color w:val="000000"/>
              </w:rPr>
              <w:t>NB</w:t>
            </w:r>
            <w:r w:rsidRPr="006E7B28">
              <w:rPr>
                <w:rFonts w:ascii="Tahoma" w:hAnsi="Tahoma" w:cs="Tahoma"/>
                <w:bCs/>
                <w:color w:val="000000"/>
              </w:rPr>
              <w:t>: Aspris disciplinary procedures may be undertaken, even if the local safeguarding or police teams decide not to take further action).</w:t>
            </w:r>
          </w:p>
        </w:tc>
      </w:tr>
      <w:tr w:rsidR="0007158F" w:rsidRPr="00B8174F" w14:paraId="377B35C4" w14:textId="77777777" w:rsidTr="00D31BF8">
        <w:trPr>
          <w:trHeight w:val="130"/>
        </w:trPr>
        <w:tc>
          <w:tcPr>
            <w:tcW w:w="1216" w:type="dxa"/>
          </w:tcPr>
          <w:p w14:paraId="29E69CAB" w14:textId="77777777" w:rsidR="0007158F" w:rsidRPr="00B8174F" w:rsidRDefault="0007158F" w:rsidP="0007158F">
            <w:pPr>
              <w:pStyle w:val="BodyText"/>
              <w:ind w:left="720" w:hanging="720"/>
              <w:rPr>
                <w:rFonts w:ascii="Tahoma" w:hAnsi="Tahoma" w:cs="Tahoma"/>
              </w:rPr>
            </w:pPr>
          </w:p>
        </w:tc>
        <w:tc>
          <w:tcPr>
            <w:tcW w:w="8140" w:type="dxa"/>
          </w:tcPr>
          <w:p w14:paraId="0F151960" w14:textId="5C4A83CB" w:rsidR="0007158F" w:rsidRPr="006E7B28" w:rsidRDefault="0007158F" w:rsidP="0007158F">
            <w:pPr>
              <w:pStyle w:val="BodyText"/>
              <w:rPr>
                <w:rFonts w:ascii="Tahoma" w:hAnsi="Tahoma" w:cs="Tahoma"/>
              </w:rPr>
            </w:pPr>
          </w:p>
        </w:tc>
      </w:tr>
      <w:tr w:rsidR="0007158F" w:rsidRPr="00B8174F" w14:paraId="6310F08A" w14:textId="77777777" w:rsidTr="00D31BF8">
        <w:trPr>
          <w:trHeight w:val="130"/>
        </w:trPr>
        <w:tc>
          <w:tcPr>
            <w:tcW w:w="1216" w:type="dxa"/>
          </w:tcPr>
          <w:p w14:paraId="0CCA7B65" w14:textId="77777777" w:rsidR="0007158F" w:rsidRPr="00B8174F" w:rsidRDefault="0007158F" w:rsidP="0007158F">
            <w:pPr>
              <w:pStyle w:val="BodyText"/>
              <w:ind w:left="720" w:hanging="720"/>
              <w:rPr>
                <w:rFonts w:ascii="Tahoma" w:hAnsi="Tahoma" w:cs="Tahoma"/>
              </w:rPr>
            </w:pPr>
          </w:p>
        </w:tc>
        <w:tc>
          <w:tcPr>
            <w:tcW w:w="8140" w:type="dxa"/>
          </w:tcPr>
          <w:p w14:paraId="4EEC8757" w14:textId="77777777" w:rsidR="0007158F" w:rsidRPr="006E7B28" w:rsidRDefault="0007158F" w:rsidP="0007158F">
            <w:pPr>
              <w:pStyle w:val="BodyText"/>
              <w:rPr>
                <w:rFonts w:ascii="Tahoma" w:hAnsi="Tahoma" w:cs="Tahoma"/>
              </w:rPr>
            </w:pPr>
          </w:p>
        </w:tc>
      </w:tr>
      <w:tr w:rsidR="0007158F" w:rsidRPr="00B8174F" w14:paraId="3C19B981" w14:textId="77777777" w:rsidTr="00D31BF8">
        <w:trPr>
          <w:trHeight w:val="130"/>
        </w:trPr>
        <w:tc>
          <w:tcPr>
            <w:tcW w:w="1216" w:type="dxa"/>
          </w:tcPr>
          <w:p w14:paraId="1BE8D978" w14:textId="5CE489F7" w:rsidR="0007158F" w:rsidRPr="00B8174F" w:rsidRDefault="0007158F" w:rsidP="0007158F">
            <w:pPr>
              <w:pStyle w:val="BodyText"/>
              <w:ind w:left="720" w:hanging="720"/>
              <w:rPr>
                <w:rFonts w:ascii="Tahoma" w:hAnsi="Tahoma" w:cs="Tahoma"/>
                <w:color w:val="000000" w:themeColor="text1"/>
              </w:rPr>
            </w:pPr>
            <w:r w:rsidRPr="00B8174F">
              <w:rPr>
                <w:rFonts w:ascii="Tahoma" w:hAnsi="Tahoma" w:cs="Tahoma"/>
                <w:color w:val="000000" w:themeColor="text1"/>
              </w:rPr>
              <w:t>9.7</w:t>
            </w:r>
          </w:p>
        </w:tc>
        <w:tc>
          <w:tcPr>
            <w:tcW w:w="8140" w:type="dxa"/>
          </w:tcPr>
          <w:p w14:paraId="4EEB8352" w14:textId="7E9A1C27" w:rsidR="0007158F" w:rsidRPr="006E7B28" w:rsidRDefault="0007158F" w:rsidP="0007158F">
            <w:pPr>
              <w:pStyle w:val="BodyText"/>
              <w:rPr>
                <w:rFonts w:ascii="Tahoma" w:hAnsi="Tahoma" w:cs="Tahoma"/>
                <w:color w:val="000000" w:themeColor="text1"/>
              </w:rPr>
            </w:pPr>
            <w:r w:rsidRPr="006E7B28">
              <w:rPr>
                <w:rFonts w:ascii="Tahoma" w:hAnsi="Tahoma" w:cs="Tahoma"/>
                <w:bCs/>
                <w:color w:val="000000" w:themeColor="text1"/>
              </w:rPr>
              <w:t xml:space="preserve">This initial discussion will determine the approach to be taken to informing the parent or carer of the child or children concerned. </w:t>
            </w:r>
            <w:r w:rsidRPr="006E7B28">
              <w:rPr>
                <w:rFonts w:ascii="Tahoma" w:hAnsi="Tahoma" w:cs="Tahoma"/>
                <w:color w:val="000000" w:themeColor="text1"/>
              </w:rPr>
              <w:t>The DSL/DSP will be the point of contact for all matters concerning a particular case and he/she will liaise with the local Safeguarding team and co-ordinate any actions that they prescribe or recommend.</w:t>
            </w:r>
          </w:p>
        </w:tc>
      </w:tr>
      <w:tr w:rsidR="0007158F" w:rsidRPr="00B8174F" w14:paraId="49B5F5B4" w14:textId="77777777" w:rsidTr="00D31BF8">
        <w:trPr>
          <w:trHeight w:val="130"/>
        </w:trPr>
        <w:tc>
          <w:tcPr>
            <w:tcW w:w="1216" w:type="dxa"/>
          </w:tcPr>
          <w:p w14:paraId="41EE661A" w14:textId="77777777" w:rsidR="0007158F" w:rsidRPr="00B8174F" w:rsidRDefault="0007158F" w:rsidP="0007158F">
            <w:pPr>
              <w:pStyle w:val="BodyText"/>
              <w:ind w:left="720" w:hanging="720"/>
              <w:rPr>
                <w:rFonts w:ascii="Tahoma" w:hAnsi="Tahoma" w:cs="Tahoma"/>
              </w:rPr>
            </w:pPr>
          </w:p>
        </w:tc>
        <w:tc>
          <w:tcPr>
            <w:tcW w:w="8140" w:type="dxa"/>
          </w:tcPr>
          <w:p w14:paraId="71CFBDEC" w14:textId="77777777" w:rsidR="0007158F" w:rsidRPr="006E7B28" w:rsidRDefault="0007158F" w:rsidP="0007158F">
            <w:pPr>
              <w:pStyle w:val="BodyText"/>
              <w:rPr>
                <w:rFonts w:ascii="Tahoma" w:hAnsi="Tahoma" w:cs="Tahoma"/>
              </w:rPr>
            </w:pPr>
          </w:p>
        </w:tc>
      </w:tr>
      <w:tr w:rsidR="0007158F" w:rsidRPr="00B8174F" w14:paraId="6BAD398A" w14:textId="77777777" w:rsidTr="00D31BF8">
        <w:trPr>
          <w:trHeight w:val="130"/>
        </w:trPr>
        <w:tc>
          <w:tcPr>
            <w:tcW w:w="1216" w:type="dxa"/>
          </w:tcPr>
          <w:p w14:paraId="649FD4AD" w14:textId="4509B109" w:rsidR="0007158F" w:rsidRPr="00B8174F" w:rsidRDefault="0007158F" w:rsidP="0007158F">
            <w:pPr>
              <w:pStyle w:val="BodyText"/>
              <w:ind w:left="720" w:hanging="720"/>
              <w:rPr>
                <w:rFonts w:ascii="Tahoma" w:hAnsi="Tahoma" w:cs="Tahoma"/>
              </w:rPr>
            </w:pPr>
            <w:r w:rsidRPr="00B8174F">
              <w:rPr>
                <w:rFonts w:ascii="Tahoma" w:hAnsi="Tahoma" w:cs="Tahoma"/>
                <w:color w:val="000000" w:themeColor="text1"/>
              </w:rPr>
              <w:t>9.8</w:t>
            </w:r>
          </w:p>
        </w:tc>
        <w:tc>
          <w:tcPr>
            <w:tcW w:w="8140" w:type="dxa"/>
          </w:tcPr>
          <w:p w14:paraId="62AEEC54" w14:textId="77777777" w:rsidR="0007158F" w:rsidRPr="006E7B28" w:rsidRDefault="0007158F" w:rsidP="0007158F">
            <w:pPr>
              <w:pStyle w:val="BodyText"/>
              <w:rPr>
                <w:rFonts w:ascii="Tahoma" w:hAnsi="Tahoma" w:cs="Tahoma"/>
                <w:color w:val="000000"/>
              </w:rPr>
            </w:pPr>
            <w:r w:rsidRPr="006E7B28">
              <w:rPr>
                <w:rFonts w:ascii="Tahoma" w:hAnsi="Tahoma" w:cs="Tahoma"/>
                <w:b/>
                <w:bCs/>
                <w:color w:val="000000"/>
              </w:rPr>
              <w:t xml:space="preserve">An early recommendation from either the Designated Officer for the local </w:t>
            </w:r>
            <w:r w:rsidRPr="006E7B28">
              <w:rPr>
                <w:rFonts w:ascii="Tahoma" w:hAnsi="Tahoma" w:cs="Tahoma"/>
                <w:b/>
                <w:bCs/>
                <w:color w:val="000000" w:themeColor="text1"/>
              </w:rPr>
              <w:t xml:space="preserve">authority (LADO) </w:t>
            </w:r>
            <w:r w:rsidRPr="006E7B28">
              <w:rPr>
                <w:rFonts w:ascii="Tahoma" w:hAnsi="Tahoma" w:cs="Tahoma"/>
                <w:b/>
                <w:bCs/>
                <w:color w:val="000000"/>
              </w:rPr>
              <w:t>or from the strategy discussion should determine whether and when the colleague who is the subject of the allegation should be informed of the allegation and whether they should be moved to other work or suspended whilst the allegation is dealt with</w:t>
            </w:r>
            <w:r w:rsidRPr="006E7B28">
              <w:rPr>
                <w:rFonts w:ascii="Tahoma" w:hAnsi="Tahoma" w:cs="Tahoma"/>
                <w:bCs/>
                <w:color w:val="000000"/>
              </w:rPr>
              <w:t>.</w:t>
            </w:r>
          </w:p>
        </w:tc>
      </w:tr>
      <w:tr w:rsidR="0007158F" w:rsidRPr="00B8174F" w14:paraId="52B414E1" w14:textId="77777777" w:rsidTr="00D31BF8">
        <w:trPr>
          <w:trHeight w:val="130"/>
        </w:trPr>
        <w:tc>
          <w:tcPr>
            <w:tcW w:w="1216" w:type="dxa"/>
          </w:tcPr>
          <w:p w14:paraId="6F8559F7" w14:textId="77777777" w:rsidR="0007158F" w:rsidRPr="00B8174F" w:rsidRDefault="0007158F" w:rsidP="0007158F">
            <w:pPr>
              <w:pStyle w:val="BodyText"/>
              <w:ind w:left="720" w:hanging="720"/>
              <w:rPr>
                <w:rFonts w:ascii="Tahoma" w:hAnsi="Tahoma" w:cs="Tahoma"/>
              </w:rPr>
            </w:pPr>
          </w:p>
        </w:tc>
        <w:tc>
          <w:tcPr>
            <w:tcW w:w="8140" w:type="dxa"/>
          </w:tcPr>
          <w:p w14:paraId="69D95C3A" w14:textId="77777777" w:rsidR="0007158F" w:rsidRPr="006E7B28" w:rsidRDefault="0007158F" w:rsidP="0007158F">
            <w:pPr>
              <w:pStyle w:val="BodyText"/>
              <w:rPr>
                <w:rFonts w:ascii="Tahoma" w:hAnsi="Tahoma" w:cs="Tahoma"/>
              </w:rPr>
            </w:pPr>
          </w:p>
        </w:tc>
      </w:tr>
      <w:tr w:rsidR="0007158F" w:rsidRPr="00B8174F" w14:paraId="12938B0F" w14:textId="77777777" w:rsidTr="00D31BF8">
        <w:trPr>
          <w:trHeight w:val="130"/>
        </w:trPr>
        <w:tc>
          <w:tcPr>
            <w:tcW w:w="1216" w:type="dxa"/>
          </w:tcPr>
          <w:p w14:paraId="468A49A9" w14:textId="761483D7" w:rsidR="0007158F" w:rsidRPr="00B8174F" w:rsidRDefault="0007158F" w:rsidP="0007158F">
            <w:pPr>
              <w:pStyle w:val="BodyText"/>
              <w:ind w:left="720" w:hanging="720"/>
              <w:rPr>
                <w:rFonts w:ascii="Tahoma" w:hAnsi="Tahoma" w:cs="Tahoma"/>
              </w:rPr>
            </w:pPr>
            <w:r w:rsidRPr="00B8174F">
              <w:rPr>
                <w:rFonts w:ascii="Tahoma" w:hAnsi="Tahoma" w:cs="Tahoma"/>
              </w:rPr>
              <w:t>9.9</w:t>
            </w:r>
          </w:p>
        </w:tc>
        <w:tc>
          <w:tcPr>
            <w:tcW w:w="8140" w:type="dxa"/>
          </w:tcPr>
          <w:p w14:paraId="4238A80B" w14:textId="29931B4A" w:rsidR="0007158F" w:rsidRPr="006E7B28" w:rsidRDefault="0007158F" w:rsidP="0007158F">
            <w:pPr>
              <w:pStyle w:val="BodyText"/>
              <w:rPr>
                <w:rFonts w:ascii="Tahoma" w:hAnsi="Tahoma" w:cs="Tahoma"/>
              </w:rPr>
            </w:pPr>
            <w:r w:rsidRPr="006E7B28">
              <w:rPr>
                <w:rFonts w:ascii="Tahoma" w:hAnsi="Tahoma" w:cs="Tahoma"/>
                <w:color w:val="000000" w:themeColor="text1"/>
              </w:rPr>
              <w:t>The Head Teacher / Principle is responsible for undertaking all such duties described above in the absence of the Safeguarding Lead.</w:t>
            </w:r>
          </w:p>
        </w:tc>
      </w:tr>
      <w:tr w:rsidR="0007158F" w:rsidRPr="00B8174F" w14:paraId="4C32AB85" w14:textId="77777777" w:rsidTr="00D31BF8">
        <w:trPr>
          <w:trHeight w:val="130"/>
        </w:trPr>
        <w:tc>
          <w:tcPr>
            <w:tcW w:w="1216" w:type="dxa"/>
          </w:tcPr>
          <w:p w14:paraId="60291078" w14:textId="77777777" w:rsidR="0007158F" w:rsidRPr="00B8174F" w:rsidRDefault="0007158F" w:rsidP="0007158F">
            <w:pPr>
              <w:pStyle w:val="BodyText"/>
              <w:ind w:left="720" w:hanging="720"/>
              <w:rPr>
                <w:rFonts w:ascii="Tahoma" w:hAnsi="Tahoma" w:cs="Tahoma"/>
              </w:rPr>
            </w:pPr>
          </w:p>
        </w:tc>
        <w:tc>
          <w:tcPr>
            <w:tcW w:w="8140" w:type="dxa"/>
          </w:tcPr>
          <w:p w14:paraId="2269B432" w14:textId="77777777" w:rsidR="0007158F" w:rsidRPr="006E7B28" w:rsidRDefault="0007158F" w:rsidP="0007158F">
            <w:pPr>
              <w:pStyle w:val="BodyText"/>
              <w:rPr>
                <w:rFonts w:ascii="Tahoma" w:hAnsi="Tahoma" w:cs="Tahoma"/>
              </w:rPr>
            </w:pPr>
          </w:p>
        </w:tc>
      </w:tr>
      <w:tr w:rsidR="0007158F" w:rsidRPr="00B8174F" w14:paraId="21DF6742" w14:textId="77777777" w:rsidTr="00D31BF8">
        <w:trPr>
          <w:trHeight w:val="130"/>
        </w:trPr>
        <w:tc>
          <w:tcPr>
            <w:tcW w:w="1216" w:type="dxa"/>
          </w:tcPr>
          <w:p w14:paraId="6191E696" w14:textId="7420AEAB" w:rsidR="0007158F" w:rsidRPr="00B8174F" w:rsidRDefault="0007158F" w:rsidP="0007158F">
            <w:pPr>
              <w:pStyle w:val="BodyText"/>
              <w:ind w:left="720" w:hanging="720"/>
              <w:rPr>
                <w:rFonts w:ascii="Tahoma" w:hAnsi="Tahoma" w:cs="Tahoma"/>
                <w:b/>
                <w:bCs/>
              </w:rPr>
            </w:pPr>
            <w:r w:rsidRPr="00B8174F">
              <w:rPr>
                <w:rFonts w:ascii="Tahoma" w:hAnsi="Tahoma" w:cs="Tahoma"/>
                <w:b/>
                <w:bCs/>
              </w:rPr>
              <w:t>10</w:t>
            </w:r>
          </w:p>
        </w:tc>
        <w:tc>
          <w:tcPr>
            <w:tcW w:w="8140" w:type="dxa"/>
          </w:tcPr>
          <w:p w14:paraId="3547E315" w14:textId="77777777" w:rsidR="0007158F" w:rsidRPr="006E7B28" w:rsidRDefault="0007158F" w:rsidP="0007158F">
            <w:pPr>
              <w:pStyle w:val="BodyText"/>
              <w:ind w:left="720" w:hanging="720"/>
              <w:rPr>
                <w:rFonts w:ascii="Tahoma" w:hAnsi="Tahoma" w:cs="Tahoma"/>
                <w:b/>
                <w:bCs/>
              </w:rPr>
            </w:pPr>
            <w:r w:rsidRPr="006E7B28">
              <w:rPr>
                <w:rFonts w:ascii="Tahoma" w:hAnsi="Tahoma" w:cs="Tahoma"/>
                <w:b/>
                <w:color w:val="000000"/>
              </w:rPr>
              <w:t>REFERRALS TO THE LOCAL CHILDREN’S SERVICES DEPARTMENT</w:t>
            </w:r>
          </w:p>
        </w:tc>
      </w:tr>
      <w:tr w:rsidR="0007158F" w:rsidRPr="00B8174F" w14:paraId="3B7CB2C8" w14:textId="77777777" w:rsidTr="00D31BF8">
        <w:trPr>
          <w:trHeight w:val="130"/>
        </w:trPr>
        <w:tc>
          <w:tcPr>
            <w:tcW w:w="1216" w:type="dxa"/>
          </w:tcPr>
          <w:p w14:paraId="12892586" w14:textId="77777777" w:rsidR="0007158F" w:rsidRPr="00B8174F" w:rsidRDefault="0007158F" w:rsidP="0007158F">
            <w:pPr>
              <w:pStyle w:val="BodyText"/>
              <w:ind w:left="720" w:hanging="720"/>
              <w:rPr>
                <w:rFonts w:ascii="Tahoma" w:hAnsi="Tahoma" w:cs="Tahoma"/>
              </w:rPr>
            </w:pPr>
          </w:p>
        </w:tc>
        <w:tc>
          <w:tcPr>
            <w:tcW w:w="8140" w:type="dxa"/>
          </w:tcPr>
          <w:p w14:paraId="3271314A" w14:textId="77777777" w:rsidR="0007158F" w:rsidRPr="006E7B28" w:rsidRDefault="0007158F" w:rsidP="0007158F">
            <w:pPr>
              <w:pStyle w:val="BodyText"/>
              <w:ind w:left="720" w:hanging="720"/>
              <w:rPr>
                <w:rFonts w:ascii="Tahoma" w:hAnsi="Tahoma" w:cs="Tahoma"/>
                <w:b/>
                <w:bCs/>
              </w:rPr>
            </w:pPr>
          </w:p>
        </w:tc>
      </w:tr>
      <w:tr w:rsidR="0007158F" w:rsidRPr="00B8174F" w14:paraId="0565CDDD" w14:textId="77777777" w:rsidTr="00D31BF8">
        <w:trPr>
          <w:trHeight w:val="130"/>
        </w:trPr>
        <w:tc>
          <w:tcPr>
            <w:tcW w:w="1216" w:type="dxa"/>
          </w:tcPr>
          <w:p w14:paraId="39E386C3" w14:textId="3B22D204" w:rsidR="0007158F" w:rsidRPr="00B8174F" w:rsidRDefault="0007158F" w:rsidP="0007158F">
            <w:pPr>
              <w:pStyle w:val="BodyText"/>
              <w:rPr>
                <w:rFonts w:ascii="Tahoma" w:hAnsi="Tahoma" w:cs="Tahoma"/>
                <w:color w:val="000000" w:themeColor="text1"/>
              </w:rPr>
            </w:pPr>
            <w:r w:rsidRPr="00B8174F">
              <w:rPr>
                <w:rFonts w:ascii="Tahoma" w:hAnsi="Tahoma" w:cs="Tahoma"/>
                <w:color w:val="000000" w:themeColor="text1"/>
              </w:rPr>
              <w:t>10.1</w:t>
            </w:r>
          </w:p>
          <w:p w14:paraId="68B5B417" w14:textId="77777777" w:rsidR="0007158F" w:rsidRPr="00B8174F" w:rsidRDefault="0007158F" w:rsidP="0007158F">
            <w:pPr>
              <w:pStyle w:val="BodyText"/>
              <w:rPr>
                <w:rFonts w:ascii="Tahoma" w:hAnsi="Tahoma" w:cs="Tahoma"/>
                <w:color w:val="000000" w:themeColor="text1"/>
              </w:rPr>
            </w:pPr>
          </w:p>
        </w:tc>
        <w:tc>
          <w:tcPr>
            <w:tcW w:w="8140" w:type="dxa"/>
          </w:tcPr>
          <w:p w14:paraId="1DCABA9D" w14:textId="6A1D7402" w:rsidR="0007158F" w:rsidRPr="006E7B28" w:rsidRDefault="0007158F" w:rsidP="0007158F">
            <w:pPr>
              <w:overflowPunct/>
              <w:jc w:val="both"/>
              <w:textAlignment w:val="auto"/>
              <w:rPr>
                <w:rFonts w:ascii="Tahoma" w:hAnsi="Tahoma" w:cs="Tahoma"/>
                <w:color w:val="000000" w:themeColor="text1"/>
              </w:rPr>
            </w:pPr>
            <w:r w:rsidRPr="006E7B28">
              <w:rPr>
                <w:rFonts w:ascii="Tahoma" w:hAnsi="Tahoma" w:cs="Tahoma"/>
                <w:color w:val="000000" w:themeColor="text1"/>
              </w:rPr>
              <w:t>Aspris services will use the documentation provided by or agreed with the local safeguarding teams to make referrals or, if not identified then A</w:t>
            </w:r>
            <w:r w:rsidRPr="006E7B28">
              <w:rPr>
                <w:rFonts w:ascii="Tahoma" w:hAnsi="Tahoma" w:cs="Tahoma"/>
                <w:bCs/>
                <w:color w:val="000000" w:themeColor="text1"/>
              </w:rPr>
              <w:t>OP Form: 17</w:t>
            </w:r>
            <w:r w:rsidRPr="006E7B28">
              <w:rPr>
                <w:rFonts w:ascii="Tahoma" w:hAnsi="Tahoma" w:cs="Tahoma"/>
                <w:color w:val="000000" w:themeColor="text1"/>
              </w:rPr>
              <w:t xml:space="preserve"> can be utilised to make referrals. However, it must be made clear to colleagues in the Local Procedures which form is to be used in their particular service (see 10.2).</w:t>
            </w:r>
            <w:r w:rsidRPr="006E7B28">
              <w:rPr>
                <w:rFonts w:ascii="Tahoma" w:hAnsi="Tahoma" w:cs="Tahoma"/>
                <w:color w:val="000000" w:themeColor="text1"/>
                <w:lang w:eastAsia="en-GB"/>
              </w:rPr>
              <w:t xml:space="preserve"> The locally preferred method of reporting a referral may be on-line or via a telephone abuse line. </w:t>
            </w:r>
            <w:r w:rsidRPr="006E7B28">
              <w:rPr>
                <w:rFonts w:ascii="Tahoma" w:hAnsi="Tahoma" w:cs="Tahoma"/>
                <w:color w:val="000000" w:themeColor="text1"/>
              </w:rPr>
              <w:t>Any referral that is made to the Children’s Services Department must also be made to the relevant regulatory body (e.g., Ofsted, CQC, ).</w:t>
            </w:r>
          </w:p>
        </w:tc>
      </w:tr>
      <w:tr w:rsidR="0007158F" w:rsidRPr="00B8174F" w14:paraId="684735CE" w14:textId="77777777" w:rsidTr="00D31BF8">
        <w:trPr>
          <w:trHeight w:val="130"/>
        </w:trPr>
        <w:tc>
          <w:tcPr>
            <w:tcW w:w="1216" w:type="dxa"/>
          </w:tcPr>
          <w:p w14:paraId="2D974CEF" w14:textId="77777777" w:rsidR="0007158F" w:rsidRPr="00B8174F" w:rsidRDefault="0007158F" w:rsidP="0007158F">
            <w:pPr>
              <w:pStyle w:val="BodyText"/>
              <w:ind w:left="720" w:hanging="720"/>
              <w:rPr>
                <w:rFonts w:ascii="Tahoma" w:hAnsi="Tahoma" w:cs="Tahoma"/>
              </w:rPr>
            </w:pPr>
          </w:p>
        </w:tc>
        <w:tc>
          <w:tcPr>
            <w:tcW w:w="8140" w:type="dxa"/>
          </w:tcPr>
          <w:p w14:paraId="206F48C3" w14:textId="77777777" w:rsidR="0007158F" w:rsidRPr="006E7B28" w:rsidRDefault="0007158F" w:rsidP="0007158F">
            <w:pPr>
              <w:pStyle w:val="BodyText"/>
              <w:rPr>
                <w:rFonts w:ascii="Tahoma" w:hAnsi="Tahoma" w:cs="Tahoma"/>
                <w:color w:val="000000"/>
              </w:rPr>
            </w:pPr>
          </w:p>
        </w:tc>
      </w:tr>
      <w:tr w:rsidR="0007158F" w:rsidRPr="00B8174F" w14:paraId="3472F3D2" w14:textId="77777777" w:rsidTr="00D31BF8">
        <w:trPr>
          <w:trHeight w:val="130"/>
        </w:trPr>
        <w:tc>
          <w:tcPr>
            <w:tcW w:w="1216" w:type="dxa"/>
          </w:tcPr>
          <w:p w14:paraId="0EE81F4B" w14:textId="523EF53F" w:rsidR="0007158F" w:rsidRPr="00B8174F" w:rsidRDefault="0007158F" w:rsidP="0007158F">
            <w:pPr>
              <w:pStyle w:val="BodyText"/>
              <w:ind w:left="720" w:hanging="720"/>
              <w:rPr>
                <w:rFonts w:ascii="Tahoma" w:hAnsi="Tahoma" w:cs="Tahoma"/>
              </w:rPr>
            </w:pPr>
            <w:r w:rsidRPr="00B8174F">
              <w:rPr>
                <w:rFonts w:ascii="Tahoma" w:hAnsi="Tahoma" w:cs="Tahoma"/>
              </w:rPr>
              <w:t>10.2</w:t>
            </w:r>
          </w:p>
        </w:tc>
        <w:tc>
          <w:tcPr>
            <w:tcW w:w="8140" w:type="dxa"/>
          </w:tcPr>
          <w:p w14:paraId="7A053298" w14:textId="063E8A21" w:rsidR="0007158F" w:rsidRPr="006E7B28" w:rsidRDefault="0007158F" w:rsidP="0007158F">
            <w:pPr>
              <w:pStyle w:val="BodyText"/>
              <w:rPr>
                <w:rFonts w:ascii="Tahoma" w:hAnsi="Tahoma" w:cs="Tahoma"/>
                <w:color w:val="000000"/>
              </w:rPr>
            </w:pPr>
            <w:r w:rsidRPr="006E7B28">
              <w:rPr>
                <w:rFonts w:ascii="Tahoma" w:hAnsi="Tahoma" w:cs="Tahoma"/>
                <w:color w:val="000000"/>
              </w:rPr>
              <w:t xml:space="preserve">The </w:t>
            </w:r>
            <w:r w:rsidRPr="006E7B28">
              <w:rPr>
                <w:rFonts w:ascii="Tahoma" w:hAnsi="Tahoma" w:cs="Tahoma"/>
              </w:rPr>
              <w:t>Headteacher</w:t>
            </w:r>
            <w:r w:rsidR="00C87F6E">
              <w:rPr>
                <w:rFonts w:ascii="Tahoma" w:hAnsi="Tahoma" w:cs="Tahoma"/>
              </w:rPr>
              <w:t>/</w:t>
            </w:r>
            <w:r w:rsidR="0067495A">
              <w:rPr>
                <w:rFonts w:ascii="Tahoma" w:hAnsi="Tahoma" w:cs="Tahoma"/>
              </w:rPr>
              <w:t xml:space="preserve">Principal </w:t>
            </w:r>
            <w:r w:rsidR="0067495A" w:rsidRPr="006E7B28">
              <w:rPr>
                <w:rFonts w:ascii="Tahoma" w:hAnsi="Tahoma" w:cs="Tahoma"/>
                <w:color w:val="000000"/>
              </w:rPr>
              <w:t>should</w:t>
            </w:r>
            <w:r w:rsidRPr="006E7B28">
              <w:rPr>
                <w:rFonts w:ascii="Tahoma" w:hAnsi="Tahoma" w:cs="Tahoma"/>
                <w:color w:val="000000"/>
              </w:rPr>
              <w:t xml:space="preserve"> ensure that all details of local arrangements are noted on A</w:t>
            </w:r>
            <w:r w:rsidRPr="006E7B28">
              <w:rPr>
                <w:rFonts w:ascii="Tahoma" w:hAnsi="Tahoma" w:cs="Tahoma"/>
                <w:bCs/>
              </w:rPr>
              <w:t>OP Form: 15</w:t>
            </w:r>
            <w:r w:rsidRPr="006E7B28">
              <w:rPr>
                <w:rFonts w:ascii="Tahoma" w:hAnsi="Tahoma" w:cs="Tahoma"/>
                <w:color w:val="000000"/>
              </w:rPr>
              <w:t>, copies of which should be made available to all colleagues.</w:t>
            </w:r>
          </w:p>
        </w:tc>
      </w:tr>
      <w:tr w:rsidR="0007158F" w:rsidRPr="00B8174F" w14:paraId="0CDCC318" w14:textId="77777777" w:rsidTr="00D31BF8">
        <w:trPr>
          <w:trHeight w:val="130"/>
        </w:trPr>
        <w:tc>
          <w:tcPr>
            <w:tcW w:w="1216" w:type="dxa"/>
          </w:tcPr>
          <w:p w14:paraId="390089D8" w14:textId="77777777" w:rsidR="0007158F" w:rsidRPr="00B8174F" w:rsidRDefault="0007158F" w:rsidP="0007158F">
            <w:pPr>
              <w:pStyle w:val="BodyText"/>
              <w:ind w:left="720" w:hanging="720"/>
              <w:rPr>
                <w:rFonts w:ascii="Tahoma" w:hAnsi="Tahoma" w:cs="Tahoma"/>
              </w:rPr>
            </w:pPr>
          </w:p>
        </w:tc>
        <w:tc>
          <w:tcPr>
            <w:tcW w:w="8140" w:type="dxa"/>
          </w:tcPr>
          <w:p w14:paraId="64B4F30A" w14:textId="77777777" w:rsidR="0007158F" w:rsidRPr="006E7B28" w:rsidRDefault="0007158F" w:rsidP="0007158F">
            <w:pPr>
              <w:pStyle w:val="BodyText"/>
              <w:rPr>
                <w:rFonts w:ascii="Tahoma" w:hAnsi="Tahoma" w:cs="Tahoma"/>
                <w:color w:val="000000"/>
              </w:rPr>
            </w:pPr>
          </w:p>
        </w:tc>
      </w:tr>
      <w:tr w:rsidR="0007158F" w:rsidRPr="00B8174F" w14:paraId="574EA3A4" w14:textId="77777777" w:rsidTr="00D31BF8">
        <w:trPr>
          <w:trHeight w:val="130"/>
        </w:trPr>
        <w:tc>
          <w:tcPr>
            <w:tcW w:w="1216" w:type="dxa"/>
          </w:tcPr>
          <w:p w14:paraId="0C3517E2" w14:textId="5BA6B0DF" w:rsidR="0007158F" w:rsidRPr="00B8174F" w:rsidRDefault="0007158F" w:rsidP="0007158F">
            <w:pPr>
              <w:pStyle w:val="BodyText"/>
              <w:ind w:left="720" w:hanging="720"/>
              <w:rPr>
                <w:rFonts w:ascii="Tahoma" w:hAnsi="Tahoma" w:cs="Tahoma"/>
                <w:color w:val="000000" w:themeColor="text1"/>
              </w:rPr>
            </w:pPr>
            <w:r w:rsidRPr="00B8174F">
              <w:rPr>
                <w:rFonts w:ascii="Tahoma" w:hAnsi="Tahoma" w:cs="Tahoma"/>
                <w:color w:val="000000" w:themeColor="text1"/>
              </w:rPr>
              <w:t>10.3</w:t>
            </w:r>
          </w:p>
        </w:tc>
        <w:tc>
          <w:tcPr>
            <w:tcW w:w="8140" w:type="dxa"/>
          </w:tcPr>
          <w:p w14:paraId="6BE1FA5D" w14:textId="560ECCF5" w:rsidR="0007158F" w:rsidRPr="006E7B28" w:rsidRDefault="0007158F" w:rsidP="0007158F">
            <w:pPr>
              <w:pStyle w:val="BodyText"/>
              <w:rPr>
                <w:rFonts w:ascii="Tahoma" w:hAnsi="Tahoma" w:cs="Tahoma"/>
                <w:color w:val="000000" w:themeColor="text1"/>
              </w:rPr>
            </w:pPr>
            <w:r w:rsidRPr="006E7B28">
              <w:rPr>
                <w:rFonts w:ascii="Tahoma" w:hAnsi="Tahoma" w:cs="Tahoma"/>
                <w:color w:val="000000" w:themeColor="text1"/>
              </w:rPr>
              <w:t xml:space="preserve">Follow-up and escalation of concerns should be via the DSL/DSP at the service who will co-ordinate and monitor referrals through the local authority safeguarding partners </w:t>
            </w:r>
            <w:r w:rsidRPr="006E7B28">
              <w:rPr>
                <w:rFonts w:ascii="Tahoma" w:hAnsi="Tahoma" w:cs="Tahoma"/>
                <w:color w:val="000000" w:themeColor="text1"/>
              </w:rPr>
              <w:lastRenderedPageBreak/>
              <w:t>available to them. Appropriate feedback should be provided when necessary and where appropriate to the child, young person, and colleagues involved in the disclosure/concern so that they are reassured and informed of the processes involved and reduce any unnecessary anxiety or detrimental impact. Colleagues who make a referral should always follow up their concerns if they are not satisfied with the response; this includes the DSL/DSP who should follow up with their local authority partners, especially if re-referrals are necessary or any escalation of concerns.</w:t>
            </w:r>
          </w:p>
        </w:tc>
      </w:tr>
      <w:tr w:rsidR="0007158F" w:rsidRPr="00B8174F" w14:paraId="769D9F59" w14:textId="77777777" w:rsidTr="00AB2574">
        <w:trPr>
          <w:trHeight w:val="70"/>
        </w:trPr>
        <w:tc>
          <w:tcPr>
            <w:tcW w:w="1216" w:type="dxa"/>
          </w:tcPr>
          <w:p w14:paraId="7EE8AD1B" w14:textId="77777777" w:rsidR="0007158F" w:rsidRPr="00B8174F" w:rsidRDefault="0007158F" w:rsidP="0007158F">
            <w:pPr>
              <w:pStyle w:val="BodyText"/>
              <w:ind w:left="720" w:hanging="720"/>
              <w:rPr>
                <w:rFonts w:ascii="Tahoma" w:hAnsi="Tahoma" w:cs="Tahoma"/>
              </w:rPr>
            </w:pPr>
          </w:p>
        </w:tc>
        <w:tc>
          <w:tcPr>
            <w:tcW w:w="8140" w:type="dxa"/>
          </w:tcPr>
          <w:p w14:paraId="3F45DF8B" w14:textId="77777777" w:rsidR="0007158F" w:rsidRPr="006E7B28" w:rsidRDefault="0007158F" w:rsidP="0007158F">
            <w:pPr>
              <w:pStyle w:val="BodyText"/>
              <w:rPr>
                <w:rFonts w:ascii="Tahoma" w:hAnsi="Tahoma" w:cs="Tahoma"/>
                <w:color w:val="000000"/>
              </w:rPr>
            </w:pPr>
          </w:p>
        </w:tc>
      </w:tr>
      <w:tr w:rsidR="0007158F" w:rsidRPr="00B8174F" w14:paraId="17D31AF9" w14:textId="77777777" w:rsidTr="00D31BF8">
        <w:trPr>
          <w:trHeight w:val="130"/>
        </w:trPr>
        <w:tc>
          <w:tcPr>
            <w:tcW w:w="1216" w:type="dxa"/>
          </w:tcPr>
          <w:p w14:paraId="6BA37191" w14:textId="55F09BCE" w:rsidR="0007158F" w:rsidRPr="00B8174F" w:rsidRDefault="0007158F" w:rsidP="0007158F">
            <w:pPr>
              <w:pStyle w:val="BodyText"/>
              <w:ind w:left="720" w:hanging="720"/>
              <w:rPr>
                <w:rFonts w:ascii="Tahoma" w:hAnsi="Tahoma" w:cs="Tahoma"/>
                <w:color w:val="000000" w:themeColor="text1"/>
              </w:rPr>
            </w:pPr>
            <w:r w:rsidRPr="00B8174F">
              <w:rPr>
                <w:rFonts w:ascii="Tahoma" w:hAnsi="Tahoma" w:cs="Tahoma"/>
                <w:color w:val="000000" w:themeColor="text1"/>
              </w:rPr>
              <w:t>10.</w:t>
            </w:r>
            <w:r>
              <w:rPr>
                <w:rFonts w:ascii="Tahoma" w:hAnsi="Tahoma" w:cs="Tahoma"/>
                <w:color w:val="000000" w:themeColor="text1"/>
              </w:rPr>
              <w:t>4</w:t>
            </w:r>
          </w:p>
        </w:tc>
        <w:tc>
          <w:tcPr>
            <w:tcW w:w="8140" w:type="dxa"/>
          </w:tcPr>
          <w:p w14:paraId="7848B19F" w14:textId="3ECF78A3" w:rsidR="0007158F" w:rsidRPr="006E7B28" w:rsidRDefault="0007158F" w:rsidP="0007158F">
            <w:pPr>
              <w:pStyle w:val="BodyText"/>
              <w:rPr>
                <w:rFonts w:ascii="Tahoma" w:hAnsi="Tahoma" w:cs="Tahoma"/>
                <w:color w:val="000000" w:themeColor="text1"/>
              </w:rPr>
            </w:pPr>
            <w:r w:rsidRPr="006E7B28">
              <w:rPr>
                <w:rFonts w:ascii="Tahoma" w:hAnsi="Tahoma" w:cs="Tahoma"/>
                <w:color w:val="000000" w:themeColor="text1"/>
                <w:lang w:val="en" w:eastAsia="en-GB"/>
              </w:rPr>
              <w:t>If a practitioner is unsure which local authority to report to, they should contact their local social services for advice.</w:t>
            </w:r>
          </w:p>
        </w:tc>
      </w:tr>
      <w:tr w:rsidR="0007158F" w:rsidRPr="00B8174F" w14:paraId="1ECEC986" w14:textId="77777777" w:rsidTr="00D31BF8">
        <w:trPr>
          <w:trHeight w:val="130"/>
        </w:trPr>
        <w:tc>
          <w:tcPr>
            <w:tcW w:w="1216" w:type="dxa"/>
          </w:tcPr>
          <w:p w14:paraId="606147AA" w14:textId="77777777" w:rsidR="0007158F" w:rsidRPr="00B8174F" w:rsidRDefault="0007158F" w:rsidP="0007158F">
            <w:pPr>
              <w:pStyle w:val="BodyText"/>
              <w:ind w:left="720" w:hanging="720"/>
              <w:rPr>
                <w:rFonts w:ascii="Tahoma" w:hAnsi="Tahoma" w:cs="Tahoma"/>
              </w:rPr>
            </w:pPr>
          </w:p>
        </w:tc>
        <w:tc>
          <w:tcPr>
            <w:tcW w:w="8140" w:type="dxa"/>
          </w:tcPr>
          <w:p w14:paraId="0F071C21" w14:textId="77777777" w:rsidR="0007158F" w:rsidRPr="006E7B28" w:rsidRDefault="0007158F" w:rsidP="0007158F">
            <w:pPr>
              <w:pStyle w:val="BodyText"/>
              <w:rPr>
                <w:rFonts w:ascii="Tahoma" w:hAnsi="Tahoma" w:cs="Tahoma"/>
                <w:color w:val="000000"/>
              </w:rPr>
            </w:pPr>
          </w:p>
        </w:tc>
      </w:tr>
      <w:tr w:rsidR="0007158F" w:rsidRPr="00B8174F" w14:paraId="7429715B" w14:textId="77777777" w:rsidTr="00D31BF8">
        <w:trPr>
          <w:trHeight w:val="130"/>
        </w:trPr>
        <w:tc>
          <w:tcPr>
            <w:tcW w:w="1216" w:type="dxa"/>
          </w:tcPr>
          <w:p w14:paraId="17F720F4" w14:textId="2DF4E7D0" w:rsidR="0007158F" w:rsidRPr="00B8174F" w:rsidRDefault="0007158F" w:rsidP="0007158F">
            <w:pPr>
              <w:pStyle w:val="BodyText"/>
              <w:ind w:left="720" w:hanging="720"/>
              <w:rPr>
                <w:rFonts w:ascii="Tahoma" w:hAnsi="Tahoma" w:cs="Tahoma"/>
                <w:b/>
                <w:color w:val="000000"/>
              </w:rPr>
            </w:pPr>
            <w:r w:rsidRPr="00B8174F">
              <w:rPr>
                <w:rFonts w:ascii="Tahoma" w:hAnsi="Tahoma" w:cs="Tahoma"/>
                <w:b/>
                <w:color w:val="000000"/>
              </w:rPr>
              <w:t>11</w:t>
            </w:r>
          </w:p>
        </w:tc>
        <w:tc>
          <w:tcPr>
            <w:tcW w:w="8140" w:type="dxa"/>
          </w:tcPr>
          <w:p w14:paraId="7EB801C9" w14:textId="77777777" w:rsidR="0007158F" w:rsidRPr="006E7B28" w:rsidRDefault="0007158F" w:rsidP="0007158F">
            <w:pPr>
              <w:pStyle w:val="BodyText"/>
              <w:rPr>
                <w:rFonts w:ascii="Tahoma" w:hAnsi="Tahoma" w:cs="Tahoma"/>
                <w:b/>
                <w:color w:val="000000"/>
              </w:rPr>
            </w:pPr>
            <w:r w:rsidRPr="006E7B28">
              <w:rPr>
                <w:rFonts w:ascii="Tahoma" w:hAnsi="Tahoma" w:cs="Tahoma"/>
                <w:b/>
                <w:bCs/>
                <w:color w:val="000000"/>
              </w:rPr>
              <w:t>VISITORS</w:t>
            </w:r>
          </w:p>
        </w:tc>
      </w:tr>
      <w:tr w:rsidR="0007158F" w:rsidRPr="00B8174F" w14:paraId="115A770B" w14:textId="77777777" w:rsidTr="00D31BF8">
        <w:trPr>
          <w:trHeight w:val="130"/>
        </w:trPr>
        <w:tc>
          <w:tcPr>
            <w:tcW w:w="1216" w:type="dxa"/>
          </w:tcPr>
          <w:p w14:paraId="74EE9B47" w14:textId="77777777" w:rsidR="0007158F" w:rsidRPr="00B8174F" w:rsidRDefault="0007158F" w:rsidP="0007158F">
            <w:pPr>
              <w:pStyle w:val="BodyText"/>
              <w:ind w:left="720" w:hanging="720"/>
              <w:rPr>
                <w:rFonts w:ascii="Tahoma" w:hAnsi="Tahoma" w:cs="Tahoma"/>
                <w:color w:val="000000"/>
              </w:rPr>
            </w:pPr>
          </w:p>
        </w:tc>
        <w:tc>
          <w:tcPr>
            <w:tcW w:w="8140" w:type="dxa"/>
          </w:tcPr>
          <w:p w14:paraId="00C7F04D" w14:textId="77777777" w:rsidR="0007158F" w:rsidRPr="006E7B28" w:rsidRDefault="0007158F" w:rsidP="0007158F">
            <w:pPr>
              <w:pStyle w:val="BodyText"/>
              <w:rPr>
                <w:rFonts w:ascii="Tahoma" w:hAnsi="Tahoma" w:cs="Tahoma"/>
                <w:color w:val="000000"/>
              </w:rPr>
            </w:pPr>
          </w:p>
        </w:tc>
      </w:tr>
      <w:tr w:rsidR="0007158F" w:rsidRPr="00B8174F" w14:paraId="141D8CFD" w14:textId="77777777" w:rsidTr="00D31BF8">
        <w:trPr>
          <w:trHeight w:val="130"/>
        </w:trPr>
        <w:tc>
          <w:tcPr>
            <w:tcW w:w="1216" w:type="dxa"/>
          </w:tcPr>
          <w:p w14:paraId="569595E5" w14:textId="338220DB" w:rsidR="0007158F" w:rsidRPr="00B8174F" w:rsidRDefault="0007158F" w:rsidP="0007158F">
            <w:pPr>
              <w:pStyle w:val="BodyText"/>
              <w:ind w:left="720" w:hanging="720"/>
              <w:rPr>
                <w:rFonts w:ascii="Tahoma" w:hAnsi="Tahoma" w:cs="Tahoma"/>
                <w:color w:val="000000"/>
              </w:rPr>
            </w:pPr>
            <w:r w:rsidRPr="00B8174F">
              <w:rPr>
                <w:rFonts w:ascii="Tahoma" w:hAnsi="Tahoma" w:cs="Tahoma"/>
                <w:color w:val="000000"/>
              </w:rPr>
              <w:t>11.1</w:t>
            </w:r>
          </w:p>
        </w:tc>
        <w:tc>
          <w:tcPr>
            <w:tcW w:w="8140" w:type="dxa"/>
          </w:tcPr>
          <w:p w14:paraId="43A460AC" w14:textId="462EA1DA" w:rsidR="0007158F" w:rsidRPr="006E7B28" w:rsidRDefault="0007158F" w:rsidP="0007158F">
            <w:pPr>
              <w:pStyle w:val="BodyText"/>
              <w:rPr>
                <w:rFonts w:ascii="Tahoma" w:hAnsi="Tahoma" w:cs="Tahoma"/>
              </w:rPr>
            </w:pPr>
            <w:r w:rsidRPr="006E7B28">
              <w:rPr>
                <w:rFonts w:ascii="Tahoma" w:hAnsi="Tahoma" w:cs="Tahoma"/>
              </w:rPr>
              <w:t>Aspris Schools and colleges have different types of visitors, those with a professional role i.e., educational psychologists, social workers etc. those connected with the building, grounds maintenance, children’s relatives or other visitors attending an activity in school such as a sports day.  All visitors who are there in a professional capacity check ID and be assured that the visitor has had the appropriate DBS check (or the visitor’s employers have confirmed that their colleagues have appropriate checks).</w:t>
            </w:r>
          </w:p>
        </w:tc>
      </w:tr>
      <w:tr w:rsidR="0007158F" w:rsidRPr="00B8174F" w14:paraId="1CCB877E" w14:textId="77777777" w:rsidTr="00D31BF8">
        <w:trPr>
          <w:trHeight w:val="130"/>
        </w:trPr>
        <w:tc>
          <w:tcPr>
            <w:tcW w:w="1216" w:type="dxa"/>
          </w:tcPr>
          <w:p w14:paraId="4CB68BF8" w14:textId="77777777" w:rsidR="0007158F" w:rsidRPr="00B8174F" w:rsidRDefault="0007158F" w:rsidP="0007158F">
            <w:pPr>
              <w:pStyle w:val="BodyText"/>
              <w:ind w:left="720" w:hanging="720"/>
              <w:rPr>
                <w:rFonts w:ascii="Tahoma" w:hAnsi="Tahoma" w:cs="Tahoma"/>
                <w:color w:val="000000"/>
              </w:rPr>
            </w:pPr>
          </w:p>
        </w:tc>
        <w:tc>
          <w:tcPr>
            <w:tcW w:w="8140" w:type="dxa"/>
          </w:tcPr>
          <w:p w14:paraId="12247C91" w14:textId="77777777" w:rsidR="0007158F" w:rsidRPr="006E7B28" w:rsidRDefault="0007158F" w:rsidP="0007158F">
            <w:pPr>
              <w:pStyle w:val="BodyText"/>
              <w:rPr>
                <w:rFonts w:ascii="Tahoma" w:hAnsi="Tahoma" w:cs="Tahoma"/>
                <w:color w:val="000000"/>
              </w:rPr>
            </w:pPr>
          </w:p>
        </w:tc>
      </w:tr>
      <w:tr w:rsidR="0007158F" w:rsidRPr="00B8174F" w14:paraId="2D9D0BB2" w14:textId="77777777" w:rsidTr="00D31BF8">
        <w:trPr>
          <w:trHeight w:val="130"/>
        </w:trPr>
        <w:tc>
          <w:tcPr>
            <w:tcW w:w="1216" w:type="dxa"/>
          </w:tcPr>
          <w:p w14:paraId="577420B5" w14:textId="089D0A6A" w:rsidR="0007158F" w:rsidRPr="00B8174F" w:rsidRDefault="0007158F" w:rsidP="0007158F">
            <w:pPr>
              <w:pStyle w:val="BodyText"/>
              <w:ind w:left="720" w:hanging="720"/>
              <w:rPr>
                <w:rFonts w:ascii="Tahoma" w:hAnsi="Tahoma" w:cs="Tahoma"/>
              </w:rPr>
            </w:pPr>
            <w:r w:rsidRPr="00B8174F">
              <w:rPr>
                <w:rFonts w:ascii="Tahoma" w:hAnsi="Tahoma" w:cs="Tahoma"/>
              </w:rPr>
              <w:t>11.1.1</w:t>
            </w:r>
          </w:p>
        </w:tc>
        <w:tc>
          <w:tcPr>
            <w:tcW w:w="8140" w:type="dxa"/>
          </w:tcPr>
          <w:p w14:paraId="1D179ADF" w14:textId="1705FDD4" w:rsidR="0007158F" w:rsidRPr="006E7B28" w:rsidRDefault="0007158F" w:rsidP="0007158F">
            <w:pPr>
              <w:pStyle w:val="BodyText"/>
              <w:rPr>
                <w:rFonts w:ascii="Tahoma" w:hAnsi="Tahoma" w:cs="Tahoma"/>
              </w:rPr>
            </w:pPr>
            <w:r w:rsidRPr="006E7B28">
              <w:rPr>
                <w:rFonts w:ascii="Tahoma" w:hAnsi="Tahoma" w:cs="Tahoma"/>
              </w:rPr>
              <w:t>Headteachers and principals should use their professional judgment about the need to escort or supervise such visitors.</w:t>
            </w:r>
          </w:p>
        </w:tc>
      </w:tr>
      <w:tr w:rsidR="0007158F" w:rsidRPr="00B8174F" w14:paraId="25259722" w14:textId="77777777" w:rsidTr="00D31BF8">
        <w:trPr>
          <w:trHeight w:val="130"/>
        </w:trPr>
        <w:tc>
          <w:tcPr>
            <w:tcW w:w="1216" w:type="dxa"/>
          </w:tcPr>
          <w:p w14:paraId="0C765164" w14:textId="77777777" w:rsidR="0007158F" w:rsidRPr="00B8174F" w:rsidRDefault="0007158F" w:rsidP="0007158F">
            <w:pPr>
              <w:pStyle w:val="BodyText"/>
              <w:ind w:left="720" w:hanging="720"/>
              <w:rPr>
                <w:rFonts w:ascii="Tahoma" w:hAnsi="Tahoma" w:cs="Tahoma"/>
              </w:rPr>
            </w:pPr>
          </w:p>
        </w:tc>
        <w:tc>
          <w:tcPr>
            <w:tcW w:w="8140" w:type="dxa"/>
          </w:tcPr>
          <w:p w14:paraId="321D3276" w14:textId="77777777" w:rsidR="0007158F" w:rsidRPr="006E7B28" w:rsidRDefault="0007158F" w:rsidP="0007158F">
            <w:pPr>
              <w:pStyle w:val="BodyText"/>
              <w:rPr>
                <w:rFonts w:ascii="Tahoma" w:hAnsi="Tahoma" w:cs="Tahoma"/>
              </w:rPr>
            </w:pPr>
          </w:p>
        </w:tc>
      </w:tr>
      <w:tr w:rsidR="0007158F" w:rsidRPr="00B8174F" w14:paraId="21A3D4C7" w14:textId="77777777" w:rsidTr="00D31BF8">
        <w:trPr>
          <w:trHeight w:val="130"/>
        </w:trPr>
        <w:tc>
          <w:tcPr>
            <w:tcW w:w="1216" w:type="dxa"/>
          </w:tcPr>
          <w:p w14:paraId="7CD6655B" w14:textId="689D8443" w:rsidR="0007158F" w:rsidRPr="00B8174F" w:rsidRDefault="0007158F" w:rsidP="0007158F">
            <w:pPr>
              <w:pStyle w:val="BodyText"/>
              <w:ind w:left="720" w:hanging="720"/>
              <w:rPr>
                <w:rFonts w:ascii="Tahoma" w:hAnsi="Tahoma" w:cs="Tahoma"/>
                <w:color w:val="000000"/>
              </w:rPr>
            </w:pPr>
            <w:r w:rsidRPr="00B8174F">
              <w:rPr>
                <w:rFonts w:ascii="Tahoma" w:hAnsi="Tahoma" w:cs="Tahoma"/>
                <w:color w:val="000000"/>
              </w:rPr>
              <w:t>11.2</w:t>
            </w:r>
          </w:p>
        </w:tc>
        <w:tc>
          <w:tcPr>
            <w:tcW w:w="8140" w:type="dxa"/>
          </w:tcPr>
          <w:p w14:paraId="47FB4F04" w14:textId="4024C57B" w:rsidR="0007158F" w:rsidRPr="006E7B28" w:rsidRDefault="0007158F" w:rsidP="0007158F">
            <w:pPr>
              <w:pStyle w:val="BodyText"/>
              <w:rPr>
                <w:rFonts w:ascii="Tahoma" w:hAnsi="Tahoma" w:cs="Tahoma"/>
                <w:color w:val="000000"/>
              </w:rPr>
            </w:pPr>
            <w:r w:rsidRPr="006E7B28">
              <w:rPr>
                <w:rFonts w:ascii="Tahoma" w:hAnsi="Tahoma" w:cs="Tahoma"/>
                <w:b/>
                <w:color w:val="000000"/>
              </w:rPr>
              <w:t>Visits to Services by VIPs or Celebrities</w:t>
            </w:r>
            <w:r w:rsidRPr="006E7B28">
              <w:rPr>
                <w:rFonts w:ascii="Tahoma" w:hAnsi="Tahoma" w:cs="Tahoma"/>
                <w:color w:val="000000"/>
              </w:rPr>
              <w:t xml:space="preserve"> - There may be occasions when celebrities or VIPs visit </w:t>
            </w:r>
            <w:r w:rsidRPr="006E7B28">
              <w:rPr>
                <w:rFonts w:ascii="Tahoma" w:hAnsi="Tahoma" w:cs="Tahoma"/>
                <w:color w:val="000000" w:themeColor="text1"/>
              </w:rPr>
              <w:t xml:space="preserve">services for various reasons. The following safeguarding arrangements with children must be in place in line with recommendations from the Lampard Report (2015). </w:t>
            </w:r>
          </w:p>
          <w:p w14:paraId="0F132925" w14:textId="77777777" w:rsidR="0007158F" w:rsidRPr="006E7B28" w:rsidRDefault="0007158F" w:rsidP="0007158F">
            <w:pPr>
              <w:pStyle w:val="BodyText"/>
              <w:numPr>
                <w:ilvl w:val="0"/>
                <w:numId w:val="13"/>
              </w:numPr>
              <w:ind w:left="380" w:hanging="357"/>
              <w:rPr>
                <w:rFonts w:ascii="Tahoma" w:hAnsi="Tahoma" w:cs="Tahoma"/>
                <w:color w:val="000000"/>
              </w:rPr>
            </w:pPr>
            <w:r w:rsidRPr="006E7B28">
              <w:rPr>
                <w:rFonts w:ascii="Tahoma" w:hAnsi="Tahoma" w:cs="Tahoma"/>
                <w:color w:val="000000"/>
              </w:rPr>
              <w:t>Visits are to be agreed and arranged in advance, with the purpose for the visit clearly understood by all involved parties</w:t>
            </w:r>
          </w:p>
          <w:p w14:paraId="6D1E1800" w14:textId="70712502" w:rsidR="0007158F" w:rsidRPr="006E7B28" w:rsidRDefault="0007158F" w:rsidP="0007158F">
            <w:pPr>
              <w:pStyle w:val="BodyText"/>
              <w:numPr>
                <w:ilvl w:val="0"/>
                <w:numId w:val="13"/>
              </w:numPr>
              <w:ind w:left="380" w:hanging="357"/>
              <w:rPr>
                <w:rFonts w:ascii="Tahoma" w:hAnsi="Tahoma" w:cs="Tahoma"/>
                <w:color w:val="000000"/>
              </w:rPr>
            </w:pPr>
            <w:r w:rsidRPr="006E7B28">
              <w:rPr>
                <w:rFonts w:ascii="Tahoma" w:hAnsi="Tahoma" w:cs="Tahoma"/>
                <w:color w:val="000000"/>
              </w:rPr>
              <w:t xml:space="preserve">Contact with </w:t>
            </w:r>
            <w:r>
              <w:rPr>
                <w:rFonts w:ascii="Tahoma" w:hAnsi="Tahoma" w:cs="Tahoma"/>
                <w:color w:val="000000"/>
              </w:rPr>
              <w:t>children/ young people</w:t>
            </w:r>
            <w:r w:rsidRPr="006E7B28">
              <w:rPr>
                <w:rFonts w:ascii="Tahoma" w:hAnsi="Tahoma" w:cs="Tahoma"/>
                <w:color w:val="000000"/>
              </w:rPr>
              <w:t xml:space="preserve"> will be agreed with the </w:t>
            </w:r>
            <w:r>
              <w:rPr>
                <w:rFonts w:ascii="Tahoma" w:hAnsi="Tahoma" w:cs="Tahoma"/>
                <w:color w:val="000000"/>
              </w:rPr>
              <w:t>children/ young people</w:t>
            </w:r>
            <w:r w:rsidRPr="006E7B28">
              <w:rPr>
                <w:rFonts w:ascii="Tahoma" w:hAnsi="Tahoma" w:cs="Tahoma"/>
                <w:color w:val="000000"/>
              </w:rPr>
              <w:t xml:space="preserve"> and their representatives in advance</w:t>
            </w:r>
          </w:p>
          <w:p w14:paraId="368BB49B" w14:textId="77777777" w:rsidR="0007158F" w:rsidRPr="006E7B28" w:rsidRDefault="0007158F" w:rsidP="0007158F">
            <w:pPr>
              <w:pStyle w:val="BodyText"/>
              <w:numPr>
                <w:ilvl w:val="0"/>
                <w:numId w:val="13"/>
              </w:numPr>
              <w:ind w:left="380" w:hanging="357"/>
              <w:rPr>
                <w:rFonts w:ascii="Tahoma" w:hAnsi="Tahoma" w:cs="Tahoma"/>
                <w:color w:val="000000"/>
              </w:rPr>
            </w:pPr>
            <w:r w:rsidRPr="006E7B28">
              <w:rPr>
                <w:rFonts w:ascii="Tahoma" w:hAnsi="Tahoma" w:cs="Tahoma"/>
                <w:color w:val="000000"/>
              </w:rPr>
              <w:t>The VIP or celebrity will be accompanied by a suitably senior colleague at all times during their visit</w:t>
            </w:r>
          </w:p>
          <w:p w14:paraId="289C7AD9" w14:textId="77777777" w:rsidR="0007158F" w:rsidRPr="006E7B28" w:rsidRDefault="0007158F" w:rsidP="0007158F">
            <w:pPr>
              <w:pStyle w:val="BodyText"/>
              <w:numPr>
                <w:ilvl w:val="0"/>
                <w:numId w:val="13"/>
              </w:numPr>
              <w:ind w:left="380" w:hanging="357"/>
              <w:rPr>
                <w:rFonts w:ascii="Tahoma" w:hAnsi="Tahoma" w:cs="Tahoma"/>
                <w:color w:val="000000"/>
              </w:rPr>
            </w:pPr>
            <w:r w:rsidRPr="006E7B28">
              <w:rPr>
                <w:rFonts w:ascii="Tahoma" w:hAnsi="Tahoma" w:cs="Tahoma"/>
                <w:color w:val="000000"/>
              </w:rPr>
              <w:t>Confidential information will not be disclosed to the VIP or celebrity</w:t>
            </w:r>
          </w:p>
          <w:p w14:paraId="162196D3" w14:textId="77777777" w:rsidR="0007158F" w:rsidRPr="006E7B28" w:rsidRDefault="0007158F" w:rsidP="0007158F">
            <w:pPr>
              <w:pStyle w:val="BodyText"/>
              <w:numPr>
                <w:ilvl w:val="0"/>
                <w:numId w:val="13"/>
              </w:numPr>
              <w:ind w:left="380" w:hanging="357"/>
              <w:rPr>
                <w:rFonts w:ascii="Tahoma" w:hAnsi="Tahoma" w:cs="Tahoma"/>
                <w:color w:val="000000"/>
              </w:rPr>
            </w:pPr>
            <w:r w:rsidRPr="006E7B28">
              <w:rPr>
                <w:rFonts w:ascii="Tahoma" w:hAnsi="Tahoma" w:cs="Tahoma"/>
                <w:color w:val="000000"/>
              </w:rPr>
              <w:t>Informal follow-up arrangements will not be made with the VIP or celebrity.</w:t>
            </w:r>
          </w:p>
        </w:tc>
      </w:tr>
      <w:tr w:rsidR="0007158F" w:rsidRPr="00B8174F" w14:paraId="5CA880D1" w14:textId="77777777" w:rsidTr="00D31BF8">
        <w:trPr>
          <w:trHeight w:val="130"/>
        </w:trPr>
        <w:tc>
          <w:tcPr>
            <w:tcW w:w="1216" w:type="dxa"/>
          </w:tcPr>
          <w:p w14:paraId="25268BA5" w14:textId="77777777" w:rsidR="0007158F" w:rsidRPr="00B8174F" w:rsidRDefault="0007158F" w:rsidP="0007158F">
            <w:pPr>
              <w:pStyle w:val="BodyText"/>
              <w:ind w:left="720" w:hanging="720"/>
              <w:rPr>
                <w:rFonts w:ascii="Tahoma" w:hAnsi="Tahoma" w:cs="Tahoma"/>
              </w:rPr>
            </w:pPr>
          </w:p>
        </w:tc>
        <w:tc>
          <w:tcPr>
            <w:tcW w:w="8140" w:type="dxa"/>
          </w:tcPr>
          <w:p w14:paraId="52C7F901" w14:textId="77777777" w:rsidR="0007158F" w:rsidRPr="006E7B28" w:rsidRDefault="0007158F" w:rsidP="0007158F">
            <w:pPr>
              <w:pStyle w:val="BodyText"/>
              <w:rPr>
                <w:rFonts w:ascii="Tahoma" w:hAnsi="Tahoma" w:cs="Tahoma"/>
              </w:rPr>
            </w:pPr>
          </w:p>
        </w:tc>
      </w:tr>
      <w:tr w:rsidR="0007158F" w:rsidRPr="00B8174F" w14:paraId="4A18B50B" w14:textId="77777777" w:rsidTr="00D31BF8">
        <w:trPr>
          <w:trHeight w:val="130"/>
        </w:trPr>
        <w:tc>
          <w:tcPr>
            <w:tcW w:w="1216" w:type="dxa"/>
          </w:tcPr>
          <w:p w14:paraId="4762A984" w14:textId="3DE5CF06" w:rsidR="0007158F" w:rsidRPr="00B8174F" w:rsidRDefault="0007158F" w:rsidP="0007158F">
            <w:pPr>
              <w:pStyle w:val="BodyText"/>
              <w:ind w:left="720" w:hanging="720"/>
              <w:rPr>
                <w:rFonts w:ascii="Tahoma" w:hAnsi="Tahoma" w:cs="Tahoma"/>
                <w:b/>
              </w:rPr>
            </w:pPr>
            <w:r w:rsidRPr="00B8174F">
              <w:rPr>
                <w:rFonts w:ascii="Tahoma" w:hAnsi="Tahoma" w:cs="Tahoma"/>
                <w:b/>
              </w:rPr>
              <w:t>12</w:t>
            </w:r>
          </w:p>
        </w:tc>
        <w:tc>
          <w:tcPr>
            <w:tcW w:w="8140" w:type="dxa"/>
          </w:tcPr>
          <w:p w14:paraId="2F0E13C2" w14:textId="77777777" w:rsidR="0007158F" w:rsidRPr="006E7B28" w:rsidRDefault="0007158F" w:rsidP="0007158F">
            <w:pPr>
              <w:pStyle w:val="BodyText"/>
              <w:ind w:left="720" w:hanging="720"/>
              <w:rPr>
                <w:rFonts w:ascii="Tahoma" w:hAnsi="Tahoma" w:cs="Tahoma"/>
                <w:b/>
              </w:rPr>
            </w:pPr>
            <w:r w:rsidRPr="006E7B28">
              <w:rPr>
                <w:rFonts w:ascii="Tahoma" w:hAnsi="Tahoma" w:cs="Tahoma"/>
                <w:b/>
                <w:bCs/>
                <w:color w:val="000000"/>
              </w:rPr>
              <w:t>PUPILS/STUDENTS IN WORKPLACE PLACEMENTS</w:t>
            </w:r>
          </w:p>
        </w:tc>
      </w:tr>
      <w:tr w:rsidR="0007158F" w:rsidRPr="00B8174F" w14:paraId="71151243" w14:textId="77777777" w:rsidTr="00D31BF8">
        <w:trPr>
          <w:trHeight w:val="130"/>
        </w:trPr>
        <w:tc>
          <w:tcPr>
            <w:tcW w:w="1216" w:type="dxa"/>
          </w:tcPr>
          <w:p w14:paraId="30E65059" w14:textId="77777777" w:rsidR="0007158F" w:rsidRPr="00B8174F" w:rsidRDefault="0007158F" w:rsidP="0007158F">
            <w:pPr>
              <w:pStyle w:val="BodyText"/>
              <w:ind w:left="720" w:hanging="720"/>
              <w:rPr>
                <w:rFonts w:ascii="Tahoma" w:hAnsi="Tahoma" w:cs="Tahoma"/>
              </w:rPr>
            </w:pPr>
          </w:p>
        </w:tc>
        <w:tc>
          <w:tcPr>
            <w:tcW w:w="8140" w:type="dxa"/>
          </w:tcPr>
          <w:p w14:paraId="0EA528A6" w14:textId="77777777" w:rsidR="0007158F" w:rsidRPr="006E7B28" w:rsidRDefault="0007158F" w:rsidP="0007158F">
            <w:pPr>
              <w:pStyle w:val="BodyText"/>
              <w:ind w:left="720" w:hanging="720"/>
              <w:rPr>
                <w:rFonts w:ascii="Tahoma" w:hAnsi="Tahoma" w:cs="Tahoma"/>
              </w:rPr>
            </w:pPr>
          </w:p>
        </w:tc>
      </w:tr>
      <w:tr w:rsidR="0007158F" w:rsidRPr="00B8174F" w14:paraId="2C4A1CA1" w14:textId="77777777" w:rsidTr="00D31BF8">
        <w:trPr>
          <w:trHeight w:val="130"/>
        </w:trPr>
        <w:tc>
          <w:tcPr>
            <w:tcW w:w="1216" w:type="dxa"/>
          </w:tcPr>
          <w:p w14:paraId="506A89C0" w14:textId="370B2A27" w:rsidR="0007158F" w:rsidRPr="00B8174F" w:rsidRDefault="0007158F" w:rsidP="0007158F">
            <w:pPr>
              <w:pStyle w:val="BodyText"/>
              <w:ind w:left="720" w:hanging="720"/>
              <w:rPr>
                <w:rFonts w:ascii="Tahoma" w:hAnsi="Tahoma" w:cs="Tahoma"/>
              </w:rPr>
            </w:pPr>
            <w:r w:rsidRPr="00B8174F">
              <w:rPr>
                <w:rFonts w:ascii="Tahoma" w:hAnsi="Tahoma" w:cs="Tahoma"/>
              </w:rPr>
              <w:t>12.1</w:t>
            </w:r>
          </w:p>
        </w:tc>
        <w:tc>
          <w:tcPr>
            <w:tcW w:w="8140" w:type="dxa"/>
          </w:tcPr>
          <w:p w14:paraId="22337CDE" w14:textId="425CE4B9" w:rsidR="0007158F" w:rsidRPr="006E7B28" w:rsidRDefault="0007158F" w:rsidP="0007158F">
            <w:pPr>
              <w:pStyle w:val="BodyText"/>
              <w:tabs>
                <w:tab w:val="left" w:pos="1323"/>
              </w:tabs>
              <w:rPr>
                <w:rFonts w:ascii="Tahoma" w:hAnsi="Tahoma" w:cs="Tahoma"/>
              </w:rPr>
            </w:pPr>
            <w:r w:rsidRPr="006E7B28">
              <w:rPr>
                <w:rFonts w:ascii="Tahoma" w:hAnsi="Tahoma" w:cs="Tahoma"/>
                <w:color w:val="000000"/>
              </w:rPr>
              <w:t>There are occasions when children are placed in settings outside of their normal educational setting. This might be as work experience, or under the increasing flexibility agenda or alternative provision arrangements.</w:t>
            </w:r>
          </w:p>
        </w:tc>
      </w:tr>
      <w:tr w:rsidR="0007158F" w:rsidRPr="00B8174F" w14:paraId="23B2C288" w14:textId="77777777" w:rsidTr="00D31BF8">
        <w:trPr>
          <w:trHeight w:val="130"/>
        </w:trPr>
        <w:tc>
          <w:tcPr>
            <w:tcW w:w="1216" w:type="dxa"/>
          </w:tcPr>
          <w:p w14:paraId="32390702" w14:textId="77777777" w:rsidR="0007158F" w:rsidRPr="00B8174F" w:rsidRDefault="0007158F" w:rsidP="0007158F">
            <w:pPr>
              <w:pStyle w:val="BodyText"/>
              <w:ind w:left="720" w:hanging="720"/>
              <w:rPr>
                <w:rFonts w:ascii="Tahoma" w:hAnsi="Tahoma" w:cs="Tahoma"/>
              </w:rPr>
            </w:pPr>
          </w:p>
        </w:tc>
        <w:tc>
          <w:tcPr>
            <w:tcW w:w="8140" w:type="dxa"/>
          </w:tcPr>
          <w:p w14:paraId="50CEAC3F" w14:textId="77777777" w:rsidR="0007158F" w:rsidRPr="006E7B28" w:rsidRDefault="0007158F" w:rsidP="0007158F">
            <w:pPr>
              <w:pStyle w:val="BodyText"/>
              <w:tabs>
                <w:tab w:val="left" w:pos="1323"/>
              </w:tabs>
              <w:rPr>
                <w:rFonts w:ascii="Tahoma" w:hAnsi="Tahoma" w:cs="Tahoma"/>
                <w:color w:val="000000"/>
              </w:rPr>
            </w:pPr>
          </w:p>
        </w:tc>
      </w:tr>
      <w:tr w:rsidR="0007158F" w:rsidRPr="00B8174F" w14:paraId="7E88E1E0" w14:textId="77777777" w:rsidTr="00D31BF8">
        <w:trPr>
          <w:trHeight w:val="130"/>
        </w:trPr>
        <w:tc>
          <w:tcPr>
            <w:tcW w:w="1216" w:type="dxa"/>
          </w:tcPr>
          <w:p w14:paraId="1BDDA67D" w14:textId="509C9F4D" w:rsidR="0007158F" w:rsidRPr="00B8174F" w:rsidRDefault="0007158F" w:rsidP="0007158F">
            <w:pPr>
              <w:pStyle w:val="BodyText"/>
              <w:ind w:left="720" w:hanging="720"/>
              <w:rPr>
                <w:rFonts w:ascii="Tahoma" w:hAnsi="Tahoma" w:cs="Tahoma"/>
              </w:rPr>
            </w:pPr>
            <w:r w:rsidRPr="00B8174F">
              <w:rPr>
                <w:rFonts w:ascii="Tahoma" w:hAnsi="Tahoma" w:cs="Tahoma"/>
              </w:rPr>
              <w:t>12.2</w:t>
            </w:r>
          </w:p>
        </w:tc>
        <w:tc>
          <w:tcPr>
            <w:tcW w:w="8140" w:type="dxa"/>
          </w:tcPr>
          <w:p w14:paraId="2148BD0A" w14:textId="358BD6CD" w:rsidR="0007158F" w:rsidRPr="006E7B28" w:rsidRDefault="0007158F" w:rsidP="0007158F">
            <w:pPr>
              <w:pStyle w:val="BodyText"/>
              <w:tabs>
                <w:tab w:val="left" w:pos="1323"/>
              </w:tabs>
              <w:rPr>
                <w:rFonts w:ascii="Tahoma" w:hAnsi="Tahoma" w:cs="Tahoma"/>
                <w:color w:val="000000"/>
              </w:rPr>
            </w:pPr>
            <w:r w:rsidRPr="006E7B28">
              <w:rPr>
                <w:rFonts w:ascii="Tahoma" w:hAnsi="Tahoma" w:cs="Tahoma"/>
                <w:color w:val="000000"/>
              </w:rPr>
              <w:t>Aspris Colleagues organising placements need to ensure that local procedures are in place to protect children from harm, focusing greatest protection on settings in which children may be most at risk, for example when children are placed for long periods in one-to-one situations with an adult. Employers and training organisations need to be made aware of safeguarding issues and asked to co-operate in putting appropriate safeguards in place. The safety of the student remains the responsibility of the service making the placement and therefore Aspris colleagues will need to continue to undertake regular risk assessments and be aware of the need for contextual safeguarding, where wider environmental factors are present in a child’s life that are a threat to their safety and/or welfare.</w:t>
            </w:r>
          </w:p>
        </w:tc>
      </w:tr>
      <w:tr w:rsidR="0007158F" w:rsidRPr="00B8174F" w14:paraId="73DA67A1" w14:textId="77777777" w:rsidTr="00D31BF8">
        <w:trPr>
          <w:trHeight w:val="130"/>
        </w:trPr>
        <w:tc>
          <w:tcPr>
            <w:tcW w:w="1216" w:type="dxa"/>
          </w:tcPr>
          <w:p w14:paraId="644E45E2" w14:textId="77777777" w:rsidR="0007158F" w:rsidRPr="00B8174F" w:rsidRDefault="0007158F" w:rsidP="0007158F">
            <w:pPr>
              <w:pStyle w:val="BodyText"/>
              <w:ind w:left="720" w:hanging="720"/>
              <w:rPr>
                <w:rFonts w:ascii="Tahoma" w:hAnsi="Tahoma" w:cs="Tahoma"/>
              </w:rPr>
            </w:pPr>
          </w:p>
        </w:tc>
        <w:tc>
          <w:tcPr>
            <w:tcW w:w="8140" w:type="dxa"/>
          </w:tcPr>
          <w:p w14:paraId="29DBE484" w14:textId="77777777" w:rsidR="0007158F" w:rsidRPr="006E7B28" w:rsidRDefault="0007158F" w:rsidP="0007158F">
            <w:pPr>
              <w:pStyle w:val="BodyText"/>
              <w:tabs>
                <w:tab w:val="left" w:pos="1323"/>
              </w:tabs>
              <w:rPr>
                <w:rFonts w:ascii="Tahoma" w:hAnsi="Tahoma" w:cs="Tahoma"/>
                <w:color w:val="000000"/>
              </w:rPr>
            </w:pPr>
          </w:p>
        </w:tc>
      </w:tr>
      <w:tr w:rsidR="0007158F" w:rsidRPr="00B8174F" w14:paraId="691DEF3C" w14:textId="77777777" w:rsidTr="00D31BF8">
        <w:trPr>
          <w:trHeight w:val="130"/>
        </w:trPr>
        <w:tc>
          <w:tcPr>
            <w:tcW w:w="1216" w:type="dxa"/>
          </w:tcPr>
          <w:p w14:paraId="1CC676DD" w14:textId="60786804" w:rsidR="0007158F" w:rsidRPr="00B8174F" w:rsidRDefault="0007158F" w:rsidP="0007158F">
            <w:pPr>
              <w:pStyle w:val="BodyText"/>
              <w:ind w:left="720" w:hanging="720"/>
              <w:rPr>
                <w:rFonts w:ascii="Tahoma" w:hAnsi="Tahoma" w:cs="Tahoma"/>
                <w:bCs/>
              </w:rPr>
            </w:pPr>
            <w:r w:rsidRPr="00B8174F">
              <w:rPr>
                <w:rFonts w:ascii="Tahoma" w:hAnsi="Tahoma" w:cs="Tahoma"/>
                <w:bCs/>
              </w:rPr>
              <w:t>12.3</w:t>
            </w:r>
          </w:p>
        </w:tc>
        <w:tc>
          <w:tcPr>
            <w:tcW w:w="8140" w:type="dxa"/>
          </w:tcPr>
          <w:p w14:paraId="04CABB01" w14:textId="77777777" w:rsidR="0007158F" w:rsidRPr="006E7B28" w:rsidRDefault="0007158F" w:rsidP="0007158F">
            <w:pPr>
              <w:pStyle w:val="BodyText"/>
              <w:ind w:left="34" w:hanging="34"/>
              <w:rPr>
                <w:rFonts w:ascii="Tahoma" w:hAnsi="Tahoma" w:cs="Tahoma"/>
                <w:bCs/>
              </w:rPr>
            </w:pPr>
            <w:r w:rsidRPr="006E7B28">
              <w:rPr>
                <w:rFonts w:ascii="Tahoma" w:hAnsi="Tahoma" w:cs="Tahoma"/>
                <w:bCs/>
              </w:rPr>
              <w:t>Additional safeguards will be necessary for placements that are in the same workplace when one or more of the following conditions apply. The placement is:</w:t>
            </w:r>
          </w:p>
          <w:p w14:paraId="7074CA1C" w14:textId="77777777" w:rsidR="0007158F" w:rsidRPr="006E7B28" w:rsidRDefault="0007158F" w:rsidP="0007158F">
            <w:pPr>
              <w:pStyle w:val="BodyText"/>
              <w:numPr>
                <w:ilvl w:val="0"/>
                <w:numId w:val="9"/>
              </w:numPr>
              <w:rPr>
                <w:rFonts w:ascii="Tahoma" w:hAnsi="Tahoma" w:cs="Tahoma"/>
                <w:bCs/>
              </w:rPr>
            </w:pPr>
            <w:r w:rsidRPr="006E7B28">
              <w:rPr>
                <w:rFonts w:ascii="Tahoma" w:hAnsi="Tahoma" w:cs="Tahoma"/>
                <w:color w:val="000000"/>
              </w:rPr>
              <w:t>For more than one day per week</w:t>
            </w:r>
          </w:p>
          <w:p w14:paraId="4B7A8F94" w14:textId="77777777" w:rsidR="0007158F" w:rsidRPr="006E7B28" w:rsidRDefault="0007158F" w:rsidP="0007158F">
            <w:pPr>
              <w:pStyle w:val="BodyText"/>
              <w:numPr>
                <w:ilvl w:val="0"/>
                <w:numId w:val="9"/>
              </w:numPr>
              <w:rPr>
                <w:rFonts w:ascii="Tahoma" w:hAnsi="Tahoma" w:cs="Tahoma"/>
                <w:bCs/>
              </w:rPr>
            </w:pPr>
            <w:r w:rsidRPr="006E7B28">
              <w:rPr>
                <w:rFonts w:ascii="Tahoma" w:hAnsi="Tahoma" w:cs="Tahoma"/>
                <w:color w:val="000000"/>
              </w:rPr>
              <w:t>For longer than one term in any academic year</w:t>
            </w:r>
          </w:p>
          <w:p w14:paraId="37E300E6" w14:textId="482B36C1" w:rsidR="0007158F" w:rsidRPr="006E7B28" w:rsidRDefault="0007158F" w:rsidP="0007158F">
            <w:pPr>
              <w:pStyle w:val="BodyText"/>
              <w:numPr>
                <w:ilvl w:val="0"/>
                <w:numId w:val="9"/>
              </w:numPr>
              <w:rPr>
                <w:rFonts w:ascii="Tahoma" w:hAnsi="Tahoma" w:cs="Tahoma"/>
                <w:bCs/>
              </w:rPr>
            </w:pPr>
            <w:r w:rsidRPr="006E7B28">
              <w:rPr>
                <w:rFonts w:ascii="Tahoma" w:hAnsi="Tahoma" w:cs="Tahoma"/>
                <w:color w:val="000000"/>
              </w:rPr>
              <w:t>Aimed at children who may be vulnerable, e.g., those who have special needs, or are younger (aged under 16)</w:t>
            </w:r>
          </w:p>
          <w:p w14:paraId="1AA6531F" w14:textId="670DFD15" w:rsidR="0007158F" w:rsidRPr="006E7B28" w:rsidRDefault="0007158F" w:rsidP="0007158F">
            <w:pPr>
              <w:pStyle w:val="BodyText"/>
              <w:numPr>
                <w:ilvl w:val="0"/>
                <w:numId w:val="9"/>
              </w:numPr>
              <w:rPr>
                <w:rFonts w:ascii="Tahoma" w:hAnsi="Tahoma" w:cs="Tahoma"/>
                <w:bCs/>
              </w:rPr>
            </w:pPr>
            <w:r w:rsidRPr="006E7B28">
              <w:rPr>
                <w:rFonts w:ascii="Tahoma" w:hAnsi="Tahoma" w:cs="Tahoma"/>
                <w:color w:val="000000"/>
              </w:rPr>
              <w:t>One where the workplace supervisor or a colleague will have substantial unsupervised access to the child, because of the nature of the business (i.e., micro business, sole trader or journeyman)</w:t>
            </w:r>
          </w:p>
          <w:p w14:paraId="79CF7E63" w14:textId="77777777" w:rsidR="0007158F" w:rsidRPr="006E7B28" w:rsidRDefault="0007158F" w:rsidP="0007158F">
            <w:pPr>
              <w:pStyle w:val="BodyText"/>
              <w:ind w:left="394"/>
              <w:rPr>
                <w:rFonts w:ascii="Tahoma" w:hAnsi="Tahoma" w:cs="Tahoma"/>
                <w:bCs/>
              </w:rPr>
            </w:pPr>
            <w:r w:rsidRPr="006E7B28">
              <w:rPr>
                <w:rFonts w:ascii="Tahoma" w:hAnsi="Tahoma" w:cs="Tahoma"/>
                <w:color w:val="000000"/>
              </w:rPr>
              <w:lastRenderedPageBreak/>
              <w:t>or</w:t>
            </w:r>
          </w:p>
          <w:p w14:paraId="283089A9" w14:textId="77777777" w:rsidR="0007158F" w:rsidRPr="006E7B28" w:rsidRDefault="0007158F" w:rsidP="0007158F">
            <w:pPr>
              <w:pStyle w:val="BodyText"/>
              <w:numPr>
                <w:ilvl w:val="0"/>
                <w:numId w:val="9"/>
              </w:numPr>
              <w:rPr>
                <w:rFonts w:ascii="Tahoma" w:hAnsi="Tahoma" w:cs="Tahoma"/>
                <w:bCs/>
              </w:rPr>
            </w:pPr>
            <w:r w:rsidRPr="006E7B28">
              <w:rPr>
                <w:rFonts w:ascii="Tahoma" w:hAnsi="Tahoma" w:cs="Tahoma"/>
                <w:color w:val="000000"/>
              </w:rPr>
              <w:t>Has a residential component.</w:t>
            </w:r>
          </w:p>
        </w:tc>
      </w:tr>
      <w:tr w:rsidR="0007158F" w:rsidRPr="00B8174F" w14:paraId="3C894EA9" w14:textId="77777777" w:rsidTr="00D31BF8">
        <w:trPr>
          <w:trHeight w:val="130"/>
        </w:trPr>
        <w:tc>
          <w:tcPr>
            <w:tcW w:w="1216" w:type="dxa"/>
          </w:tcPr>
          <w:p w14:paraId="3C6FBEA4" w14:textId="77777777" w:rsidR="0007158F" w:rsidRPr="00B8174F" w:rsidRDefault="0007158F" w:rsidP="0007158F">
            <w:pPr>
              <w:pStyle w:val="BodyText"/>
              <w:ind w:left="720" w:hanging="720"/>
              <w:rPr>
                <w:rFonts w:ascii="Tahoma" w:hAnsi="Tahoma" w:cs="Tahoma"/>
                <w:b/>
                <w:bCs/>
              </w:rPr>
            </w:pPr>
          </w:p>
        </w:tc>
        <w:tc>
          <w:tcPr>
            <w:tcW w:w="8140" w:type="dxa"/>
          </w:tcPr>
          <w:p w14:paraId="25F17E5C" w14:textId="77777777" w:rsidR="0007158F" w:rsidRPr="006E7B28" w:rsidRDefault="0007158F" w:rsidP="0007158F">
            <w:pPr>
              <w:pStyle w:val="BodyText"/>
              <w:ind w:left="720" w:hanging="720"/>
              <w:rPr>
                <w:rFonts w:ascii="Tahoma" w:hAnsi="Tahoma" w:cs="Tahoma"/>
                <w:b/>
                <w:bCs/>
              </w:rPr>
            </w:pPr>
          </w:p>
        </w:tc>
      </w:tr>
      <w:tr w:rsidR="0007158F" w:rsidRPr="00B8174F" w14:paraId="7F3BEF3A" w14:textId="77777777" w:rsidTr="00D31BF8">
        <w:trPr>
          <w:trHeight w:val="130"/>
        </w:trPr>
        <w:tc>
          <w:tcPr>
            <w:tcW w:w="1216" w:type="dxa"/>
          </w:tcPr>
          <w:p w14:paraId="7A9B8EEB" w14:textId="128DCE2B" w:rsidR="0007158F" w:rsidRPr="00B8174F" w:rsidRDefault="0007158F" w:rsidP="0007158F">
            <w:pPr>
              <w:pStyle w:val="BodyText"/>
              <w:ind w:left="720" w:hanging="720"/>
              <w:rPr>
                <w:rFonts w:ascii="Tahoma" w:hAnsi="Tahoma" w:cs="Tahoma"/>
                <w:bCs/>
              </w:rPr>
            </w:pPr>
            <w:r w:rsidRPr="00B8174F">
              <w:rPr>
                <w:rFonts w:ascii="Tahoma" w:hAnsi="Tahoma" w:cs="Tahoma"/>
                <w:bCs/>
              </w:rPr>
              <w:t>12.4</w:t>
            </w:r>
          </w:p>
        </w:tc>
        <w:tc>
          <w:tcPr>
            <w:tcW w:w="8140" w:type="dxa"/>
          </w:tcPr>
          <w:p w14:paraId="3CC6D24B" w14:textId="77777777" w:rsidR="0007158F" w:rsidRPr="006E7B28" w:rsidRDefault="0007158F" w:rsidP="0007158F">
            <w:pPr>
              <w:pStyle w:val="BodyText"/>
              <w:ind w:left="720" w:hanging="720"/>
              <w:rPr>
                <w:rFonts w:ascii="Tahoma" w:hAnsi="Tahoma" w:cs="Tahoma"/>
                <w:color w:val="000000"/>
              </w:rPr>
            </w:pPr>
            <w:r w:rsidRPr="006E7B28">
              <w:rPr>
                <w:rFonts w:ascii="Tahoma" w:hAnsi="Tahoma" w:cs="Tahoma"/>
                <w:color w:val="000000"/>
              </w:rPr>
              <w:t>If any of the above conditions apply, the following safeguards should be in place:</w:t>
            </w:r>
          </w:p>
          <w:p w14:paraId="102EF6C4" w14:textId="3DCF537C" w:rsidR="0007158F" w:rsidRPr="006E7B28" w:rsidRDefault="0007158F" w:rsidP="0007158F">
            <w:pPr>
              <w:pStyle w:val="BodyText"/>
              <w:numPr>
                <w:ilvl w:val="0"/>
                <w:numId w:val="10"/>
              </w:numPr>
              <w:ind w:left="459" w:hanging="425"/>
              <w:rPr>
                <w:rFonts w:ascii="Tahoma" w:hAnsi="Tahoma" w:cs="Tahoma"/>
                <w:bCs/>
                <w:color w:val="000000"/>
              </w:rPr>
            </w:pPr>
            <w:r w:rsidRPr="006E7B28">
              <w:rPr>
                <w:rFonts w:ascii="Tahoma" w:hAnsi="Tahoma" w:cs="Tahoma"/>
                <w:color w:val="000000"/>
              </w:rPr>
              <w:t>A workplace/placement risk assessment should be completed prior to the young person attending the service</w:t>
            </w:r>
          </w:p>
          <w:p w14:paraId="0016F9EA" w14:textId="6EB658D2" w:rsidR="0007158F" w:rsidRPr="006E7B28" w:rsidRDefault="0007158F" w:rsidP="0007158F">
            <w:pPr>
              <w:pStyle w:val="BodyText"/>
              <w:numPr>
                <w:ilvl w:val="0"/>
                <w:numId w:val="10"/>
              </w:numPr>
              <w:ind w:left="459" w:hanging="425"/>
              <w:rPr>
                <w:rFonts w:ascii="Tahoma" w:hAnsi="Tahoma" w:cs="Tahoma"/>
                <w:bCs/>
                <w:color w:val="000000"/>
              </w:rPr>
            </w:pPr>
            <w:r w:rsidRPr="006E7B28">
              <w:rPr>
                <w:rFonts w:ascii="Tahoma" w:hAnsi="Tahoma" w:cs="Tahoma"/>
                <w:color w:val="000000"/>
              </w:rPr>
              <w:t>Training organisations or employers taking responsibility for a child or children on a long-term placement should be asked to make a commitment to safeguarding their welfare by endorsing an agreed policy or statement of principles</w:t>
            </w:r>
          </w:p>
          <w:p w14:paraId="2765E95D" w14:textId="03BE2D55" w:rsidR="0007158F" w:rsidRPr="006E7B28" w:rsidRDefault="0007158F" w:rsidP="0007158F">
            <w:pPr>
              <w:pStyle w:val="BodyText"/>
              <w:numPr>
                <w:ilvl w:val="0"/>
                <w:numId w:val="10"/>
              </w:numPr>
              <w:ind w:left="459" w:hanging="425"/>
              <w:rPr>
                <w:rFonts w:ascii="Tahoma" w:hAnsi="Tahoma" w:cs="Tahoma"/>
                <w:bCs/>
                <w:color w:val="000000"/>
              </w:rPr>
            </w:pPr>
            <w:r w:rsidRPr="006E7B28">
              <w:rPr>
                <w:rFonts w:ascii="Tahoma" w:hAnsi="Tahoma" w:cs="Tahoma"/>
                <w:color w:val="000000"/>
              </w:rPr>
              <w:t>Any person whose normal duties will include regularly caring for, training, looking after or supervising a child in the workplace should be vetted and subject to checks by the DBS, to ensure she/he is not disqualified from working with children or otherwise unsuitable to be responsible for them</w:t>
            </w:r>
          </w:p>
          <w:p w14:paraId="08A4E5AA" w14:textId="37A41CF9" w:rsidR="0007158F" w:rsidRPr="006E7B28" w:rsidRDefault="0007158F" w:rsidP="0007158F">
            <w:pPr>
              <w:pStyle w:val="BodyText"/>
              <w:numPr>
                <w:ilvl w:val="0"/>
                <w:numId w:val="10"/>
              </w:numPr>
              <w:ind w:left="459" w:hanging="425"/>
              <w:rPr>
                <w:rFonts w:ascii="Tahoma" w:hAnsi="Tahoma" w:cs="Tahoma"/>
                <w:bCs/>
              </w:rPr>
            </w:pPr>
            <w:r w:rsidRPr="006E7B28">
              <w:rPr>
                <w:rFonts w:ascii="Tahoma" w:hAnsi="Tahoma" w:cs="Tahoma"/>
                <w:bCs/>
                <w:color w:val="000000"/>
              </w:rPr>
              <w:t>(</w:t>
            </w:r>
            <w:r w:rsidRPr="006E7B28">
              <w:rPr>
                <w:rFonts w:ascii="Tahoma" w:hAnsi="Tahoma" w:cs="Tahoma"/>
                <w:b/>
                <w:bCs/>
                <w:color w:val="000000"/>
              </w:rPr>
              <w:t>N.B.</w:t>
            </w:r>
            <w:r w:rsidRPr="006E7B28">
              <w:rPr>
                <w:rFonts w:ascii="Tahoma" w:hAnsi="Tahoma" w:cs="Tahoma"/>
                <w:color w:val="000000"/>
              </w:rPr>
              <w:t xml:space="preserve"> this should not include people who will have contact with the child simply because she/he will be in the same location, or as part of their work. It is intended to apply to people who are specifically designated to have responsibility for looking after, supervising or directly training a child or children throughout the placement. Checks should normally be arranged by the organisation arranging the placement, through the LA, School or FE institution, and the person should be regarded as a volunteer for the purpose of the check. The results of these checks will be recorded on </w:t>
            </w:r>
            <w:r w:rsidRPr="006E7B28">
              <w:rPr>
                <w:rFonts w:ascii="Tahoma" w:hAnsi="Tahoma" w:cs="Tahoma"/>
                <w:color w:val="000000" w:themeColor="text1"/>
              </w:rPr>
              <w:t xml:space="preserve">the </w:t>
            </w:r>
            <w:r w:rsidRPr="006E7B28">
              <w:rPr>
                <w:rFonts w:ascii="Tahoma" w:hAnsi="Tahoma" w:cs="Tahoma"/>
                <w:color w:val="000000"/>
              </w:rPr>
              <w:t>Single Central Register)</w:t>
            </w:r>
          </w:p>
          <w:p w14:paraId="75B7B1BC" w14:textId="06C2885F" w:rsidR="0007158F" w:rsidRPr="006E7B28" w:rsidRDefault="0007158F" w:rsidP="0007158F">
            <w:pPr>
              <w:pStyle w:val="BodyText"/>
              <w:numPr>
                <w:ilvl w:val="0"/>
                <w:numId w:val="10"/>
              </w:numPr>
              <w:ind w:left="459" w:hanging="425"/>
              <w:rPr>
                <w:rFonts w:ascii="Tahoma" w:hAnsi="Tahoma" w:cs="Tahoma"/>
                <w:bCs/>
              </w:rPr>
            </w:pPr>
            <w:r w:rsidRPr="006E7B28">
              <w:rPr>
                <w:rFonts w:ascii="Tahoma" w:hAnsi="Tahoma" w:cs="Tahoma"/>
                <w:color w:val="000000"/>
              </w:rPr>
              <w:t>That person should also be given basic child safeguarding training by the placing institution to be aware of their responsibilities in accordance with ‘Working Together to Safeguard Children</w:t>
            </w:r>
            <w:r>
              <w:rPr>
                <w:rFonts w:ascii="Tahoma" w:hAnsi="Tahoma" w:cs="Tahoma"/>
                <w:color w:val="000000"/>
              </w:rPr>
              <w:t xml:space="preserve"> (current version)</w:t>
            </w:r>
            <w:r w:rsidRPr="006E7B28">
              <w:rPr>
                <w:rFonts w:ascii="Tahoma" w:hAnsi="Tahoma" w:cs="Tahoma"/>
                <w:color w:val="000000"/>
              </w:rPr>
              <w:t>. They should be given details of a person to contact at the institution in the event that there are any concerns about a child for whom they are responsible</w:t>
            </w:r>
          </w:p>
          <w:p w14:paraId="1AED4D8C" w14:textId="77777777" w:rsidR="0007158F" w:rsidRPr="006E7B28" w:rsidRDefault="0007158F" w:rsidP="0007158F">
            <w:pPr>
              <w:pStyle w:val="BodyText"/>
              <w:numPr>
                <w:ilvl w:val="0"/>
                <w:numId w:val="10"/>
              </w:numPr>
              <w:ind w:left="459" w:hanging="425"/>
              <w:rPr>
                <w:rFonts w:ascii="Tahoma" w:hAnsi="Tahoma" w:cs="Tahoma"/>
                <w:bCs/>
              </w:rPr>
            </w:pPr>
            <w:r w:rsidRPr="006E7B28">
              <w:rPr>
                <w:rFonts w:ascii="Tahoma" w:hAnsi="Tahoma" w:cs="Tahoma"/>
                <w:color w:val="000000"/>
              </w:rPr>
              <w:t>The children who are placed in these settings should also be given clear advice about who to contact if they are worried or uncomfortable about their surroundings, or if they suffer abuse. They should have a continuing point of regular appropriate contact within the school or FE institution and be given opportunities to raise any concerns they may have</w:t>
            </w:r>
          </w:p>
          <w:p w14:paraId="568C4C8C" w14:textId="77777777" w:rsidR="0007158F" w:rsidRPr="006E7B28" w:rsidRDefault="0007158F" w:rsidP="0007158F">
            <w:pPr>
              <w:pStyle w:val="BodyText"/>
              <w:numPr>
                <w:ilvl w:val="0"/>
                <w:numId w:val="10"/>
              </w:numPr>
              <w:ind w:left="459" w:hanging="425"/>
              <w:rPr>
                <w:rFonts w:ascii="Tahoma" w:hAnsi="Tahoma" w:cs="Tahoma"/>
                <w:bCs/>
              </w:rPr>
            </w:pPr>
            <w:r w:rsidRPr="006E7B28">
              <w:rPr>
                <w:rFonts w:ascii="Tahoma" w:hAnsi="Tahoma" w:cs="Tahoma"/>
                <w:color w:val="000000"/>
              </w:rPr>
              <w:t>School/FE institution/LA policies and procedures should define what actions need to be taken by whom and when if any child safeguarding issues are raised prior, during or after the placement</w:t>
            </w:r>
          </w:p>
          <w:p w14:paraId="27A4FAF2" w14:textId="18FCCE69" w:rsidR="0007158F" w:rsidRPr="006E7B28" w:rsidRDefault="0007158F" w:rsidP="0007158F">
            <w:pPr>
              <w:pStyle w:val="BodyText"/>
              <w:numPr>
                <w:ilvl w:val="0"/>
                <w:numId w:val="10"/>
              </w:numPr>
              <w:ind w:left="459" w:hanging="425"/>
              <w:rPr>
                <w:rFonts w:ascii="Tahoma" w:hAnsi="Tahoma" w:cs="Tahoma"/>
                <w:bCs/>
              </w:rPr>
            </w:pPr>
            <w:r w:rsidRPr="006E7B28">
              <w:rPr>
                <w:rFonts w:ascii="Tahoma" w:hAnsi="Tahoma" w:cs="Tahoma"/>
                <w:color w:val="000000"/>
              </w:rPr>
              <w:t xml:space="preserve">In some cases, it is also important to ensure that the child/student concerned is suitable for the placement (for example, when placing children in environments involving them working with younger children) and in some circumstances DBS, or checks may be required. </w:t>
            </w:r>
            <w:r w:rsidRPr="006E7B28">
              <w:rPr>
                <w:rFonts w:ascii="Tahoma" w:hAnsi="Tahoma" w:cs="Tahoma"/>
                <w:b/>
                <w:bCs/>
                <w:color w:val="000000"/>
              </w:rPr>
              <w:t xml:space="preserve">NB. </w:t>
            </w:r>
            <w:r w:rsidRPr="006E7B28">
              <w:rPr>
                <w:rFonts w:ascii="Tahoma" w:hAnsi="Tahoma" w:cs="Tahoma"/>
                <w:color w:val="000000"/>
              </w:rPr>
              <w:t>DBS checks would not normally be appropriate for students taking Applied GCSE in Health and Social Care.</w:t>
            </w:r>
          </w:p>
        </w:tc>
      </w:tr>
      <w:tr w:rsidR="0007158F" w:rsidRPr="00B8174F" w14:paraId="36A760D2" w14:textId="77777777" w:rsidTr="00D31BF8">
        <w:trPr>
          <w:trHeight w:val="130"/>
        </w:trPr>
        <w:tc>
          <w:tcPr>
            <w:tcW w:w="1216" w:type="dxa"/>
          </w:tcPr>
          <w:p w14:paraId="395571B1" w14:textId="77777777" w:rsidR="0007158F" w:rsidRPr="00B8174F" w:rsidRDefault="0007158F" w:rsidP="0007158F">
            <w:pPr>
              <w:pStyle w:val="BodyText"/>
              <w:ind w:left="720" w:hanging="720"/>
              <w:rPr>
                <w:rFonts w:ascii="Tahoma" w:hAnsi="Tahoma" w:cs="Tahoma"/>
                <w:bCs/>
              </w:rPr>
            </w:pPr>
          </w:p>
        </w:tc>
        <w:tc>
          <w:tcPr>
            <w:tcW w:w="8140" w:type="dxa"/>
          </w:tcPr>
          <w:p w14:paraId="1DF76340" w14:textId="77777777" w:rsidR="0007158F" w:rsidRPr="006E7B28" w:rsidRDefault="0007158F" w:rsidP="0007158F">
            <w:pPr>
              <w:pStyle w:val="BodyText"/>
              <w:ind w:left="720" w:hanging="720"/>
              <w:rPr>
                <w:rFonts w:ascii="Tahoma" w:hAnsi="Tahoma" w:cs="Tahoma"/>
                <w:bCs/>
              </w:rPr>
            </w:pPr>
          </w:p>
        </w:tc>
      </w:tr>
      <w:tr w:rsidR="0007158F" w:rsidRPr="00B8174F" w14:paraId="4FCED861" w14:textId="77777777" w:rsidTr="00D31BF8">
        <w:trPr>
          <w:trHeight w:val="130"/>
        </w:trPr>
        <w:tc>
          <w:tcPr>
            <w:tcW w:w="1216" w:type="dxa"/>
          </w:tcPr>
          <w:p w14:paraId="4E3A3892" w14:textId="015B2B4E" w:rsidR="0007158F" w:rsidRPr="00B8174F" w:rsidRDefault="0007158F" w:rsidP="0007158F">
            <w:pPr>
              <w:pStyle w:val="BodyText"/>
              <w:ind w:left="720" w:hanging="720"/>
              <w:rPr>
                <w:rFonts w:ascii="Tahoma" w:hAnsi="Tahoma" w:cs="Tahoma"/>
                <w:b/>
                <w:bCs/>
              </w:rPr>
            </w:pPr>
            <w:r w:rsidRPr="00B8174F">
              <w:rPr>
                <w:rFonts w:ascii="Tahoma" w:hAnsi="Tahoma" w:cs="Tahoma"/>
                <w:b/>
                <w:bCs/>
              </w:rPr>
              <w:t>13</w:t>
            </w:r>
          </w:p>
        </w:tc>
        <w:tc>
          <w:tcPr>
            <w:tcW w:w="8140" w:type="dxa"/>
          </w:tcPr>
          <w:p w14:paraId="2A99228A" w14:textId="77777777" w:rsidR="0007158F" w:rsidRPr="006E7B28" w:rsidRDefault="0007158F" w:rsidP="0007158F">
            <w:pPr>
              <w:pStyle w:val="BodyText"/>
              <w:ind w:left="720" w:hanging="720"/>
              <w:rPr>
                <w:rFonts w:ascii="Tahoma" w:hAnsi="Tahoma" w:cs="Tahoma"/>
                <w:b/>
                <w:bCs/>
              </w:rPr>
            </w:pPr>
            <w:r w:rsidRPr="006E7B28">
              <w:rPr>
                <w:rFonts w:ascii="Tahoma" w:hAnsi="Tahoma" w:cs="Tahoma"/>
                <w:b/>
                <w:bCs/>
                <w:color w:val="000000"/>
              </w:rPr>
              <w:t>PHYSICAL INTERVENTIONS</w:t>
            </w:r>
          </w:p>
        </w:tc>
      </w:tr>
      <w:tr w:rsidR="0007158F" w:rsidRPr="00B8174F" w14:paraId="4BD51382" w14:textId="77777777" w:rsidTr="00D31BF8">
        <w:trPr>
          <w:trHeight w:val="130"/>
        </w:trPr>
        <w:tc>
          <w:tcPr>
            <w:tcW w:w="1216" w:type="dxa"/>
          </w:tcPr>
          <w:p w14:paraId="4D4FEFAF" w14:textId="77777777" w:rsidR="0007158F" w:rsidRPr="00B8174F" w:rsidRDefault="0007158F" w:rsidP="0007158F">
            <w:pPr>
              <w:pStyle w:val="BodyText"/>
              <w:ind w:left="720" w:hanging="720"/>
              <w:rPr>
                <w:rFonts w:ascii="Tahoma" w:hAnsi="Tahoma" w:cs="Tahoma"/>
                <w:bCs/>
              </w:rPr>
            </w:pPr>
          </w:p>
        </w:tc>
        <w:tc>
          <w:tcPr>
            <w:tcW w:w="8140" w:type="dxa"/>
          </w:tcPr>
          <w:p w14:paraId="0EAADC60" w14:textId="77777777" w:rsidR="0007158F" w:rsidRPr="006E7B28" w:rsidRDefault="0007158F" w:rsidP="0007158F">
            <w:pPr>
              <w:pStyle w:val="BodyText"/>
              <w:ind w:left="720" w:hanging="720"/>
              <w:rPr>
                <w:rFonts w:ascii="Tahoma" w:hAnsi="Tahoma" w:cs="Tahoma"/>
                <w:bCs/>
              </w:rPr>
            </w:pPr>
          </w:p>
        </w:tc>
      </w:tr>
      <w:tr w:rsidR="0007158F" w:rsidRPr="00B8174F" w14:paraId="569E55CA" w14:textId="77777777" w:rsidTr="00D31BF8">
        <w:trPr>
          <w:trHeight w:val="130"/>
        </w:trPr>
        <w:tc>
          <w:tcPr>
            <w:tcW w:w="1216" w:type="dxa"/>
          </w:tcPr>
          <w:p w14:paraId="485A4AC0" w14:textId="21990E47" w:rsidR="0007158F" w:rsidRPr="00B8174F" w:rsidRDefault="0007158F" w:rsidP="0007158F">
            <w:pPr>
              <w:pStyle w:val="BodyText"/>
              <w:ind w:left="720" w:hanging="720"/>
              <w:rPr>
                <w:rFonts w:ascii="Tahoma" w:hAnsi="Tahoma" w:cs="Tahoma"/>
                <w:bCs/>
              </w:rPr>
            </w:pPr>
            <w:r w:rsidRPr="00B8174F">
              <w:rPr>
                <w:rFonts w:ascii="Tahoma" w:hAnsi="Tahoma" w:cs="Tahoma"/>
                <w:bCs/>
              </w:rPr>
              <w:t>13.1</w:t>
            </w:r>
          </w:p>
        </w:tc>
        <w:tc>
          <w:tcPr>
            <w:tcW w:w="8140" w:type="dxa"/>
          </w:tcPr>
          <w:p w14:paraId="4AF29080" w14:textId="5EE60529" w:rsidR="0007158F" w:rsidRPr="006E7B28" w:rsidRDefault="0007158F" w:rsidP="0007158F">
            <w:pPr>
              <w:pStyle w:val="BodyText"/>
              <w:rPr>
                <w:rFonts w:ascii="Tahoma" w:hAnsi="Tahoma" w:cs="Tahoma"/>
                <w:color w:val="000000"/>
              </w:rPr>
            </w:pPr>
            <w:r w:rsidRPr="006E7B28">
              <w:rPr>
                <w:rFonts w:ascii="Tahoma" w:hAnsi="Tahoma" w:cs="Tahoma"/>
                <w:color w:val="000000"/>
              </w:rPr>
              <w:t xml:space="preserve">Aspris policies on the use of physical interventions must be followed and colleagues trained appropriately. </w:t>
            </w:r>
          </w:p>
        </w:tc>
      </w:tr>
      <w:tr w:rsidR="0007158F" w:rsidRPr="00B8174F" w14:paraId="2FDB4668" w14:textId="77777777" w:rsidTr="00D31BF8">
        <w:trPr>
          <w:trHeight w:val="130"/>
        </w:trPr>
        <w:tc>
          <w:tcPr>
            <w:tcW w:w="1216" w:type="dxa"/>
          </w:tcPr>
          <w:p w14:paraId="134E17AD" w14:textId="77777777" w:rsidR="0007158F" w:rsidRPr="00B8174F" w:rsidRDefault="0007158F" w:rsidP="0007158F">
            <w:pPr>
              <w:pStyle w:val="BodyText"/>
              <w:ind w:left="720" w:hanging="720"/>
              <w:rPr>
                <w:rFonts w:ascii="Tahoma" w:hAnsi="Tahoma" w:cs="Tahoma"/>
                <w:bCs/>
              </w:rPr>
            </w:pPr>
          </w:p>
        </w:tc>
        <w:tc>
          <w:tcPr>
            <w:tcW w:w="8140" w:type="dxa"/>
          </w:tcPr>
          <w:p w14:paraId="35EF13E7" w14:textId="77777777" w:rsidR="0007158F" w:rsidRPr="006E7B28" w:rsidRDefault="0007158F" w:rsidP="0007158F">
            <w:pPr>
              <w:pStyle w:val="BodyText"/>
              <w:ind w:left="720" w:hanging="720"/>
              <w:rPr>
                <w:rFonts w:ascii="Tahoma" w:hAnsi="Tahoma" w:cs="Tahoma"/>
                <w:bCs/>
              </w:rPr>
            </w:pPr>
          </w:p>
        </w:tc>
      </w:tr>
      <w:tr w:rsidR="0007158F" w:rsidRPr="00B8174F" w14:paraId="2981D37E" w14:textId="77777777" w:rsidTr="00D31BF8">
        <w:trPr>
          <w:trHeight w:val="130"/>
        </w:trPr>
        <w:tc>
          <w:tcPr>
            <w:tcW w:w="1216" w:type="dxa"/>
          </w:tcPr>
          <w:p w14:paraId="0A28D42F" w14:textId="7AFA5517" w:rsidR="0007158F" w:rsidRPr="00B8174F" w:rsidRDefault="0007158F" w:rsidP="0007158F">
            <w:pPr>
              <w:pStyle w:val="BodyText"/>
              <w:ind w:left="720" w:hanging="720"/>
              <w:rPr>
                <w:rFonts w:ascii="Tahoma" w:hAnsi="Tahoma" w:cs="Tahoma"/>
                <w:bCs/>
                <w:color w:val="000000" w:themeColor="text1"/>
              </w:rPr>
            </w:pPr>
            <w:r w:rsidRPr="00B8174F">
              <w:rPr>
                <w:rFonts w:ascii="Tahoma" w:hAnsi="Tahoma" w:cs="Tahoma"/>
                <w:bCs/>
                <w:color w:val="000000" w:themeColor="text1"/>
              </w:rPr>
              <w:t>13.2</w:t>
            </w:r>
          </w:p>
        </w:tc>
        <w:tc>
          <w:tcPr>
            <w:tcW w:w="8140" w:type="dxa"/>
          </w:tcPr>
          <w:p w14:paraId="5B60BEBA" w14:textId="3E25483F" w:rsidR="0007158F" w:rsidRPr="006E7B28" w:rsidRDefault="0007158F" w:rsidP="0007158F">
            <w:pPr>
              <w:pStyle w:val="BodyText"/>
              <w:rPr>
                <w:rFonts w:ascii="Tahoma" w:hAnsi="Tahoma" w:cs="Tahoma"/>
                <w:bCs/>
                <w:color w:val="000000" w:themeColor="text1"/>
              </w:rPr>
            </w:pPr>
            <w:r w:rsidRPr="006E7B28">
              <w:rPr>
                <w:rFonts w:ascii="Tahoma" w:hAnsi="Tahoma" w:cs="Tahoma"/>
                <w:color w:val="000000" w:themeColor="text1"/>
              </w:rPr>
              <w:t xml:space="preserve">Unlawful use of force (force that is neither necessary nor proportionate) is considered physical abuse. </w:t>
            </w:r>
            <w:r w:rsidRPr="006E7B28">
              <w:rPr>
                <w:rFonts w:ascii="Tahoma" w:hAnsi="Tahoma" w:cs="Tahoma"/>
              </w:rPr>
              <w:t>Incident data on physical interventions is monitored at service level and centrally to identify trends and themes.</w:t>
            </w:r>
          </w:p>
        </w:tc>
      </w:tr>
      <w:tr w:rsidR="0007158F" w:rsidRPr="00B8174F" w14:paraId="26AEF712" w14:textId="77777777" w:rsidTr="00D31BF8">
        <w:trPr>
          <w:trHeight w:val="130"/>
        </w:trPr>
        <w:tc>
          <w:tcPr>
            <w:tcW w:w="1216" w:type="dxa"/>
          </w:tcPr>
          <w:p w14:paraId="749B4E27" w14:textId="77777777" w:rsidR="0007158F" w:rsidRPr="00B8174F" w:rsidRDefault="0007158F" w:rsidP="0007158F">
            <w:pPr>
              <w:pStyle w:val="BodyText"/>
              <w:ind w:left="720" w:hanging="720"/>
              <w:rPr>
                <w:rFonts w:ascii="Tahoma" w:hAnsi="Tahoma" w:cs="Tahoma"/>
                <w:bCs/>
              </w:rPr>
            </w:pPr>
          </w:p>
        </w:tc>
        <w:tc>
          <w:tcPr>
            <w:tcW w:w="8140" w:type="dxa"/>
          </w:tcPr>
          <w:p w14:paraId="05123604" w14:textId="77777777" w:rsidR="0007158F" w:rsidRPr="006E7B28" w:rsidRDefault="0007158F" w:rsidP="0007158F">
            <w:pPr>
              <w:pStyle w:val="BodyText"/>
              <w:ind w:left="720" w:hanging="720"/>
              <w:rPr>
                <w:rFonts w:ascii="Tahoma" w:hAnsi="Tahoma" w:cs="Tahoma"/>
                <w:bCs/>
              </w:rPr>
            </w:pPr>
          </w:p>
        </w:tc>
      </w:tr>
      <w:tr w:rsidR="0007158F" w:rsidRPr="00B8174F" w14:paraId="1F968319" w14:textId="77777777" w:rsidTr="00D31BF8">
        <w:trPr>
          <w:trHeight w:val="130"/>
        </w:trPr>
        <w:tc>
          <w:tcPr>
            <w:tcW w:w="1216" w:type="dxa"/>
          </w:tcPr>
          <w:p w14:paraId="2149292F" w14:textId="2AB02300" w:rsidR="0007158F" w:rsidRPr="00B8174F" w:rsidRDefault="0007158F" w:rsidP="0007158F">
            <w:pPr>
              <w:pStyle w:val="BodyText"/>
              <w:ind w:left="720" w:hanging="720"/>
              <w:rPr>
                <w:rFonts w:ascii="Tahoma" w:hAnsi="Tahoma" w:cs="Tahoma"/>
                <w:bCs/>
                <w:color w:val="000000" w:themeColor="text1"/>
              </w:rPr>
            </w:pPr>
            <w:r w:rsidRPr="00B8174F">
              <w:rPr>
                <w:rFonts w:ascii="Tahoma" w:hAnsi="Tahoma" w:cs="Tahoma"/>
                <w:bCs/>
                <w:color w:val="000000" w:themeColor="text1"/>
              </w:rPr>
              <w:t>13.3</w:t>
            </w:r>
          </w:p>
        </w:tc>
        <w:tc>
          <w:tcPr>
            <w:tcW w:w="8140" w:type="dxa"/>
          </w:tcPr>
          <w:p w14:paraId="0EBDBA08" w14:textId="522CD1D5" w:rsidR="0007158F" w:rsidRPr="006E7B28" w:rsidRDefault="0007158F" w:rsidP="0007158F">
            <w:pPr>
              <w:pStyle w:val="BodyText"/>
              <w:rPr>
                <w:rFonts w:ascii="Tahoma" w:hAnsi="Tahoma" w:cs="Tahoma"/>
                <w:bCs/>
                <w:color w:val="000000" w:themeColor="text1"/>
              </w:rPr>
            </w:pPr>
            <w:r w:rsidRPr="006E7B28">
              <w:rPr>
                <w:rFonts w:ascii="Tahoma" w:hAnsi="Tahoma" w:cs="Tahoma"/>
                <w:color w:val="000000" w:themeColor="text1"/>
              </w:rPr>
              <w:t xml:space="preserve">The use of restraint should only be used as a last resort.   Where it has been used, a full record of the incident must be made, carers/parents must be made aware and if there is any question that the intervention was not necessary and/or proportionate the appropriate authorities informed (Local Authority/Local Safeguarding Children’s Partnership/Police). In exceptional cases the appropriate regulatory body should also be advised (Ofsted, CQC) by the </w:t>
            </w:r>
            <w:r w:rsidR="008D10D5">
              <w:rPr>
                <w:rFonts w:ascii="Tahoma" w:hAnsi="Tahoma" w:cs="Tahoma"/>
                <w:color w:val="000000" w:themeColor="text1"/>
              </w:rPr>
              <w:t xml:space="preserve">Headteacher/Principal </w:t>
            </w:r>
            <w:r w:rsidRPr="006E7B28">
              <w:rPr>
                <w:rFonts w:ascii="Tahoma" w:hAnsi="Tahoma" w:cs="Tahoma"/>
                <w:color w:val="000000" w:themeColor="text1"/>
              </w:rPr>
              <w:t xml:space="preserve">, in consultation with the </w:t>
            </w:r>
            <w:r>
              <w:rPr>
                <w:rFonts w:ascii="Tahoma" w:hAnsi="Tahoma" w:cs="Tahoma"/>
                <w:color w:val="000000" w:themeColor="text1"/>
              </w:rPr>
              <w:t>Regional</w:t>
            </w:r>
            <w:r w:rsidRPr="006E7B28">
              <w:rPr>
                <w:rFonts w:ascii="Tahoma" w:hAnsi="Tahoma" w:cs="Tahoma"/>
                <w:color w:val="000000" w:themeColor="text1"/>
              </w:rPr>
              <w:t xml:space="preserve"> Director. The overall aim of each colleague is to reduce the need for physical interventions through proactive strategies and support, particularly for young people with Special Educational Needs. </w:t>
            </w:r>
          </w:p>
        </w:tc>
      </w:tr>
      <w:tr w:rsidR="0007158F" w:rsidRPr="00B8174F" w14:paraId="2A90F283" w14:textId="77777777" w:rsidTr="00D31BF8">
        <w:trPr>
          <w:trHeight w:val="130"/>
        </w:trPr>
        <w:tc>
          <w:tcPr>
            <w:tcW w:w="1216" w:type="dxa"/>
          </w:tcPr>
          <w:p w14:paraId="6C3026C7" w14:textId="00C372FF" w:rsidR="0007158F" w:rsidRPr="00B8174F" w:rsidRDefault="0007158F" w:rsidP="0007158F">
            <w:pPr>
              <w:pStyle w:val="BodyText"/>
              <w:rPr>
                <w:rFonts w:ascii="Tahoma" w:hAnsi="Tahoma" w:cs="Tahoma"/>
                <w:bCs/>
              </w:rPr>
            </w:pPr>
          </w:p>
        </w:tc>
        <w:tc>
          <w:tcPr>
            <w:tcW w:w="8140" w:type="dxa"/>
          </w:tcPr>
          <w:p w14:paraId="0E4C9230" w14:textId="77777777" w:rsidR="0007158F" w:rsidRPr="006E7B28" w:rsidRDefault="0007158F" w:rsidP="0007158F">
            <w:pPr>
              <w:pStyle w:val="BodyText"/>
              <w:ind w:left="720" w:hanging="720"/>
              <w:rPr>
                <w:rFonts w:ascii="Tahoma" w:hAnsi="Tahoma" w:cs="Tahoma"/>
                <w:bCs/>
                <w:color w:val="000000" w:themeColor="text1"/>
              </w:rPr>
            </w:pPr>
          </w:p>
        </w:tc>
      </w:tr>
      <w:tr w:rsidR="0007158F" w:rsidRPr="00B8174F" w14:paraId="4B68FDA9" w14:textId="77777777" w:rsidTr="00D31BF8">
        <w:trPr>
          <w:trHeight w:val="130"/>
        </w:trPr>
        <w:tc>
          <w:tcPr>
            <w:tcW w:w="1216" w:type="dxa"/>
          </w:tcPr>
          <w:p w14:paraId="0D8C1FD4" w14:textId="4304681A" w:rsidR="0007158F" w:rsidRPr="00B8174F" w:rsidRDefault="0007158F" w:rsidP="0007158F">
            <w:pPr>
              <w:pStyle w:val="BodyText"/>
              <w:rPr>
                <w:rFonts w:ascii="Tahoma" w:hAnsi="Tahoma" w:cs="Tahoma"/>
                <w:bCs/>
              </w:rPr>
            </w:pPr>
            <w:r w:rsidRPr="00B8174F">
              <w:rPr>
                <w:rFonts w:ascii="Tahoma" w:hAnsi="Tahoma" w:cs="Tahoma"/>
                <w:bCs/>
              </w:rPr>
              <w:lastRenderedPageBreak/>
              <w:t>13.4</w:t>
            </w:r>
          </w:p>
        </w:tc>
        <w:tc>
          <w:tcPr>
            <w:tcW w:w="8140" w:type="dxa"/>
          </w:tcPr>
          <w:p w14:paraId="53ADBE43" w14:textId="2EABB6A4" w:rsidR="0007158F" w:rsidRPr="006E7B28" w:rsidRDefault="0007158F" w:rsidP="0007158F">
            <w:pPr>
              <w:pStyle w:val="BodyText"/>
              <w:rPr>
                <w:rFonts w:ascii="Tahoma" w:hAnsi="Tahoma" w:cs="Tahoma"/>
                <w:bCs/>
                <w:color w:val="000000" w:themeColor="text1"/>
              </w:rPr>
            </w:pPr>
            <w:r w:rsidRPr="006E7B28">
              <w:rPr>
                <w:rFonts w:ascii="Tahoma" w:hAnsi="Tahoma" w:cs="Tahoma"/>
                <w:color w:val="000000" w:themeColor="text1"/>
              </w:rPr>
              <w:t xml:space="preserve">Incidents involving physical interventions must be captured on the Aspris electronic reporting system - good safeguarding governance requires such incidents to be considered through a safeguarding lens to identify the appropriate resulting actions. </w:t>
            </w:r>
          </w:p>
        </w:tc>
      </w:tr>
      <w:tr w:rsidR="0007158F" w:rsidRPr="00B8174F" w14:paraId="05CF386F" w14:textId="77777777" w:rsidTr="00D31BF8">
        <w:trPr>
          <w:trHeight w:val="130"/>
        </w:trPr>
        <w:tc>
          <w:tcPr>
            <w:tcW w:w="1216" w:type="dxa"/>
          </w:tcPr>
          <w:p w14:paraId="1437D935" w14:textId="77777777" w:rsidR="0007158F" w:rsidRPr="00B8174F" w:rsidRDefault="0007158F" w:rsidP="0007158F">
            <w:pPr>
              <w:pStyle w:val="BodyText"/>
              <w:rPr>
                <w:rFonts w:ascii="Tahoma" w:hAnsi="Tahoma" w:cs="Tahoma"/>
                <w:bCs/>
              </w:rPr>
            </w:pPr>
          </w:p>
        </w:tc>
        <w:tc>
          <w:tcPr>
            <w:tcW w:w="8140" w:type="dxa"/>
          </w:tcPr>
          <w:p w14:paraId="3D94856B" w14:textId="77777777" w:rsidR="0007158F" w:rsidRPr="006E7B28" w:rsidRDefault="0007158F" w:rsidP="0007158F">
            <w:pPr>
              <w:pStyle w:val="BodyText"/>
              <w:rPr>
                <w:rFonts w:ascii="Tahoma" w:hAnsi="Tahoma" w:cs="Tahoma"/>
                <w:bCs/>
                <w:color w:val="000000" w:themeColor="text1"/>
              </w:rPr>
            </w:pPr>
          </w:p>
        </w:tc>
      </w:tr>
      <w:tr w:rsidR="0007158F" w:rsidRPr="00B8174F" w14:paraId="477DF872" w14:textId="77777777" w:rsidTr="00D31BF8">
        <w:trPr>
          <w:trHeight w:val="130"/>
        </w:trPr>
        <w:tc>
          <w:tcPr>
            <w:tcW w:w="1216" w:type="dxa"/>
          </w:tcPr>
          <w:p w14:paraId="6CE22D80" w14:textId="1B1A98BF" w:rsidR="0007158F" w:rsidRPr="00B8174F" w:rsidRDefault="0007158F" w:rsidP="0007158F">
            <w:pPr>
              <w:pStyle w:val="BodyText"/>
              <w:rPr>
                <w:rFonts w:ascii="Tahoma" w:hAnsi="Tahoma" w:cs="Tahoma"/>
                <w:bCs/>
              </w:rPr>
            </w:pPr>
            <w:r w:rsidRPr="00B8174F">
              <w:rPr>
                <w:rFonts w:ascii="Tahoma" w:hAnsi="Tahoma" w:cs="Tahoma"/>
                <w:bCs/>
              </w:rPr>
              <w:t>13.5</w:t>
            </w:r>
          </w:p>
        </w:tc>
        <w:tc>
          <w:tcPr>
            <w:tcW w:w="8140" w:type="dxa"/>
          </w:tcPr>
          <w:p w14:paraId="3BF8811D" w14:textId="67B432EE" w:rsidR="0007158F" w:rsidRPr="006E7B28" w:rsidRDefault="0007158F" w:rsidP="0007158F">
            <w:pPr>
              <w:pStyle w:val="BodyText"/>
              <w:rPr>
                <w:rFonts w:ascii="Tahoma" w:hAnsi="Tahoma" w:cs="Tahoma"/>
                <w:bCs/>
                <w:color w:val="000000" w:themeColor="text1"/>
              </w:rPr>
            </w:pPr>
            <w:r w:rsidRPr="006E7B28">
              <w:rPr>
                <w:rFonts w:ascii="Tahoma" w:hAnsi="Tahoma" w:cs="Tahoma"/>
                <w:color w:val="000000" w:themeColor="text1"/>
              </w:rPr>
              <w:t xml:space="preserve">Concerns about the potential or alleged inappropriate or unlawful use of physical interventions by colleagues working with children and young people must be referred to the Local Authority Designated Officer (LADO) or ‘on duty Social Worker’ (Wales and Scotland) for advice about whether a subsequent investigation is required. This advice should take precedence over the opinions of physical intervention Leads; </w:t>
            </w:r>
            <w:r w:rsidR="00A2218E" w:rsidRPr="006E7B28">
              <w:rPr>
                <w:rFonts w:ascii="Tahoma" w:hAnsi="Tahoma" w:cs="Tahoma"/>
                <w:color w:val="000000" w:themeColor="text1"/>
              </w:rPr>
              <w:t>however,</w:t>
            </w:r>
            <w:r w:rsidRPr="006E7B28">
              <w:rPr>
                <w:rFonts w:ascii="Tahoma" w:hAnsi="Tahoma" w:cs="Tahoma"/>
                <w:color w:val="000000" w:themeColor="text1"/>
              </w:rPr>
              <w:t xml:space="preserve"> the opinions of physical intervention Leads will undoubtedly inform a LADO process/investigation. </w:t>
            </w:r>
          </w:p>
        </w:tc>
      </w:tr>
      <w:tr w:rsidR="0007158F" w:rsidRPr="00B8174F" w14:paraId="7C3BDFEE" w14:textId="77777777" w:rsidTr="00D31BF8">
        <w:trPr>
          <w:trHeight w:val="130"/>
        </w:trPr>
        <w:tc>
          <w:tcPr>
            <w:tcW w:w="1216" w:type="dxa"/>
          </w:tcPr>
          <w:p w14:paraId="76D2FDEC" w14:textId="77777777" w:rsidR="0007158F" w:rsidRPr="00B8174F" w:rsidRDefault="0007158F" w:rsidP="0007158F">
            <w:pPr>
              <w:pStyle w:val="BodyText"/>
              <w:rPr>
                <w:rFonts w:ascii="Tahoma" w:hAnsi="Tahoma" w:cs="Tahoma"/>
                <w:bCs/>
              </w:rPr>
            </w:pPr>
          </w:p>
        </w:tc>
        <w:tc>
          <w:tcPr>
            <w:tcW w:w="8140" w:type="dxa"/>
          </w:tcPr>
          <w:p w14:paraId="176441C5" w14:textId="77777777" w:rsidR="0007158F" w:rsidRPr="006E7B28" w:rsidRDefault="0007158F" w:rsidP="0007158F">
            <w:pPr>
              <w:pStyle w:val="BodyText"/>
              <w:ind w:left="720" w:hanging="720"/>
              <w:rPr>
                <w:rFonts w:ascii="Tahoma" w:hAnsi="Tahoma" w:cs="Tahoma"/>
                <w:bCs/>
              </w:rPr>
            </w:pPr>
          </w:p>
        </w:tc>
      </w:tr>
      <w:tr w:rsidR="0007158F" w:rsidRPr="00B8174F" w14:paraId="66D5BFE7" w14:textId="77777777" w:rsidTr="00D31BF8">
        <w:trPr>
          <w:trHeight w:val="130"/>
        </w:trPr>
        <w:tc>
          <w:tcPr>
            <w:tcW w:w="1216" w:type="dxa"/>
          </w:tcPr>
          <w:p w14:paraId="15B4527A" w14:textId="0BD882CC" w:rsidR="0007158F" w:rsidRPr="00B8174F" w:rsidRDefault="0007158F" w:rsidP="0007158F">
            <w:pPr>
              <w:pStyle w:val="BodyText"/>
              <w:ind w:left="720" w:hanging="720"/>
              <w:rPr>
                <w:rFonts w:ascii="Tahoma" w:hAnsi="Tahoma" w:cs="Tahoma"/>
                <w:b/>
                <w:bCs/>
              </w:rPr>
            </w:pPr>
            <w:r w:rsidRPr="00B8174F">
              <w:rPr>
                <w:rFonts w:ascii="Tahoma" w:hAnsi="Tahoma" w:cs="Tahoma"/>
                <w:b/>
                <w:bCs/>
              </w:rPr>
              <w:t>14</w:t>
            </w:r>
          </w:p>
        </w:tc>
        <w:tc>
          <w:tcPr>
            <w:tcW w:w="8140" w:type="dxa"/>
          </w:tcPr>
          <w:p w14:paraId="41CCBF5A" w14:textId="77777777" w:rsidR="0007158F" w:rsidRPr="006E7B28" w:rsidRDefault="0007158F" w:rsidP="0007158F">
            <w:pPr>
              <w:pStyle w:val="BodyText"/>
              <w:ind w:left="720" w:hanging="720"/>
              <w:rPr>
                <w:rFonts w:ascii="Tahoma" w:hAnsi="Tahoma" w:cs="Tahoma"/>
                <w:b/>
                <w:bCs/>
              </w:rPr>
            </w:pPr>
            <w:r w:rsidRPr="006E7B28">
              <w:rPr>
                <w:rFonts w:ascii="Tahoma" w:hAnsi="Tahoma" w:cs="Tahoma"/>
                <w:b/>
                <w:bCs/>
              </w:rPr>
              <w:t>AUDIT AND GOVERNANCE</w:t>
            </w:r>
          </w:p>
        </w:tc>
      </w:tr>
      <w:tr w:rsidR="0007158F" w:rsidRPr="00B8174F" w14:paraId="418E8483" w14:textId="77777777" w:rsidTr="00D31BF8">
        <w:trPr>
          <w:trHeight w:val="130"/>
        </w:trPr>
        <w:tc>
          <w:tcPr>
            <w:tcW w:w="1216" w:type="dxa"/>
          </w:tcPr>
          <w:p w14:paraId="312FE373" w14:textId="77777777" w:rsidR="0007158F" w:rsidRPr="00B8174F" w:rsidRDefault="0007158F" w:rsidP="0007158F">
            <w:pPr>
              <w:pStyle w:val="BodyText"/>
              <w:ind w:left="720" w:hanging="720"/>
              <w:rPr>
                <w:rFonts w:ascii="Tahoma" w:hAnsi="Tahoma" w:cs="Tahoma"/>
                <w:bCs/>
              </w:rPr>
            </w:pPr>
          </w:p>
        </w:tc>
        <w:tc>
          <w:tcPr>
            <w:tcW w:w="8140" w:type="dxa"/>
          </w:tcPr>
          <w:p w14:paraId="15358726" w14:textId="77777777" w:rsidR="0007158F" w:rsidRPr="006E7B28" w:rsidRDefault="0007158F" w:rsidP="0007158F">
            <w:pPr>
              <w:pStyle w:val="BodyText"/>
              <w:ind w:left="720" w:hanging="720"/>
              <w:rPr>
                <w:rFonts w:ascii="Tahoma" w:hAnsi="Tahoma" w:cs="Tahoma"/>
                <w:bCs/>
              </w:rPr>
            </w:pPr>
          </w:p>
        </w:tc>
      </w:tr>
      <w:tr w:rsidR="0007158F" w:rsidRPr="00B8174F" w14:paraId="4B8243C1" w14:textId="77777777" w:rsidTr="00D31BF8">
        <w:trPr>
          <w:trHeight w:val="130"/>
        </w:trPr>
        <w:tc>
          <w:tcPr>
            <w:tcW w:w="1216" w:type="dxa"/>
          </w:tcPr>
          <w:p w14:paraId="137E68EA" w14:textId="4E592866" w:rsidR="0007158F" w:rsidRPr="00B8174F" w:rsidRDefault="0007158F" w:rsidP="0007158F">
            <w:pPr>
              <w:pStyle w:val="BodyText"/>
              <w:ind w:left="720" w:hanging="720"/>
              <w:rPr>
                <w:rFonts w:ascii="Tahoma" w:hAnsi="Tahoma" w:cs="Tahoma"/>
                <w:bCs/>
              </w:rPr>
            </w:pPr>
            <w:r w:rsidRPr="00B8174F">
              <w:rPr>
                <w:rFonts w:ascii="Tahoma" w:hAnsi="Tahoma" w:cs="Tahoma"/>
                <w:bCs/>
              </w:rPr>
              <w:t>14.1</w:t>
            </w:r>
          </w:p>
        </w:tc>
        <w:tc>
          <w:tcPr>
            <w:tcW w:w="8140" w:type="dxa"/>
          </w:tcPr>
          <w:p w14:paraId="738B8BE2" w14:textId="76394A60" w:rsidR="0007158F" w:rsidRPr="006E7B28" w:rsidRDefault="0007158F" w:rsidP="0007158F">
            <w:pPr>
              <w:pStyle w:val="BodyText"/>
              <w:rPr>
                <w:rFonts w:ascii="Tahoma" w:hAnsi="Tahoma" w:cs="Tahoma"/>
                <w:bCs/>
                <w:color w:val="000000"/>
              </w:rPr>
            </w:pPr>
            <w:r w:rsidRPr="006E7B28">
              <w:rPr>
                <w:rFonts w:ascii="Tahoma" w:hAnsi="Tahoma" w:cs="Tahoma"/>
                <w:color w:val="000000"/>
              </w:rPr>
              <w:t xml:space="preserve">An audit of Safeguarding processes will be carried out in all services (with a maximum interval of 12 months). Audit tools specifically designed to suit the requirements of the organisation will be used. The results of </w:t>
            </w:r>
            <w:r w:rsidRPr="006E7B28">
              <w:rPr>
                <w:rFonts w:ascii="Tahoma" w:hAnsi="Tahoma" w:cs="Tahoma"/>
                <w:color w:val="000000" w:themeColor="text1"/>
              </w:rPr>
              <w:t xml:space="preserve">the Audit will be discussed at service level local governance meetings and brought to the organisational Safeguarding </w:t>
            </w:r>
            <w:r w:rsidRPr="006E7B28">
              <w:rPr>
                <w:rFonts w:ascii="Tahoma" w:hAnsi="Tahoma" w:cs="Tahoma"/>
                <w:color w:val="000000"/>
              </w:rPr>
              <w:t>Committees. Local or organisational action plans will be developed as required.</w:t>
            </w:r>
          </w:p>
        </w:tc>
      </w:tr>
      <w:tr w:rsidR="0007158F" w:rsidRPr="00CB2065" w14:paraId="7D897F70" w14:textId="77777777" w:rsidTr="00DC1EF6">
        <w:trPr>
          <w:trHeight w:val="130"/>
        </w:trPr>
        <w:tc>
          <w:tcPr>
            <w:tcW w:w="1216" w:type="dxa"/>
          </w:tcPr>
          <w:p w14:paraId="68FA50BC" w14:textId="77777777" w:rsidR="0007158F" w:rsidRPr="00CB2065" w:rsidRDefault="0007158F" w:rsidP="0007158F">
            <w:pPr>
              <w:pStyle w:val="BodyText"/>
              <w:ind w:left="720" w:hanging="720"/>
              <w:rPr>
                <w:rFonts w:ascii="Tahoma" w:hAnsi="Tahoma" w:cs="Tahoma"/>
              </w:rPr>
            </w:pPr>
          </w:p>
        </w:tc>
        <w:tc>
          <w:tcPr>
            <w:tcW w:w="8140" w:type="dxa"/>
          </w:tcPr>
          <w:p w14:paraId="65F83155" w14:textId="77777777" w:rsidR="0007158F" w:rsidRPr="006E7B28" w:rsidRDefault="0007158F" w:rsidP="0007158F">
            <w:pPr>
              <w:rPr>
                <w:rFonts w:ascii="Tahoma" w:hAnsi="Tahoma" w:cs="Tahoma"/>
                <w:b/>
                <w:bCs/>
              </w:rPr>
            </w:pPr>
          </w:p>
        </w:tc>
      </w:tr>
      <w:tr w:rsidR="0007158F" w:rsidRPr="00CB2065" w14:paraId="7AB074C5" w14:textId="77777777" w:rsidTr="00DC1EF6">
        <w:trPr>
          <w:trHeight w:val="130"/>
        </w:trPr>
        <w:tc>
          <w:tcPr>
            <w:tcW w:w="1216" w:type="dxa"/>
          </w:tcPr>
          <w:p w14:paraId="0F69F47C" w14:textId="1B2F2E0F" w:rsidR="0007158F" w:rsidRPr="006C44C7" w:rsidRDefault="0007158F" w:rsidP="0007158F">
            <w:pPr>
              <w:pStyle w:val="BodyText"/>
              <w:ind w:left="720" w:hanging="720"/>
              <w:rPr>
                <w:rFonts w:ascii="Tahoma" w:hAnsi="Tahoma" w:cs="Tahoma"/>
                <w:b/>
              </w:rPr>
            </w:pPr>
            <w:r w:rsidRPr="00CB2065">
              <w:rPr>
                <w:rFonts w:ascii="Tahoma" w:hAnsi="Tahoma" w:cs="Tahoma"/>
              </w:rPr>
              <w:br w:type="page"/>
            </w:r>
            <w:r w:rsidRPr="006C44C7">
              <w:rPr>
                <w:rFonts w:ascii="Tahoma" w:hAnsi="Tahoma" w:cs="Tahoma"/>
                <w:b/>
              </w:rPr>
              <w:t>15</w:t>
            </w:r>
          </w:p>
        </w:tc>
        <w:tc>
          <w:tcPr>
            <w:tcW w:w="8140" w:type="dxa"/>
          </w:tcPr>
          <w:p w14:paraId="6ED4F463" w14:textId="4A950853" w:rsidR="0007158F" w:rsidRPr="006E7B28" w:rsidRDefault="0007158F" w:rsidP="0007158F">
            <w:pPr>
              <w:rPr>
                <w:rFonts w:ascii="Tahoma" w:hAnsi="Tahoma" w:cs="Tahoma"/>
                <w:b/>
                <w:bCs/>
              </w:rPr>
            </w:pPr>
            <w:r w:rsidRPr="006E7B28">
              <w:rPr>
                <w:rFonts w:ascii="Tahoma" w:hAnsi="Tahoma" w:cs="Tahoma"/>
                <w:b/>
                <w:bCs/>
              </w:rPr>
              <w:t>SAFEGUARDING SUPERVISION</w:t>
            </w:r>
          </w:p>
        </w:tc>
      </w:tr>
      <w:tr w:rsidR="0007158F" w:rsidRPr="00CB2065" w14:paraId="5154F19A" w14:textId="77777777" w:rsidTr="00DC1EF6">
        <w:trPr>
          <w:trHeight w:val="130"/>
        </w:trPr>
        <w:tc>
          <w:tcPr>
            <w:tcW w:w="1216" w:type="dxa"/>
          </w:tcPr>
          <w:p w14:paraId="5E7C9EAE" w14:textId="77777777" w:rsidR="0007158F" w:rsidRPr="00CB2065" w:rsidRDefault="0007158F" w:rsidP="0007158F">
            <w:pPr>
              <w:pStyle w:val="BodyText"/>
              <w:ind w:left="720" w:hanging="720"/>
              <w:rPr>
                <w:rFonts w:ascii="Tahoma" w:hAnsi="Tahoma" w:cs="Tahoma"/>
                <w:bCs/>
              </w:rPr>
            </w:pPr>
          </w:p>
        </w:tc>
        <w:tc>
          <w:tcPr>
            <w:tcW w:w="8140" w:type="dxa"/>
          </w:tcPr>
          <w:p w14:paraId="6DE04F73" w14:textId="77777777" w:rsidR="0007158F" w:rsidRPr="006E7B28" w:rsidRDefault="0007158F" w:rsidP="0007158F">
            <w:pPr>
              <w:pStyle w:val="BodyText"/>
              <w:rPr>
                <w:rFonts w:ascii="Tahoma" w:hAnsi="Tahoma" w:cs="Tahoma"/>
                <w:color w:val="000000"/>
              </w:rPr>
            </w:pPr>
          </w:p>
        </w:tc>
      </w:tr>
      <w:tr w:rsidR="0007158F" w:rsidRPr="00CB2065" w14:paraId="5466C961" w14:textId="77777777" w:rsidTr="00DC1EF6">
        <w:trPr>
          <w:trHeight w:val="130"/>
        </w:trPr>
        <w:tc>
          <w:tcPr>
            <w:tcW w:w="1216" w:type="dxa"/>
          </w:tcPr>
          <w:p w14:paraId="42C5807B" w14:textId="06F6F57E" w:rsidR="0007158F" w:rsidRPr="00CB2065" w:rsidRDefault="0007158F" w:rsidP="0007158F">
            <w:pPr>
              <w:pStyle w:val="BodyText"/>
              <w:ind w:left="720" w:hanging="720"/>
              <w:rPr>
                <w:rFonts w:ascii="Tahoma" w:hAnsi="Tahoma" w:cs="Tahoma"/>
                <w:bCs/>
              </w:rPr>
            </w:pPr>
            <w:r w:rsidRPr="00CB2065">
              <w:rPr>
                <w:rFonts w:ascii="Tahoma" w:hAnsi="Tahoma" w:cs="Tahoma"/>
                <w:bCs/>
              </w:rPr>
              <w:t>15.1</w:t>
            </w:r>
          </w:p>
        </w:tc>
        <w:tc>
          <w:tcPr>
            <w:tcW w:w="8140" w:type="dxa"/>
          </w:tcPr>
          <w:p w14:paraId="6B4D77D6" w14:textId="77777777" w:rsidR="0007158F" w:rsidRPr="006E7B28" w:rsidRDefault="0007158F" w:rsidP="0007158F">
            <w:pPr>
              <w:jc w:val="both"/>
              <w:rPr>
                <w:rFonts w:ascii="Tahoma" w:hAnsi="Tahoma" w:cs="Tahoma"/>
                <w:b/>
              </w:rPr>
            </w:pPr>
            <w:r w:rsidRPr="006E7B28">
              <w:rPr>
                <w:rFonts w:ascii="Tahoma" w:hAnsi="Tahoma" w:cs="Tahoma"/>
                <w:b/>
              </w:rPr>
              <w:t xml:space="preserve">PROCESS/REQUIREMENTS  </w:t>
            </w:r>
          </w:p>
          <w:p w14:paraId="15FB2D8D" w14:textId="60ACBD83" w:rsidR="0007158F" w:rsidRPr="006E7B28" w:rsidRDefault="0007158F" w:rsidP="0007158F">
            <w:pPr>
              <w:jc w:val="both"/>
              <w:rPr>
                <w:rFonts w:ascii="Tahoma" w:hAnsi="Tahoma" w:cs="Tahoma"/>
              </w:rPr>
            </w:pPr>
            <w:r w:rsidRPr="006E7B28">
              <w:rPr>
                <w:rFonts w:ascii="Tahoma" w:hAnsi="Tahoma" w:cs="Tahoma"/>
              </w:rPr>
              <w:t>Safeguarding Supervision is the framework for colleagues to safeguard the individuals we support providing high quality, safe care and education. It is an opportunity to:</w:t>
            </w:r>
          </w:p>
          <w:p w14:paraId="600F47C6" w14:textId="77777777" w:rsidR="0007158F" w:rsidRPr="006E7B28" w:rsidRDefault="0007158F" w:rsidP="0007158F">
            <w:pPr>
              <w:pStyle w:val="ListParagraph"/>
              <w:numPr>
                <w:ilvl w:val="0"/>
                <w:numId w:val="92"/>
              </w:numPr>
              <w:ind w:left="709" w:hanging="357"/>
              <w:jc w:val="both"/>
              <w:rPr>
                <w:rFonts w:ascii="Tahoma" w:hAnsi="Tahoma" w:cs="Tahoma"/>
                <w:sz w:val="20"/>
                <w:szCs w:val="20"/>
              </w:rPr>
            </w:pPr>
            <w:r w:rsidRPr="006E7B28">
              <w:rPr>
                <w:rFonts w:ascii="Tahoma" w:hAnsi="Tahoma" w:cs="Tahoma"/>
                <w:sz w:val="20"/>
                <w:szCs w:val="20"/>
              </w:rPr>
              <w:t>Reflect and review their practice.</w:t>
            </w:r>
          </w:p>
          <w:p w14:paraId="454150B2" w14:textId="77777777" w:rsidR="0007158F" w:rsidRPr="006E7B28" w:rsidRDefault="0007158F" w:rsidP="0007158F">
            <w:pPr>
              <w:pStyle w:val="ListParagraph"/>
              <w:numPr>
                <w:ilvl w:val="0"/>
                <w:numId w:val="92"/>
              </w:numPr>
              <w:ind w:left="709" w:hanging="357"/>
              <w:jc w:val="both"/>
              <w:rPr>
                <w:rFonts w:ascii="Tahoma" w:hAnsi="Tahoma" w:cs="Tahoma"/>
                <w:sz w:val="20"/>
                <w:szCs w:val="20"/>
              </w:rPr>
            </w:pPr>
            <w:r w:rsidRPr="006E7B28">
              <w:rPr>
                <w:rFonts w:ascii="Tahoma" w:hAnsi="Tahoma" w:cs="Tahoma"/>
                <w:sz w:val="20"/>
                <w:szCs w:val="20"/>
              </w:rPr>
              <w:t xml:space="preserve">Discuss individual cases in depth. </w:t>
            </w:r>
          </w:p>
          <w:p w14:paraId="2DDEB8DD" w14:textId="00DCDE63" w:rsidR="0007158F" w:rsidRPr="006E7B28" w:rsidRDefault="0007158F" w:rsidP="0007158F">
            <w:pPr>
              <w:pStyle w:val="ListParagraph"/>
              <w:numPr>
                <w:ilvl w:val="0"/>
                <w:numId w:val="92"/>
              </w:numPr>
              <w:ind w:left="709" w:hanging="357"/>
              <w:jc w:val="both"/>
              <w:rPr>
                <w:rFonts w:ascii="Tahoma" w:hAnsi="Tahoma" w:cs="Tahoma"/>
                <w:sz w:val="20"/>
                <w:szCs w:val="20"/>
              </w:rPr>
            </w:pPr>
            <w:r w:rsidRPr="006E7B28">
              <w:rPr>
                <w:rFonts w:ascii="Tahoma" w:hAnsi="Tahoma" w:cs="Tahoma"/>
                <w:sz w:val="20"/>
                <w:szCs w:val="20"/>
              </w:rPr>
              <w:t>Change or modify their practice and identify training and continuing development needs.</w:t>
            </w:r>
          </w:p>
        </w:tc>
      </w:tr>
      <w:tr w:rsidR="0007158F" w:rsidRPr="00CB2065" w14:paraId="305419FA" w14:textId="77777777" w:rsidTr="00DC1EF6">
        <w:trPr>
          <w:trHeight w:val="130"/>
        </w:trPr>
        <w:tc>
          <w:tcPr>
            <w:tcW w:w="1216" w:type="dxa"/>
          </w:tcPr>
          <w:p w14:paraId="064878F1" w14:textId="77777777" w:rsidR="0007158F" w:rsidRPr="00CB2065" w:rsidRDefault="0007158F" w:rsidP="0007158F">
            <w:pPr>
              <w:pStyle w:val="BodyText"/>
              <w:ind w:left="720" w:hanging="720"/>
              <w:rPr>
                <w:rFonts w:ascii="Tahoma" w:hAnsi="Tahoma" w:cs="Tahoma"/>
                <w:bCs/>
              </w:rPr>
            </w:pPr>
          </w:p>
        </w:tc>
        <w:tc>
          <w:tcPr>
            <w:tcW w:w="8140" w:type="dxa"/>
          </w:tcPr>
          <w:p w14:paraId="25545BD7" w14:textId="77777777" w:rsidR="0007158F" w:rsidRPr="006E7B28" w:rsidRDefault="0007158F" w:rsidP="0007158F">
            <w:pPr>
              <w:pStyle w:val="BodyText"/>
              <w:rPr>
                <w:rFonts w:ascii="Tahoma" w:hAnsi="Tahoma" w:cs="Tahoma"/>
                <w:color w:val="000000"/>
              </w:rPr>
            </w:pPr>
          </w:p>
        </w:tc>
      </w:tr>
      <w:tr w:rsidR="0007158F" w:rsidRPr="00CB2065" w14:paraId="4E4BCD78" w14:textId="77777777" w:rsidTr="00DC1EF6">
        <w:trPr>
          <w:trHeight w:val="130"/>
        </w:trPr>
        <w:tc>
          <w:tcPr>
            <w:tcW w:w="1216" w:type="dxa"/>
          </w:tcPr>
          <w:p w14:paraId="2575619D" w14:textId="5B261437" w:rsidR="0007158F" w:rsidRPr="00CB2065" w:rsidRDefault="0007158F" w:rsidP="0007158F">
            <w:pPr>
              <w:pStyle w:val="BodyText"/>
              <w:ind w:left="720" w:hanging="720"/>
              <w:rPr>
                <w:rFonts w:ascii="Tahoma" w:hAnsi="Tahoma" w:cs="Tahoma"/>
                <w:bCs/>
              </w:rPr>
            </w:pPr>
            <w:r w:rsidRPr="00CB2065">
              <w:rPr>
                <w:rFonts w:ascii="Tahoma" w:hAnsi="Tahoma" w:cs="Tahoma"/>
                <w:bCs/>
              </w:rPr>
              <w:t>15.2</w:t>
            </w:r>
          </w:p>
        </w:tc>
        <w:tc>
          <w:tcPr>
            <w:tcW w:w="8140" w:type="dxa"/>
          </w:tcPr>
          <w:p w14:paraId="232E9D0D" w14:textId="4B2255D3" w:rsidR="0007158F" w:rsidRPr="006E7B28" w:rsidRDefault="0007158F" w:rsidP="0007158F">
            <w:pPr>
              <w:jc w:val="both"/>
              <w:rPr>
                <w:rFonts w:ascii="Tahoma" w:hAnsi="Tahoma" w:cs="Tahoma"/>
              </w:rPr>
            </w:pPr>
            <w:r w:rsidRPr="006E7B28">
              <w:rPr>
                <w:rFonts w:ascii="Tahoma" w:hAnsi="Tahoma" w:cs="Tahoma"/>
              </w:rPr>
              <w:t>Stand-alone Safeguarding Supervision provided to recognised Designated Safeguarding Leads within Aspris Children’s Services is different to clinical, managerial or professional supervision, however, safeguarding cases should be discussed as part of a clinical supervision session or during management or professional supervision depending on the role and responsibilities of the supervisee. It is different to the everyday practice of discussing urgent clinical or safeguarding cases with peers/seniors in the moment.  This will be provided by the Headteacher</w:t>
            </w:r>
            <w:r w:rsidR="0067495A">
              <w:rPr>
                <w:rFonts w:ascii="Tahoma" w:hAnsi="Tahoma" w:cs="Tahoma"/>
              </w:rPr>
              <w:t>/</w:t>
            </w:r>
            <w:r w:rsidR="0067495A" w:rsidRPr="006E7B28">
              <w:rPr>
                <w:rFonts w:ascii="Tahoma" w:hAnsi="Tahoma" w:cs="Tahoma"/>
              </w:rPr>
              <w:t>Princi</w:t>
            </w:r>
            <w:r w:rsidR="0067495A">
              <w:rPr>
                <w:rFonts w:ascii="Tahoma" w:hAnsi="Tahoma" w:cs="Tahoma"/>
              </w:rPr>
              <w:t>pal</w:t>
            </w:r>
            <w:r>
              <w:rPr>
                <w:rFonts w:ascii="Tahoma" w:hAnsi="Tahoma" w:cs="Tahoma"/>
              </w:rPr>
              <w:t xml:space="preserve"> Termly</w:t>
            </w:r>
            <w:r w:rsidRPr="006E7B28">
              <w:rPr>
                <w:rFonts w:ascii="Tahoma" w:hAnsi="Tahoma" w:cs="Tahoma"/>
              </w:rPr>
              <w:t>.</w:t>
            </w:r>
          </w:p>
        </w:tc>
      </w:tr>
      <w:tr w:rsidR="0007158F" w:rsidRPr="00CB2065" w14:paraId="7DFF1183" w14:textId="77777777" w:rsidTr="00DC1EF6">
        <w:trPr>
          <w:trHeight w:val="130"/>
        </w:trPr>
        <w:tc>
          <w:tcPr>
            <w:tcW w:w="1216" w:type="dxa"/>
          </w:tcPr>
          <w:p w14:paraId="4D1654F3" w14:textId="77777777" w:rsidR="0007158F" w:rsidRPr="00CB2065" w:rsidRDefault="0007158F" w:rsidP="0007158F">
            <w:pPr>
              <w:pStyle w:val="BodyText"/>
              <w:ind w:left="720" w:hanging="720"/>
              <w:rPr>
                <w:rFonts w:ascii="Tahoma" w:hAnsi="Tahoma" w:cs="Tahoma"/>
                <w:bCs/>
              </w:rPr>
            </w:pPr>
          </w:p>
        </w:tc>
        <w:tc>
          <w:tcPr>
            <w:tcW w:w="8140" w:type="dxa"/>
          </w:tcPr>
          <w:p w14:paraId="6CC5DEBE" w14:textId="77777777" w:rsidR="0007158F" w:rsidRPr="006E7B28" w:rsidRDefault="0007158F" w:rsidP="0007158F">
            <w:pPr>
              <w:pStyle w:val="BodyText"/>
              <w:rPr>
                <w:rFonts w:ascii="Tahoma" w:hAnsi="Tahoma" w:cs="Tahoma"/>
                <w:color w:val="000000"/>
              </w:rPr>
            </w:pPr>
          </w:p>
        </w:tc>
      </w:tr>
      <w:tr w:rsidR="0007158F" w:rsidRPr="00CB2065" w14:paraId="35D1B280" w14:textId="77777777" w:rsidTr="00DC1EF6">
        <w:trPr>
          <w:trHeight w:val="130"/>
        </w:trPr>
        <w:tc>
          <w:tcPr>
            <w:tcW w:w="1216" w:type="dxa"/>
          </w:tcPr>
          <w:p w14:paraId="3D4FBD69" w14:textId="701C0CF7" w:rsidR="0007158F" w:rsidRPr="00CB2065" w:rsidRDefault="0007158F" w:rsidP="0007158F">
            <w:pPr>
              <w:pStyle w:val="BodyText"/>
              <w:ind w:left="720" w:hanging="720"/>
              <w:rPr>
                <w:rFonts w:ascii="Tahoma" w:hAnsi="Tahoma" w:cs="Tahoma"/>
                <w:bCs/>
              </w:rPr>
            </w:pPr>
            <w:r w:rsidRPr="00CB2065">
              <w:rPr>
                <w:rFonts w:ascii="Tahoma" w:hAnsi="Tahoma" w:cs="Tahoma"/>
                <w:bCs/>
              </w:rPr>
              <w:t>15.3</w:t>
            </w:r>
          </w:p>
        </w:tc>
        <w:tc>
          <w:tcPr>
            <w:tcW w:w="8140" w:type="dxa"/>
          </w:tcPr>
          <w:p w14:paraId="2370853B" w14:textId="77777777" w:rsidR="0007158F" w:rsidRPr="006E7B28" w:rsidRDefault="0007158F" w:rsidP="0007158F">
            <w:pPr>
              <w:jc w:val="both"/>
              <w:rPr>
                <w:rFonts w:ascii="Tahoma" w:hAnsi="Tahoma" w:cs="Tahoma"/>
              </w:rPr>
            </w:pPr>
            <w:r w:rsidRPr="006E7B28">
              <w:rPr>
                <w:rFonts w:ascii="Tahoma" w:hAnsi="Tahoma" w:cs="Tahoma"/>
              </w:rPr>
              <w:t>Safeguarding Supervision is a process that:</w:t>
            </w:r>
          </w:p>
          <w:p w14:paraId="2EB3E7D3" w14:textId="77777777" w:rsidR="0007158F" w:rsidRPr="006E7B28" w:rsidRDefault="0007158F" w:rsidP="0007158F">
            <w:pPr>
              <w:pStyle w:val="ListParagraph"/>
              <w:numPr>
                <w:ilvl w:val="0"/>
                <w:numId w:val="93"/>
              </w:numPr>
              <w:jc w:val="both"/>
              <w:rPr>
                <w:rFonts w:ascii="Tahoma" w:hAnsi="Tahoma" w:cs="Tahoma"/>
                <w:sz w:val="20"/>
                <w:szCs w:val="20"/>
              </w:rPr>
            </w:pPr>
            <w:r w:rsidRPr="006E7B28">
              <w:rPr>
                <w:rFonts w:ascii="Tahoma" w:hAnsi="Tahoma" w:cs="Tahoma"/>
                <w:sz w:val="20"/>
                <w:szCs w:val="20"/>
              </w:rPr>
              <w:t xml:space="preserve">Facilitates the monitoring and review of practice. </w:t>
            </w:r>
          </w:p>
          <w:p w14:paraId="46D156C1" w14:textId="77777777" w:rsidR="0007158F" w:rsidRPr="006E7B28" w:rsidRDefault="0007158F" w:rsidP="0007158F">
            <w:pPr>
              <w:pStyle w:val="ListParagraph"/>
              <w:numPr>
                <w:ilvl w:val="0"/>
                <w:numId w:val="93"/>
              </w:numPr>
              <w:jc w:val="both"/>
              <w:rPr>
                <w:rFonts w:ascii="Tahoma" w:hAnsi="Tahoma" w:cs="Tahoma"/>
                <w:sz w:val="20"/>
                <w:szCs w:val="20"/>
              </w:rPr>
            </w:pPr>
            <w:r w:rsidRPr="006E7B28">
              <w:rPr>
                <w:rFonts w:ascii="Tahoma" w:hAnsi="Tahoma" w:cs="Tahoma"/>
                <w:sz w:val="20"/>
                <w:szCs w:val="20"/>
              </w:rPr>
              <w:t xml:space="preserve">Enables the integration of theory and practice. </w:t>
            </w:r>
          </w:p>
          <w:p w14:paraId="67FA006E" w14:textId="77777777" w:rsidR="0007158F" w:rsidRPr="006E7B28" w:rsidRDefault="0007158F" w:rsidP="0007158F">
            <w:pPr>
              <w:pStyle w:val="ListParagraph"/>
              <w:numPr>
                <w:ilvl w:val="0"/>
                <w:numId w:val="93"/>
              </w:numPr>
              <w:jc w:val="both"/>
              <w:rPr>
                <w:rFonts w:ascii="Tahoma" w:hAnsi="Tahoma" w:cs="Tahoma"/>
                <w:sz w:val="20"/>
                <w:szCs w:val="20"/>
              </w:rPr>
            </w:pPr>
            <w:r w:rsidRPr="006E7B28">
              <w:rPr>
                <w:rFonts w:ascii="Tahoma" w:hAnsi="Tahoma" w:cs="Tahoma"/>
                <w:sz w:val="20"/>
                <w:szCs w:val="20"/>
              </w:rPr>
              <w:t xml:space="preserve">Encourages the development of more effective interventions. </w:t>
            </w:r>
          </w:p>
          <w:p w14:paraId="7CEF5F63" w14:textId="77777777" w:rsidR="0007158F" w:rsidRPr="006E7B28" w:rsidRDefault="0007158F" w:rsidP="0007158F">
            <w:pPr>
              <w:pStyle w:val="ListParagraph"/>
              <w:numPr>
                <w:ilvl w:val="0"/>
                <w:numId w:val="93"/>
              </w:numPr>
              <w:jc w:val="both"/>
              <w:rPr>
                <w:rFonts w:ascii="Tahoma" w:hAnsi="Tahoma" w:cs="Tahoma"/>
                <w:sz w:val="20"/>
                <w:szCs w:val="20"/>
              </w:rPr>
            </w:pPr>
            <w:r w:rsidRPr="006E7B28">
              <w:rPr>
                <w:rFonts w:ascii="Tahoma" w:hAnsi="Tahoma" w:cs="Tahoma"/>
                <w:sz w:val="20"/>
                <w:szCs w:val="20"/>
              </w:rPr>
              <w:t xml:space="preserve">Supports professional development. </w:t>
            </w:r>
          </w:p>
          <w:p w14:paraId="3722317F" w14:textId="7C818878" w:rsidR="0007158F" w:rsidRPr="006E7B28" w:rsidRDefault="0007158F" w:rsidP="0007158F">
            <w:pPr>
              <w:pStyle w:val="ListParagraph"/>
              <w:numPr>
                <w:ilvl w:val="0"/>
                <w:numId w:val="93"/>
              </w:numPr>
              <w:jc w:val="both"/>
              <w:rPr>
                <w:rFonts w:ascii="Tahoma" w:hAnsi="Tahoma" w:cs="Tahoma"/>
                <w:sz w:val="20"/>
                <w:szCs w:val="20"/>
              </w:rPr>
            </w:pPr>
            <w:r w:rsidRPr="006E7B28">
              <w:rPr>
                <w:rFonts w:ascii="Tahoma" w:hAnsi="Tahoma" w:cs="Tahoma"/>
                <w:sz w:val="20"/>
                <w:szCs w:val="20"/>
              </w:rPr>
              <w:t xml:space="preserve">Ensures the welfare and safety of the practitioners and client. </w:t>
            </w:r>
          </w:p>
        </w:tc>
      </w:tr>
      <w:tr w:rsidR="0007158F" w:rsidRPr="00CB2065" w14:paraId="3F09B003" w14:textId="77777777" w:rsidTr="00DC1EF6">
        <w:trPr>
          <w:trHeight w:val="130"/>
        </w:trPr>
        <w:tc>
          <w:tcPr>
            <w:tcW w:w="1216" w:type="dxa"/>
          </w:tcPr>
          <w:p w14:paraId="48B9986A" w14:textId="77777777" w:rsidR="0007158F" w:rsidRPr="00CB2065" w:rsidRDefault="0007158F" w:rsidP="0007158F">
            <w:pPr>
              <w:pStyle w:val="BodyText"/>
              <w:ind w:left="720" w:hanging="720"/>
              <w:rPr>
                <w:rFonts w:ascii="Tahoma" w:hAnsi="Tahoma" w:cs="Tahoma"/>
                <w:bCs/>
              </w:rPr>
            </w:pPr>
          </w:p>
        </w:tc>
        <w:tc>
          <w:tcPr>
            <w:tcW w:w="8140" w:type="dxa"/>
          </w:tcPr>
          <w:p w14:paraId="1318F207" w14:textId="77777777" w:rsidR="0007158F" w:rsidRPr="006E7B28" w:rsidRDefault="0007158F" w:rsidP="0007158F">
            <w:pPr>
              <w:pStyle w:val="BodyText"/>
              <w:rPr>
                <w:rFonts w:ascii="Tahoma" w:hAnsi="Tahoma" w:cs="Tahoma"/>
                <w:color w:val="000000"/>
              </w:rPr>
            </w:pPr>
          </w:p>
        </w:tc>
      </w:tr>
      <w:tr w:rsidR="0007158F" w:rsidRPr="00CB2065" w14:paraId="042985FF" w14:textId="77777777" w:rsidTr="00DC1EF6">
        <w:trPr>
          <w:trHeight w:val="130"/>
        </w:trPr>
        <w:tc>
          <w:tcPr>
            <w:tcW w:w="1216" w:type="dxa"/>
          </w:tcPr>
          <w:p w14:paraId="71B24924" w14:textId="63306115" w:rsidR="0007158F" w:rsidRPr="00CB2065" w:rsidRDefault="0007158F" w:rsidP="0007158F">
            <w:pPr>
              <w:pStyle w:val="BodyText"/>
              <w:ind w:left="720" w:hanging="720"/>
              <w:rPr>
                <w:rFonts w:ascii="Tahoma" w:hAnsi="Tahoma" w:cs="Tahoma"/>
                <w:bCs/>
              </w:rPr>
            </w:pPr>
            <w:r w:rsidRPr="00CB2065">
              <w:rPr>
                <w:rFonts w:ascii="Tahoma" w:hAnsi="Tahoma" w:cs="Tahoma"/>
                <w:bCs/>
              </w:rPr>
              <w:t>15.4</w:t>
            </w:r>
          </w:p>
        </w:tc>
        <w:tc>
          <w:tcPr>
            <w:tcW w:w="8140" w:type="dxa"/>
          </w:tcPr>
          <w:p w14:paraId="53084CD8" w14:textId="77777777" w:rsidR="0007158F" w:rsidRPr="006E7B28" w:rsidRDefault="0007158F" w:rsidP="0007158F">
            <w:pPr>
              <w:jc w:val="both"/>
              <w:rPr>
                <w:rFonts w:ascii="Tahoma" w:hAnsi="Tahoma" w:cs="Tahoma"/>
              </w:rPr>
            </w:pPr>
            <w:r w:rsidRPr="006E7B28">
              <w:rPr>
                <w:rFonts w:ascii="Tahoma" w:hAnsi="Tahoma" w:cs="Tahoma"/>
              </w:rPr>
              <w:t xml:space="preserve">Regular focus on Safeguarding, including the appreciation of risk and protective factors, will help to: </w:t>
            </w:r>
          </w:p>
          <w:p w14:paraId="0078E000" w14:textId="77777777" w:rsidR="0007158F" w:rsidRPr="006E7B28" w:rsidRDefault="0007158F" w:rsidP="0007158F">
            <w:pPr>
              <w:pStyle w:val="ListParagraph"/>
              <w:numPr>
                <w:ilvl w:val="0"/>
                <w:numId w:val="94"/>
              </w:numPr>
              <w:ind w:left="709" w:hanging="357"/>
              <w:jc w:val="both"/>
              <w:rPr>
                <w:rFonts w:ascii="Tahoma" w:hAnsi="Tahoma" w:cs="Tahoma"/>
                <w:sz w:val="20"/>
                <w:szCs w:val="20"/>
              </w:rPr>
            </w:pPr>
            <w:r w:rsidRPr="006E7B28">
              <w:rPr>
                <w:rFonts w:ascii="Tahoma" w:hAnsi="Tahoma" w:cs="Tahoma"/>
                <w:sz w:val="20"/>
                <w:szCs w:val="20"/>
              </w:rPr>
              <w:t xml:space="preserve">Avoid ‘drift’. </w:t>
            </w:r>
          </w:p>
          <w:p w14:paraId="38361832" w14:textId="5DE53A0E" w:rsidR="0007158F" w:rsidRPr="006E7B28" w:rsidRDefault="0007158F" w:rsidP="0007158F">
            <w:pPr>
              <w:pStyle w:val="ListParagraph"/>
              <w:numPr>
                <w:ilvl w:val="0"/>
                <w:numId w:val="94"/>
              </w:numPr>
              <w:ind w:left="709" w:hanging="357"/>
              <w:jc w:val="both"/>
              <w:rPr>
                <w:rFonts w:ascii="Tahoma" w:hAnsi="Tahoma" w:cs="Tahoma"/>
                <w:sz w:val="20"/>
                <w:szCs w:val="20"/>
              </w:rPr>
            </w:pPr>
            <w:r w:rsidRPr="006E7B28">
              <w:rPr>
                <w:rFonts w:ascii="Tahoma" w:hAnsi="Tahoma" w:cs="Tahoma"/>
                <w:sz w:val="20"/>
                <w:szCs w:val="20"/>
              </w:rPr>
              <w:t xml:space="preserve">Keep a focus on the individuals that Aspris Children Services supports. </w:t>
            </w:r>
          </w:p>
          <w:p w14:paraId="0E4B18D9" w14:textId="77777777" w:rsidR="0007158F" w:rsidRPr="006E7B28" w:rsidRDefault="0007158F" w:rsidP="0007158F">
            <w:pPr>
              <w:pStyle w:val="ListParagraph"/>
              <w:numPr>
                <w:ilvl w:val="0"/>
                <w:numId w:val="94"/>
              </w:numPr>
              <w:ind w:left="709" w:hanging="357"/>
              <w:jc w:val="both"/>
              <w:rPr>
                <w:rFonts w:ascii="Tahoma" w:hAnsi="Tahoma" w:cs="Tahoma"/>
                <w:sz w:val="20"/>
                <w:szCs w:val="20"/>
              </w:rPr>
            </w:pPr>
            <w:r w:rsidRPr="006E7B28">
              <w:rPr>
                <w:rFonts w:ascii="Tahoma" w:hAnsi="Tahoma" w:cs="Tahoma"/>
                <w:sz w:val="20"/>
                <w:szCs w:val="20"/>
              </w:rPr>
              <w:t xml:space="preserve">Maintain a degree of objectivity and challenge fixed views. </w:t>
            </w:r>
          </w:p>
          <w:p w14:paraId="7205043C" w14:textId="77777777" w:rsidR="0007158F" w:rsidRPr="006E7B28" w:rsidRDefault="0007158F" w:rsidP="0007158F">
            <w:pPr>
              <w:pStyle w:val="ListParagraph"/>
              <w:numPr>
                <w:ilvl w:val="0"/>
                <w:numId w:val="94"/>
              </w:numPr>
              <w:ind w:left="709" w:hanging="357"/>
              <w:jc w:val="both"/>
              <w:rPr>
                <w:rFonts w:ascii="Tahoma" w:hAnsi="Tahoma" w:cs="Tahoma"/>
                <w:sz w:val="20"/>
                <w:szCs w:val="20"/>
              </w:rPr>
            </w:pPr>
            <w:r w:rsidRPr="006E7B28">
              <w:rPr>
                <w:rFonts w:ascii="Tahoma" w:hAnsi="Tahoma" w:cs="Tahoma"/>
                <w:sz w:val="20"/>
                <w:szCs w:val="20"/>
              </w:rPr>
              <w:t xml:space="preserve">Test and assess the evidence base for assessment and decisions. </w:t>
            </w:r>
          </w:p>
          <w:p w14:paraId="5FACD30D" w14:textId="420A8F86" w:rsidR="0007158F" w:rsidRPr="006E7B28" w:rsidRDefault="0007158F" w:rsidP="0007158F">
            <w:pPr>
              <w:pStyle w:val="ListParagraph"/>
              <w:numPr>
                <w:ilvl w:val="0"/>
                <w:numId w:val="94"/>
              </w:numPr>
              <w:ind w:left="709" w:hanging="357"/>
              <w:jc w:val="both"/>
              <w:rPr>
                <w:rFonts w:ascii="Tahoma" w:hAnsi="Tahoma" w:cs="Tahoma"/>
                <w:sz w:val="20"/>
                <w:szCs w:val="20"/>
              </w:rPr>
            </w:pPr>
            <w:r w:rsidRPr="006E7B28">
              <w:rPr>
                <w:rFonts w:ascii="Tahoma" w:hAnsi="Tahoma" w:cs="Tahoma"/>
                <w:sz w:val="20"/>
                <w:szCs w:val="20"/>
              </w:rPr>
              <w:t xml:space="preserve">Address the emotional impact of work. </w:t>
            </w:r>
          </w:p>
        </w:tc>
      </w:tr>
      <w:tr w:rsidR="0007158F" w:rsidRPr="00CB2065" w14:paraId="784A0F4A" w14:textId="77777777" w:rsidTr="00DC1EF6">
        <w:trPr>
          <w:trHeight w:val="130"/>
        </w:trPr>
        <w:tc>
          <w:tcPr>
            <w:tcW w:w="1216" w:type="dxa"/>
          </w:tcPr>
          <w:p w14:paraId="48064D2C" w14:textId="77777777" w:rsidR="0007158F" w:rsidRPr="00CB2065" w:rsidRDefault="0007158F" w:rsidP="0007158F">
            <w:pPr>
              <w:pStyle w:val="BodyText"/>
              <w:ind w:left="720" w:hanging="720"/>
              <w:rPr>
                <w:rFonts w:ascii="Tahoma" w:hAnsi="Tahoma" w:cs="Tahoma"/>
                <w:bCs/>
              </w:rPr>
            </w:pPr>
          </w:p>
        </w:tc>
        <w:tc>
          <w:tcPr>
            <w:tcW w:w="8140" w:type="dxa"/>
          </w:tcPr>
          <w:p w14:paraId="34CB5A0A" w14:textId="77777777" w:rsidR="0007158F" w:rsidRPr="006E7B28" w:rsidRDefault="0007158F" w:rsidP="0007158F">
            <w:pPr>
              <w:pStyle w:val="BodyText"/>
              <w:rPr>
                <w:rFonts w:ascii="Tahoma" w:hAnsi="Tahoma" w:cs="Tahoma"/>
                <w:color w:val="000000"/>
              </w:rPr>
            </w:pPr>
          </w:p>
        </w:tc>
      </w:tr>
      <w:tr w:rsidR="0007158F" w:rsidRPr="00CB2065" w14:paraId="280B8004" w14:textId="77777777" w:rsidTr="00D31BF8">
        <w:trPr>
          <w:trHeight w:val="130"/>
        </w:trPr>
        <w:tc>
          <w:tcPr>
            <w:tcW w:w="1216" w:type="dxa"/>
          </w:tcPr>
          <w:p w14:paraId="6B465F21" w14:textId="3B395289" w:rsidR="0007158F" w:rsidRPr="00CB2065" w:rsidRDefault="0007158F" w:rsidP="0007158F">
            <w:pPr>
              <w:pStyle w:val="BodyText"/>
              <w:ind w:left="720" w:hanging="720"/>
              <w:rPr>
                <w:rFonts w:ascii="Tahoma" w:hAnsi="Tahoma" w:cs="Tahoma"/>
                <w:bCs/>
              </w:rPr>
            </w:pPr>
            <w:r w:rsidRPr="00CB2065">
              <w:rPr>
                <w:rFonts w:ascii="Tahoma" w:hAnsi="Tahoma" w:cs="Tahoma"/>
                <w:bCs/>
              </w:rPr>
              <w:t>15.5</w:t>
            </w:r>
          </w:p>
        </w:tc>
        <w:tc>
          <w:tcPr>
            <w:tcW w:w="8140" w:type="dxa"/>
          </w:tcPr>
          <w:p w14:paraId="46B6090E" w14:textId="77777777" w:rsidR="0007158F" w:rsidRPr="006E7B28" w:rsidRDefault="0007158F" w:rsidP="0007158F">
            <w:pPr>
              <w:jc w:val="both"/>
              <w:rPr>
                <w:rFonts w:ascii="Tahoma" w:hAnsi="Tahoma" w:cs="Tahoma"/>
                <w:b/>
              </w:rPr>
            </w:pPr>
            <w:r w:rsidRPr="006E7B28">
              <w:rPr>
                <w:rFonts w:ascii="Tahoma" w:hAnsi="Tahoma" w:cs="Tahoma"/>
                <w:b/>
              </w:rPr>
              <w:t>TYPES OF SAFEGAURDING SUPERVISION</w:t>
            </w:r>
          </w:p>
          <w:p w14:paraId="05BC68C2" w14:textId="03F9DBA8" w:rsidR="0007158F" w:rsidRPr="006E7B28" w:rsidRDefault="0007158F" w:rsidP="0007158F">
            <w:pPr>
              <w:jc w:val="both"/>
              <w:rPr>
                <w:rFonts w:ascii="Tahoma" w:hAnsi="Tahoma" w:cs="Tahoma"/>
              </w:rPr>
            </w:pPr>
            <w:r w:rsidRPr="006E7B28">
              <w:rPr>
                <w:rFonts w:ascii="Tahoma" w:hAnsi="Tahoma" w:cs="Tahoma"/>
              </w:rPr>
              <w:t xml:space="preserve">The following types of Clinical and Safeguarding Supervision are available for safeguarding leads to access: </w:t>
            </w:r>
          </w:p>
        </w:tc>
      </w:tr>
      <w:tr w:rsidR="0007158F" w:rsidRPr="00CB2065" w14:paraId="412DA14B" w14:textId="77777777" w:rsidTr="00DC1EF6">
        <w:trPr>
          <w:trHeight w:val="130"/>
        </w:trPr>
        <w:tc>
          <w:tcPr>
            <w:tcW w:w="1216" w:type="dxa"/>
          </w:tcPr>
          <w:p w14:paraId="5F1250F7" w14:textId="77777777" w:rsidR="0007158F" w:rsidRPr="00CB2065" w:rsidRDefault="0007158F" w:rsidP="0007158F">
            <w:pPr>
              <w:pStyle w:val="BodyText"/>
              <w:ind w:left="720" w:hanging="720"/>
              <w:rPr>
                <w:rFonts w:ascii="Tahoma" w:hAnsi="Tahoma" w:cs="Tahoma"/>
                <w:bCs/>
              </w:rPr>
            </w:pPr>
          </w:p>
        </w:tc>
        <w:tc>
          <w:tcPr>
            <w:tcW w:w="8140" w:type="dxa"/>
          </w:tcPr>
          <w:p w14:paraId="5CB90625" w14:textId="77777777" w:rsidR="0007158F" w:rsidRPr="006E7B28" w:rsidRDefault="0007158F" w:rsidP="0007158F">
            <w:pPr>
              <w:jc w:val="both"/>
              <w:rPr>
                <w:rFonts w:ascii="Tahoma" w:hAnsi="Tahoma" w:cs="Tahoma"/>
                <w:b/>
              </w:rPr>
            </w:pPr>
          </w:p>
        </w:tc>
      </w:tr>
      <w:tr w:rsidR="0007158F" w:rsidRPr="00CB2065" w14:paraId="6437F1EC" w14:textId="77777777" w:rsidTr="00DC1EF6">
        <w:trPr>
          <w:trHeight w:val="130"/>
        </w:trPr>
        <w:tc>
          <w:tcPr>
            <w:tcW w:w="1216" w:type="dxa"/>
          </w:tcPr>
          <w:p w14:paraId="0E918AA6" w14:textId="09100D78" w:rsidR="0007158F" w:rsidRPr="00CB2065" w:rsidRDefault="0007158F" w:rsidP="0007158F">
            <w:pPr>
              <w:pStyle w:val="BodyText"/>
              <w:ind w:left="720" w:hanging="720"/>
              <w:rPr>
                <w:rFonts w:ascii="Tahoma" w:hAnsi="Tahoma" w:cs="Tahoma"/>
                <w:bCs/>
              </w:rPr>
            </w:pPr>
            <w:r w:rsidRPr="00CB2065">
              <w:rPr>
                <w:rFonts w:ascii="Tahoma" w:hAnsi="Tahoma" w:cs="Tahoma"/>
                <w:bCs/>
              </w:rPr>
              <w:t>15.5.1</w:t>
            </w:r>
          </w:p>
        </w:tc>
        <w:tc>
          <w:tcPr>
            <w:tcW w:w="8140" w:type="dxa"/>
          </w:tcPr>
          <w:p w14:paraId="3557CE52" w14:textId="77777777" w:rsidR="0007158F" w:rsidRPr="006E7B28" w:rsidRDefault="0007158F" w:rsidP="0007158F">
            <w:pPr>
              <w:jc w:val="both"/>
              <w:rPr>
                <w:rFonts w:ascii="Tahoma" w:hAnsi="Tahoma" w:cs="Tahoma"/>
                <w:bCs/>
              </w:rPr>
            </w:pPr>
            <w:r w:rsidRPr="006E7B28">
              <w:rPr>
                <w:rFonts w:ascii="Tahoma" w:hAnsi="Tahoma" w:cs="Tahoma"/>
                <w:bCs/>
              </w:rPr>
              <w:t>Safeguarding Supervision:</w:t>
            </w:r>
          </w:p>
          <w:p w14:paraId="0080B1F7" w14:textId="4C7AB7FC" w:rsidR="0007158F" w:rsidRPr="006E7B28" w:rsidRDefault="0007158F" w:rsidP="0007158F">
            <w:pPr>
              <w:jc w:val="both"/>
              <w:rPr>
                <w:rFonts w:ascii="Tahoma" w:hAnsi="Tahoma" w:cs="Tahoma"/>
              </w:rPr>
            </w:pPr>
            <w:r w:rsidRPr="006E7B28">
              <w:rPr>
                <w:rFonts w:ascii="Tahoma" w:hAnsi="Tahoma" w:cs="Tahoma"/>
              </w:rPr>
              <w:t xml:space="preserve">This will normally include case discussion and address safeguarding issues on a regular basis.  Supervision should challenge the supervisee to consider alternative hypotheses and </w:t>
            </w:r>
            <w:r w:rsidRPr="006E7B28">
              <w:rPr>
                <w:rFonts w:ascii="Tahoma" w:hAnsi="Tahoma" w:cs="Tahoma"/>
              </w:rPr>
              <w:lastRenderedPageBreak/>
              <w:t>to reflect critically on his/her own practice.  Supervision should challenge the supervisee to consider if there are safeguarding concerns that impact on the welfare of any child or adult linked to the case, and, if so, how these should be addressed.  This includes a consideration of the welfare of children, young people or adults who are not the primary client.  1:1 Safeguarding Supervision can take place in person or via the phone.</w:t>
            </w:r>
          </w:p>
        </w:tc>
      </w:tr>
      <w:tr w:rsidR="0007158F" w:rsidRPr="00CB2065" w14:paraId="5F39135F" w14:textId="77777777" w:rsidTr="00DC1EF6">
        <w:trPr>
          <w:trHeight w:val="130"/>
        </w:trPr>
        <w:tc>
          <w:tcPr>
            <w:tcW w:w="1216" w:type="dxa"/>
          </w:tcPr>
          <w:p w14:paraId="5148D67B" w14:textId="77777777" w:rsidR="0007158F" w:rsidRPr="00CB2065" w:rsidRDefault="0007158F" w:rsidP="0007158F">
            <w:pPr>
              <w:pStyle w:val="BodyText"/>
              <w:ind w:left="720" w:hanging="720"/>
              <w:rPr>
                <w:rFonts w:ascii="Tahoma" w:hAnsi="Tahoma" w:cs="Tahoma"/>
                <w:bCs/>
              </w:rPr>
            </w:pPr>
          </w:p>
        </w:tc>
        <w:tc>
          <w:tcPr>
            <w:tcW w:w="8140" w:type="dxa"/>
          </w:tcPr>
          <w:p w14:paraId="725919A0" w14:textId="77777777" w:rsidR="0007158F" w:rsidRPr="006E7B28" w:rsidRDefault="0007158F" w:rsidP="0007158F">
            <w:pPr>
              <w:jc w:val="both"/>
              <w:rPr>
                <w:rFonts w:ascii="Tahoma" w:hAnsi="Tahoma" w:cs="Tahoma"/>
                <w:b/>
              </w:rPr>
            </w:pPr>
          </w:p>
        </w:tc>
      </w:tr>
      <w:tr w:rsidR="0007158F" w:rsidRPr="00CB2065" w14:paraId="78DF7D14" w14:textId="77777777" w:rsidTr="00DC1EF6">
        <w:trPr>
          <w:trHeight w:val="130"/>
        </w:trPr>
        <w:tc>
          <w:tcPr>
            <w:tcW w:w="1216" w:type="dxa"/>
          </w:tcPr>
          <w:p w14:paraId="2BA91448" w14:textId="55FAF975" w:rsidR="0007158F" w:rsidRPr="00CB2065" w:rsidRDefault="0007158F" w:rsidP="0007158F">
            <w:pPr>
              <w:pStyle w:val="BodyText"/>
              <w:ind w:left="720" w:hanging="720"/>
              <w:rPr>
                <w:rFonts w:ascii="Tahoma" w:hAnsi="Tahoma" w:cs="Tahoma"/>
                <w:bCs/>
              </w:rPr>
            </w:pPr>
            <w:r w:rsidRPr="00CB2065">
              <w:rPr>
                <w:rFonts w:ascii="Tahoma" w:hAnsi="Tahoma" w:cs="Tahoma"/>
                <w:bCs/>
              </w:rPr>
              <w:t>15.5.2</w:t>
            </w:r>
          </w:p>
        </w:tc>
        <w:tc>
          <w:tcPr>
            <w:tcW w:w="8140" w:type="dxa"/>
          </w:tcPr>
          <w:p w14:paraId="2BADE323" w14:textId="77777777" w:rsidR="0007158F" w:rsidRPr="006E7B28" w:rsidRDefault="0007158F" w:rsidP="0007158F">
            <w:pPr>
              <w:jc w:val="both"/>
              <w:rPr>
                <w:rFonts w:ascii="Tahoma" w:hAnsi="Tahoma" w:cs="Tahoma"/>
                <w:b/>
              </w:rPr>
            </w:pPr>
            <w:r w:rsidRPr="006E7B28">
              <w:rPr>
                <w:rFonts w:ascii="Tahoma" w:hAnsi="Tahoma" w:cs="Tahoma"/>
                <w:bCs/>
              </w:rPr>
              <w:t>Reflective Peer Group Supervision</w:t>
            </w:r>
            <w:r w:rsidRPr="006E7B28">
              <w:rPr>
                <w:rFonts w:ascii="Tahoma" w:hAnsi="Tahoma" w:cs="Tahoma"/>
                <w:b/>
              </w:rPr>
              <w:t xml:space="preserve">:  </w:t>
            </w:r>
          </w:p>
          <w:p w14:paraId="107BCFCC" w14:textId="4986FDC1" w:rsidR="0007158F" w:rsidRPr="006E7B28" w:rsidRDefault="0007158F" w:rsidP="0007158F">
            <w:pPr>
              <w:jc w:val="both"/>
              <w:rPr>
                <w:rFonts w:ascii="Tahoma" w:hAnsi="Tahoma" w:cs="Tahoma"/>
              </w:rPr>
            </w:pPr>
            <w:r w:rsidRPr="006E7B28">
              <w:rPr>
                <w:rFonts w:ascii="Tahoma" w:hAnsi="Tahoma" w:cs="Tahoma"/>
              </w:rPr>
              <w:t xml:space="preserve">Reflective peer group Supervision should be a standard agenda item at Regional, Divisional and Group Safeguarding Committee meetings; this normally takes the form of a reflective discussion facilitated by the Committee chair or agreed alternative. Similarly, services can utilise group supervision in monthly safeguarding meetings as a way of ensuring the Safeguarding Lead provides supervision for any deputies within a service. In the interest of confidentiality, the specific details of cases discussed should not be miniatured, but a record of attendance should be reflected in the minutes and any actions recorded in the Action Log. </w:t>
            </w:r>
          </w:p>
        </w:tc>
      </w:tr>
      <w:tr w:rsidR="0007158F" w:rsidRPr="00CB2065" w14:paraId="7A4A526F" w14:textId="77777777" w:rsidTr="00DC1EF6">
        <w:trPr>
          <w:trHeight w:val="130"/>
        </w:trPr>
        <w:tc>
          <w:tcPr>
            <w:tcW w:w="1216" w:type="dxa"/>
          </w:tcPr>
          <w:p w14:paraId="30CE5C68" w14:textId="77777777" w:rsidR="0007158F" w:rsidRPr="00CB2065" w:rsidRDefault="0007158F" w:rsidP="0007158F">
            <w:pPr>
              <w:pStyle w:val="BodyText"/>
              <w:ind w:left="720" w:hanging="720"/>
              <w:rPr>
                <w:rFonts w:ascii="Tahoma" w:hAnsi="Tahoma" w:cs="Tahoma"/>
                <w:bCs/>
              </w:rPr>
            </w:pPr>
          </w:p>
        </w:tc>
        <w:tc>
          <w:tcPr>
            <w:tcW w:w="8140" w:type="dxa"/>
          </w:tcPr>
          <w:p w14:paraId="77BBCA3C" w14:textId="77777777" w:rsidR="0007158F" w:rsidRPr="006E7B28" w:rsidRDefault="0007158F" w:rsidP="0007158F">
            <w:pPr>
              <w:jc w:val="both"/>
              <w:rPr>
                <w:rFonts w:ascii="Tahoma" w:hAnsi="Tahoma" w:cs="Tahoma"/>
                <w:b/>
              </w:rPr>
            </w:pPr>
          </w:p>
        </w:tc>
      </w:tr>
      <w:tr w:rsidR="0007158F" w:rsidRPr="00CB2065" w14:paraId="7C3C1A8C" w14:textId="77777777" w:rsidTr="00DC1EF6">
        <w:trPr>
          <w:trHeight w:val="130"/>
        </w:trPr>
        <w:tc>
          <w:tcPr>
            <w:tcW w:w="1216" w:type="dxa"/>
          </w:tcPr>
          <w:p w14:paraId="1049693C" w14:textId="6ABDB07B" w:rsidR="0007158F" w:rsidRPr="00CB2065" w:rsidRDefault="0007158F" w:rsidP="0007158F">
            <w:pPr>
              <w:pStyle w:val="BodyText"/>
              <w:ind w:left="720" w:hanging="720"/>
              <w:rPr>
                <w:rFonts w:ascii="Tahoma" w:hAnsi="Tahoma" w:cs="Tahoma"/>
                <w:bCs/>
              </w:rPr>
            </w:pPr>
            <w:r w:rsidRPr="00CB2065">
              <w:rPr>
                <w:rFonts w:ascii="Tahoma" w:hAnsi="Tahoma" w:cs="Tahoma"/>
                <w:bCs/>
              </w:rPr>
              <w:t>15.5.3</w:t>
            </w:r>
          </w:p>
        </w:tc>
        <w:tc>
          <w:tcPr>
            <w:tcW w:w="8140" w:type="dxa"/>
          </w:tcPr>
          <w:p w14:paraId="6B56CE7A" w14:textId="5454D2DE" w:rsidR="0007158F" w:rsidRPr="006E7B28" w:rsidRDefault="0007158F" w:rsidP="0007158F">
            <w:pPr>
              <w:jc w:val="both"/>
              <w:rPr>
                <w:rFonts w:ascii="Tahoma" w:hAnsi="Tahoma" w:cs="Tahoma"/>
              </w:rPr>
            </w:pPr>
            <w:r w:rsidRPr="006E7B28">
              <w:rPr>
                <w:rFonts w:ascii="Tahoma" w:hAnsi="Tahoma" w:cs="Tahoma"/>
              </w:rPr>
              <w:t>This provides a proactive culture of learning, professional development and support, which allows practitioners to reflect on and explore issues that arise within clinical or operational practice.</w:t>
            </w:r>
          </w:p>
        </w:tc>
      </w:tr>
      <w:tr w:rsidR="0007158F" w:rsidRPr="00CB2065" w14:paraId="59679D1F" w14:textId="77777777" w:rsidTr="00DC1EF6">
        <w:trPr>
          <w:trHeight w:val="130"/>
        </w:trPr>
        <w:tc>
          <w:tcPr>
            <w:tcW w:w="1216" w:type="dxa"/>
          </w:tcPr>
          <w:p w14:paraId="28D3735B" w14:textId="77777777" w:rsidR="0007158F" w:rsidRPr="00CB2065" w:rsidRDefault="0007158F" w:rsidP="0007158F">
            <w:pPr>
              <w:pStyle w:val="BodyText"/>
              <w:ind w:left="720" w:hanging="720"/>
              <w:rPr>
                <w:rFonts w:ascii="Tahoma" w:hAnsi="Tahoma" w:cs="Tahoma"/>
                <w:bCs/>
              </w:rPr>
            </w:pPr>
          </w:p>
        </w:tc>
        <w:tc>
          <w:tcPr>
            <w:tcW w:w="8140" w:type="dxa"/>
          </w:tcPr>
          <w:p w14:paraId="52FD45B2" w14:textId="77777777" w:rsidR="0007158F" w:rsidRPr="006E7B28" w:rsidRDefault="0007158F" w:rsidP="0007158F">
            <w:pPr>
              <w:jc w:val="both"/>
              <w:rPr>
                <w:rFonts w:ascii="Tahoma" w:hAnsi="Tahoma" w:cs="Tahoma"/>
                <w:b/>
              </w:rPr>
            </w:pPr>
          </w:p>
        </w:tc>
      </w:tr>
      <w:tr w:rsidR="0007158F" w:rsidRPr="00CB2065" w14:paraId="5965C5DD" w14:textId="77777777" w:rsidTr="00D31BF8">
        <w:trPr>
          <w:trHeight w:val="130"/>
        </w:trPr>
        <w:tc>
          <w:tcPr>
            <w:tcW w:w="1216" w:type="dxa"/>
          </w:tcPr>
          <w:p w14:paraId="449705C5" w14:textId="3A425EBB" w:rsidR="0007158F" w:rsidRPr="00CB2065" w:rsidRDefault="0007158F" w:rsidP="0007158F">
            <w:pPr>
              <w:pStyle w:val="BodyText"/>
              <w:ind w:left="720" w:hanging="720"/>
              <w:rPr>
                <w:rFonts w:ascii="Tahoma" w:hAnsi="Tahoma" w:cs="Tahoma"/>
                <w:bCs/>
              </w:rPr>
            </w:pPr>
            <w:r w:rsidRPr="00CB2065">
              <w:rPr>
                <w:rFonts w:ascii="Tahoma" w:hAnsi="Tahoma" w:cs="Tahoma"/>
                <w:bCs/>
              </w:rPr>
              <w:t>15.5.4</w:t>
            </w:r>
          </w:p>
        </w:tc>
        <w:tc>
          <w:tcPr>
            <w:tcW w:w="8140" w:type="dxa"/>
          </w:tcPr>
          <w:p w14:paraId="070D5C80" w14:textId="77777777" w:rsidR="0007158F" w:rsidRPr="006E7B28" w:rsidRDefault="0007158F" w:rsidP="0007158F">
            <w:pPr>
              <w:jc w:val="both"/>
              <w:rPr>
                <w:rFonts w:ascii="Tahoma" w:hAnsi="Tahoma" w:cs="Tahoma"/>
                <w:bCs/>
              </w:rPr>
            </w:pPr>
            <w:r w:rsidRPr="006E7B28">
              <w:rPr>
                <w:rFonts w:ascii="Tahoma" w:hAnsi="Tahoma" w:cs="Tahoma"/>
                <w:bCs/>
              </w:rPr>
              <w:t>Specialist Safeguarding Supervision:</w:t>
            </w:r>
          </w:p>
          <w:p w14:paraId="1B3B91AC" w14:textId="77777777" w:rsidR="003D01A8" w:rsidRDefault="0007158F" w:rsidP="0007158F">
            <w:pPr>
              <w:jc w:val="both"/>
              <w:rPr>
                <w:rFonts w:ascii="Tahoma" w:hAnsi="Tahoma" w:cs="Tahoma"/>
              </w:rPr>
            </w:pPr>
            <w:r w:rsidRPr="006E7B28">
              <w:rPr>
                <w:rFonts w:ascii="Tahoma" w:hAnsi="Tahoma" w:cs="Tahoma"/>
              </w:rPr>
              <w:t>Specialist Safeguarding Supervision may be needed when the supervisee is confronted with a situation outside normal clinical or operational practice and beyond the expertise of the original supervisor.  This may include access to specialist safeguarding advice and support.  The need for specialist Safeguarding Supervision will be agreed between the clinical supervisor and the supervisee.  It will complement rather than replace existing</w:t>
            </w:r>
          </w:p>
          <w:p w14:paraId="70C53A98" w14:textId="57503B44" w:rsidR="0007158F" w:rsidRPr="006E7B28" w:rsidRDefault="0007158F" w:rsidP="0007158F">
            <w:pPr>
              <w:jc w:val="both"/>
              <w:rPr>
                <w:rFonts w:ascii="Tahoma" w:hAnsi="Tahoma" w:cs="Tahoma"/>
              </w:rPr>
            </w:pPr>
            <w:r w:rsidRPr="006E7B28">
              <w:rPr>
                <w:rFonts w:ascii="Tahoma" w:hAnsi="Tahoma" w:cs="Tahoma"/>
              </w:rPr>
              <w:t>Safeguarding Supervision arrangements.</w:t>
            </w:r>
          </w:p>
        </w:tc>
      </w:tr>
      <w:tr w:rsidR="0007158F" w:rsidRPr="00CB2065" w14:paraId="2E5F5043" w14:textId="77777777" w:rsidTr="00DC1EF6">
        <w:trPr>
          <w:trHeight w:val="130"/>
        </w:trPr>
        <w:tc>
          <w:tcPr>
            <w:tcW w:w="1216" w:type="dxa"/>
          </w:tcPr>
          <w:p w14:paraId="698A2FD9" w14:textId="77777777" w:rsidR="0007158F" w:rsidRPr="00CB2065" w:rsidRDefault="0007158F" w:rsidP="0007158F">
            <w:pPr>
              <w:pStyle w:val="BodyText"/>
              <w:ind w:left="720" w:hanging="720"/>
              <w:rPr>
                <w:rFonts w:ascii="Tahoma" w:hAnsi="Tahoma" w:cs="Tahoma"/>
                <w:bCs/>
              </w:rPr>
            </w:pPr>
          </w:p>
        </w:tc>
        <w:tc>
          <w:tcPr>
            <w:tcW w:w="8140" w:type="dxa"/>
          </w:tcPr>
          <w:p w14:paraId="755A9050" w14:textId="77777777" w:rsidR="0007158F" w:rsidRPr="006E7B28" w:rsidRDefault="0007158F" w:rsidP="0007158F">
            <w:pPr>
              <w:jc w:val="both"/>
              <w:rPr>
                <w:rFonts w:ascii="Tahoma" w:hAnsi="Tahoma" w:cs="Tahoma"/>
                <w:bCs/>
              </w:rPr>
            </w:pPr>
          </w:p>
        </w:tc>
      </w:tr>
      <w:tr w:rsidR="0007158F" w:rsidRPr="00CB2065" w14:paraId="03A5CFEF" w14:textId="77777777" w:rsidTr="00DC1EF6">
        <w:trPr>
          <w:trHeight w:val="130"/>
        </w:trPr>
        <w:tc>
          <w:tcPr>
            <w:tcW w:w="1216" w:type="dxa"/>
          </w:tcPr>
          <w:p w14:paraId="1996F648" w14:textId="70586C79" w:rsidR="0007158F" w:rsidRPr="00CB2065" w:rsidRDefault="0007158F" w:rsidP="0007158F">
            <w:pPr>
              <w:pStyle w:val="BodyText"/>
              <w:ind w:left="720" w:hanging="720"/>
              <w:rPr>
                <w:rFonts w:ascii="Tahoma" w:hAnsi="Tahoma" w:cs="Tahoma"/>
                <w:bCs/>
              </w:rPr>
            </w:pPr>
            <w:r w:rsidRPr="00CB2065">
              <w:rPr>
                <w:rFonts w:ascii="Tahoma" w:hAnsi="Tahoma" w:cs="Tahoma"/>
                <w:bCs/>
              </w:rPr>
              <w:t>15.5.5</w:t>
            </w:r>
          </w:p>
        </w:tc>
        <w:tc>
          <w:tcPr>
            <w:tcW w:w="8140" w:type="dxa"/>
          </w:tcPr>
          <w:p w14:paraId="4F72D6C3" w14:textId="278D2C5A" w:rsidR="0007158F" w:rsidRPr="006E7B28" w:rsidRDefault="0007158F" w:rsidP="0007158F">
            <w:pPr>
              <w:jc w:val="both"/>
              <w:rPr>
                <w:rFonts w:ascii="Tahoma" w:hAnsi="Tahoma" w:cs="Tahoma"/>
              </w:rPr>
            </w:pPr>
            <w:r w:rsidRPr="006E7B28">
              <w:rPr>
                <w:rFonts w:ascii="Tahoma" w:hAnsi="Tahoma" w:cs="Tahoma"/>
              </w:rPr>
              <w:t xml:space="preserve">Specialist Safeguarding Supervision will also be considered where specialist or very senior clinical colleagues cannot access the necessary expertise for their own supervision within our internal arrangements, in which case external Supervision may be purchased from an external provider.  In these cases funding should be sought and permission gained from the Executive Lead for Safeguarding as identified in the </w:t>
            </w:r>
            <w:r w:rsidR="00733FCF" w:rsidRPr="003D01A8">
              <w:t>Group Safeguarding Governance Structure</w:t>
            </w:r>
            <w:r w:rsidRPr="006E7B28">
              <w:rPr>
                <w:rFonts w:ascii="Tahoma" w:hAnsi="Tahoma" w:cs="Tahoma"/>
              </w:rPr>
              <w:t>. Specialist Safeguarding Supervision can take place in person or via the phone.</w:t>
            </w:r>
          </w:p>
        </w:tc>
      </w:tr>
      <w:tr w:rsidR="0007158F" w:rsidRPr="00CB2065" w14:paraId="79E11CF8" w14:textId="77777777" w:rsidTr="00DC1EF6">
        <w:trPr>
          <w:trHeight w:val="130"/>
        </w:trPr>
        <w:tc>
          <w:tcPr>
            <w:tcW w:w="1216" w:type="dxa"/>
          </w:tcPr>
          <w:p w14:paraId="0B26B62E" w14:textId="77777777" w:rsidR="0007158F" w:rsidRPr="00CB2065" w:rsidRDefault="0007158F" w:rsidP="0007158F">
            <w:pPr>
              <w:pStyle w:val="BodyText"/>
              <w:ind w:left="720" w:hanging="720"/>
              <w:rPr>
                <w:rFonts w:ascii="Tahoma" w:hAnsi="Tahoma" w:cs="Tahoma"/>
                <w:bCs/>
              </w:rPr>
            </w:pPr>
          </w:p>
        </w:tc>
        <w:tc>
          <w:tcPr>
            <w:tcW w:w="8140" w:type="dxa"/>
          </w:tcPr>
          <w:p w14:paraId="6727B895" w14:textId="77777777" w:rsidR="0007158F" w:rsidRPr="006E7B28" w:rsidRDefault="0007158F" w:rsidP="0007158F">
            <w:pPr>
              <w:jc w:val="both"/>
              <w:rPr>
                <w:rFonts w:ascii="Tahoma" w:hAnsi="Tahoma" w:cs="Tahoma"/>
                <w:bCs/>
              </w:rPr>
            </w:pPr>
          </w:p>
        </w:tc>
      </w:tr>
      <w:tr w:rsidR="0007158F" w:rsidRPr="00CB2065" w14:paraId="042B2791" w14:textId="77777777" w:rsidTr="00DC1EF6">
        <w:trPr>
          <w:trHeight w:val="130"/>
        </w:trPr>
        <w:tc>
          <w:tcPr>
            <w:tcW w:w="1216" w:type="dxa"/>
          </w:tcPr>
          <w:p w14:paraId="4C214510" w14:textId="0D2649A2" w:rsidR="0007158F" w:rsidRPr="00CB2065" w:rsidRDefault="0007158F" w:rsidP="0007158F">
            <w:pPr>
              <w:pStyle w:val="BodyText"/>
              <w:ind w:left="720" w:hanging="720"/>
              <w:rPr>
                <w:rFonts w:ascii="Tahoma" w:hAnsi="Tahoma" w:cs="Tahoma"/>
                <w:bCs/>
              </w:rPr>
            </w:pPr>
            <w:r w:rsidRPr="00CB2065">
              <w:rPr>
                <w:rFonts w:ascii="Tahoma" w:hAnsi="Tahoma" w:cs="Tahoma"/>
                <w:bCs/>
              </w:rPr>
              <w:t>15.6</w:t>
            </w:r>
          </w:p>
        </w:tc>
        <w:tc>
          <w:tcPr>
            <w:tcW w:w="8140" w:type="dxa"/>
          </w:tcPr>
          <w:p w14:paraId="3B404E39" w14:textId="77777777" w:rsidR="0007158F" w:rsidRPr="006E7B28" w:rsidRDefault="0007158F" w:rsidP="0007158F">
            <w:pPr>
              <w:jc w:val="both"/>
              <w:rPr>
                <w:rFonts w:ascii="Tahoma" w:hAnsi="Tahoma" w:cs="Tahoma"/>
                <w:b/>
              </w:rPr>
            </w:pPr>
            <w:r w:rsidRPr="006E7B28">
              <w:rPr>
                <w:rFonts w:ascii="Tahoma" w:hAnsi="Tahoma" w:cs="Tahoma"/>
                <w:b/>
              </w:rPr>
              <w:t xml:space="preserve">PRINCIPLES OF SUPERVISION </w:t>
            </w:r>
          </w:p>
          <w:p w14:paraId="3363511A" w14:textId="54C2C7C1" w:rsidR="0007158F" w:rsidRPr="006E7B28" w:rsidRDefault="0007158F" w:rsidP="0007158F">
            <w:pPr>
              <w:jc w:val="both"/>
              <w:rPr>
                <w:rFonts w:ascii="Tahoma" w:hAnsi="Tahoma" w:cs="Tahoma"/>
              </w:rPr>
            </w:pPr>
            <w:r w:rsidRPr="006E7B28">
              <w:rPr>
                <w:rFonts w:ascii="Tahoma" w:hAnsi="Tahoma" w:cs="Tahoma"/>
              </w:rPr>
              <w:t>The aim of Safeguarding Supervision is to provide practitioners with a planned, accountable, two-way process which should support, motivate, and assist colleagues and ensure all colleagues develop excellent safeguarding practice.</w:t>
            </w:r>
          </w:p>
        </w:tc>
      </w:tr>
      <w:tr w:rsidR="0007158F" w:rsidRPr="00CB2065" w14:paraId="42016440" w14:textId="77777777" w:rsidTr="00DC1EF6">
        <w:trPr>
          <w:trHeight w:val="130"/>
        </w:trPr>
        <w:tc>
          <w:tcPr>
            <w:tcW w:w="1216" w:type="dxa"/>
          </w:tcPr>
          <w:p w14:paraId="0699A658" w14:textId="77777777" w:rsidR="0007158F" w:rsidRPr="00CB2065" w:rsidRDefault="0007158F" w:rsidP="0007158F">
            <w:pPr>
              <w:pStyle w:val="BodyText"/>
              <w:ind w:left="720" w:hanging="720"/>
              <w:rPr>
                <w:rFonts w:ascii="Tahoma" w:hAnsi="Tahoma" w:cs="Tahoma"/>
                <w:bCs/>
              </w:rPr>
            </w:pPr>
          </w:p>
        </w:tc>
        <w:tc>
          <w:tcPr>
            <w:tcW w:w="8140" w:type="dxa"/>
          </w:tcPr>
          <w:p w14:paraId="4F8F2814" w14:textId="77777777" w:rsidR="0007158F" w:rsidRPr="006E7B28" w:rsidRDefault="0007158F" w:rsidP="0007158F">
            <w:pPr>
              <w:jc w:val="both"/>
              <w:rPr>
                <w:rFonts w:ascii="Tahoma" w:hAnsi="Tahoma" w:cs="Tahoma"/>
                <w:bCs/>
              </w:rPr>
            </w:pPr>
          </w:p>
        </w:tc>
      </w:tr>
      <w:tr w:rsidR="0007158F" w:rsidRPr="00CB2065" w14:paraId="0BD761A6" w14:textId="77777777" w:rsidTr="00DC1EF6">
        <w:trPr>
          <w:trHeight w:val="130"/>
        </w:trPr>
        <w:tc>
          <w:tcPr>
            <w:tcW w:w="1216" w:type="dxa"/>
          </w:tcPr>
          <w:p w14:paraId="4A6FD50C" w14:textId="0E09D858" w:rsidR="0007158F" w:rsidRPr="00CB2065" w:rsidRDefault="0007158F" w:rsidP="0007158F">
            <w:pPr>
              <w:pStyle w:val="BodyText"/>
              <w:ind w:left="720" w:hanging="720"/>
              <w:rPr>
                <w:rFonts w:ascii="Tahoma" w:hAnsi="Tahoma" w:cs="Tahoma"/>
                <w:bCs/>
              </w:rPr>
            </w:pPr>
            <w:r w:rsidRPr="00CB2065">
              <w:rPr>
                <w:rFonts w:ascii="Tahoma" w:hAnsi="Tahoma" w:cs="Tahoma"/>
                <w:bCs/>
              </w:rPr>
              <w:t>15.6.1</w:t>
            </w:r>
          </w:p>
        </w:tc>
        <w:tc>
          <w:tcPr>
            <w:tcW w:w="8140" w:type="dxa"/>
          </w:tcPr>
          <w:p w14:paraId="3F4D197B" w14:textId="4583EE81" w:rsidR="0007158F" w:rsidRPr="006E7B28" w:rsidRDefault="0007158F" w:rsidP="0007158F">
            <w:pPr>
              <w:jc w:val="both"/>
              <w:rPr>
                <w:rFonts w:ascii="Tahoma" w:hAnsi="Tahoma" w:cs="Tahoma"/>
              </w:rPr>
            </w:pPr>
            <w:r w:rsidRPr="006E7B28">
              <w:rPr>
                <w:rFonts w:ascii="Tahoma" w:hAnsi="Tahoma" w:cs="Tahoma"/>
              </w:rPr>
              <w:t xml:space="preserve">It is recognised that safeguarding children and adults can be emotionally demanding.  Supported reflection allows practitioners space to manage their own responses and workload. </w:t>
            </w:r>
          </w:p>
        </w:tc>
      </w:tr>
      <w:tr w:rsidR="0007158F" w:rsidRPr="00CB2065" w14:paraId="1D3DD696" w14:textId="77777777" w:rsidTr="00D31BF8">
        <w:trPr>
          <w:trHeight w:val="130"/>
        </w:trPr>
        <w:tc>
          <w:tcPr>
            <w:tcW w:w="1216" w:type="dxa"/>
          </w:tcPr>
          <w:p w14:paraId="777C2A2A" w14:textId="77777777" w:rsidR="0007158F" w:rsidRPr="00CB2065" w:rsidRDefault="0007158F" w:rsidP="0007158F">
            <w:pPr>
              <w:pStyle w:val="BodyText"/>
              <w:ind w:left="720" w:hanging="720"/>
              <w:rPr>
                <w:rFonts w:ascii="Tahoma" w:hAnsi="Tahoma" w:cs="Tahoma"/>
                <w:bCs/>
              </w:rPr>
            </w:pPr>
          </w:p>
        </w:tc>
        <w:tc>
          <w:tcPr>
            <w:tcW w:w="8140" w:type="dxa"/>
          </w:tcPr>
          <w:p w14:paraId="716A7CAC" w14:textId="77777777" w:rsidR="0007158F" w:rsidRPr="006E7B28" w:rsidRDefault="0007158F" w:rsidP="0007158F">
            <w:pPr>
              <w:jc w:val="both"/>
              <w:rPr>
                <w:rFonts w:ascii="Tahoma" w:hAnsi="Tahoma" w:cs="Tahoma"/>
                <w:bCs/>
              </w:rPr>
            </w:pPr>
          </w:p>
        </w:tc>
      </w:tr>
      <w:tr w:rsidR="0007158F" w:rsidRPr="00CB2065" w14:paraId="0B3B7453" w14:textId="77777777" w:rsidTr="00DC1EF6">
        <w:trPr>
          <w:trHeight w:val="130"/>
        </w:trPr>
        <w:tc>
          <w:tcPr>
            <w:tcW w:w="1216" w:type="dxa"/>
          </w:tcPr>
          <w:p w14:paraId="3BE9527A" w14:textId="7D903D97" w:rsidR="0007158F" w:rsidRPr="00CB2065" w:rsidRDefault="0007158F" w:rsidP="0007158F">
            <w:pPr>
              <w:pStyle w:val="BodyText"/>
              <w:ind w:left="720" w:hanging="720"/>
              <w:rPr>
                <w:rFonts w:ascii="Tahoma" w:hAnsi="Tahoma" w:cs="Tahoma"/>
                <w:bCs/>
              </w:rPr>
            </w:pPr>
            <w:r w:rsidRPr="00CB2065">
              <w:rPr>
                <w:rFonts w:ascii="Tahoma" w:hAnsi="Tahoma" w:cs="Tahoma"/>
                <w:bCs/>
              </w:rPr>
              <w:t>15.6.2</w:t>
            </w:r>
          </w:p>
        </w:tc>
        <w:tc>
          <w:tcPr>
            <w:tcW w:w="8140" w:type="dxa"/>
          </w:tcPr>
          <w:p w14:paraId="772C14B9" w14:textId="77777777" w:rsidR="0007158F" w:rsidRPr="006E7B28" w:rsidRDefault="0007158F" w:rsidP="0007158F">
            <w:pPr>
              <w:jc w:val="both"/>
              <w:rPr>
                <w:rFonts w:ascii="Tahoma" w:hAnsi="Tahoma" w:cs="Tahoma"/>
              </w:rPr>
            </w:pPr>
            <w:r w:rsidRPr="006E7B28">
              <w:rPr>
                <w:rFonts w:ascii="Tahoma" w:hAnsi="Tahoma" w:cs="Tahoma"/>
              </w:rPr>
              <w:t>Safeguarding Supervision provides a supportive environment in which Safeguarding Leads are enabled:</w:t>
            </w:r>
          </w:p>
          <w:p w14:paraId="7124055A" w14:textId="77777777"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To reflect, analyse, and evaluate practice, promoting critical thinking and analysis in safeguarding work.</w:t>
            </w:r>
          </w:p>
          <w:p w14:paraId="0DEE401D" w14:textId="77777777"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To make sound professional judgements.</w:t>
            </w:r>
          </w:p>
          <w:p w14:paraId="081E5A1A" w14:textId="2C870164"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To identify and challenge practice, which is considered to be unsafe, unprofessional or unethical.</w:t>
            </w:r>
          </w:p>
          <w:p w14:paraId="0F734874" w14:textId="77777777"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 xml:space="preserve">To build purposeful relationships and communicate effectively. </w:t>
            </w:r>
          </w:p>
          <w:p w14:paraId="54AF35AC" w14:textId="77777777"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 xml:space="preserve">To ensure client centred practice which is integrated with other services in an appropriate and timely manner. </w:t>
            </w:r>
          </w:p>
          <w:p w14:paraId="60AAF5C7" w14:textId="77777777"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To ensure Safeguarding Leads maintain the competencies, skills and knowledge commensurate to their role and that safeguarding practice is consistent with national guidance and the Group Policies and Procedures</w:t>
            </w:r>
          </w:p>
          <w:p w14:paraId="19A3BB85" w14:textId="0049E8BF"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t xml:space="preserve">To ensure that colleagues take a proactive and persistent approach to safeguarding issues, including escalating concerns where indicated. </w:t>
            </w:r>
          </w:p>
          <w:p w14:paraId="010DD89B" w14:textId="7DE55F5E" w:rsidR="0007158F" w:rsidRPr="006E7B28" w:rsidRDefault="0007158F" w:rsidP="0007158F">
            <w:pPr>
              <w:pStyle w:val="ListParagraph"/>
              <w:numPr>
                <w:ilvl w:val="0"/>
                <w:numId w:val="95"/>
              </w:numPr>
              <w:ind w:left="709" w:hanging="357"/>
              <w:jc w:val="both"/>
              <w:rPr>
                <w:rFonts w:ascii="Tahoma" w:hAnsi="Tahoma" w:cs="Tahoma"/>
                <w:sz w:val="20"/>
                <w:szCs w:val="20"/>
              </w:rPr>
            </w:pPr>
            <w:r w:rsidRPr="006E7B28">
              <w:rPr>
                <w:rFonts w:ascii="Tahoma" w:hAnsi="Tahoma" w:cs="Tahoma"/>
                <w:sz w:val="20"/>
                <w:szCs w:val="20"/>
              </w:rPr>
              <w:lastRenderedPageBreak/>
              <w:t xml:space="preserve">To ensure that all colleagues remain accountable for their own professional practice. </w:t>
            </w:r>
          </w:p>
        </w:tc>
      </w:tr>
      <w:tr w:rsidR="0007158F" w:rsidRPr="00CB2065" w14:paraId="48144403" w14:textId="77777777" w:rsidTr="00DC1EF6">
        <w:trPr>
          <w:trHeight w:val="130"/>
        </w:trPr>
        <w:tc>
          <w:tcPr>
            <w:tcW w:w="1216" w:type="dxa"/>
          </w:tcPr>
          <w:p w14:paraId="02EA489B" w14:textId="77777777" w:rsidR="0007158F" w:rsidRPr="00CB2065" w:rsidRDefault="0007158F" w:rsidP="0007158F">
            <w:pPr>
              <w:pStyle w:val="BodyText"/>
              <w:ind w:left="720" w:hanging="720"/>
              <w:rPr>
                <w:rFonts w:ascii="Tahoma" w:hAnsi="Tahoma" w:cs="Tahoma"/>
                <w:bCs/>
              </w:rPr>
            </w:pPr>
          </w:p>
        </w:tc>
        <w:tc>
          <w:tcPr>
            <w:tcW w:w="8140" w:type="dxa"/>
          </w:tcPr>
          <w:p w14:paraId="70F026FA" w14:textId="77777777" w:rsidR="0007158F" w:rsidRPr="006E7B28" w:rsidRDefault="0007158F" w:rsidP="0007158F">
            <w:pPr>
              <w:jc w:val="both"/>
              <w:rPr>
                <w:rFonts w:ascii="Tahoma" w:hAnsi="Tahoma" w:cs="Tahoma"/>
                <w:bCs/>
              </w:rPr>
            </w:pPr>
          </w:p>
        </w:tc>
      </w:tr>
      <w:tr w:rsidR="0007158F" w:rsidRPr="00CB2065" w14:paraId="37C5A540" w14:textId="77777777" w:rsidTr="00DC1EF6">
        <w:trPr>
          <w:trHeight w:val="130"/>
        </w:trPr>
        <w:tc>
          <w:tcPr>
            <w:tcW w:w="1216" w:type="dxa"/>
          </w:tcPr>
          <w:p w14:paraId="4C8211B6" w14:textId="2A588EF0" w:rsidR="0007158F" w:rsidRPr="00CB2065" w:rsidRDefault="0007158F" w:rsidP="0007158F">
            <w:pPr>
              <w:pStyle w:val="BodyText"/>
              <w:ind w:left="720" w:hanging="720"/>
              <w:rPr>
                <w:rFonts w:ascii="Tahoma" w:hAnsi="Tahoma" w:cs="Tahoma"/>
                <w:bCs/>
              </w:rPr>
            </w:pPr>
            <w:r w:rsidRPr="00CB2065">
              <w:rPr>
                <w:rFonts w:ascii="Tahoma" w:hAnsi="Tahoma" w:cs="Tahoma"/>
                <w:bCs/>
              </w:rPr>
              <w:t>15.7</w:t>
            </w:r>
          </w:p>
        </w:tc>
        <w:tc>
          <w:tcPr>
            <w:tcW w:w="8140" w:type="dxa"/>
          </w:tcPr>
          <w:p w14:paraId="5A72A76C" w14:textId="77777777" w:rsidR="0007158F" w:rsidRPr="006E7B28" w:rsidRDefault="0007158F" w:rsidP="0007158F">
            <w:pPr>
              <w:jc w:val="both"/>
              <w:rPr>
                <w:rFonts w:ascii="Tahoma" w:hAnsi="Tahoma" w:cs="Tahoma"/>
                <w:b/>
              </w:rPr>
            </w:pPr>
            <w:r w:rsidRPr="006E7B28">
              <w:rPr>
                <w:rFonts w:ascii="Tahoma" w:hAnsi="Tahoma" w:cs="Tahoma"/>
                <w:b/>
              </w:rPr>
              <w:t xml:space="preserve">FREQUENCY OF SAFEGUARDING SUPERVISION </w:t>
            </w:r>
          </w:p>
          <w:p w14:paraId="34EE5F2A" w14:textId="3154FD0E" w:rsidR="0007158F" w:rsidRPr="006E7B28" w:rsidRDefault="0007158F" w:rsidP="0007158F">
            <w:pPr>
              <w:jc w:val="both"/>
              <w:rPr>
                <w:rFonts w:ascii="Tahoma" w:hAnsi="Tahoma" w:cs="Tahoma"/>
              </w:rPr>
            </w:pPr>
            <w:r w:rsidRPr="006E7B28">
              <w:rPr>
                <w:rFonts w:ascii="Tahoma" w:hAnsi="Tahoma" w:cs="Tahoma"/>
              </w:rPr>
              <w:t xml:space="preserve">Safeguarding Supervision for Safeguarding Leads at service level should consist of a mixture of 1:1 Safeguarding supervision and quarterly reflective peer group Supervision (this can be provided through reflective peer group supervision at Regional/Divisional/Group Committee meetings). It is the Safeguarding Leads responsibility to ensure they actively seek Safeguarding supervision on at least </w:t>
            </w:r>
            <w:r>
              <w:rPr>
                <w:rFonts w:ascii="Tahoma" w:hAnsi="Tahoma" w:cs="Tahoma"/>
              </w:rPr>
              <w:t>Termely</w:t>
            </w:r>
            <w:r w:rsidRPr="006E7B28">
              <w:rPr>
                <w:rFonts w:ascii="Tahoma" w:hAnsi="Tahoma" w:cs="Tahoma"/>
              </w:rPr>
              <w:t xml:space="preserve">. (Depending on the Division, see </w:t>
            </w:r>
            <w:r w:rsidRPr="006E7B28">
              <w:rPr>
                <w:rStyle w:val="Hyperlink"/>
                <w:rFonts w:ascii="Tahoma" w:hAnsi="Tahoma" w:cs="Tahoma"/>
                <w:color w:val="000000" w:themeColor="text1"/>
              </w:rPr>
              <w:t>AOP Form 21F DSL Supervision Record and Appendix 1)</w:t>
            </w:r>
            <w:r w:rsidRPr="006E7B28">
              <w:t>.</w:t>
            </w:r>
          </w:p>
        </w:tc>
      </w:tr>
      <w:tr w:rsidR="0007158F" w:rsidRPr="00CB2065" w14:paraId="13A42463" w14:textId="77777777" w:rsidTr="00DC1EF6">
        <w:trPr>
          <w:trHeight w:val="130"/>
        </w:trPr>
        <w:tc>
          <w:tcPr>
            <w:tcW w:w="1216" w:type="dxa"/>
          </w:tcPr>
          <w:p w14:paraId="34615DAB" w14:textId="77777777" w:rsidR="0007158F" w:rsidRPr="00CB2065" w:rsidRDefault="0007158F" w:rsidP="0007158F">
            <w:pPr>
              <w:pStyle w:val="BodyText"/>
              <w:ind w:left="720" w:hanging="720"/>
              <w:rPr>
                <w:rFonts w:ascii="Tahoma" w:hAnsi="Tahoma" w:cs="Tahoma"/>
                <w:bCs/>
              </w:rPr>
            </w:pPr>
          </w:p>
        </w:tc>
        <w:tc>
          <w:tcPr>
            <w:tcW w:w="8140" w:type="dxa"/>
          </w:tcPr>
          <w:p w14:paraId="165345A9" w14:textId="77777777" w:rsidR="0007158F" w:rsidRPr="006E7B28" w:rsidRDefault="0007158F" w:rsidP="0007158F">
            <w:pPr>
              <w:jc w:val="both"/>
              <w:rPr>
                <w:rFonts w:ascii="Tahoma" w:hAnsi="Tahoma" w:cs="Tahoma"/>
                <w:bCs/>
              </w:rPr>
            </w:pPr>
          </w:p>
        </w:tc>
      </w:tr>
      <w:tr w:rsidR="0007158F" w:rsidRPr="00CB2065" w14:paraId="329D3CD2" w14:textId="77777777" w:rsidTr="00DC1EF6">
        <w:trPr>
          <w:trHeight w:val="130"/>
        </w:trPr>
        <w:tc>
          <w:tcPr>
            <w:tcW w:w="1216" w:type="dxa"/>
          </w:tcPr>
          <w:p w14:paraId="1B14A217" w14:textId="5C67B43F" w:rsidR="0007158F" w:rsidRPr="00CB2065" w:rsidRDefault="0007158F" w:rsidP="0007158F">
            <w:pPr>
              <w:pStyle w:val="BodyText"/>
              <w:ind w:left="720" w:hanging="720"/>
              <w:rPr>
                <w:rFonts w:ascii="Tahoma" w:hAnsi="Tahoma" w:cs="Tahoma"/>
                <w:bCs/>
              </w:rPr>
            </w:pPr>
            <w:r w:rsidRPr="00CB2065">
              <w:rPr>
                <w:rFonts w:ascii="Tahoma" w:hAnsi="Tahoma" w:cs="Tahoma"/>
                <w:bCs/>
              </w:rPr>
              <w:t>15.8</w:t>
            </w:r>
          </w:p>
        </w:tc>
        <w:tc>
          <w:tcPr>
            <w:tcW w:w="8140" w:type="dxa"/>
          </w:tcPr>
          <w:p w14:paraId="3B25BA6F" w14:textId="77777777" w:rsidR="0007158F" w:rsidRPr="006E7B28" w:rsidRDefault="0007158F" w:rsidP="0007158F">
            <w:pPr>
              <w:jc w:val="both"/>
              <w:rPr>
                <w:rFonts w:ascii="Tahoma" w:hAnsi="Tahoma" w:cs="Tahoma"/>
                <w:b/>
              </w:rPr>
            </w:pPr>
            <w:r w:rsidRPr="006E7B28">
              <w:rPr>
                <w:rFonts w:ascii="Tahoma" w:hAnsi="Tahoma" w:cs="Tahoma"/>
                <w:b/>
              </w:rPr>
              <w:t>SUPERVISION STRUCTURES</w:t>
            </w:r>
          </w:p>
          <w:p w14:paraId="316DFA89" w14:textId="0B722F7E" w:rsidR="0007158F" w:rsidRPr="006E7B28" w:rsidRDefault="0007158F" w:rsidP="0007158F">
            <w:pPr>
              <w:jc w:val="both"/>
              <w:rPr>
                <w:rFonts w:ascii="Tahoma" w:hAnsi="Tahoma" w:cs="Tahoma"/>
              </w:rPr>
            </w:pPr>
            <w:r w:rsidRPr="006E7B28">
              <w:rPr>
                <w:rFonts w:ascii="Tahoma" w:hAnsi="Tahoma" w:cs="Tahoma"/>
              </w:rPr>
              <w:t>Head Teacher / Princi</w:t>
            </w:r>
            <w:r w:rsidR="00203ACB">
              <w:rPr>
                <w:rFonts w:ascii="Tahoma" w:hAnsi="Tahoma" w:cs="Tahoma"/>
              </w:rPr>
              <w:t>pal</w:t>
            </w:r>
            <w:r w:rsidRPr="006E7B28">
              <w:rPr>
                <w:rFonts w:ascii="Tahoma" w:hAnsi="Tahoma" w:cs="Tahoma"/>
              </w:rPr>
              <w:t xml:space="preserve"> should provide DSL / DSP with safeguarding supervision and </w:t>
            </w:r>
            <w:r>
              <w:rPr>
                <w:rFonts w:ascii="Tahoma" w:hAnsi="Tahoma" w:cs="Tahoma"/>
              </w:rPr>
              <w:t>Regional</w:t>
            </w:r>
            <w:r w:rsidRPr="006E7B28">
              <w:rPr>
                <w:rFonts w:ascii="Tahoma" w:hAnsi="Tahoma" w:cs="Tahoma"/>
              </w:rPr>
              <w:t xml:space="preserve"> Directors should provide Headteachers safeguarding supervision.  The Headteacher</w:t>
            </w:r>
            <w:r w:rsidR="00AC3361">
              <w:rPr>
                <w:rFonts w:ascii="Tahoma" w:hAnsi="Tahoma" w:cs="Tahoma"/>
              </w:rPr>
              <w:t>/</w:t>
            </w:r>
            <w:r w:rsidR="00AC3361" w:rsidRPr="006E7B28">
              <w:rPr>
                <w:rFonts w:ascii="Tahoma" w:hAnsi="Tahoma" w:cs="Tahoma"/>
              </w:rPr>
              <w:t>Princi</w:t>
            </w:r>
            <w:r w:rsidR="00AC3361">
              <w:rPr>
                <w:rFonts w:ascii="Tahoma" w:hAnsi="Tahoma" w:cs="Tahoma"/>
              </w:rPr>
              <w:t>pal</w:t>
            </w:r>
            <w:r w:rsidRPr="006E7B28">
              <w:rPr>
                <w:rFonts w:ascii="Tahoma" w:hAnsi="Tahoma" w:cs="Tahoma"/>
              </w:rPr>
              <w:t xml:space="preserve"> has a responsibility to plan how the safeguarding leads I receive Safeguarding Supervision; this should be reported upwards to the </w:t>
            </w:r>
            <w:r>
              <w:rPr>
                <w:rFonts w:ascii="Tahoma" w:hAnsi="Tahoma" w:cs="Tahoma"/>
              </w:rPr>
              <w:t>Regional</w:t>
            </w:r>
            <w:r w:rsidRPr="006E7B28">
              <w:rPr>
                <w:rFonts w:ascii="Tahoma" w:hAnsi="Tahoma" w:cs="Tahoma"/>
              </w:rPr>
              <w:t xml:space="preserve"> Director and reviewed regularly to ensure effective supervision arrangements are in place for Safeguarding Leads. </w:t>
            </w:r>
          </w:p>
          <w:p w14:paraId="019B01B5" w14:textId="788141D8" w:rsidR="0007158F" w:rsidRPr="006E7B28" w:rsidRDefault="0007158F" w:rsidP="0007158F">
            <w:pPr>
              <w:jc w:val="both"/>
              <w:rPr>
                <w:rFonts w:ascii="Tahoma" w:hAnsi="Tahoma" w:cs="Tahoma"/>
              </w:rPr>
            </w:pPr>
            <w:r w:rsidRPr="006E7B28">
              <w:rPr>
                <w:rFonts w:ascii="Tahoma" w:hAnsi="Tahoma" w:cs="Tahoma"/>
              </w:rPr>
              <w:t>The minimum frequency of Safeguarding Supervision for DSL / DSP Should be agreed between Headteacher</w:t>
            </w:r>
            <w:r w:rsidR="00203ACB">
              <w:rPr>
                <w:rFonts w:ascii="Tahoma" w:hAnsi="Tahoma" w:cs="Tahoma"/>
              </w:rPr>
              <w:t>/</w:t>
            </w:r>
            <w:r w:rsidR="00AC3361">
              <w:rPr>
                <w:rFonts w:ascii="Tahoma" w:hAnsi="Tahoma" w:cs="Tahoma"/>
              </w:rPr>
              <w:t>P</w:t>
            </w:r>
            <w:r w:rsidR="00203ACB">
              <w:rPr>
                <w:rFonts w:ascii="Tahoma" w:hAnsi="Tahoma" w:cs="Tahoma"/>
              </w:rPr>
              <w:t>rincipal</w:t>
            </w:r>
            <w:r w:rsidRPr="006E7B28">
              <w:rPr>
                <w:rFonts w:ascii="Tahoma" w:hAnsi="Tahoma" w:cs="Tahoma"/>
              </w:rPr>
              <w:t xml:space="preserve"> and </w:t>
            </w:r>
            <w:r>
              <w:rPr>
                <w:rFonts w:ascii="Tahoma" w:hAnsi="Tahoma" w:cs="Tahoma"/>
              </w:rPr>
              <w:t>Regional</w:t>
            </w:r>
            <w:r w:rsidRPr="006E7B28">
              <w:rPr>
                <w:rFonts w:ascii="Tahoma" w:hAnsi="Tahoma" w:cs="Tahoma"/>
              </w:rPr>
              <w:t xml:space="preserve"> Director (but not more than 6 months apart)</w:t>
            </w:r>
          </w:p>
        </w:tc>
      </w:tr>
      <w:tr w:rsidR="0007158F" w:rsidRPr="00CB2065" w14:paraId="515C2301" w14:textId="77777777" w:rsidTr="00DC1EF6">
        <w:trPr>
          <w:trHeight w:val="130"/>
        </w:trPr>
        <w:tc>
          <w:tcPr>
            <w:tcW w:w="1216" w:type="dxa"/>
          </w:tcPr>
          <w:p w14:paraId="55330361" w14:textId="77777777" w:rsidR="0007158F" w:rsidRPr="00CB2065" w:rsidRDefault="0007158F" w:rsidP="0007158F">
            <w:pPr>
              <w:pStyle w:val="BodyText"/>
              <w:ind w:left="720" w:hanging="720"/>
              <w:rPr>
                <w:rFonts w:ascii="Tahoma" w:hAnsi="Tahoma" w:cs="Tahoma"/>
                <w:bCs/>
              </w:rPr>
            </w:pPr>
          </w:p>
        </w:tc>
        <w:tc>
          <w:tcPr>
            <w:tcW w:w="8140" w:type="dxa"/>
          </w:tcPr>
          <w:p w14:paraId="21158355" w14:textId="77777777" w:rsidR="0007158F" w:rsidRPr="006E7B28" w:rsidRDefault="0007158F" w:rsidP="0007158F">
            <w:pPr>
              <w:jc w:val="both"/>
              <w:rPr>
                <w:rFonts w:ascii="Tahoma" w:hAnsi="Tahoma" w:cs="Tahoma"/>
                <w:bCs/>
              </w:rPr>
            </w:pPr>
          </w:p>
        </w:tc>
      </w:tr>
      <w:tr w:rsidR="0007158F" w:rsidRPr="00CB2065" w14:paraId="0BF81128" w14:textId="77777777" w:rsidTr="00D31BF8">
        <w:trPr>
          <w:trHeight w:val="130"/>
        </w:trPr>
        <w:tc>
          <w:tcPr>
            <w:tcW w:w="1216" w:type="dxa"/>
          </w:tcPr>
          <w:p w14:paraId="27621F79" w14:textId="7D349820" w:rsidR="0007158F" w:rsidRPr="00CB2065" w:rsidRDefault="0007158F" w:rsidP="0007158F">
            <w:pPr>
              <w:pStyle w:val="BodyText"/>
              <w:ind w:left="720" w:hanging="720"/>
              <w:rPr>
                <w:rFonts w:ascii="Tahoma" w:hAnsi="Tahoma" w:cs="Tahoma"/>
                <w:bCs/>
              </w:rPr>
            </w:pPr>
            <w:r w:rsidRPr="00CB2065">
              <w:rPr>
                <w:rFonts w:ascii="Tahoma" w:hAnsi="Tahoma" w:cs="Tahoma"/>
                <w:bCs/>
              </w:rPr>
              <w:t>15.9</w:t>
            </w:r>
          </w:p>
        </w:tc>
        <w:tc>
          <w:tcPr>
            <w:tcW w:w="8140" w:type="dxa"/>
          </w:tcPr>
          <w:p w14:paraId="3212AAF5" w14:textId="77777777" w:rsidR="0007158F" w:rsidRPr="006E7B28" w:rsidRDefault="0007158F" w:rsidP="0007158F">
            <w:pPr>
              <w:jc w:val="both"/>
              <w:rPr>
                <w:rFonts w:ascii="Tahoma" w:hAnsi="Tahoma" w:cs="Tahoma"/>
                <w:b/>
              </w:rPr>
            </w:pPr>
            <w:r w:rsidRPr="006E7B28">
              <w:rPr>
                <w:rFonts w:ascii="Tahoma" w:hAnsi="Tahoma" w:cs="Tahoma"/>
                <w:b/>
              </w:rPr>
              <w:t>CONFIDENTIALITY</w:t>
            </w:r>
          </w:p>
          <w:p w14:paraId="113536F9" w14:textId="77777777" w:rsidR="0007158F" w:rsidRPr="006E7B28" w:rsidRDefault="0007158F" w:rsidP="0007158F">
            <w:pPr>
              <w:jc w:val="both"/>
              <w:rPr>
                <w:rFonts w:ascii="Tahoma" w:hAnsi="Tahoma" w:cs="Tahoma"/>
              </w:rPr>
            </w:pPr>
            <w:r w:rsidRPr="006E7B28">
              <w:rPr>
                <w:rFonts w:ascii="Tahoma" w:hAnsi="Tahoma" w:cs="Tahoma"/>
              </w:rPr>
              <w:t xml:space="preserve">There are four key exceptions to Safeguarding Supervision confidentiality: </w:t>
            </w:r>
          </w:p>
          <w:p w14:paraId="418AAA40" w14:textId="77777777" w:rsidR="0007158F" w:rsidRPr="006E7B28" w:rsidRDefault="0007158F" w:rsidP="0007158F">
            <w:pPr>
              <w:pStyle w:val="ListParagraph"/>
              <w:numPr>
                <w:ilvl w:val="0"/>
                <w:numId w:val="96"/>
              </w:numPr>
              <w:ind w:left="709" w:hanging="357"/>
              <w:jc w:val="both"/>
              <w:rPr>
                <w:rFonts w:ascii="Tahoma" w:hAnsi="Tahoma" w:cs="Tahoma"/>
                <w:sz w:val="20"/>
                <w:szCs w:val="20"/>
              </w:rPr>
            </w:pPr>
            <w:r w:rsidRPr="006E7B28">
              <w:rPr>
                <w:rFonts w:ascii="Tahoma" w:hAnsi="Tahoma" w:cs="Tahoma"/>
                <w:sz w:val="20"/>
                <w:szCs w:val="20"/>
              </w:rPr>
              <w:t xml:space="preserve">If any safeguarding incident or evidence of unsafe or unethical practice is revealed, and if the Supervisee is unwilling to go through the appropriate procedures to deal with it. </w:t>
            </w:r>
          </w:p>
          <w:p w14:paraId="7FB23123" w14:textId="6828247F" w:rsidR="0007158F" w:rsidRPr="006E7B28" w:rsidRDefault="0007158F" w:rsidP="0007158F">
            <w:pPr>
              <w:pStyle w:val="ListParagraph"/>
              <w:numPr>
                <w:ilvl w:val="0"/>
                <w:numId w:val="96"/>
              </w:numPr>
              <w:ind w:left="709" w:hanging="357"/>
              <w:jc w:val="both"/>
              <w:rPr>
                <w:rFonts w:ascii="Tahoma" w:hAnsi="Tahoma" w:cs="Tahoma"/>
                <w:sz w:val="20"/>
                <w:szCs w:val="20"/>
              </w:rPr>
            </w:pPr>
            <w:r w:rsidRPr="006E7B28">
              <w:rPr>
                <w:rFonts w:ascii="Tahoma" w:hAnsi="Tahoma" w:cs="Tahoma"/>
                <w:sz w:val="20"/>
                <w:szCs w:val="20"/>
              </w:rPr>
              <w:t xml:space="preserve">If any illegal activity involving a Group or Agency colleague is revealed. </w:t>
            </w:r>
          </w:p>
          <w:p w14:paraId="72140E63" w14:textId="77777777" w:rsidR="0007158F" w:rsidRPr="006E7B28" w:rsidRDefault="0007158F" w:rsidP="0007158F">
            <w:pPr>
              <w:pStyle w:val="ListParagraph"/>
              <w:numPr>
                <w:ilvl w:val="0"/>
                <w:numId w:val="96"/>
              </w:numPr>
              <w:ind w:left="709" w:hanging="357"/>
              <w:jc w:val="both"/>
              <w:rPr>
                <w:rFonts w:ascii="Tahoma" w:hAnsi="Tahoma" w:cs="Tahoma"/>
                <w:sz w:val="20"/>
                <w:szCs w:val="20"/>
              </w:rPr>
            </w:pPr>
            <w:r w:rsidRPr="006E7B28">
              <w:rPr>
                <w:rFonts w:ascii="Tahoma" w:hAnsi="Tahoma" w:cs="Tahoma"/>
                <w:sz w:val="20"/>
                <w:szCs w:val="20"/>
              </w:rPr>
              <w:t xml:space="preserve">If the well-being of the Supervisee is cause for concern. </w:t>
            </w:r>
          </w:p>
          <w:p w14:paraId="7A5E3A86" w14:textId="44B6B969" w:rsidR="0007158F" w:rsidRPr="006E7B28" w:rsidRDefault="0007158F" w:rsidP="0007158F">
            <w:pPr>
              <w:pStyle w:val="ListParagraph"/>
              <w:numPr>
                <w:ilvl w:val="0"/>
                <w:numId w:val="96"/>
              </w:numPr>
              <w:ind w:left="709" w:hanging="357"/>
              <w:jc w:val="both"/>
              <w:rPr>
                <w:rFonts w:ascii="Tahoma" w:hAnsi="Tahoma" w:cs="Tahoma"/>
                <w:sz w:val="20"/>
                <w:szCs w:val="20"/>
              </w:rPr>
            </w:pPr>
            <w:r w:rsidRPr="006E7B28">
              <w:rPr>
                <w:rFonts w:ascii="Tahoma" w:hAnsi="Tahoma" w:cs="Tahoma"/>
                <w:sz w:val="20"/>
                <w:szCs w:val="20"/>
              </w:rPr>
              <w:t xml:space="preserve">If there is cause for concern regarding the competence or fitness to practice of the Supervisee. </w:t>
            </w:r>
          </w:p>
        </w:tc>
      </w:tr>
      <w:tr w:rsidR="0007158F" w:rsidRPr="00CB2065" w14:paraId="0C5A7DC0" w14:textId="77777777" w:rsidTr="00DC1EF6">
        <w:trPr>
          <w:trHeight w:val="130"/>
        </w:trPr>
        <w:tc>
          <w:tcPr>
            <w:tcW w:w="1216" w:type="dxa"/>
          </w:tcPr>
          <w:p w14:paraId="524973CB" w14:textId="77777777" w:rsidR="0007158F" w:rsidRPr="00CB2065" w:rsidRDefault="0007158F" w:rsidP="0007158F">
            <w:pPr>
              <w:pStyle w:val="BodyText"/>
              <w:ind w:left="720" w:hanging="720"/>
              <w:rPr>
                <w:rFonts w:ascii="Tahoma" w:hAnsi="Tahoma" w:cs="Tahoma"/>
                <w:bCs/>
              </w:rPr>
            </w:pPr>
          </w:p>
        </w:tc>
        <w:tc>
          <w:tcPr>
            <w:tcW w:w="8140" w:type="dxa"/>
          </w:tcPr>
          <w:p w14:paraId="66EC2529" w14:textId="77777777" w:rsidR="0007158F" w:rsidRPr="006E7B28" w:rsidRDefault="0007158F" w:rsidP="0007158F">
            <w:pPr>
              <w:jc w:val="both"/>
              <w:rPr>
                <w:rFonts w:ascii="Tahoma" w:hAnsi="Tahoma" w:cs="Tahoma"/>
                <w:b/>
              </w:rPr>
            </w:pPr>
          </w:p>
        </w:tc>
      </w:tr>
      <w:tr w:rsidR="0007158F" w:rsidRPr="00CB2065" w14:paraId="0BEEE031" w14:textId="77777777" w:rsidTr="00DC1EF6">
        <w:trPr>
          <w:trHeight w:val="130"/>
        </w:trPr>
        <w:tc>
          <w:tcPr>
            <w:tcW w:w="1216" w:type="dxa"/>
          </w:tcPr>
          <w:p w14:paraId="0696D8CA" w14:textId="1DF78710" w:rsidR="0007158F" w:rsidRPr="00CB2065" w:rsidRDefault="0007158F" w:rsidP="0007158F">
            <w:pPr>
              <w:pStyle w:val="BodyText"/>
              <w:ind w:left="720" w:hanging="720"/>
              <w:rPr>
                <w:rFonts w:ascii="Tahoma" w:hAnsi="Tahoma" w:cs="Tahoma"/>
                <w:bCs/>
              </w:rPr>
            </w:pPr>
            <w:r w:rsidRPr="00CB2065">
              <w:rPr>
                <w:rFonts w:ascii="Tahoma" w:hAnsi="Tahoma" w:cs="Tahoma"/>
                <w:bCs/>
              </w:rPr>
              <w:t>15.10</w:t>
            </w:r>
          </w:p>
        </w:tc>
        <w:tc>
          <w:tcPr>
            <w:tcW w:w="8140" w:type="dxa"/>
          </w:tcPr>
          <w:p w14:paraId="0E22FF18" w14:textId="77777777" w:rsidR="0007158F" w:rsidRPr="006E7B28" w:rsidRDefault="0007158F" w:rsidP="0007158F">
            <w:pPr>
              <w:jc w:val="both"/>
              <w:rPr>
                <w:rFonts w:ascii="Tahoma" w:hAnsi="Tahoma" w:cs="Tahoma"/>
                <w:b/>
              </w:rPr>
            </w:pPr>
            <w:r w:rsidRPr="006E7B28">
              <w:rPr>
                <w:rFonts w:ascii="Tahoma" w:hAnsi="Tahoma" w:cs="Tahoma"/>
                <w:b/>
              </w:rPr>
              <w:t>RECORDING SUPERVISION</w:t>
            </w:r>
          </w:p>
          <w:p w14:paraId="64076D09" w14:textId="5E27714B" w:rsidR="0007158F" w:rsidRPr="006E7B28" w:rsidRDefault="0007158F" w:rsidP="0007158F">
            <w:pPr>
              <w:jc w:val="both"/>
              <w:rPr>
                <w:rFonts w:ascii="Tahoma" w:hAnsi="Tahoma" w:cs="Tahoma"/>
              </w:rPr>
            </w:pPr>
            <w:r w:rsidRPr="006E7B28">
              <w:rPr>
                <w:rFonts w:ascii="Tahoma" w:hAnsi="Tahoma" w:cs="Tahoma"/>
              </w:rPr>
              <w:t>1:1 Supervision should be recorded using form provided:</w:t>
            </w:r>
            <w:r w:rsidRPr="006E7B28">
              <w:rPr>
                <w:rFonts w:ascii="Tahoma" w:hAnsi="Tahoma" w:cs="Tahoma"/>
                <w:b/>
                <w:bCs/>
              </w:rPr>
              <w:t xml:space="preserve"> AOP</w:t>
            </w:r>
            <w:r w:rsidRPr="006E7B28">
              <w:rPr>
                <w:rFonts w:ascii="Tahoma" w:hAnsi="Tahoma" w:cs="Tahoma"/>
                <w:b/>
              </w:rPr>
              <w:t xml:space="preserve"> Form 70F</w:t>
            </w:r>
            <w:r w:rsidRPr="006E7B28">
              <w:rPr>
                <w:rFonts w:ascii="Tahoma" w:hAnsi="Tahoma" w:cs="Tahoma"/>
              </w:rPr>
              <w:t xml:space="preserve"> – Safeguarding Supervision Record unless alternative recording arrangements are agreed locally and signed off by the </w:t>
            </w:r>
            <w:r>
              <w:rPr>
                <w:rFonts w:ascii="Tahoma" w:hAnsi="Tahoma" w:cs="Tahoma"/>
              </w:rPr>
              <w:t>Regional</w:t>
            </w:r>
            <w:r w:rsidRPr="006E7B28">
              <w:rPr>
                <w:rFonts w:ascii="Tahoma" w:hAnsi="Tahoma" w:cs="Tahoma"/>
              </w:rPr>
              <w:t xml:space="preserve"> Director.</w:t>
            </w:r>
          </w:p>
        </w:tc>
      </w:tr>
      <w:tr w:rsidR="0007158F" w:rsidRPr="00CB2065" w14:paraId="20450E7E" w14:textId="77777777" w:rsidTr="00DC1EF6">
        <w:trPr>
          <w:trHeight w:val="130"/>
        </w:trPr>
        <w:tc>
          <w:tcPr>
            <w:tcW w:w="1216" w:type="dxa"/>
          </w:tcPr>
          <w:p w14:paraId="661B7D2F" w14:textId="77777777" w:rsidR="0007158F" w:rsidRPr="00CB2065" w:rsidRDefault="0007158F" w:rsidP="0007158F">
            <w:pPr>
              <w:pStyle w:val="BodyText"/>
              <w:ind w:left="720" w:hanging="720"/>
              <w:rPr>
                <w:rFonts w:ascii="Tahoma" w:hAnsi="Tahoma" w:cs="Tahoma"/>
                <w:bCs/>
              </w:rPr>
            </w:pPr>
          </w:p>
        </w:tc>
        <w:tc>
          <w:tcPr>
            <w:tcW w:w="8140" w:type="dxa"/>
          </w:tcPr>
          <w:p w14:paraId="479E558E" w14:textId="77777777" w:rsidR="0007158F" w:rsidRPr="006E7B28" w:rsidRDefault="0007158F" w:rsidP="0007158F">
            <w:pPr>
              <w:jc w:val="both"/>
              <w:rPr>
                <w:rFonts w:ascii="Tahoma" w:hAnsi="Tahoma" w:cs="Tahoma"/>
                <w:b/>
              </w:rPr>
            </w:pPr>
          </w:p>
        </w:tc>
      </w:tr>
      <w:tr w:rsidR="0007158F" w:rsidRPr="00CB2065" w14:paraId="1040E061" w14:textId="77777777" w:rsidTr="00DC1EF6">
        <w:trPr>
          <w:trHeight w:val="130"/>
        </w:trPr>
        <w:tc>
          <w:tcPr>
            <w:tcW w:w="1216" w:type="dxa"/>
          </w:tcPr>
          <w:p w14:paraId="1449AC73" w14:textId="09C2EBB3" w:rsidR="0007158F" w:rsidRPr="00CB2065" w:rsidRDefault="0007158F" w:rsidP="0007158F">
            <w:pPr>
              <w:pStyle w:val="BodyText"/>
              <w:ind w:left="720" w:hanging="720"/>
              <w:rPr>
                <w:rFonts w:ascii="Tahoma" w:hAnsi="Tahoma" w:cs="Tahoma"/>
                <w:bCs/>
              </w:rPr>
            </w:pPr>
            <w:r w:rsidRPr="00CB2065">
              <w:rPr>
                <w:rFonts w:ascii="Tahoma" w:hAnsi="Tahoma" w:cs="Tahoma"/>
                <w:bCs/>
              </w:rPr>
              <w:t>15.10.1</w:t>
            </w:r>
          </w:p>
        </w:tc>
        <w:tc>
          <w:tcPr>
            <w:tcW w:w="8140" w:type="dxa"/>
          </w:tcPr>
          <w:p w14:paraId="696985DA" w14:textId="5DF409DD" w:rsidR="0007158F" w:rsidRPr="006E7B28" w:rsidRDefault="0007158F" w:rsidP="0007158F">
            <w:pPr>
              <w:jc w:val="both"/>
              <w:rPr>
                <w:rFonts w:ascii="Tahoma" w:hAnsi="Tahoma" w:cs="Tahoma"/>
              </w:rPr>
            </w:pPr>
            <w:r w:rsidRPr="006E7B28">
              <w:rPr>
                <w:rFonts w:ascii="Tahoma" w:hAnsi="Tahoma" w:cs="Tahoma"/>
              </w:rPr>
              <w:t>Supervisors and Supervisees should maintain a copy of the supervision records and a copy the Supervision Contract (</w:t>
            </w:r>
            <w:r w:rsidRPr="006E7B28">
              <w:rPr>
                <w:rFonts w:ascii="Tahoma" w:hAnsi="Tahoma" w:cs="Tahoma"/>
                <w:b/>
              </w:rPr>
              <w:t>AOP FORM 70B</w:t>
            </w:r>
            <w:r w:rsidRPr="006E7B28">
              <w:rPr>
                <w:rFonts w:ascii="Tahoma" w:hAnsi="Tahoma" w:cs="Tahoma"/>
              </w:rPr>
              <w:t xml:space="preserve"> – Supervision Contract Template). Safeguarding Leads should keep evidence of their attendance to safeguarding supervision by keeping a record of attendance.</w:t>
            </w:r>
          </w:p>
        </w:tc>
      </w:tr>
      <w:tr w:rsidR="0007158F" w:rsidRPr="00CB2065" w14:paraId="1B149F2C" w14:textId="77777777" w:rsidTr="00D31BF8">
        <w:trPr>
          <w:trHeight w:val="130"/>
        </w:trPr>
        <w:tc>
          <w:tcPr>
            <w:tcW w:w="1216" w:type="dxa"/>
          </w:tcPr>
          <w:p w14:paraId="00B5A823" w14:textId="77777777" w:rsidR="0007158F" w:rsidRPr="00CB2065" w:rsidRDefault="0007158F" w:rsidP="0007158F">
            <w:pPr>
              <w:pStyle w:val="BodyText"/>
              <w:ind w:left="720" w:hanging="720"/>
              <w:rPr>
                <w:rFonts w:ascii="Tahoma" w:hAnsi="Tahoma" w:cs="Tahoma"/>
                <w:bCs/>
              </w:rPr>
            </w:pPr>
          </w:p>
        </w:tc>
        <w:tc>
          <w:tcPr>
            <w:tcW w:w="8140" w:type="dxa"/>
          </w:tcPr>
          <w:p w14:paraId="53FFE582" w14:textId="77777777" w:rsidR="0007158F" w:rsidRPr="006E7B28" w:rsidRDefault="0007158F" w:rsidP="0007158F">
            <w:pPr>
              <w:rPr>
                <w:rFonts w:ascii="Tahoma" w:hAnsi="Tahoma" w:cs="Tahoma"/>
                <w:b/>
                <w:bCs/>
              </w:rPr>
            </w:pPr>
          </w:p>
        </w:tc>
      </w:tr>
      <w:tr w:rsidR="0007158F" w:rsidRPr="00CB2065" w14:paraId="370C1602" w14:textId="77777777" w:rsidTr="00D31BF8">
        <w:trPr>
          <w:trHeight w:val="130"/>
        </w:trPr>
        <w:tc>
          <w:tcPr>
            <w:tcW w:w="1216" w:type="dxa"/>
          </w:tcPr>
          <w:p w14:paraId="0C669CF6" w14:textId="3ACB8F97" w:rsidR="0007158F" w:rsidRPr="00CB2065" w:rsidRDefault="0007158F" w:rsidP="0007158F">
            <w:pPr>
              <w:pStyle w:val="BodyText"/>
              <w:ind w:left="720" w:hanging="720"/>
              <w:rPr>
                <w:rFonts w:ascii="Tahoma" w:hAnsi="Tahoma" w:cs="Tahoma"/>
                <w:b/>
                <w:bCs/>
              </w:rPr>
            </w:pPr>
            <w:r w:rsidRPr="00CB2065">
              <w:rPr>
                <w:rFonts w:ascii="Tahoma" w:hAnsi="Tahoma" w:cs="Tahoma"/>
                <w:b/>
                <w:bCs/>
              </w:rPr>
              <w:t>16</w:t>
            </w:r>
          </w:p>
        </w:tc>
        <w:tc>
          <w:tcPr>
            <w:tcW w:w="8140" w:type="dxa"/>
          </w:tcPr>
          <w:p w14:paraId="57A02DDB" w14:textId="77777777" w:rsidR="0007158F" w:rsidRPr="006E7B28" w:rsidRDefault="0007158F" w:rsidP="0007158F">
            <w:pPr>
              <w:pStyle w:val="BodyText"/>
              <w:ind w:left="720" w:hanging="720"/>
              <w:rPr>
                <w:rFonts w:ascii="Tahoma" w:hAnsi="Tahoma" w:cs="Tahoma"/>
                <w:b/>
                <w:bCs/>
                <w:color w:val="000000"/>
              </w:rPr>
            </w:pPr>
            <w:r w:rsidRPr="006E7B28">
              <w:rPr>
                <w:rFonts w:ascii="Tahoma" w:hAnsi="Tahoma" w:cs="Tahoma"/>
                <w:b/>
                <w:bCs/>
                <w:color w:val="000000"/>
              </w:rPr>
              <w:t>REFERENCES AND GUIDANCE</w:t>
            </w:r>
          </w:p>
        </w:tc>
      </w:tr>
      <w:tr w:rsidR="0007158F" w:rsidRPr="00CB2065" w14:paraId="3BF8A13E" w14:textId="77777777" w:rsidTr="00D31BF8">
        <w:trPr>
          <w:trHeight w:val="130"/>
        </w:trPr>
        <w:tc>
          <w:tcPr>
            <w:tcW w:w="1216" w:type="dxa"/>
          </w:tcPr>
          <w:p w14:paraId="65B51055" w14:textId="77777777" w:rsidR="0007158F" w:rsidRPr="00CB2065" w:rsidRDefault="0007158F" w:rsidP="0007158F">
            <w:pPr>
              <w:pStyle w:val="BodyText"/>
              <w:ind w:left="720" w:hanging="720"/>
              <w:rPr>
                <w:rFonts w:ascii="Tahoma" w:hAnsi="Tahoma" w:cs="Tahoma"/>
              </w:rPr>
            </w:pPr>
          </w:p>
        </w:tc>
        <w:tc>
          <w:tcPr>
            <w:tcW w:w="8140" w:type="dxa"/>
          </w:tcPr>
          <w:p w14:paraId="6E408343" w14:textId="77777777" w:rsidR="0007158F" w:rsidRPr="006E7B28" w:rsidRDefault="0007158F" w:rsidP="0007158F">
            <w:pPr>
              <w:pStyle w:val="BodyText"/>
              <w:ind w:left="720" w:hanging="720"/>
              <w:rPr>
                <w:rFonts w:ascii="Tahoma" w:hAnsi="Tahoma" w:cs="Tahoma"/>
                <w:b/>
                <w:bCs/>
                <w:color w:val="000000" w:themeColor="text1"/>
              </w:rPr>
            </w:pPr>
          </w:p>
        </w:tc>
      </w:tr>
      <w:tr w:rsidR="0007158F" w:rsidRPr="00CB2065" w14:paraId="7EA68A85" w14:textId="77777777" w:rsidTr="00D31BF8">
        <w:trPr>
          <w:trHeight w:val="130"/>
        </w:trPr>
        <w:tc>
          <w:tcPr>
            <w:tcW w:w="1216" w:type="dxa"/>
          </w:tcPr>
          <w:p w14:paraId="743912C0" w14:textId="6AF7FCCC" w:rsidR="0007158F" w:rsidRPr="00CB2065" w:rsidRDefault="0007158F" w:rsidP="0007158F">
            <w:pPr>
              <w:pStyle w:val="BodyText"/>
              <w:rPr>
                <w:rFonts w:ascii="Tahoma" w:hAnsi="Tahoma" w:cs="Tahoma"/>
              </w:rPr>
            </w:pPr>
            <w:r w:rsidRPr="00CB2065">
              <w:rPr>
                <w:rFonts w:ascii="Tahoma" w:hAnsi="Tahoma" w:cs="Tahoma"/>
              </w:rPr>
              <w:t>16.1</w:t>
            </w:r>
          </w:p>
        </w:tc>
        <w:tc>
          <w:tcPr>
            <w:tcW w:w="8140" w:type="dxa"/>
          </w:tcPr>
          <w:p w14:paraId="4C91563F" w14:textId="630F86A1" w:rsidR="0007158F" w:rsidRPr="006E7B28" w:rsidRDefault="0007158F" w:rsidP="0007158F">
            <w:pPr>
              <w:jc w:val="both"/>
              <w:rPr>
                <w:rFonts w:ascii="Tahoma" w:hAnsi="Tahoma" w:cs="Tahoma"/>
                <w:b/>
                <w:color w:val="000000" w:themeColor="text1"/>
              </w:rPr>
            </w:pPr>
            <w:r w:rsidRPr="006E7B28">
              <w:rPr>
                <w:rFonts w:ascii="Tahoma" w:hAnsi="Tahoma" w:cs="Tahoma"/>
                <w:b/>
                <w:color w:val="000000" w:themeColor="text1"/>
              </w:rPr>
              <w:t>Legislation:</w:t>
            </w:r>
          </w:p>
        </w:tc>
      </w:tr>
      <w:tr w:rsidR="0007158F" w:rsidRPr="00CB2065" w14:paraId="38276242" w14:textId="77777777" w:rsidTr="00D31BF8">
        <w:trPr>
          <w:trHeight w:val="130"/>
        </w:trPr>
        <w:tc>
          <w:tcPr>
            <w:tcW w:w="1216" w:type="dxa"/>
          </w:tcPr>
          <w:p w14:paraId="05EC6B01" w14:textId="5C19671E" w:rsidR="0007158F" w:rsidRPr="00CB2065" w:rsidRDefault="0007158F" w:rsidP="0007158F">
            <w:pPr>
              <w:pStyle w:val="BodyText"/>
              <w:rPr>
                <w:rFonts w:ascii="Tahoma" w:hAnsi="Tahoma" w:cs="Tahoma"/>
              </w:rPr>
            </w:pPr>
          </w:p>
        </w:tc>
        <w:tc>
          <w:tcPr>
            <w:tcW w:w="8140" w:type="dxa"/>
          </w:tcPr>
          <w:p w14:paraId="5C4871D0" w14:textId="54DDA869"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Adoption and Children Act 2002</w:t>
            </w:r>
          </w:p>
          <w:p w14:paraId="62431E3D" w14:textId="74AEFF0A"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Care Standards Act 2000</w:t>
            </w:r>
          </w:p>
          <w:p w14:paraId="43EBF6A8" w14:textId="7C87974B"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Children Act 1989 (and 2004)</w:t>
            </w:r>
          </w:p>
          <w:p w14:paraId="6319C295" w14:textId="77777777" w:rsidR="0007158F" w:rsidRPr="006E7B28" w:rsidRDefault="0007158F" w:rsidP="0007158F">
            <w:pPr>
              <w:pStyle w:val="TableParagraph"/>
              <w:tabs>
                <w:tab w:val="left" w:pos="852"/>
              </w:tabs>
              <w:ind w:left="0"/>
              <w:rPr>
                <w:rFonts w:ascii="Tahoma" w:hAnsi="Tahoma" w:cs="Tahoma"/>
                <w:color w:val="000000" w:themeColor="text1"/>
                <w:sz w:val="20"/>
                <w:szCs w:val="20"/>
              </w:rPr>
            </w:pPr>
            <w:r w:rsidRPr="006E7B28">
              <w:rPr>
                <w:rFonts w:ascii="Tahoma" w:hAnsi="Tahoma" w:cs="Tahoma"/>
                <w:color w:val="000000" w:themeColor="text1"/>
                <w:sz w:val="20"/>
                <w:szCs w:val="20"/>
              </w:rPr>
              <w:t>Children and Social Work Act</w:t>
            </w:r>
            <w:r w:rsidRPr="006E7B28">
              <w:rPr>
                <w:rFonts w:ascii="Tahoma" w:hAnsi="Tahoma" w:cs="Tahoma"/>
                <w:color w:val="000000" w:themeColor="text1"/>
                <w:spacing w:val="-3"/>
                <w:sz w:val="20"/>
                <w:szCs w:val="20"/>
              </w:rPr>
              <w:t xml:space="preserve"> </w:t>
            </w:r>
            <w:r w:rsidRPr="006E7B28">
              <w:rPr>
                <w:rFonts w:ascii="Tahoma" w:hAnsi="Tahoma" w:cs="Tahoma"/>
                <w:color w:val="000000" w:themeColor="text1"/>
                <w:sz w:val="20"/>
                <w:szCs w:val="20"/>
              </w:rPr>
              <w:t>2017</w:t>
            </w:r>
          </w:p>
          <w:p w14:paraId="4E626578" w14:textId="370A5189"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Counter Terrorism and Security Act 2015</w:t>
            </w:r>
          </w:p>
          <w:p w14:paraId="2FDB8FA6" w14:textId="78C42376"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Education Act 1996 (and 2002)</w:t>
            </w:r>
          </w:p>
          <w:p w14:paraId="1522B218" w14:textId="7FC3CFB5"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Female Genital Mutilation Act 2003</w:t>
            </w:r>
          </w:p>
          <w:p w14:paraId="0E75838F" w14:textId="77777777" w:rsidR="0007158F" w:rsidRDefault="0007158F" w:rsidP="0007158F">
            <w:pPr>
              <w:pStyle w:val="TableParagraph"/>
              <w:tabs>
                <w:tab w:val="left" w:pos="851"/>
                <w:tab w:val="left" w:pos="852"/>
              </w:tabs>
              <w:ind w:left="0" w:right="219"/>
              <w:rPr>
                <w:rFonts w:ascii="Tahoma" w:hAnsi="Tahoma" w:cs="Tahoma"/>
                <w:color w:val="000000" w:themeColor="text1"/>
                <w:sz w:val="20"/>
                <w:szCs w:val="20"/>
              </w:rPr>
            </w:pPr>
            <w:r w:rsidRPr="006E7B28">
              <w:rPr>
                <w:rFonts w:ascii="Tahoma" w:hAnsi="Tahoma" w:cs="Tahoma"/>
                <w:color w:val="000000" w:themeColor="text1"/>
                <w:sz w:val="20"/>
                <w:szCs w:val="20"/>
              </w:rPr>
              <w:t xml:space="preserve">Health and Social Care Act 2008 (Regulated Activities) Regulations 2014: </w:t>
            </w:r>
          </w:p>
          <w:p w14:paraId="3037FBF8" w14:textId="135F0ADB" w:rsidR="0007158F" w:rsidRPr="006E7B28" w:rsidRDefault="0007158F" w:rsidP="0007158F">
            <w:pPr>
              <w:pStyle w:val="TableParagraph"/>
              <w:tabs>
                <w:tab w:val="left" w:pos="851"/>
                <w:tab w:val="left" w:pos="852"/>
              </w:tabs>
              <w:ind w:left="0" w:right="219"/>
              <w:rPr>
                <w:rFonts w:ascii="Tahoma" w:hAnsi="Tahoma" w:cs="Tahoma"/>
                <w:color w:val="000000" w:themeColor="text1"/>
                <w:sz w:val="20"/>
                <w:szCs w:val="20"/>
              </w:rPr>
            </w:pPr>
            <w:r w:rsidRPr="006E7B28">
              <w:rPr>
                <w:rFonts w:ascii="Tahoma" w:hAnsi="Tahoma" w:cs="Tahoma"/>
                <w:color w:val="000000" w:themeColor="text1"/>
                <w:sz w:val="20"/>
                <w:szCs w:val="20"/>
              </w:rPr>
              <w:t>Regulation 13: Safeguarding Child</w:t>
            </w:r>
            <w:r>
              <w:rPr>
                <w:rFonts w:ascii="Tahoma" w:hAnsi="Tahoma" w:cs="Tahoma"/>
                <w:color w:val="000000" w:themeColor="text1"/>
                <w:sz w:val="20"/>
                <w:szCs w:val="20"/>
              </w:rPr>
              <w:t xml:space="preserve"> / Young Person</w:t>
            </w:r>
            <w:r w:rsidRPr="006E7B28">
              <w:rPr>
                <w:rFonts w:ascii="Tahoma" w:hAnsi="Tahoma" w:cs="Tahoma"/>
                <w:color w:val="000000" w:themeColor="text1"/>
                <w:sz w:val="20"/>
                <w:szCs w:val="20"/>
              </w:rPr>
              <w:t xml:space="preserve"> from abuse and improper</w:t>
            </w:r>
            <w:r w:rsidRPr="006E7B28">
              <w:rPr>
                <w:rFonts w:ascii="Tahoma" w:hAnsi="Tahoma" w:cs="Tahoma"/>
                <w:color w:val="000000" w:themeColor="text1"/>
                <w:spacing w:val="-2"/>
                <w:sz w:val="20"/>
                <w:szCs w:val="20"/>
              </w:rPr>
              <w:t xml:space="preserve"> </w:t>
            </w:r>
            <w:r w:rsidRPr="006E7B28">
              <w:rPr>
                <w:rFonts w:ascii="Tahoma" w:hAnsi="Tahoma" w:cs="Tahoma"/>
                <w:color w:val="000000" w:themeColor="text1"/>
                <w:sz w:val="20"/>
                <w:szCs w:val="20"/>
              </w:rPr>
              <w:t>treatment</w:t>
            </w:r>
          </w:p>
          <w:p w14:paraId="554AD4A5" w14:textId="35160385"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Homelessness Reduction Act 2017</w:t>
            </w:r>
          </w:p>
          <w:p w14:paraId="6BB095C0" w14:textId="706DDC03" w:rsidR="0007158F" w:rsidRPr="006E7B28" w:rsidRDefault="0007158F" w:rsidP="0007158F">
            <w:pPr>
              <w:jc w:val="both"/>
              <w:rPr>
                <w:rFonts w:ascii="Tahoma" w:hAnsi="Tahoma" w:cs="Tahoma"/>
                <w:color w:val="000000" w:themeColor="text1"/>
              </w:rPr>
            </w:pPr>
            <w:r w:rsidRPr="006E7B28">
              <w:rPr>
                <w:rFonts w:ascii="Tahoma" w:hAnsi="Tahoma" w:cs="Tahoma"/>
                <w:color w:val="000000" w:themeColor="text1"/>
              </w:rPr>
              <w:t>Mental Capacity Act 2005</w:t>
            </w:r>
          </w:p>
          <w:p w14:paraId="0451EE20" w14:textId="5628F420" w:rsidR="0007158F" w:rsidRPr="006E7B28" w:rsidRDefault="0007158F" w:rsidP="0007158F">
            <w:pPr>
              <w:jc w:val="both"/>
              <w:rPr>
                <w:rFonts w:ascii="Tahoma" w:eastAsia="Calibri" w:hAnsi="Tahoma" w:cs="Tahoma"/>
                <w:color w:val="000000" w:themeColor="text1"/>
              </w:rPr>
            </w:pPr>
            <w:r w:rsidRPr="006E7B28">
              <w:rPr>
                <w:rFonts w:ascii="Tahoma" w:hAnsi="Tahoma" w:cs="Tahoma"/>
                <w:color w:val="000000" w:themeColor="text1"/>
              </w:rPr>
              <w:t>Modern Slavery Act</w:t>
            </w:r>
            <w:r w:rsidRPr="006E7B28">
              <w:rPr>
                <w:rFonts w:ascii="Tahoma" w:hAnsi="Tahoma" w:cs="Tahoma"/>
                <w:color w:val="000000" w:themeColor="text1"/>
                <w:spacing w:val="-4"/>
              </w:rPr>
              <w:t xml:space="preserve"> </w:t>
            </w:r>
            <w:r w:rsidRPr="006E7B28">
              <w:rPr>
                <w:rFonts w:ascii="Tahoma" w:hAnsi="Tahoma" w:cs="Tahoma"/>
                <w:color w:val="000000" w:themeColor="text1"/>
              </w:rPr>
              <w:t>2015</w:t>
            </w:r>
          </w:p>
          <w:p w14:paraId="5DA51CB5" w14:textId="4F22801F"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Protection of Children Act 1999</w:t>
            </w:r>
          </w:p>
          <w:p w14:paraId="4685F4C4" w14:textId="77777777" w:rsidR="0007158F" w:rsidRPr="006E7B28" w:rsidRDefault="0007158F" w:rsidP="0007158F">
            <w:pPr>
              <w:jc w:val="both"/>
              <w:rPr>
                <w:rFonts w:ascii="Tahoma" w:hAnsi="Tahoma" w:cs="Tahoma"/>
                <w:color w:val="000000" w:themeColor="text1"/>
              </w:rPr>
            </w:pPr>
            <w:r w:rsidRPr="006E7B28">
              <w:rPr>
                <w:rFonts w:ascii="Tahoma" w:hAnsi="Tahoma" w:cs="Tahoma"/>
                <w:color w:val="000000" w:themeColor="text1"/>
              </w:rPr>
              <w:t>The Public Interest Disclosure Act 1998</w:t>
            </w:r>
          </w:p>
          <w:p w14:paraId="224B32C8" w14:textId="5621098D" w:rsidR="0007158F" w:rsidRPr="006E7B28" w:rsidRDefault="0007158F" w:rsidP="0007158F">
            <w:pPr>
              <w:jc w:val="both"/>
              <w:rPr>
                <w:rFonts w:ascii="Tahoma" w:hAnsi="Tahoma" w:cs="Tahoma"/>
                <w:color w:val="000000" w:themeColor="text1"/>
                <w:lang w:eastAsia="en-GB"/>
              </w:rPr>
            </w:pPr>
            <w:r w:rsidRPr="006E7B28">
              <w:rPr>
                <w:rFonts w:ascii="Tahoma" w:hAnsi="Tahoma" w:cs="Tahoma"/>
                <w:color w:val="000000" w:themeColor="text1"/>
                <w:lang w:eastAsia="en-GB"/>
              </w:rPr>
              <w:t>Safeguarding Vulnerable Groups Act 2006</w:t>
            </w:r>
          </w:p>
          <w:p w14:paraId="39E7F321" w14:textId="74D9A3A2" w:rsidR="0007158F" w:rsidRPr="006E7B28" w:rsidRDefault="0007158F" w:rsidP="0007158F">
            <w:pPr>
              <w:jc w:val="both"/>
              <w:rPr>
                <w:rFonts w:ascii="Tahoma" w:hAnsi="Tahoma" w:cs="Tahoma"/>
                <w:color w:val="000000" w:themeColor="text1"/>
                <w:lang w:eastAsia="en-GB"/>
              </w:rPr>
            </w:pPr>
            <w:r w:rsidRPr="006E7B28">
              <w:rPr>
                <w:rFonts w:ascii="Tahoma" w:hAnsi="Tahoma" w:cs="Tahoma"/>
                <w:color w:val="000000" w:themeColor="text1"/>
                <w:lang w:eastAsia="en-GB"/>
              </w:rPr>
              <w:t>Sexual Offences Act 2003</w:t>
            </w:r>
          </w:p>
          <w:p w14:paraId="296238BD" w14:textId="6FA77111"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rPr>
              <w:lastRenderedPageBreak/>
              <w:t>Social Services and Well-being (Wales) Act 2014</w:t>
            </w:r>
          </w:p>
        </w:tc>
      </w:tr>
      <w:tr w:rsidR="0007158F" w:rsidRPr="00CB2065" w14:paraId="20BBA570" w14:textId="77777777" w:rsidTr="00D31BF8">
        <w:trPr>
          <w:trHeight w:val="130"/>
        </w:trPr>
        <w:tc>
          <w:tcPr>
            <w:tcW w:w="1216" w:type="dxa"/>
          </w:tcPr>
          <w:p w14:paraId="59F14F46" w14:textId="77777777" w:rsidR="0007158F" w:rsidRPr="00CB2065" w:rsidRDefault="0007158F" w:rsidP="0007158F">
            <w:pPr>
              <w:pStyle w:val="BodyText"/>
              <w:ind w:left="720" w:hanging="720"/>
              <w:rPr>
                <w:rFonts w:ascii="Tahoma" w:hAnsi="Tahoma" w:cs="Tahoma"/>
              </w:rPr>
            </w:pPr>
          </w:p>
        </w:tc>
        <w:tc>
          <w:tcPr>
            <w:tcW w:w="8140" w:type="dxa"/>
          </w:tcPr>
          <w:p w14:paraId="197B0D58" w14:textId="77777777" w:rsidR="0007158F" w:rsidRPr="006E7B28" w:rsidRDefault="0007158F" w:rsidP="0007158F">
            <w:pPr>
              <w:jc w:val="both"/>
              <w:rPr>
                <w:rFonts w:ascii="Tahoma" w:hAnsi="Tahoma" w:cs="Tahoma"/>
                <w:b/>
                <w:color w:val="000000"/>
              </w:rPr>
            </w:pPr>
          </w:p>
        </w:tc>
      </w:tr>
      <w:tr w:rsidR="0007158F" w:rsidRPr="00CB2065" w14:paraId="3548A10B" w14:textId="77777777" w:rsidTr="00D31BF8">
        <w:trPr>
          <w:trHeight w:val="130"/>
        </w:trPr>
        <w:tc>
          <w:tcPr>
            <w:tcW w:w="1216" w:type="dxa"/>
          </w:tcPr>
          <w:p w14:paraId="19FDC706" w14:textId="35D7609C" w:rsidR="0007158F" w:rsidRPr="00CB2065" w:rsidRDefault="0007158F" w:rsidP="0007158F">
            <w:pPr>
              <w:pStyle w:val="BodyText"/>
              <w:ind w:left="720" w:hanging="720"/>
              <w:rPr>
                <w:rFonts w:ascii="Tahoma" w:hAnsi="Tahoma" w:cs="Tahoma"/>
              </w:rPr>
            </w:pPr>
            <w:r w:rsidRPr="00CB2065">
              <w:rPr>
                <w:rFonts w:ascii="Tahoma" w:hAnsi="Tahoma" w:cs="Tahoma"/>
              </w:rPr>
              <w:t>16.2</w:t>
            </w:r>
          </w:p>
        </w:tc>
        <w:tc>
          <w:tcPr>
            <w:tcW w:w="8140" w:type="dxa"/>
          </w:tcPr>
          <w:p w14:paraId="37C9016E" w14:textId="147F89CA" w:rsidR="0007158F" w:rsidRPr="006E7B28" w:rsidRDefault="0007158F" w:rsidP="0007158F">
            <w:pPr>
              <w:ind w:left="709" w:hanging="709"/>
              <w:jc w:val="both"/>
              <w:rPr>
                <w:rFonts w:ascii="Tahoma" w:hAnsi="Tahoma" w:cs="Tahoma"/>
                <w:b/>
                <w:bCs/>
                <w:color w:val="000000"/>
              </w:rPr>
            </w:pPr>
            <w:r w:rsidRPr="006E7B28">
              <w:rPr>
                <w:rFonts w:ascii="Tahoma" w:hAnsi="Tahoma" w:cs="Tahoma"/>
                <w:b/>
                <w:bCs/>
                <w:color w:val="000000"/>
              </w:rPr>
              <w:t xml:space="preserve">Guidance: </w:t>
            </w:r>
          </w:p>
        </w:tc>
      </w:tr>
      <w:tr w:rsidR="0007158F" w:rsidRPr="00CB2065" w14:paraId="1DE375BA" w14:textId="77777777" w:rsidTr="00D31BF8">
        <w:trPr>
          <w:trHeight w:val="130"/>
        </w:trPr>
        <w:tc>
          <w:tcPr>
            <w:tcW w:w="1216" w:type="dxa"/>
          </w:tcPr>
          <w:p w14:paraId="6D37AD06" w14:textId="59A266DB" w:rsidR="0007158F" w:rsidRPr="00CB2065" w:rsidRDefault="0007158F" w:rsidP="0007158F">
            <w:pPr>
              <w:pStyle w:val="BodyText"/>
              <w:ind w:left="720" w:hanging="720"/>
              <w:rPr>
                <w:rFonts w:ascii="Tahoma" w:hAnsi="Tahoma" w:cs="Tahoma"/>
              </w:rPr>
            </w:pPr>
          </w:p>
          <w:p w14:paraId="579DC382" w14:textId="77777777" w:rsidR="0007158F" w:rsidRPr="00CB2065" w:rsidRDefault="0007158F" w:rsidP="0007158F">
            <w:pPr>
              <w:pStyle w:val="BodyText"/>
              <w:ind w:left="720" w:hanging="720"/>
              <w:rPr>
                <w:rFonts w:ascii="Tahoma" w:hAnsi="Tahoma" w:cs="Tahoma"/>
              </w:rPr>
            </w:pPr>
          </w:p>
          <w:p w14:paraId="226813C6" w14:textId="77777777" w:rsidR="0007158F" w:rsidRPr="00CB2065" w:rsidRDefault="0007158F" w:rsidP="0007158F">
            <w:pPr>
              <w:pStyle w:val="BodyText"/>
              <w:ind w:left="720" w:hanging="720"/>
              <w:rPr>
                <w:rFonts w:ascii="Tahoma" w:hAnsi="Tahoma" w:cs="Tahoma"/>
              </w:rPr>
            </w:pPr>
          </w:p>
          <w:p w14:paraId="01581400" w14:textId="77777777" w:rsidR="0007158F" w:rsidRPr="00CB2065" w:rsidRDefault="0007158F" w:rsidP="0007158F">
            <w:pPr>
              <w:pStyle w:val="BodyText"/>
              <w:ind w:left="720" w:hanging="720"/>
              <w:rPr>
                <w:rFonts w:ascii="Tahoma" w:hAnsi="Tahoma" w:cs="Tahoma"/>
              </w:rPr>
            </w:pPr>
          </w:p>
          <w:p w14:paraId="51ACFB54" w14:textId="77777777" w:rsidR="0007158F" w:rsidRPr="00CB2065" w:rsidRDefault="0007158F" w:rsidP="0007158F">
            <w:pPr>
              <w:pStyle w:val="BodyText"/>
              <w:ind w:left="720" w:hanging="720"/>
              <w:rPr>
                <w:rFonts w:ascii="Tahoma" w:hAnsi="Tahoma" w:cs="Tahoma"/>
              </w:rPr>
            </w:pPr>
          </w:p>
          <w:p w14:paraId="58444328" w14:textId="77777777" w:rsidR="0007158F" w:rsidRPr="00CB2065" w:rsidRDefault="0007158F" w:rsidP="0007158F">
            <w:pPr>
              <w:pStyle w:val="BodyText"/>
              <w:ind w:left="720" w:hanging="720"/>
              <w:rPr>
                <w:rFonts w:ascii="Tahoma" w:hAnsi="Tahoma" w:cs="Tahoma"/>
              </w:rPr>
            </w:pPr>
          </w:p>
          <w:p w14:paraId="70437C74" w14:textId="77777777" w:rsidR="0007158F" w:rsidRPr="00CB2065" w:rsidRDefault="0007158F" w:rsidP="0007158F">
            <w:pPr>
              <w:pStyle w:val="BodyText"/>
              <w:ind w:left="720" w:hanging="720"/>
              <w:rPr>
                <w:rFonts w:ascii="Tahoma" w:hAnsi="Tahoma" w:cs="Tahoma"/>
              </w:rPr>
            </w:pPr>
          </w:p>
          <w:p w14:paraId="703B5A1D" w14:textId="77777777" w:rsidR="0007158F" w:rsidRPr="00CB2065" w:rsidRDefault="0007158F" w:rsidP="0007158F">
            <w:pPr>
              <w:pStyle w:val="BodyText"/>
              <w:ind w:left="720" w:hanging="720"/>
              <w:rPr>
                <w:rFonts w:ascii="Tahoma" w:hAnsi="Tahoma" w:cs="Tahoma"/>
              </w:rPr>
            </w:pPr>
          </w:p>
          <w:p w14:paraId="18193747" w14:textId="77777777" w:rsidR="0007158F" w:rsidRPr="00CB2065" w:rsidRDefault="0007158F" w:rsidP="0007158F">
            <w:pPr>
              <w:pStyle w:val="BodyText"/>
              <w:ind w:left="720" w:hanging="720"/>
              <w:rPr>
                <w:rFonts w:ascii="Tahoma" w:hAnsi="Tahoma" w:cs="Tahoma"/>
              </w:rPr>
            </w:pPr>
          </w:p>
          <w:p w14:paraId="7C3C0EBA" w14:textId="77777777" w:rsidR="0007158F" w:rsidRPr="00CB2065" w:rsidRDefault="0007158F" w:rsidP="0007158F">
            <w:pPr>
              <w:pStyle w:val="BodyText"/>
              <w:ind w:left="720" w:hanging="720"/>
              <w:rPr>
                <w:rFonts w:ascii="Tahoma" w:hAnsi="Tahoma" w:cs="Tahoma"/>
              </w:rPr>
            </w:pPr>
          </w:p>
          <w:p w14:paraId="5BA3753B" w14:textId="77777777" w:rsidR="0007158F" w:rsidRPr="00CB2065" w:rsidRDefault="0007158F" w:rsidP="0007158F">
            <w:pPr>
              <w:pStyle w:val="BodyText"/>
              <w:ind w:left="720" w:hanging="720"/>
              <w:rPr>
                <w:rFonts w:ascii="Tahoma" w:hAnsi="Tahoma" w:cs="Tahoma"/>
              </w:rPr>
            </w:pPr>
          </w:p>
          <w:p w14:paraId="1A7CE4FC" w14:textId="77777777" w:rsidR="0007158F" w:rsidRPr="00CB2065" w:rsidRDefault="0007158F" w:rsidP="0007158F">
            <w:pPr>
              <w:pStyle w:val="BodyText"/>
              <w:ind w:left="720" w:hanging="720"/>
              <w:rPr>
                <w:rFonts w:ascii="Tahoma" w:hAnsi="Tahoma" w:cs="Tahoma"/>
              </w:rPr>
            </w:pPr>
          </w:p>
          <w:p w14:paraId="1A7228AF" w14:textId="77777777" w:rsidR="0007158F" w:rsidRPr="00CB2065" w:rsidRDefault="0007158F" w:rsidP="0007158F">
            <w:pPr>
              <w:pStyle w:val="BodyText"/>
              <w:ind w:left="720" w:hanging="720"/>
              <w:rPr>
                <w:rFonts w:ascii="Tahoma" w:hAnsi="Tahoma" w:cs="Tahoma"/>
              </w:rPr>
            </w:pPr>
          </w:p>
          <w:p w14:paraId="59C68391" w14:textId="446965C6" w:rsidR="0007158F" w:rsidRPr="00CB2065" w:rsidRDefault="0007158F" w:rsidP="0007158F">
            <w:pPr>
              <w:pStyle w:val="BodyText"/>
              <w:ind w:left="720" w:hanging="720"/>
              <w:rPr>
                <w:rFonts w:ascii="Tahoma" w:hAnsi="Tahoma" w:cs="Tahoma"/>
              </w:rPr>
            </w:pPr>
          </w:p>
        </w:tc>
        <w:tc>
          <w:tcPr>
            <w:tcW w:w="8140" w:type="dxa"/>
          </w:tcPr>
          <w:p w14:paraId="6815DA0C" w14:textId="19A9005A" w:rsidR="0007158F" w:rsidRPr="006E7B28" w:rsidRDefault="0007158F" w:rsidP="0007158F">
            <w:pPr>
              <w:jc w:val="both"/>
              <w:rPr>
                <w:rFonts w:ascii="Tahoma" w:hAnsi="Tahoma" w:cs="Tahoma"/>
                <w:bCs/>
                <w:color w:val="000000"/>
                <w:lang w:val="en"/>
              </w:rPr>
            </w:pPr>
            <w:r w:rsidRPr="006E7B28">
              <w:rPr>
                <w:rFonts w:ascii="Tahoma" w:hAnsi="Tahoma" w:cs="Tahoma"/>
                <w:bCs/>
                <w:color w:val="000000"/>
                <w:lang w:val="en"/>
              </w:rPr>
              <w:t>CQC (2018) Statement on CQC’s Roles and Responsibilities for Safeguarding Children and Adults</w:t>
            </w:r>
            <w:r w:rsidRPr="006E7B28">
              <w:rPr>
                <w:rFonts w:ascii="Tahoma" w:hAnsi="Tahoma" w:cs="Tahoma"/>
                <w:bCs/>
                <w:color w:val="000000"/>
              </w:rPr>
              <w:t xml:space="preserve"> </w:t>
            </w:r>
          </w:p>
          <w:p w14:paraId="1E3601EA" w14:textId="77777777"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rPr>
              <w:t>DCA (</w:t>
            </w:r>
            <w:r w:rsidRPr="006E7B28">
              <w:rPr>
                <w:rFonts w:ascii="Tahoma" w:hAnsi="Tahoma" w:cs="Tahoma"/>
                <w:bCs/>
                <w:color w:val="000000" w:themeColor="text1"/>
              </w:rPr>
              <w:t>2007) Mental Capacity Act 2005 Code of Practice</w:t>
            </w:r>
          </w:p>
          <w:p w14:paraId="1D40A2E5" w14:textId="32EE7994" w:rsidR="0007158F" w:rsidRPr="006E7B28" w:rsidRDefault="0007158F" w:rsidP="0007158F">
            <w:pPr>
              <w:jc w:val="both"/>
              <w:rPr>
                <w:rFonts w:ascii="Tahoma" w:hAnsi="Tahoma" w:cs="Tahoma"/>
                <w:bCs/>
                <w:color w:val="000000" w:themeColor="text1"/>
                <w:lang w:val="en"/>
              </w:rPr>
            </w:pPr>
            <w:r w:rsidRPr="006E7B28">
              <w:rPr>
                <w:rFonts w:ascii="Tahoma" w:hAnsi="Tahoma" w:cs="Tahoma"/>
                <w:iCs/>
                <w:color w:val="000000" w:themeColor="text1"/>
                <w:lang w:val="en-US"/>
              </w:rPr>
              <w:t xml:space="preserve">DfE </w:t>
            </w:r>
            <w:r>
              <w:rPr>
                <w:rFonts w:ascii="Tahoma" w:hAnsi="Tahoma" w:cs="Tahoma"/>
                <w:iCs/>
                <w:color w:val="000000" w:themeColor="text1"/>
                <w:lang w:val="en-US"/>
              </w:rPr>
              <w:t>(202</w:t>
            </w:r>
            <w:r w:rsidR="00DE5560">
              <w:rPr>
                <w:rFonts w:ascii="Tahoma" w:hAnsi="Tahoma" w:cs="Tahoma"/>
                <w:iCs/>
                <w:color w:val="000000" w:themeColor="text1"/>
                <w:lang w:val="en-US"/>
              </w:rPr>
              <w:t>5</w:t>
            </w:r>
            <w:r>
              <w:rPr>
                <w:rFonts w:ascii="Tahoma" w:hAnsi="Tahoma" w:cs="Tahoma"/>
                <w:iCs/>
                <w:color w:val="000000" w:themeColor="text1"/>
                <w:lang w:val="en-US"/>
              </w:rPr>
              <w:t>)</w:t>
            </w:r>
            <w:r w:rsidRPr="006E7B28">
              <w:rPr>
                <w:rFonts w:ascii="Tahoma" w:hAnsi="Tahoma" w:cs="Tahoma"/>
                <w:iCs/>
                <w:color w:val="000000" w:themeColor="text1"/>
                <w:lang w:val="en-US"/>
              </w:rPr>
              <w:t xml:space="preserve"> Keeping Children Safe in Education </w:t>
            </w:r>
          </w:p>
          <w:p w14:paraId="1830921E" w14:textId="40B1ED16" w:rsidR="0007158F" w:rsidRPr="006E7B28" w:rsidRDefault="0007158F" w:rsidP="0007158F">
            <w:pPr>
              <w:jc w:val="both"/>
              <w:rPr>
                <w:rFonts w:ascii="Tahoma" w:eastAsia="Calibri" w:hAnsi="Tahoma" w:cs="Tahoma"/>
                <w:color w:val="000000" w:themeColor="text1"/>
              </w:rPr>
            </w:pPr>
            <w:r w:rsidRPr="006E7B28">
              <w:rPr>
                <w:rFonts w:ascii="Tahoma" w:eastAsia="Calibri" w:hAnsi="Tahoma" w:cs="Tahoma"/>
                <w:color w:val="000000" w:themeColor="text1"/>
              </w:rPr>
              <w:t>DfE (2018) Information Sharing: Advice for practitioners providing safeguarding services to children, young people, parents and carers</w:t>
            </w:r>
          </w:p>
          <w:p w14:paraId="4E0B4163" w14:textId="0A1EC9D3" w:rsidR="0007158F" w:rsidRPr="006E7B28" w:rsidRDefault="0007158F" w:rsidP="0007158F">
            <w:pPr>
              <w:jc w:val="both"/>
              <w:rPr>
                <w:rFonts w:ascii="Tahoma" w:hAnsi="Tahoma" w:cs="Tahoma"/>
                <w:color w:val="000000" w:themeColor="text1"/>
                <w:lang w:val="en"/>
              </w:rPr>
            </w:pPr>
            <w:r w:rsidRPr="006E7B28">
              <w:rPr>
                <w:rFonts w:ascii="Tahoma" w:hAnsi="Tahoma" w:cs="Tahoma"/>
                <w:bCs/>
                <w:color w:val="000000" w:themeColor="text1"/>
              </w:rPr>
              <w:t xml:space="preserve">DfE (2021) </w:t>
            </w:r>
            <w:r w:rsidRPr="006E7B28">
              <w:rPr>
                <w:rFonts w:ascii="Tahoma" w:hAnsi="Tahoma" w:cs="Tahoma"/>
                <w:color w:val="000000" w:themeColor="text1"/>
                <w:lang w:val="en"/>
              </w:rPr>
              <w:t>Sexual violence and sexual harassment between children in schools and colleges</w:t>
            </w:r>
          </w:p>
          <w:p w14:paraId="20D8647C" w14:textId="64998976"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rPr>
              <w:t>DfE (2015) What to do if you’re worried a child is being abused, Advice for practitioners</w:t>
            </w:r>
          </w:p>
          <w:p w14:paraId="2893A3A4" w14:textId="77777777" w:rsidR="0007158F" w:rsidRPr="006E7B28" w:rsidRDefault="0007158F" w:rsidP="0007158F">
            <w:pPr>
              <w:jc w:val="both"/>
              <w:rPr>
                <w:rFonts w:ascii="Tahoma" w:hAnsi="Tahoma" w:cs="Tahoma"/>
                <w:bCs/>
                <w:color w:val="000000" w:themeColor="text1"/>
                <w:lang w:val="en"/>
              </w:rPr>
            </w:pPr>
            <w:r w:rsidRPr="006E7B28">
              <w:rPr>
                <w:rFonts w:ascii="Tahoma" w:hAnsi="Tahoma" w:cs="Tahoma"/>
                <w:bCs/>
                <w:color w:val="000000" w:themeColor="text1"/>
                <w:lang w:val="en"/>
              </w:rPr>
              <w:t>DH (2011) Safeguarding Adults: The role of health service practitioners</w:t>
            </w:r>
          </w:p>
          <w:p w14:paraId="03099959" w14:textId="2159D039"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lang w:val="en"/>
              </w:rPr>
              <w:t xml:space="preserve">DH (2013) </w:t>
            </w:r>
            <w:r w:rsidRPr="006E7B28">
              <w:rPr>
                <w:rFonts w:ascii="Tahoma" w:hAnsi="Tahoma" w:cs="Tahoma"/>
                <w:bCs/>
                <w:color w:val="000000" w:themeColor="text1"/>
              </w:rPr>
              <w:t>Domestic Violence and Abuse - Professional Guidance</w:t>
            </w:r>
          </w:p>
          <w:p w14:paraId="598CF161" w14:textId="77777777" w:rsidR="0007158F" w:rsidRPr="006E7B28" w:rsidRDefault="0007158F" w:rsidP="0007158F">
            <w:pPr>
              <w:overflowPunct/>
              <w:autoSpaceDE/>
              <w:autoSpaceDN/>
              <w:adjustRightInd/>
              <w:jc w:val="both"/>
              <w:textAlignment w:val="auto"/>
              <w:rPr>
                <w:rFonts w:ascii="Tahoma" w:hAnsi="Tahoma" w:cs="Tahoma"/>
                <w:color w:val="000000"/>
              </w:rPr>
            </w:pPr>
            <w:r w:rsidRPr="006E7B28">
              <w:rPr>
                <w:rFonts w:ascii="Tahoma" w:hAnsi="Tahoma" w:cs="Tahoma"/>
                <w:color w:val="000000"/>
              </w:rPr>
              <w:t>DHSC Care and Support Statutory Guidance, updated 2021</w:t>
            </w:r>
          </w:p>
          <w:p w14:paraId="40C0240F" w14:textId="577E2970"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lang w:val="en"/>
              </w:rPr>
              <w:t>Foreign &amp; Commonwealth Office and Home Office (2013) Forced Marriage (updated 2020)</w:t>
            </w:r>
          </w:p>
          <w:p w14:paraId="38479DC0" w14:textId="08238B22" w:rsidR="0007158F" w:rsidRPr="006E7B28" w:rsidRDefault="0007158F" w:rsidP="0007158F">
            <w:pPr>
              <w:jc w:val="both"/>
              <w:rPr>
                <w:rFonts w:ascii="Tahoma" w:hAnsi="Tahoma" w:cs="Tahoma"/>
                <w:bCs/>
                <w:color w:val="000000" w:themeColor="text1"/>
              </w:rPr>
            </w:pPr>
            <w:r w:rsidRPr="006E7B28">
              <w:rPr>
                <w:rFonts w:ascii="Tahoma" w:hAnsi="Tahoma" w:cs="Tahoma"/>
                <w:bCs/>
                <w:iCs/>
                <w:color w:val="000000" w:themeColor="text1"/>
              </w:rPr>
              <w:t xml:space="preserve">Home Office (2015) </w:t>
            </w:r>
            <w:r w:rsidRPr="006E7B28">
              <w:rPr>
                <w:rFonts w:ascii="Tahoma" w:hAnsi="Tahoma" w:cs="Tahoma"/>
                <w:bCs/>
                <w:i/>
                <w:iCs/>
                <w:color w:val="000000" w:themeColor="text1"/>
              </w:rPr>
              <w:t xml:space="preserve">Prevent </w:t>
            </w:r>
            <w:r w:rsidRPr="006E7B28">
              <w:rPr>
                <w:rFonts w:ascii="Tahoma" w:hAnsi="Tahoma" w:cs="Tahoma"/>
                <w:bCs/>
                <w:color w:val="000000" w:themeColor="text1"/>
              </w:rPr>
              <w:t>Duty Guidance: For England and Wales (updated 2019)</w:t>
            </w:r>
          </w:p>
          <w:p w14:paraId="442F3530" w14:textId="77777777" w:rsidR="001D1ECB" w:rsidRDefault="001D1ECB" w:rsidP="0007158F">
            <w:pPr>
              <w:jc w:val="both"/>
              <w:rPr>
                <w:rFonts w:ascii="Tahoma" w:hAnsi="Tahoma" w:cs="Tahoma"/>
                <w:iCs/>
                <w:color w:val="000000" w:themeColor="text1"/>
                <w:lang w:val="en-US"/>
              </w:rPr>
            </w:pPr>
            <w:r w:rsidRPr="001D1ECB">
              <w:rPr>
                <w:rFonts w:ascii="Tahoma" w:hAnsi="Tahoma" w:cs="Tahoma"/>
                <w:iCs/>
                <w:color w:val="000000" w:themeColor="text1"/>
                <w:lang w:val="en-US"/>
              </w:rPr>
              <w:t xml:space="preserve">DfE (Current version) Working Together to Safeguard Children </w:t>
            </w:r>
          </w:p>
          <w:p w14:paraId="782340E8" w14:textId="6318A999"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rPr>
              <w:t>HM Government (2020) Multi-agency Statutory Guidance on Female Genital Mutilation</w:t>
            </w:r>
          </w:p>
          <w:p w14:paraId="720D6A82" w14:textId="40A41E55" w:rsidR="0007158F" w:rsidRPr="006E7B28" w:rsidRDefault="0007158F" w:rsidP="0007158F">
            <w:pPr>
              <w:jc w:val="both"/>
              <w:rPr>
                <w:rFonts w:ascii="Tahoma" w:hAnsi="Tahoma" w:cs="Tahoma"/>
                <w:bCs/>
                <w:color w:val="000000" w:themeColor="text1"/>
              </w:rPr>
            </w:pPr>
            <w:r w:rsidRPr="006E7B28">
              <w:rPr>
                <w:rFonts w:ascii="Tahoma" w:hAnsi="Tahoma" w:cs="Tahoma"/>
                <w:iCs/>
                <w:color w:val="000000" w:themeColor="text1"/>
                <w:lang w:val="en-US"/>
              </w:rPr>
              <w:t>Intercollegiate document: Safeguarding Children and Young People: Roles and competencies for health care staff</w:t>
            </w:r>
            <w:r w:rsidRPr="006E7B28">
              <w:rPr>
                <w:rFonts w:ascii="Tahoma" w:hAnsi="Tahoma" w:cs="Tahoma"/>
                <w:bCs/>
                <w:color w:val="000000" w:themeColor="text1"/>
              </w:rPr>
              <w:t xml:space="preserve"> (2019)</w:t>
            </w:r>
          </w:p>
          <w:p w14:paraId="301BFFB6" w14:textId="7EF66DC7"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rPr>
              <w:t>NICE (2009, as updated) Child Maltreatment: When to suspect maltreatment in under 18s. CG89.</w:t>
            </w:r>
          </w:p>
          <w:p w14:paraId="41A4BAA3" w14:textId="090E88F8"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rPr>
              <w:t>NICE (2010, as updated) Looked-after Children and Young People. PH28.</w:t>
            </w:r>
          </w:p>
          <w:p w14:paraId="276C9E8D" w14:textId="1E09A552" w:rsidR="0007158F" w:rsidRPr="006E7B28" w:rsidRDefault="0007158F" w:rsidP="0007158F">
            <w:pPr>
              <w:jc w:val="both"/>
              <w:rPr>
                <w:rFonts w:ascii="Tahoma" w:hAnsi="Tahoma" w:cs="Tahoma"/>
                <w:bCs/>
                <w:color w:val="000000" w:themeColor="text1"/>
              </w:rPr>
            </w:pPr>
            <w:r w:rsidRPr="006E7B28">
              <w:rPr>
                <w:rFonts w:ascii="Tahoma" w:hAnsi="Tahoma" w:cs="Tahoma"/>
                <w:bCs/>
                <w:color w:val="000000" w:themeColor="text1"/>
              </w:rPr>
              <w:t>NICE (2016) Transition from Children’s to Adults’ Services for Young People using Health or Social Care Services. NG43.</w:t>
            </w:r>
          </w:p>
          <w:p w14:paraId="7E40FAD3" w14:textId="44B2E68D" w:rsidR="0007158F" w:rsidRPr="006E7B28" w:rsidRDefault="0007158F" w:rsidP="0007158F">
            <w:pPr>
              <w:jc w:val="both"/>
              <w:rPr>
                <w:rFonts w:ascii="Tahoma" w:hAnsi="Tahoma" w:cs="Tahoma"/>
              </w:rPr>
            </w:pPr>
            <w:hyperlink r:id="rId28">
              <w:r w:rsidRPr="006E7B28">
                <w:rPr>
                  <w:rFonts w:ascii="Tahoma" w:hAnsi="Tahoma" w:cs="Tahoma"/>
                  <w:color w:val="0000FF"/>
                  <w:u w:val="single" w:color="0000FF"/>
                </w:rPr>
                <w:t>Data protection: toolkit for schools</w:t>
              </w:r>
            </w:hyperlink>
            <w:hyperlink r:id="rId29">
              <w:r w:rsidRPr="006E7B28">
                <w:rPr>
                  <w:rFonts w:ascii="Tahoma" w:hAnsi="Tahoma" w:cs="Tahoma"/>
                </w:rPr>
                <w:t xml:space="preserve"> </w:t>
              </w:r>
            </w:hyperlink>
          </w:p>
        </w:tc>
      </w:tr>
      <w:tr w:rsidR="0007158F" w:rsidRPr="00CB2065" w14:paraId="26171F02" w14:textId="77777777" w:rsidTr="00D31BF8">
        <w:trPr>
          <w:trHeight w:val="130"/>
        </w:trPr>
        <w:tc>
          <w:tcPr>
            <w:tcW w:w="1216" w:type="dxa"/>
          </w:tcPr>
          <w:p w14:paraId="11788EFC" w14:textId="77777777" w:rsidR="0007158F" w:rsidRPr="00CB2065" w:rsidRDefault="0007158F" w:rsidP="0007158F">
            <w:pPr>
              <w:pStyle w:val="BodyText"/>
              <w:ind w:left="720" w:hanging="720"/>
              <w:rPr>
                <w:rFonts w:ascii="Tahoma" w:hAnsi="Tahoma" w:cs="Tahoma"/>
              </w:rPr>
            </w:pPr>
          </w:p>
        </w:tc>
        <w:tc>
          <w:tcPr>
            <w:tcW w:w="8140" w:type="dxa"/>
          </w:tcPr>
          <w:p w14:paraId="5912175D" w14:textId="77777777" w:rsidR="0007158F" w:rsidRPr="006E7B28" w:rsidRDefault="0007158F" w:rsidP="0007158F">
            <w:pPr>
              <w:ind w:left="709" w:hanging="709"/>
              <w:jc w:val="both"/>
              <w:rPr>
                <w:rFonts w:ascii="Tahoma" w:hAnsi="Tahoma" w:cs="Tahoma"/>
                <w:b/>
                <w:bCs/>
                <w:color w:val="000000"/>
              </w:rPr>
            </w:pPr>
          </w:p>
        </w:tc>
      </w:tr>
      <w:tr w:rsidR="0007158F" w:rsidRPr="00CB2065" w14:paraId="51298EDF" w14:textId="77777777" w:rsidTr="00D31BF8">
        <w:trPr>
          <w:trHeight w:val="130"/>
        </w:trPr>
        <w:tc>
          <w:tcPr>
            <w:tcW w:w="1216" w:type="dxa"/>
          </w:tcPr>
          <w:p w14:paraId="3A282AD3" w14:textId="77777777" w:rsidR="0007158F" w:rsidRPr="00CB2065" w:rsidRDefault="0007158F" w:rsidP="0007158F">
            <w:pPr>
              <w:pStyle w:val="BodyText"/>
              <w:ind w:left="720" w:hanging="720"/>
              <w:rPr>
                <w:rFonts w:ascii="Tahoma" w:hAnsi="Tahoma" w:cs="Tahoma"/>
              </w:rPr>
            </w:pPr>
          </w:p>
        </w:tc>
        <w:tc>
          <w:tcPr>
            <w:tcW w:w="8140" w:type="dxa"/>
          </w:tcPr>
          <w:p w14:paraId="03D2B57A" w14:textId="22C0E01B" w:rsidR="0007158F" w:rsidRPr="006E7B28" w:rsidRDefault="0007158F" w:rsidP="0007158F">
            <w:pPr>
              <w:ind w:left="720" w:hanging="720"/>
              <w:jc w:val="both"/>
              <w:rPr>
                <w:rFonts w:ascii="Tahoma" w:hAnsi="Tahoma" w:cs="Tahoma"/>
                <w:bCs/>
                <w:color w:val="000000" w:themeColor="text1"/>
              </w:rPr>
            </w:pPr>
            <w:r w:rsidRPr="006E7B28">
              <w:rPr>
                <w:rFonts w:ascii="Tahoma" w:hAnsi="Tahoma" w:cs="Tahoma"/>
                <w:bCs/>
                <w:color w:val="000000" w:themeColor="text1"/>
              </w:rPr>
              <w:t>APPENDIX 1–– Role of the Designated Safeguarding Lead/ Person in Schools and Colleges</w:t>
            </w:r>
          </w:p>
          <w:p w14:paraId="4588C291" w14:textId="1C22F64A"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2 – Internal Safeguarding Procedures</w:t>
            </w:r>
          </w:p>
          <w:p w14:paraId="2A9D05D3" w14:textId="19BD2631" w:rsidR="0007158F" w:rsidRPr="006E7B28" w:rsidRDefault="0007158F" w:rsidP="0007158F">
            <w:pPr>
              <w:tabs>
                <w:tab w:val="left" w:pos="851"/>
              </w:tabs>
              <w:ind w:left="1298" w:hanging="1298"/>
              <w:jc w:val="both"/>
              <w:rPr>
                <w:rFonts w:ascii="Tahoma" w:hAnsi="Tahoma" w:cs="Tahoma"/>
                <w:b/>
                <w:color w:val="000000" w:themeColor="text1"/>
              </w:rPr>
            </w:pPr>
            <w:r w:rsidRPr="006E7B28">
              <w:rPr>
                <w:rFonts w:ascii="Tahoma" w:hAnsi="Tahoma" w:cs="Tahoma"/>
                <w:color w:val="000000" w:themeColor="text1"/>
              </w:rPr>
              <w:t xml:space="preserve">APPENDIX 3 – </w:t>
            </w:r>
            <w:r w:rsidRPr="006E7B28">
              <w:rPr>
                <w:rFonts w:ascii="Tahoma" w:hAnsi="Tahoma" w:cs="Tahoma"/>
                <w:bCs/>
                <w:color w:val="000000" w:themeColor="text1"/>
              </w:rPr>
              <w:t>Child Safeguarding Practice Reviews – Process for Appointment of Writer for Chronology and IMR</w:t>
            </w:r>
          </w:p>
          <w:p w14:paraId="64F53EA0"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 xml:space="preserve">APPENDIX 4 – </w:t>
            </w:r>
            <w:r w:rsidRPr="006E7B28">
              <w:rPr>
                <w:rFonts w:ascii="Tahoma" w:hAnsi="Tahoma" w:cs="Tahoma"/>
                <w:bCs/>
                <w:color w:val="000000" w:themeColor="text1"/>
              </w:rPr>
              <w:t>Child Safeguarding Practice Reviews</w:t>
            </w:r>
            <w:r w:rsidRPr="006E7B28">
              <w:rPr>
                <w:rFonts w:ascii="Tahoma" w:hAnsi="Tahoma" w:cs="Tahoma"/>
                <w:color w:val="000000" w:themeColor="text1"/>
              </w:rPr>
              <w:t xml:space="preserve"> – Process for Chronology and IMR</w:t>
            </w:r>
          </w:p>
          <w:p w14:paraId="2F706B33"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5 – Recognising Signs of Child Abuse</w:t>
            </w:r>
          </w:p>
          <w:p w14:paraId="06CD4CA9"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6 – Sexual Abuse by Young People</w:t>
            </w:r>
          </w:p>
          <w:p w14:paraId="0D02ADAA"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7 – Child Sexual Exploitation and Child Criminal Exploitation</w:t>
            </w:r>
          </w:p>
          <w:p w14:paraId="3ACD0410"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8 – County Lines</w:t>
            </w:r>
          </w:p>
          <w:p w14:paraId="6621A138"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9 – Modern Day Slavery and the National Referral Mechanism</w:t>
            </w:r>
          </w:p>
          <w:p w14:paraId="3332BF28" w14:textId="77777777" w:rsidR="0007158F" w:rsidRPr="006E7B28" w:rsidRDefault="0007158F" w:rsidP="0007158F">
            <w:pPr>
              <w:widowControl w:val="0"/>
              <w:ind w:left="720" w:hanging="720"/>
              <w:jc w:val="both"/>
              <w:rPr>
                <w:rFonts w:ascii="Tahoma" w:hAnsi="Tahoma" w:cs="Tahoma"/>
                <w:color w:val="000000" w:themeColor="text1"/>
              </w:rPr>
            </w:pPr>
            <w:r w:rsidRPr="006E7B28">
              <w:rPr>
                <w:rFonts w:ascii="Tahoma" w:hAnsi="Tahoma" w:cs="Tahoma"/>
                <w:color w:val="000000" w:themeColor="text1"/>
              </w:rPr>
              <w:t>APPENDIX 10 – Cyber Crime</w:t>
            </w:r>
          </w:p>
          <w:p w14:paraId="3CDC24E4"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APPENDIX 11 – Female Genital Mutilation</w:t>
            </w:r>
          </w:p>
          <w:p w14:paraId="648023FB"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APPENDIX 12 – Domestic Abuse</w:t>
            </w:r>
          </w:p>
          <w:p w14:paraId="22F13644"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 xml:space="preserve">APPENDIX 13 – Indicators of Vulnerability to Radicalisation </w:t>
            </w:r>
          </w:p>
          <w:p w14:paraId="1ABB9FA1"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 xml:space="preserve">APPENDIX 14 – Children and the Court System </w:t>
            </w:r>
          </w:p>
          <w:p w14:paraId="2AE79D8F"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APPENDIX 15 – Child missing from Education</w:t>
            </w:r>
          </w:p>
          <w:p w14:paraId="12944806"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APPENDIX 16 – Children with family members in Prison</w:t>
            </w:r>
          </w:p>
          <w:p w14:paraId="5D9BD62F"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APPENDIX 17 – Homelessness</w:t>
            </w:r>
          </w:p>
          <w:p w14:paraId="3E74B845" w14:textId="77777777" w:rsidR="0007158F" w:rsidRPr="006E7B28" w:rsidRDefault="0007158F" w:rsidP="0007158F">
            <w:pPr>
              <w:widowControl w:val="0"/>
              <w:ind w:left="1406" w:hanging="1406"/>
              <w:rPr>
                <w:rFonts w:ascii="Tahoma" w:hAnsi="Tahoma" w:cs="Tahoma"/>
                <w:color w:val="000000" w:themeColor="text1"/>
              </w:rPr>
            </w:pPr>
            <w:r w:rsidRPr="006E7B28">
              <w:rPr>
                <w:rFonts w:ascii="Tahoma" w:hAnsi="Tahoma" w:cs="Tahoma"/>
                <w:color w:val="000000" w:themeColor="text1"/>
              </w:rPr>
              <w:t xml:space="preserve">APPENDIX 18 – So-called Honour-Based Violence </w:t>
            </w:r>
          </w:p>
          <w:p w14:paraId="1ECDF7D3" w14:textId="0E6FA8D4"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 xml:space="preserve">APPENDIX 19 – Child on Child Abuse </w:t>
            </w:r>
          </w:p>
          <w:p w14:paraId="5EA91B70"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 xml:space="preserve">APPENDIX 20 – Sexual Violence and Sexual Harassment between Children in Schools and </w:t>
            </w:r>
            <w:r w:rsidRPr="006E7B28">
              <w:rPr>
                <w:rFonts w:ascii="Tahoma" w:hAnsi="Tahoma" w:cs="Tahoma"/>
                <w:color w:val="000000" w:themeColor="text1"/>
              </w:rPr>
              <w:tab/>
              <w:t xml:space="preserve">Colleges </w:t>
            </w:r>
          </w:p>
          <w:p w14:paraId="188E83F6"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 xml:space="preserve">APPENDIX 21 – Forced Marriage </w:t>
            </w:r>
          </w:p>
          <w:p w14:paraId="2E6939E7" w14:textId="77777777" w:rsidR="0007158F" w:rsidRPr="006E7B28" w:rsidRDefault="0007158F" w:rsidP="0007158F">
            <w:pPr>
              <w:widowControl w:val="0"/>
              <w:ind w:left="720" w:hanging="720"/>
              <w:rPr>
                <w:rFonts w:ascii="Tahoma" w:hAnsi="Tahoma" w:cs="Tahoma"/>
                <w:color w:val="000000" w:themeColor="text1"/>
              </w:rPr>
            </w:pPr>
            <w:r w:rsidRPr="006E7B28">
              <w:rPr>
                <w:rFonts w:ascii="Tahoma" w:hAnsi="Tahoma" w:cs="Tahoma"/>
                <w:color w:val="000000" w:themeColor="text1"/>
              </w:rPr>
              <w:t xml:space="preserve">APPENDIX 22 – Youth Produced Sexual Images </w:t>
            </w:r>
          </w:p>
          <w:p w14:paraId="00D04667" w14:textId="3BE8BCEF" w:rsidR="0007158F" w:rsidRPr="006E7B28" w:rsidRDefault="0007158F" w:rsidP="0007158F">
            <w:pPr>
              <w:widowControl w:val="0"/>
              <w:ind w:left="1474" w:hanging="1474"/>
              <w:rPr>
                <w:rFonts w:ascii="Tahoma" w:hAnsi="Tahoma" w:cs="Tahoma"/>
                <w:color w:val="000000"/>
              </w:rPr>
            </w:pPr>
            <w:r w:rsidRPr="006E7B28">
              <w:rPr>
                <w:rFonts w:ascii="Tahoma" w:hAnsi="Tahoma" w:cs="Tahoma"/>
                <w:color w:val="000000" w:themeColor="text1"/>
              </w:rPr>
              <w:t>APPENDIX 23 – Upskirting</w:t>
            </w:r>
          </w:p>
        </w:tc>
      </w:tr>
      <w:tr w:rsidR="0007158F" w:rsidRPr="00CB2065" w14:paraId="369A4ED0" w14:textId="77777777" w:rsidTr="00D31BF8">
        <w:trPr>
          <w:trHeight w:val="130"/>
        </w:trPr>
        <w:tc>
          <w:tcPr>
            <w:tcW w:w="1216" w:type="dxa"/>
          </w:tcPr>
          <w:p w14:paraId="425AD65B" w14:textId="77777777" w:rsidR="0007158F" w:rsidRPr="00CB2065" w:rsidRDefault="0007158F" w:rsidP="0007158F">
            <w:pPr>
              <w:pStyle w:val="BodyText"/>
              <w:ind w:left="720" w:hanging="720"/>
              <w:rPr>
                <w:rFonts w:ascii="Tahoma" w:hAnsi="Tahoma" w:cs="Tahoma"/>
              </w:rPr>
            </w:pPr>
          </w:p>
        </w:tc>
        <w:tc>
          <w:tcPr>
            <w:tcW w:w="8140" w:type="dxa"/>
          </w:tcPr>
          <w:p w14:paraId="31DE4218" w14:textId="77777777" w:rsidR="0007158F" w:rsidRPr="006E7B28" w:rsidRDefault="0007158F" w:rsidP="0007158F">
            <w:pPr>
              <w:ind w:left="34"/>
              <w:jc w:val="both"/>
              <w:rPr>
                <w:rFonts w:ascii="Tahoma" w:hAnsi="Tahoma" w:cs="Tahoma"/>
                <w:b/>
              </w:rPr>
            </w:pPr>
          </w:p>
        </w:tc>
      </w:tr>
      <w:tr w:rsidR="0007158F" w:rsidRPr="00CB2065" w14:paraId="5FB1345B" w14:textId="77777777" w:rsidTr="00D31BF8">
        <w:trPr>
          <w:trHeight w:val="130"/>
        </w:trPr>
        <w:tc>
          <w:tcPr>
            <w:tcW w:w="1216" w:type="dxa"/>
          </w:tcPr>
          <w:p w14:paraId="58CE4EF6" w14:textId="77777777" w:rsidR="0007158F" w:rsidRPr="00CB2065" w:rsidRDefault="0007158F" w:rsidP="0007158F">
            <w:pPr>
              <w:pStyle w:val="BodyText"/>
              <w:ind w:left="720" w:hanging="720"/>
              <w:rPr>
                <w:rFonts w:ascii="Tahoma" w:hAnsi="Tahoma" w:cs="Tahoma"/>
              </w:rPr>
            </w:pPr>
          </w:p>
        </w:tc>
        <w:tc>
          <w:tcPr>
            <w:tcW w:w="8140" w:type="dxa"/>
          </w:tcPr>
          <w:p w14:paraId="7DB8258E" w14:textId="77777777" w:rsidR="0007158F" w:rsidRPr="0097738A" w:rsidRDefault="0007158F" w:rsidP="0007158F">
            <w:pPr>
              <w:jc w:val="both"/>
              <w:rPr>
                <w:rFonts w:ascii="Tahoma" w:hAnsi="Tahoma" w:cs="Tahoma"/>
                <w:b/>
              </w:rPr>
            </w:pPr>
            <w:r w:rsidRPr="0097738A">
              <w:rPr>
                <w:rFonts w:ascii="Tahoma" w:hAnsi="Tahoma" w:cs="Tahoma"/>
                <w:b/>
              </w:rPr>
              <w:t>Associated Forms:</w:t>
            </w:r>
          </w:p>
          <w:p w14:paraId="0B219803" w14:textId="256FA76F" w:rsidR="0007158F" w:rsidRPr="0097738A" w:rsidRDefault="0007158F" w:rsidP="0007158F">
            <w:pPr>
              <w:overflowPunct/>
              <w:autoSpaceDE/>
              <w:autoSpaceDN/>
              <w:adjustRightInd/>
              <w:ind w:left="1451" w:hanging="1451"/>
              <w:jc w:val="both"/>
              <w:textAlignment w:val="auto"/>
              <w:rPr>
                <w:rFonts w:ascii="Tahoma" w:hAnsi="Tahoma" w:cs="Tahoma"/>
                <w:b/>
                <w:color w:val="000000" w:themeColor="text1"/>
              </w:rPr>
            </w:pPr>
            <w:bookmarkStart w:id="4" w:name="_Hlk156565553"/>
            <w:r w:rsidRPr="0097738A">
              <w:rPr>
                <w:rStyle w:val="Hyperlink"/>
                <w:rFonts w:ascii="Tahoma" w:hAnsi="Tahoma" w:cs="Tahoma"/>
                <w:b/>
                <w:color w:val="000000" w:themeColor="text1"/>
              </w:rPr>
              <w:t xml:space="preserve">AOP Form: 09B </w:t>
            </w:r>
            <w:r w:rsidRPr="0097738A">
              <w:rPr>
                <w:rFonts w:ascii="Tahoma" w:hAnsi="Tahoma" w:cs="Tahoma"/>
              </w:rPr>
              <w:t>Log of Safeguarding Incidents (Children's Safeguarding)</w:t>
            </w:r>
          </w:p>
          <w:p w14:paraId="23AA9768" w14:textId="5D113D35" w:rsidR="0007158F" w:rsidRPr="0097738A" w:rsidRDefault="0007158F" w:rsidP="0007158F">
            <w:pPr>
              <w:ind w:left="1451" w:hanging="1451"/>
              <w:jc w:val="both"/>
              <w:rPr>
                <w:rFonts w:ascii="Tahoma" w:hAnsi="Tahoma" w:cs="Tahoma"/>
              </w:rPr>
            </w:pPr>
            <w:r w:rsidRPr="0097738A">
              <w:rPr>
                <w:rFonts w:ascii="Tahoma" w:hAnsi="Tahoma" w:cs="Tahoma"/>
                <w:b/>
                <w:bCs/>
                <w:color w:val="000000"/>
              </w:rPr>
              <w:t>AOP Form: 15</w:t>
            </w:r>
            <w:r w:rsidRPr="0097738A">
              <w:rPr>
                <w:rFonts w:ascii="Tahoma" w:hAnsi="Tahoma" w:cs="Tahoma"/>
                <w:b/>
                <w:bCs/>
                <w:color w:val="000000"/>
              </w:rPr>
              <w:tab/>
            </w:r>
            <w:r w:rsidRPr="0097738A">
              <w:rPr>
                <w:rFonts w:ascii="Tahoma" w:hAnsi="Tahoma" w:cs="Tahoma"/>
                <w:color w:val="000000"/>
              </w:rPr>
              <w:t>Local</w:t>
            </w:r>
            <w:r w:rsidRPr="0097738A">
              <w:rPr>
                <w:rFonts w:ascii="Tahoma" w:hAnsi="Tahoma" w:cs="Tahoma"/>
              </w:rPr>
              <w:t xml:space="preserve"> arrangements for Safeguarding Children</w:t>
            </w:r>
          </w:p>
          <w:p w14:paraId="37443C31" w14:textId="2D4EDA6E" w:rsidR="0007158F" w:rsidRPr="0097738A" w:rsidRDefault="0007158F" w:rsidP="0007158F">
            <w:pPr>
              <w:ind w:left="1451" w:hanging="1451"/>
              <w:jc w:val="both"/>
              <w:rPr>
                <w:rFonts w:ascii="Tahoma" w:hAnsi="Tahoma" w:cs="Tahoma"/>
                <w:b/>
                <w:color w:val="000000" w:themeColor="text1"/>
              </w:rPr>
            </w:pPr>
            <w:r w:rsidRPr="0097738A">
              <w:rPr>
                <w:rFonts w:ascii="Tahoma" w:hAnsi="Tahoma" w:cs="Tahoma"/>
                <w:b/>
                <w:color w:val="000000" w:themeColor="text1"/>
              </w:rPr>
              <w:t xml:space="preserve">AOP Form: 15C </w:t>
            </w:r>
            <w:r w:rsidRPr="0097738A">
              <w:rPr>
                <w:rFonts w:ascii="Tahoma" w:hAnsi="Tahoma" w:cs="Tahoma"/>
              </w:rPr>
              <w:t>Guidance for a Rapid Review</w:t>
            </w:r>
          </w:p>
          <w:p w14:paraId="627F3EC8" w14:textId="55B47199" w:rsidR="0007158F" w:rsidRPr="0097738A" w:rsidRDefault="0007158F" w:rsidP="0007158F">
            <w:pPr>
              <w:ind w:left="1451" w:hanging="1451"/>
              <w:jc w:val="both"/>
              <w:rPr>
                <w:rStyle w:val="Hyperlink"/>
                <w:rFonts w:ascii="Tahoma" w:hAnsi="Tahoma" w:cs="Tahoma"/>
                <w:color w:val="0000FF"/>
                <w:u w:val="single"/>
              </w:rPr>
            </w:pPr>
            <w:r w:rsidRPr="0097738A">
              <w:rPr>
                <w:rFonts w:ascii="Tahoma" w:hAnsi="Tahoma" w:cs="Tahoma"/>
                <w:b/>
                <w:color w:val="000000"/>
              </w:rPr>
              <w:t>AOP Form</w:t>
            </w:r>
            <w:r w:rsidRPr="0097738A">
              <w:rPr>
                <w:rFonts w:ascii="Tahoma" w:hAnsi="Tahoma" w:cs="Tahoma"/>
                <w:b/>
                <w:bCs/>
                <w:color w:val="000000"/>
              </w:rPr>
              <w:t>:</w:t>
            </w:r>
            <w:r w:rsidRPr="0097738A">
              <w:rPr>
                <w:rFonts w:ascii="Tahoma" w:hAnsi="Tahoma" w:cs="Tahoma"/>
                <w:b/>
                <w:color w:val="000000"/>
              </w:rPr>
              <w:t xml:space="preserve"> 17</w:t>
            </w:r>
            <w:r w:rsidRPr="0097738A">
              <w:rPr>
                <w:rFonts w:ascii="Tahoma" w:hAnsi="Tahoma" w:cs="Tahoma"/>
                <w:bCs/>
                <w:color w:val="000000"/>
              </w:rPr>
              <w:t xml:space="preserve"> Referral</w:t>
            </w:r>
            <w:r w:rsidRPr="0097738A">
              <w:rPr>
                <w:rFonts w:ascii="Tahoma" w:hAnsi="Tahoma" w:cs="Tahoma"/>
              </w:rPr>
              <w:t xml:space="preserve"> of Alleged Safeguarding Concern</w:t>
            </w:r>
          </w:p>
          <w:p w14:paraId="46985BDE" w14:textId="672A9743" w:rsidR="0007158F" w:rsidRPr="0097738A" w:rsidRDefault="0007158F" w:rsidP="0007158F">
            <w:pPr>
              <w:ind w:left="1451" w:hanging="1451"/>
              <w:jc w:val="both"/>
              <w:rPr>
                <w:rStyle w:val="Hyperlink"/>
                <w:rFonts w:ascii="Tahoma" w:hAnsi="Tahoma" w:cs="Tahoma"/>
                <w:color w:val="0000FF"/>
                <w:u w:val="single"/>
              </w:rPr>
            </w:pPr>
            <w:r w:rsidRPr="0097738A">
              <w:rPr>
                <w:rFonts w:ascii="Tahoma" w:hAnsi="Tahoma" w:cs="Tahoma"/>
                <w:b/>
              </w:rPr>
              <w:t xml:space="preserve">AOP Form: 21B </w:t>
            </w:r>
            <w:r w:rsidRPr="0097738A">
              <w:rPr>
                <w:rFonts w:ascii="Tahoma" w:hAnsi="Tahoma" w:cs="Tahoma"/>
              </w:rPr>
              <w:t>Safeguarding Training Matrix - All Divisions</w:t>
            </w:r>
          </w:p>
          <w:p w14:paraId="20E968AC" w14:textId="18676018" w:rsidR="0007158F" w:rsidRPr="0097738A" w:rsidRDefault="0007158F" w:rsidP="0007158F">
            <w:pPr>
              <w:ind w:left="1451" w:hanging="1451"/>
              <w:jc w:val="both"/>
              <w:rPr>
                <w:rFonts w:ascii="Tahoma" w:hAnsi="Tahoma" w:cs="Tahoma"/>
                <w:color w:val="000000" w:themeColor="text1"/>
              </w:rPr>
            </w:pPr>
            <w:r w:rsidRPr="0097738A">
              <w:rPr>
                <w:rFonts w:ascii="Tahoma" w:hAnsi="Tahoma" w:cs="Tahoma"/>
                <w:b/>
                <w:color w:val="000000" w:themeColor="text1"/>
              </w:rPr>
              <w:lastRenderedPageBreak/>
              <w:t xml:space="preserve">AOP Form: 21C </w:t>
            </w:r>
            <w:r w:rsidRPr="0097738A">
              <w:rPr>
                <w:rFonts w:ascii="Tahoma" w:hAnsi="Tahoma" w:cs="Tahoma"/>
              </w:rPr>
              <w:t>‘Safeguarding for Colleagues’ Training - Information for Safeguarding Leads, Managers and SLAs</w:t>
            </w:r>
          </w:p>
          <w:p w14:paraId="351DA7B0" w14:textId="1FBD71B9" w:rsidR="0007158F" w:rsidRPr="0097738A" w:rsidRDefault="0007158F" w:rsidP="0007158F">
            <w:pPr>
              <w:ind w:left="1451" w:hanging="1451"/>
              <w:jc w:val="both"/>
              <w:rPr>
                <w:rFonts w:ascii="Tahoma" w:hAnsi="Tahoma" w:cs="Tahoma"/>
              </w:rPr>
            </w:pPr>
            <w:r w:rsidRPr="0097738A">
              <w:rPr>
                <w:rFonts w:ascii="Tahoma" w:hAnsi="Tahoma" w:cs="Tahoma"/>
                <w:b/>
                <w:color w:val="000000" w:themeColor="text1"/>
              </w:rPr>
              <w:t xml:space="preserve">AOP Form: 21D </w:t>
            </w:r>
            <w:r w:rsidRPr="0097738A">
              <w:rPr>
                <w:rFonts w:ascii="Tahoma" w:hAnsi="Tahoma" w:cs="Tahoma"/>
              </w:rPr>
              <w:t>Safeguarding - Confirmation of Competence</w:t>
            </w:r>
          </w:p>
          <w:p w14:paraId="090CD4AD" w14:textId="2E401906" w:rsidR="0007158F" w:rsidRPr="0097738A" w:rsidRDefault="0007158F" w:rsidP="0007158F">
            <w:pPr>
              <w:ind w:left="1451" w:hanging="1451"/>
              <w:jc w:val="both"/>
              <w:rPr>
                <w:rStyle w:val="Hyperlink"/>
                <w:rFonts w:ascii="Tahoma" w:hAnsi="Tahoma" w:cs="Tahoma"/>
                <w:color w:val="000000" w:themeColor="text1"/>
              </w:rPr>
            </w:pPr>
            <w:r w:rsidRPr="0097738A">
              <w:rPr>
                <w:rStyle w:val="Hyperlink"/>
                <w:rFonts w:ascii="Tahoma" w:hAnsi="Tahoma" w:cs="Tahoma"/>
                <w:b/>
                <w:bCs/>
                <w:color w:val="000000" w:themeColor="text1"/>
              </w:rPr>
              <w:t>AOP Form: 21E</w:t>
            </w:r>
            <w:r w:rsidRPr="0097738A">
              <w:rPr>
                <w:rStyle w:val="Hyperlink"/>
                <w:rFonts w:ascii="Tahoma" w:hAnsi="Tahoma" w:cs="Tahoma"/>
                <w:color w:val="000000" w:themeColor="text1"/>
              </w:rPr>
              <w:t xml:space="preserve"> DSL/ DSP Competency Assessment</w:t>
            </w:r>
          </w:p>
          <w:p w14:paraId="165D953C" w14:textId="1725914F" w:rsidR="0007158F" w:rsidRPr="0097738A" w:rsidRDefault="0007158F" w:rsidP="0007158F">
            <w:pPr>
              <w:ind w:left="1451" w:hanging="1451"/>
              <w:jc w:val="both"/>
              <w:rPr>
                <w:rStyle w:val="Hyperlink"/>
                <w:rFonts w:ascii="Tahoma" w:hAnsi="Tahoma" w:cs="Tahoma"/>
                <w:color w:val="000000" w:themeColor="text1"/>
                <w:u w:val="single"/>
              </w:rPr>
            </w:pPr>
            <w:r w:rsidRPr="0097738A">
              <w:rPr>
                <w:rStyle w:val="Hyperlink"/>
                <w:rFonts w:ascii="Tahoma" w:hAnsi="Tahoma" w:cs="Tahoma"/>
                <w:b/>
                <w:bCs/>
                <w:color w:val="000000" w:themeColor="text1"/>
              </w:rPr>
              <w:t xml:space="preserve">AOP Form: 21F </w:t>
            </w:r>
            <w:r w:rsidRPr="0097738A">
              <w:rPr>
                <w:rStyle w:val="Hyperlink"/>
                <w:rFonts w:ascii="Tahoma" w:hAnsi="Tahoma" w:cs="Tahoma"/>
                <w:color w:val="000000" w:themeColor="text1"/>
              </w:rPr>
              <w:t>DSL/DSP Supervision Record</w:t>
            </w:r>
          </w:p>
          <w:p w14:paraId="38AEE95F" w14:textId="1AC91097" w:rsidR="0007158F" w:rsidRPr="0097738A" w:rsidRDefault="0007158F" w:rsidP="0007158F">
            <w:pPr>
              <w:overflowPunct/>
              <w:autoSpaceDE/>
              <w:autoSpaceDN/>
              <w:adjustRightInd/>
              <w:ind w:left="1531" w:hanging="1531"/>
              <w:jc w:val="both"/>
              <w:textAlignment w:val="auto"/>
              <w:rPr>
                <w:rFonts w:ascii="Tahoma" w:hAnsi="Tahoma" w:cs="Tahoma"/>
              </w:rPr>
            </w:pPr>
            <w:r w:rsidRPr="0097738A">
              <w:rPr>
                <w:rFonts w:ascii="Tahoma" w:hAnsi="Tahoma" w:cs="Tahoma"/>
                <w:b/>
                <w:color w:val="000000"/>
                <w:lang w:val="en-US"/>
              </w:rPr>
              <w:t>A</w:t>
            </w:r>
            <w:r w:rsidRPr="0097738A">
              <w:rPr>
                <w:rFonts w:ascii="Tahoma" w:hAnsi="Tahoma" w:cs="Tahoma"/>
                <w:b/>
                <w:color w:val="000000"/>
              </w:rPr>
              <w:t>C</w:t>
            </w:r>
            <w:r w:rsidRPr="0097738A">
              <w:rPr>
                <w:rFonts w:ascii="Tahoma" w:hAnsi="Tahoma" w:cs="Tahoma"/>
                <w:b/>
                <w:color w:val="000000"/>
                <w:lang w:val="x-none"/>
              </w:rPr>
              <w:t>S Form: 0</w:t>
            </w:r>
            <w:r w:rsidRPr="0097738A">
              <w:rPr>
                <w:rFonts w:ascii="Tahoma" w:hAnsi="Tahoma" w:cs="Tahoma"/>
                <w:b/>
                <w:color w:val="000000"/>
              </w:rPr>
              <w:t xml:space="preserve">6 </w:t>
            </w:r>
            <w:r w:rsidRPr="0097738A">
              <w:rPr>
                <w:rFonts w:ascii="Tahoma" w:hAnsi="Tahoma" w:cs="Tahoma"/>
              </w:rPr>
              <w:t>Missing from Care/ Education: Individual Risk assessment (Available on PASS)</w:t>
            </w:r>
          </w:p>
          <w:p w14:paraId="3A476317" w14:textId="47C5B6B1" w:rsidR="0007158F" w:rsidRPr="0097738A" w:rsidRDefault="0007158F" w:rsidP="0007158F">
            <w:pPr>
              <w:overflowPunct/>
              <w:autoSpaceDE/>
              <w:autoSpaceDN/>
              <w:adjustRightInd/>
              <w:ind w:left="1531" w:hanging="1531"/>
              <w:jc w:val="both"/>
              <w:textAlignment w:val="auto"/>
              <w:rPr>
                <w:rFonts w:ascii="Tahoma" w:hAnsi="Tahoma" w:cs="Tahoma"/>
                <w:color w:val="AF2021"/>
              </w:rPr>
            </w:pPr>
            <w:r w:rsidRPr="0097738A">
              <w:rPr>
                <w:rFonts w:ascii="Tahoma" w:hAnsi="Tahoma" w:cs="Tahoma"/>
                <w:b/>
                <w:color w:val="000000"/>
              </w:rPr>
              <w:t>ACS Form: 01D</w:t>
            </w:r>
            <w:r w:rsidRPr="0097738A">
              <w:rPr>
                <w:rFonts w:ascii="Tahoma" w:hAnsi="Tahoma" w:cs="Tahoma"/>
                <w:b/>
                <w:color w:val="FF0000"/>
              </w:rPr>
              <w:tab/>
            </w:r>
            <w:r w:rsidRPr="0097738A">
              <w:rPr>
                <w:rFonts w:ascii="Tahoma" w:hAnsi="Tahoma" w:cs="Tahoma"/>
                <w:bCs/>
                <w:kern w:val="32"/>
              </w:rPr>
              <w:t>CSE Risk Assessment</w:t>
            </w:r>
            <w:bookmarkEnd w:id="4"/>
          </w:p>
        </w:tc>
      </w:tr>
    </w:tbl>
    <w:p w14:paraId="19A8998C" w14:textId="781E88AB" w:rsidR="00D06B2C" w:rsidRPr="00CB2065" w:rsidRDefault="000A3C91" w:rsidP="00620153">
      <w:pPr>
        <w:jc w:val="both"/>
        <w:rPr>
          <w:rFonts w:ascii="Tahoma" w:hAnsi="Tahoma" w:cs="Tahoma"/>
          <w:b/>
          <w:bCs/>
          <w:color w:val="000000"/>
        </w:rPr>
      </w:pPr>
      <w:r w:rsidRPr="00CB2065">
        <w:rPr>
          <w:rStyle w:val="Hyperlink"/>
          <w:rFonts w:ascii="Tahoma" w:hAnsi="Tahoma" w:cs="Tahoma"/>
          <w:color w:val="0000FF"/>
        </w:rPr>
        <w:lastRenderedPageBreak/>
        <w:br w:type="page"/>
      </w:r>
      <w:r w:rsidR="00620153" w:rsidRPr="00CB2065">
        <w:rPr>
          <w:rFonts w:ascii="Tahoma" w:hAnsi="Tahoma" w:cs="Tahoma"/>
          <w:b/>
          <w:bCs/>
          <w:color w:val="000000"/>
        </w:rPr>
        <w:lastRenderedPageBreak/>
        <w:t>APPENDIX 1</w:t>
      </w:r>
    </w:p>
    <w:p w14:paraId="74175FBB" w14:textId="77777777" w:rsidR="00D06B2C" w:rsidRPr="00CB2065" w:rsidRDefault="00D06B2C" w:rsidP="00620153">
      <w:pPr>
        <w:jc w:val="both"/>
        <w:rPr>
          <w:rFonts w:ascii="Tahoma" w:hAnsi="Tahoma" w:cs="Tahoma"/>
          <w:bCs/>
          <w:color w:val="000000"/>
        </w:rPr>
      </w:pPr>
    </w:p>
    <w:p w14:paraId="7CDEBEDC" w14:textId="2E651C71" w:rsidR="00D072D9" w:rsidRPr="00CB2065" w:rsidRDefault="00E7396E" w:rsidP="003447EC">
      <w:pPr>
        <w:overflowPunct/>
        <w:autoSpaceDE/>
        <w:autoSpaceDN/>
        <w:adjustRightInd/>
        <w:textAlignment w:val="auto"/>
        <w:rPr>
          <w:rFonts w:ascii="Tahoma" w:eastAsiaTheme="minorHAnsi" w:hAnsi="Tahoma" w:cs="Tahoma"/>
          <w:b/>
          <w:bCs/>
        </w:rPr>
      </w:pPr>
      <w:r w:rsidRPr="00CB2065">
        <w:rPr>
          <w:rFonts w:ascii="Tahoma" w:eastAsiaTheme="minorHAnsi" w:hAnsi="Tahoma" w:cs="Tahoma"/>
          <w:b/>
          <w:bCs/>
        </w:rPr>
        <w:t xml:space="preserve">ROLE OF THE DESIGNATED SAFEGUARDING LEAD </w:t>
      </w:r>
      <w:r w:rsidR="00650CD7">
        <w:rPr>
          <w:rFonts w:ascii="Tahoma" w:eastAsiaTheme="minorHAnsi" w:hAnsi="Tahoma" w:cs="Tahoma"/>
          <w:b/>
          <w:bCs/>
        </w:rPr>
        <w:t xml:space="preserve">/ PERSON </w:t>
      </w:r>
      <w:r w:rsidRPr="00CB2065">
        <w:rPr>
          <w:rFonts w:ascii="Tahoma" w:eastAsiaTheme="minorHAnsi" w:hAnsi="Tahoma" w:cs="Tahoma"/>
          <w:b/>
          <w:bCs/>
        </w:rPr>
        <w:t>IN SCHOOLS AND COLLEGES</w:t>
      </w:r>
    </w:p>
    <w:p w14:paraId="084D06F8"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0E11141D" w14:textId="6DA99FE1" w:rsidR="00D072D9" w:rsidRPr="00CB2065" w:rsidRDefault="004A63D3"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color w:val="000000" w:themeColor="text1"/>
        </w:rPr>
        <w:t xml:space="preserve">This role should be undertaken by an </w:t>
      </w:r>
      <w:r w:rsidRPr="00CB2065">
        <w:rPr>
          <w:rFonts w:ascii="Tahoma" w:hAnsi="Tahoma" w:cs="Tahoma"/>
          <w:color w:val="000000" w:themeColor="text1"/>
        </w:rPr>
        <w:t xml:space="preserve">appropriate </w:t>
      </w:r>
      <w:r w:rsidRPr="00CB2065">
        <w:rPr>
          <w:rFonts w:ascii="Tahoma" w:hAnsi="Tahoma" w:cs="Tahoma"/>
          <w:b/>
          <w:color w:val="000000" w:themeColor="text1"/>
        </w:rPr>
        <w:t xml:space="preserve">senior member </w:t>
      </w:r>
      <w:r w:rsidR="00C62AF4" w:rsidRPr="00CB2065">
        <w:rPr>
          <w:rFonts w:ascii="Tahoma" w:hAnsi="Tahoma" w:cs="Tahoma"/>
          <w:color w:val="000000" w:themeColor="text1"/>
        </w:rPr>
        <w:t>colleague f</w:t>
      </w:r>
      <w:r w:rsidRPr="00CB2065">
        <w:rPr>
          <w:rFonts w:ascii="Tahoma" w:hAnsi="Tahoma" w:cs="Tahoma"/>
          <w:color w:val="000000" w:themeColor="text1"/>
        </w:rPr>
        <w:t xml:space="preserve">rom the school or college </w:t>
      </w:r>
      <w:r w:rsidRPr="00CB2065">
        <w:rPr>
          <w:rFonts w:ascii="Tahoma" w:hAnsi="Tahoma" w:cs="Tahoma"/>
          <w:b/>
          <w:color w:val="000000" w:themeColor="text1"/>
        </w:rPr>
        <w:t>leadership team</w:t>
      </w:r>
      <w:r w:rsidRPr="00CB2065">
        <w:rPr>
          <w:rFonts w:ascii="Tahoma" w:hAnsi="Tahoma" w:cs="Tahoma"/>
          <w:color w:val="000000" w:themeColor="text1"/>
        </w:rPr>
        <w:t>, is appointed to the role of designated safeguarding lead</w:t>
      </w:r>
      <w:r w:rsidR="00171A10" w:rsidRPr="00CB2065">
        <w:rPr>
          <w:rFonts w:ascii="Tahoma" w:hAnsi="Tahoma" w:cs="Tahoma"/>
          <w:color w:val="000000" w:themeColor="text1"/>
        </w:rPr>
        <w:t>.</w:t>
      </w:r>
      <w:r w:rsidRPr="00CB2065">
        <w:rPr>
          <w:rFonts w:ascii="Tahoma" w:eastAsiaTheme="minorHAnsi" w:hAnsi="Tahoma" w:cs="Tahoma"/>
          <w:color w:val="000000" w:themeColor="text1"/>
        </w:rPr>
        <w:t xml:space="preserve"> </w:t>
      </w:r>
      <w:r w:rsidR="00D072D9" w:rsidRPr="00CB2065">
        <w:rPr>
          <w:rFonts w:ascii="Tahoma" w:eastAsiaTheme="minorHAnsi" w:hAnsi="Tahoma" w:cs="Tahoma"/>
          <w:color w:val="000000" w:themeColor="text1"/>
        </w:rPr>
        <w:t xml:space="preserve">The designated safeguarding lead should take </w:t>
      </w:r>
      <w:r w:rsidR="00D072D9" w:rsidRPr="00CB2065">
        <w:rPr>
          <w:rFonts w:ascii="Tahoma" w:eastAsiaTheme="minorHAnsi" w:hAnsi="Tahoma" w:cs="Tahoma"/>
          <w:b/>
          <w:bCs/>
          <w:color w:val="000000" w:themeColor="text1"/>
        </w:rPr>
        <w:t xml:space="preserve">lead responsibility </w:t>
      </w:r>
      <w:r w:rsidR="00D072D9" w:rsidRPr="00CB2065">
        <w:rPr>
          <w:rFonts w:ascii="Tahoma" w:eastAsiaTheme="minorHAnsi" w:hAnsi="Tahoma" w:cs="Tahoma"/>
          <w:color w:val="000000" w:themeColor="text1"/>
        </w:rPr>
        <w:t>for safeguarding and child protection (including online safety</w:t>
      </w:r>
      <w:r w:rsidR="00D072D9" w:rsidRPr="00CB2065">
        <w:rPr>
          <w:rFonts w:ascii="Tahoma" w:eastAsiaTheme="minorHAnsi" w:hAnsi="Tahoma" w:cs="Tahoma"/>
        </w:rPr>
        <w:t xml:space="preserve">). This should be explicit in the role holder’s job description. This person should have the appropriate status and authority within the school to carry out the duties of the post. They should be given the time, funding, training, resources and support to provide advice and support to other colleagues on child welfare and child protection matters, to take part in strategy discussions and inter-agency meetings, and/or to support other colleagues to do so, and to contribute to the assessment of children. </w:t>
      </w:r>
    </w:p>
    <w:p w14:paraId="403D62F8"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0E0A940C" w14:textId="25342E68"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b/>
          <w:bCs/>
        </w:rPr>
        <w:t>Deputy designated safeguarding leads</w:t>
      </w:r>
      <w:r w:rsidR="00650CD7">
        <w:rPr>
          <w:rFonts w:ascii="Tahoma" w:eastAsiaTheme="minorHAnsi" w:hAnsi="Tahoma" w:cs="Tahoma"/>
          <w:b/>
          <w:bCs/>
        </w:rPr>
        <w:t xml:space="preserve"> / Person</w:t>
      </w:r>
      <w:r w:rsidRPr="00CB2065">
        <w:rPr>
          <w:rFonts w:ascii="Tahoma" w:eastAsiaTheme="minorHAnsi" w:hAnsi="Tahoma" w:cs="Tahoma"/>
          <w:b/>
          <w:bCs/>
        </w:rPr>
        <w:t xml:space="preserve"> - </w:t>
      </w:r>
      <w:r w:rsidRPr="00CB2065">
        <w:rPr>
          <w:rFonts w:ascii="Tahoma" w:eastAsiaTheme="minorHAnsi" w:hAnsi="Tahoma" w:cs="Tahoma"/>
        </w:rPr>
        <w:t xml:space="preserve">It is a matter for individual schools and colleges as to whether they choose to have one or more deputy designated safeguarding leads. Any deputies should be trained to the same standard as the designated safeguarding lead and the role should be explicit in their job description. Whilst the activities of the designated safeguarding lead can be delegated to appropriately trained deputies, the ultimate </w:t>
      </w:r>
      <w:r w:rsidRPr="00CB2065">
        <w:rPr>
          <w:rFonts w:ascii="Tahoma" w:eastAsiaTheme="minorHAnsi" w:hAnsi="Tahoma" w:cs="Tahoma"/>
          <w:b/>
          <w:bCs/>
        </w:rPr>
        <w:t xml:space="preserve">lead responsibility </w:t>
      </w:r>
      <w:r w:rsidRPr="00CB2065">
        <w:rPr>
          <w:rFonts w:ascii="Tahoma" w:eastAsiaTheme="minorHAnsi" w:hAnsi="Tahoma" w:cs="Tahoma"/>
        </w:rPr>
        <w:t xml:space="preserve">for child protection, as set out above, remains with the designated safeguarding lead, this </w:t>
      </w:r>
      <w:r w:rsidRPr="00CB2065">
        <w:rPr>
          <w:rFonts w:ascii="Tahoma" w:eastAsiaTheme="minorHAnsi" w:hAnsi="Tahoma" w:cs="Tahoma"/>
          <w:b/>
          <w:bCs/>
        </w:rPr>
        <w:t xml:space="preserve">lead responsibility </w:t>
      </w:r>
      <w:r w:rsidRPr="00CB2065">
        <w:rPr>
          <w:rFonts w:ascii="Tahoma" w:eastAsiaTheme="minorHAnsi" w:hAnsi="Tahoma" w:cs="Tahoma"/>
        </w:rPr>
        <w:t xml:space="preserve">should not be delegated. </w:t>
      </w:r>
    </w:p>
    <w:p w14:paraId="46DE3C91"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56C666F5" w14:textId="77777777"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b/>
          <w:bCs/>
        </w:rPr>
        <w:t xml:space="preserve">Manage referrals - </w:t>
      </w:r>
      <w:r w:rsidRPr="00CB2065">
        <w:rPr>
          <w:rFonts w:ascii="Tahoma" w:eastAsiaTheme="minorHAnsi" w:hAnsi="Tahoma" w:cs="Tahoma"/>
        </w:rPr>
        <w:t xml:space="preserve">The designated safeguarding lead is expected to: </w:t>
      </w:r>
    </w:p>
    <w:p w14:paraId="1468AE82" w14:textId="77777777" w:rsidR="00D072D9" w:rsidRPr="00CB2065" w:rsidRDefault="00BE5D44" w:rsidP="009A5D96">
      <w:pPr>
        <w:numPr>
          <w:ilvl w:val="0"/>
          <w:numId w:val="21"/>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R</w:t>
      </w:r>
      <w:r w:rsidR="00D072D9" w:rsidRPr="00CB2065">
        <w:rPr>
          <w:rFonts w:ascii="Tahoma" w:eastAsiaTheme="minorHAnsi" w:hAnsi="Tahoma" w:cs="Tahoma"/>
        </w:rPr>
        <w:t>efer cases of suspected abuse to the local authority children’s social care as required</w:t>
      </w:r>
    </w:p>
    <w:p w14:paraId="0EFB5B1D" w14:textId="77777777" w:rsidR="00D072D9" w:rsidRPr="00CB2065" w:rsidRDefault="00BE5D44" w:rsidP="009A5D96">
      <w:pPr>
        <w:numPr>
          <w:ilvl w:val="0"/>
          <w:numId w:val="21"/>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S</w:t>
      </w:r>
      <w:r w:rsidR="00D072D9" w:rsidRPr="00CB2065">
        <w:rPr>
          <w:rFonts w:ascii="Tahoma" w:eastAsiaTheme="minorHAnsi" w:hAnsi="Tahoma" w:cs="Tahoma"/>
        </w:rPr>
        <w:t xml:space="preserve">upport colleagues who make referrals to local authority children’s social care </w:t>
      </w:r>
    </w:p>
    <w:p w14:paraId="5BE32F9D" w14:textId="77777777" w:rsidR="00D072D9" w:rsidRPr="00CB2065" w:rsidRDefault="00BE5D44" w:rsidP="009A5D96">
      <w:pPr>
        <w:numPr>
          <w:ilvl w:val="0"/>
          <w:numId w:val="21"/>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R</w:t>
      </w:r>
      <w:r w:rsidR="00D072D9" w:rsidRPr="00CB2065">
        <w:rPr>
          <w:rFonts w:ascii="Tahoma" w:eastAsiaTheme="minorHAnsi" w:hAnsi="Tahoma" w:cs="Tahoma"/>
        </w:rPr>
        <w:t xml:space="preserve">efer cases to the Channel programme where there is a radicalisation concern as required </w:t>
      </w:r>
    </w:p>
    <w:p w14:paraId="35A69033" w14:textId="77777777" w:rsidR="00D072D9" w:rsidRPr="00CB2065" w:rsidRDefault="00BE5D44" w:rsidP="009A5D96">
      <w:pPr>
        <w:numPr>
          <w:ilvl w:val="0"/>
          <w:numId w:val="21"/>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S</w:t>
      </w:r>
      <w:r w:rsidR="00D072D9" w:rsidRPr="00CB2065">
        <w:rPr>
          <w:rFonts w:ascii="Tahoma" w:eastAsiaTheme="minorHAnsi" w:hAnsi="Tahoma" w:cs="Tahoma"/>
        </w:rPr>
        <w:t xml:space="preserve">upport colleagues who make referrals to the Channel programme </w:t>
      </w:r>
    </w:p>
    <w:p w14:paraId="51F6B929" w14:textId="77777777" w:rsidR="00D072D9" w:rsidRPr="00CB2065" w:rsidRDefault="00BE5D44" w:rsidP="009A5D96">
      <w:pPr>
        <w:numPr>
          <w:ilvl w:val="0"/>
          <w:numId w:val="21"/>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R</w:t>
      </w:r>
      <w:r w:rsidR="00D072D9" w:rsidRPr="00CB2065">
        <w:rPr>
          <w:rFonts w:ascii="Tahoma" w:eastAsiaTheme="minorHAnsi" w:hAnsi="Tahoma" w:cs="Tahoma"/>
        </w:rPr>
        <w:t>efer cases where a person is dismissed or left due to risk/harm to a child to the Disclosure and Barring Service as required</w:t>
      </w:r>
    </w:p>
    <w:p w14:paraId="012A426C" w14:textId="77777777" w:rsidR="00D072D9" w:rsidRPr="00CB2065" w:rsidRDefault="00D072D9" w:rsidP="00DB6D9E">
      <w:p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 xml:space="preserve"> and </w:t>
      </w:r>
    </w:p>
    <w:p w14:paraId="4D42EB9F" w14:textId="77777777" w:rsidR="00D072D9" w:rsidRPr="00CB2065" w:rsidRDefault="00BE5D44" w:rsidP="009A5D96">
      <w:pPr>
        <w:numPr>
          <w:ilvl w:val="0"/>
          <w:numId w:val="21"/>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R</w:t>
      </w:r>
      <w:r w:rsidR="00D072D9" w:rsidRPr="00CB2065">
        <w:rPr>
          <w:rFonts w:ascii="Tahoma" w:eastAsiaTheme="minorHAnsi" w:hAnsi="Tahoma" w:cs="Tahoma"/>
        </w:rPr>
        <w:t xml:space="preserve">efer cases where a crime may have been committed to the Police as required. </w:t>
      </w:r>
    </w:p>
    <w:p w14:paraId="1B560A0F"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4ECC917A" w14:textId="77777777"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b/>
          <w:bCs/>
        </w:rPr>
        <w:t xml:space="preserve">Work with others - </w:t>
      </w:r>
      <w:r w:rsidRPr="00CB2065">
        <w:rPr>
          <w:rFonts w:ascii="Tahoma" w:eastAsiaTheme="minorHAnsi" w:hAnsi="Tahoma" w:cs="Tahoma"/>
        </w:rPr>
        <w:t xml:space="preserve">The designated safeguarding lead is expected to: </w:t>
      </w:r>
    </w:p>
    <w:p w14:paraId="18F5DFB9" w14:textId="77777777" w:rsidR="00D072D9" w:rsidRPr="00CB2065" w:rsidRDefault="00BE5D44" w:rsidP="009A5D96">
      <w:pPr>
        <w:numPr>
          <w:ilvl w:val="0"/>
          <w:numId w:val="22"/>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A</w:t>
      </w:r>
      <w:r w:rsidR="00D072D9" w:rsidRPr="00CB2065">
        <w:rPr>
          <w:rFonts w:ascii="Tahoma" w:eastAsiaTheme="minorHAnsi" w:hAnsi="Tahoma" w:cs="Tahoma"/>
        </w:rPr>
        <w:t xml:space="preserve">ct as a point of contact with the three safeguarding partners </w:t>
      </w:r>
    </w:p>
    <w:p w14:paraId="2B946CFD" w14:textId="54B15AB2" w:rsidR="00D072D9" w:rsidRPr="00CB2065" w:rsidRDefault="00BE5D44" w:rsidP="009A5D96">
      <w:pPr>
        <w:numPr>
          <w:ilvl w:val="0"/>
          <w:numId w:val="22"/>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L</w:t>
      </w:r>
      <w:r w:rsidR="00D072D9" w:rsidRPr="00CB2065">
        <w:rPr>
          <w:rFonts w:ascii="Tahoma" w:eastAsiaTheme="minorHAnsi" w:hAnsi="Tahoma" w:cs="Tahoma"/>
        </w:rPr>
        <w:t xml:space="preserve">iaise with the </w:t>
      </w:r>
      <w:r w:rsidR="0097395C">
        <w:rPr>
          <w:rFonts w:ascii="Tahoma" w:eastAsiaTheme="minorHAnsi" w:hAnsi="Tahoma" w:cs="Tahoma"/>
        </w:rPr>
        <w:t>Head Teacher / Principle</w:t>
      </w:r>
      <w:r w:rsidR="00D072D9" w:rsidRPr="00CB2065">
        <w:rPr>
          <w:rFonts w:ascii="Tahoma" w:eastAsiaTheme="minorHAnsi" w:hAnsi="Tahoma" w:cs="Tahoma"/>
        </w:rPr>
        <w:t xml:space="preserve"> to inform him or her of issues - especially ongoing enquiries under section 47 of the Children Act 1989 and police investigations </w:t>
      </w:r>
    </w:p>
    <w:p w14:paraId="7825E2E6" w14:textId="789A4C6D" w:rsidR="00D072D9" w:rsidRPr="00CB2065" w:rsidRDefault="00BE5D44" w:rsidP="009A5D96">
      <w:pPr>
        <w:numPr>
          <w:ilvl w:val="0"/>
          <w:numId w:val="22"/>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A</w:t>
      </w:r>
      <w:r w:rsidR="00D072D9" w:rsidRPr="00CB2065">
        <w:rPr>
          <w:rFonts w:ascii="Tahoma" w:eastAsiaTheme="minorHAnsi" w:hAnsi="Tahoma" w:cs="Tahoma"/>
        </w:rPr>
        <w:t>s required, liaise with the “case manager” (as per KCSIE</w:t>
      </w:r>
      <w:r w:rsidR="006264C5" w:rsidRPr="00CB2065">
        <w:rPr>
          <w:rFonts w:ascii="Tahoma" w:eastAsiaTheme="minorHAnsi" w:hAnsi="Tahoma" w:cs="Tahoma"/>
        </w:rPr>
        <w:t xml:space="preserve"> </w:t>
      </w:r>
      <w:r w:rsidR="00BB5060">
        <w:rPr>
          <w:rFonts w:ascii="Tahoma" w:eastAsiaTheme="minorHAnsi" w:hAnsi="Tahoma" w:cs="Tahoma"/>
        </w:rPr>
        <w:t>current version</w:t>
      </w:r>
      <w:r w:rsidR="00D072D9" w:rsidRPr="00CB2065">
        <w:rPr>
          <w:rFonts w:ascii="Tahoma" w:eastAsiaTheme="minorHAnsi" w:hAnsi="Tahoma" w:cs="Tahoma"/>
        </w:rPr>
        <w:t xml:space="preserve">) and the designated officer(s) at the local authority for child protection concerns in cases which concern a colleague </w:t>
      </w:r>
    </w:p>
    <w:p w14:paraId="607E8C36" w14:textId="1EE37A5F" w:rsidR="00D072D9" w:rsidRPr="00CB2065" w:rsidRDefault="00BE5D44" w:rsidP="009A5D96">
      <w:pPr>
        <w:numPr>
          <w:ilvl w:val="0"/>
          <w:numId w:val="22"/>
        </w:numPr>
        <w:overflowPunct/>
        <w:autoSpaceDE/>
        <w:autoSpaceDN/>
        <w:adjustRightInd/>
        <w:ind w:left="380" w:hanging="357"/>
        <w:contextualSpacing/>
        <w:jc w:val="both"/>
        <w:textAlignment w:val="auto"/>
        <w:rPr>
          <w:rFonts w:ascii="Tahoma" w:eastAsiaTheme="minorHAnsi" w:hAnsi="Tahoma" w:cs="Tahoma"/>
          <w:color w:val="000000" w:themeColor="text1"/>
        </w:rPr>
      </w:pPr>
      <w:r w:rsidRPr="00CB2065">
        <w:rPr>
          <w:rFonts w:ascii="Tahoma" w:eastAsiaTheme="minorHAnsi" w:hAnsi="Tahoma" w:cs="Tahoma"/>
        </w:rPr>
        <w:t>L</w:t>
      </w:r>
      <w:r w:rsidR="00D072D9" w:rsidRPr="00CB2065">
        <w:rPr>
          <w:rFonts w:ascii="Tahoma" w:eastAsiaTheme="minorHAnsi" w:hAnsi="Tahoma" w:cs="Tahoma"/>
        </w:rPr>
        <w:t>iaise with colleagues (especially pastoral support colleagues, school nurses, IT Technicians, and SENCOs or th</w:t>
      </w:r>
      <w:r w:rsidR="00D072D9" w:rsidRPr="00CB2065">
        <w:rPr>
          <w:rFonts w:ascii="Tahoma" w:eastAsiaTheme="minorHAnsi" w:hAnsi="Tahoma" w:cs="Tahoma"/>
          <w:color w:val="000000" w:themeColor="text1"/>
        </w:rPr>
        <w:t>e named person with oversight for SEN in a college</w:t>
      </w:r>
      <w:r w:rsidR="004A63D3" w:rsidRPr="00CB2065">
        <w:rPr>
          <w:rFonts w:ascii="Tahoma" w:eastAsiaTheme="minorHAnsi" w:hAnsi="Tahoma" w:cs="Tahoma"/>
          <w:color w:val="000000" w:themeColor="text1"/>
        </w:rPr>
        <w:t xml:space="preserve"> and Senior Mental Health Leads</w:t>
      </w:r>
      <w:r w:rsidR="00D072D9" w:rsidRPr="00CB2065">
        <w:rPr>
          <w:rFonts w:ascii="Tahoma" w:eastAsiaTheme="minorHAnsi" w:hAnsi="Tahoma" w:cs="Tahoma"/>
          <w:color w:val="000000" w:themeColor="text1"/>
        </w:rPr>
        <w:t>) on matters of safety and safeguarding (including online and digital safety) and when deciding whether to make a referral by liaising with relevant agencies</w:t>
      </w:r>
    </w:p>
    <w:p w14:paraId="71D5DACA" w14:textId="46A48EFA" w:rsidR="00D072D9" w:rsidRPr="00CB2065" w:rsidRDefault="00D072D9" w:rsidP="00E75327">
      <w:pPr>
        <w:overflowPunct/>
        <w:autoSpaceDE/>
        <w:autoSpaceDN/>
        <w:adjustRightInd/>
        <w:contextualSpacing/>
        <w:jc w:val="both"/>
        <w:textAlignment w:val="auto"/>
        <w:rPr>
          <w:rFonts w:ascii="Tahoma" w:eastAsiaTheme="minorHAnsi" w:hAnsi="Tahoma" w:cs="Tahoma"/>
          <w:color w:val="000000" w:themeColor="text1"/>
        </w:rPr>
      </w:pPr>
    </w:p>
    <w:p w14:paraId="16C15966" w14:textId="77777777" w:rsidR="001B16C5" w:rsidRDefault="00BE5D44" w:rsidP="009A5D96">
      <w:pPr>
        <w:numPr>
          <w:ilvl w:val="0"/>
          <w:numId w:val="22"/>
        </w:numPr>
        <w:overflowPunct/>
        <w:autoSpaceDE/>
        <w:autoSpaceDN/>
        <w:adjustRightInd/>
        <w:ind w:left="380" w:hanging="357"/>
        <w:contextualSpacing/>
        <w:jc w:val="both"/>
        <w:textAlignment w:val="auto"/>
        <w:rPr>
          <w:rFonts w:ascii="Tahoma" w:eastAsiaTheme="minorHAnsi" w:hAnsi="Tahoma" w:cs="Tahoma"/>
          <w:color w:val="000000" w:themeColor="text1"/>
        </w:rPr>
      </w:pPr>
      <w:r w:rsidRPr="00CB2065">
        <w:rPr>
          <w:rFonts w:ascii="Tahoma" w:eastAsiaTheme="minorHAnsi" w:hAnsi="Tahoma" w:cs="Tahoma"/>
          <w:color w:val="000000" w:themeColor="text1"/>
        </w:rPr>
        <w:t>A</w:t>
      </w:r>
      <w:r w:rsidR="00D072D9" w:rsidRPr="00CB2065">
        <w:rPr>
          <w:rFonts w:ascii="Tahoma" w:eastAsiaTheme="minorHAnsi" w:hAnsi="Tahoma" w:cs="Tahoma"/>
          <w:color w:val="000000" w:themeColor="text1"/>
        </w:rPr>
        <w:t>ct as a source of support, advice and expertise for all colleagues.</w:t>
      </w:r>
    </w:p>
    <w:p w14:paraId="34377C28" w14:textId="0B0AA939" w:rsidR="00D072D9" w:rsidRPr="001B16C5" w:rsidRDefault="001B16C5" w:rsidP="001B16C5">
      <w:pPr>
        <w:numPr>
          <w:ilvl w:val="0"/>
          <w:numId w:val="22"/>
        </w:numPr>
        <w:overflowPunct/>
        <w:autoSpaceDE/>
        <w:autoSpaceDN/>
        <w:adjustRightInd/>
        <w:ind w:left="380" w:hanging="357"/>
        <w:contextualSpacing/>
        <w:jc w:val="both"/>
        <w:textAlignment w:val="auto"/>
        <w:rPr>
          <w:rFonts w:ascii="Tahoma" w:eastAsiaTheme="minorHAnsi" w:hAnsi="Tahoma" w:cs="Tahoma"/>
          <w:color w:val="000000" w:themeColor="text1"/>
        </w:rPr>
      </w:pPr>
      <w:r w:rsidRPr="00E75327">
        <w:rPr>
          <w:rFonts w:ascii="Tahoma" w:hAnsi="Tahoma" w:cs="Tahoma"/>
          <w:i/>
          <w:iCs/>
          <w:color w:val="212937"/>
          <w:sz w:val="22"/>
          <w:szCs w:val="22"/>
        </w:rPr>
        <w:t>DSL</w:t>
      </w:r>
      <w:r w:rsidR="0004046D">
        <w:rPr>
          <w:rFonts w:ascii="Tahoma" w:hAnsi="Tahoma" w:cs="Tahoma"/>
          <w:i/>
          <w:iCs/>
          <w:color w:val="212937"/>
          <w:sz w:val="22"/>
          <w:szCs w:val="22"/>
        </w:rPr>
        <w:t>/DSP</w:t>
      </w:r>
      <w:r w:rsidRPr="00E75327">
        <w:rPr>
          <w:rFonts w:ascii="Tahoma" w:hAnsi="Tahoma" w:cs="Tahoma"/>
          <w:i/>
          <w:iCs/>
          <w:color w:val="212937"/>
          <w:sz w:val="22"/>
          <w:szCs w:val="22"/>
        </w:rPr>
        <w:t xml:space="preserve"> should</w:t>
      </w:r>
      <w:r w:rsidRPr="001B16C5">
        <w:rPr>
          <w:rFonts w:ascii="Tahoma" w:hAnsi="Tahoma" w:cs="Tahoma"/>
          <w:i/>
          <w:iCs/>
          <w:color w:val="212937"/>
          <w:sz w:val="22"/>
          <w:szCs w:val="22"/>
        </w:rPr>
        <w:t xml:space="preserve"> liaise</w:t>
      </w:r>
      <w:r w:rsidRPr="00E75327">
        <w:rPr>
          <w:rFonts w:ascii="Tahoma" w:hAnsi="Tahoma" w:cs="Tahoma"/>
          <w:i/>
          <w:iCs/>
          <w:color w:val="212937"/>
          <w:sz w:val="22"/>
          <w:szCs w:val="22"/>
        </w:rPr>
        <w:t xml:space="preserve"> with the headteacher or principal to inform him or her of issues - especially ongoing enquiries under section 47 of the Children Act 1989 and police investigations. </w:t>
      </w:r>
      <w:r w:rsidRPr="00E75327">
        <w:rPr>
          <w:rFonts w:ascii="Tahoma" w:hAnsi="Tahoma" w:cs="Tahoma"/>
          <w:b/>
          <w:bCs/>
          <w:i/>
          <w:iCs/>
          <w:color w:val="212937"/>
          <w:sz w:val="22"/>
          <w:szCs w:val="22"/>
        </w:rPr>
        <w:t>This should include being aware of the requirement for children to have an Appropriate Adult</w:t>
      </w:r>
      <w:r w:rsidRPr="00E75327">
        <w:rPr>
          <w:rFonts w:ascii="Tahoma" w:hAnsi="Tahoma" w:cs="Tahoma"/>
          <w:i/>
          <w:iCs/>
          <w:color w:val="212937"/>
          <w:sz w:val="22"/>
          <w:szCs w:val="22"/>
        </w:rPr>
        <w:t>. </w:t>
      </w:r>
      <w:r w:rsidRPr="00E75327">
        <w:rPr>
          <w:rFonts w:ascii="Tahoma" w:hAnsi="Tahoma" w:cs="Tahoma"/>
          <w:b/>
          <w:bCs/>
          <w:i/>
          <w:iCs/>
          <w:color w:val="212937"/>
          <w:sz w:val="22"/>
          <w:szCs w:val="22"/>
        </w:rPr>
        <w:t>Further information can be found in the Statutory guidance - PACE Code C 2019.</w:t>
      </w:r>
      <w:r w:rsidRPr="00E75327">
        <w:rPr>
          <w:rFonts w:ascii="Tahoma" w:hAnsi="Tahoma" w:cs="Tahoma"/>
          <w:i/>
          <w:iCs/>
          <w:color w:val="212937"/>
          <w:sz w:val="22"/>
          <w:szCs w:val="22"/>
        </w:rPr>
        <w:t>”</w:t>
      </w:r>
      <w:r w:rsidR="00D072D9" w:rsidRPr="001B16C5">
        <w:rPr>
          <w:rFonts w:ascii="Tahoma" w:eastAsiaTheme="minorHAnsi" w:hAnsi="Tahoma" w:cs="Tahoma"/>
          <w:color w:val="000000" w:themeColor="text1"/>
        </w:rPr>
        <w:t xml:space="preserve"> </w:t>
      </w:r>
    </w:p>
    <w:p w14:paraId="14E267A3" w14:textId="77777777" w:rsidR="001E7C81" w:rsidRPr="00CB2065" w:rsidRDefault="001E7C81" w:rsidP="00E75327">
      <w:pPr>
        <w:overflowPunct/>
        <w:autoSpaceDE/>
        <w:autoSpaceDN/>
        <w:adjustRightInd/>
        <w:ind w:left="23"/>
        <w:contextualSpacing/>
        <w:jc w:val="both"/>
        <w:textAlignment w:val="auto"/>
        <w:rPr>
          <w:rFonts w:ascii="Tahoma" w:eastAsiaTheme="minorHAnsi" w:hAnsi="Tahoma" w:cs="Tahoma"/>
          <w:color w:val="000000" w:themeColor="text1"/>
        </w:rPr>
      </w:pPr>
    </w:p>
    <w:p w14:paraId="4FA2DF46" w14:textId="77777777" w:rsidR="00D072D9" w:rsidRPr="00CB2065" w:rsidRDefault="00D072D9" w:rsidP="00D072D9">
      <w:pPr>
        <w:overflowPunct/>
        <w:autoSpaceDE/>
        <w:autoSpaceDN/>
        <w:adjustRightInd/>
        <w:jc w:val="both"/>
        <w:textAlignment w:val="auto"/>
        <w:rPr>
          <w:rFonts w:ascii="Tahoma" w:eastAsiaTheme="minorHAnsi" w:hAnsi="Tahoma" w:cs="Tahoma"/>
          <w:color w:val="000000" w:themeColor="text1"/>
        </w:rPr>
      </w:pPr>
    </w:p>
    <w:p w14:paraId="77C16DE0" w14:textId="77777777" w:rsidR="001E7C81" w:rsidRDefault="001E7C81" w:rsidP="00D072D9">
      <w:pPr>
        <w:overflowPunct/>
        <w:autoSpaceDE/>
        <w:autoSpaceDN/>
        <w:adjustRightInd/>
        <w:jc w:val="both"/>
        <w:textAlignment w:val="auto"/>
        <w:rPr>
          <w:rFonts w:ascii="Tahoma" w:eastAsiaTheme="minorHAnsi" w:hAnsi="Tahoma" w:cs="Tahoma"/>
          <w:b/>
          <w:bCs/>
          <w:color w:val="000000" w:themeColor="text1"/>
        </w:rPr>
      </w:pPr>
    </w:p>
    <w:p w14:paraId="365C6AFB" w14:textId="2B79B92B" w:rsidR="00D072D9" w:rsidRPr="00CB2065" w:rsidRDefault="00D072D9" w:rsidP="00D072D9">
      <w:pPr>
        <w:overflowPunct/>
        <w:autoSpaceDE/>
        <w:autoSpaceDN/>
        <w:adjustRightInd/>
        <w:jc w:val="both"/>
        <w:textAlignment w:val="auto"/>
        <w:rPr>
          <w:rFonts w:ascii="Tahoma" w:eastAsiaTheme="minorHAnsi" w:hAnsi="Tahoma" w:cs="Tahoma"/>
          <w:color w:val="000000" w:themeColor="text1"/>
        </w:rPr>
      </w:pPr>
      <w:r w:rsidRPr="00CB2065">
        <w:rPr>
          <w:rFonts w:ascii="Tahoma" w:eastAsiaTheme="minorHAnsi" w:hAnsi="Tahoma" w:cs="Tahoma"/>
          <w:b/>
          <w:bCs/>
          <w:color w:val="000000" w:themeColor="text1"/>
        </w:rPr>
        <w:t xml:space="preserve">Training - </w:t>
      </w:r>
      <w:r w:rsidRPr="00CB2065">
        <w:rPr>
          <w:rFonts w:ascii="Tahoma" w:eastAsiaTheme="minorHAnsi" w:hAnsi="Tahoma" w:cs="Tahoma"/>
          <w:color w:val="000000" w:themeColor="text1"/>
        </w:rPr>
        <w:t xml:space="preserve">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 </w:t>
      </w:r>
    </w:p>
    <w:p w14:paraId="1280DDE7" w14:textId="77777777" w:rsidR="00D072D9" w:rsidRPr="00CB2065" w:rsidRDefault="00D072D9" w:rsidP="00D072D9">
      <w:pPr>
        <w:overflowPunct/>
        <w:autoSpaceDE/>
        <w:autoSpaceDN/>
        <w:adjustRightInd/>
        <w:jc w:val="both"/>
        <w:textAlignment w:val="auto"/>
        <w:rPr>
          <w:rFonts w:ascii="Tahoma" w:eastAsiaTheme="minorHAnsi" w:hAnsi="Tahoma" w:cs="Tahoma"/>
          <w:color w:val="000000" w:themeColor="text1"/>
        </w:rPr>
      </w:pPr>
    </w:p>
    <w:p w14:paraId="74CD9BAA" w14:textId="5AD2C88D" w:rsidR="00D072D9" w:rsidRPr="00CB2065" w:rsidRDefault="004A63D3" w:rsidP="00D072D9">
      <w:pPr>
        <w:overflowPunct/>
        <w:autoSpaceDE/>
        <w:autoSpaceDN/>
        <w:adjustRightInd/>
        <w:jc w:val="both"/>
        <w:textAlignment w:val="auto"/>
        <w:rPr>
          <w:rFonts w:ascii="Tahoma" w:eastAsiaTheme="minorHAnsi" w:hAnsi="Tahoma" w:cs="Tahoma"/>
          <w:color w:val="000000" w:themeColor="text1"/>
        </w:rPr>
      </w:pPr>
      <w:r w:rsidRPr="00CB2065">
        <w:rPr>
          <w:rFonts w:ascii="Tahoma" w:hAnsi="Tahoma" w:cs="Tahoma"/>
          <w:color w:val="000000" w:themeColor="text1"/>
        </w:rPr>
        <w:t>Training should provide designated safeguarding leads with a good understanding of their own role, and the processes, procedures and responsibilities of other agencies, particularly children’s social care, so they</w:t>
      </w:r>
      <w:r w:rsidR="00D072D9" w:rsidRPr="00CB2065">
        <w:rPr>
          <w:rFonts w:ascii="Tahoma" w:eastAsiaTheme="minorHAnsi" w:hAnsi="Tahoma" w:cs="Tahoma"/>
          <w:color w:val="000000" w:themeColor="text1"/>
        </w:rPr>
        <w:t xml:space="preserve">: </w:t>
      </w:r>
    </w:p>
    <w:p w14:paraId="0ED9C42B" w14:textId="7AED650F"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color w:val="000000" w:themeColor="text1"/>
        </w:rPr>
        <w:lastRenderedPageBreak/>
        <w:t>U</w:t>
      </w:r>
      <w:r w:rsidR="00D072D9" w:rsidRPr="00CB2065">
        <w:rPr>
          <w:rFonts w:ascii="Tahoma" w:eastAsiaTheme="minorHAnsi" w:hAnsi="Tahoma" w:cs="Tahoma"/>
          <w:color w:val="000000" w:themeColor="text1"/>
        </w:rPr>
        <w:t xml:space="preserve">nderstand </w:t>
      </w:r>
      <w:r w:rsidR="00D072D9" w:rsidRPr="00CB2065">
        <w:rPr>
          <w:rFonts w:ascii="Tahoma" w:eastAsiaTheme="minorHAnsi" w:hAnsi="Tahoma" w:cs="Tahoma"/>
        </w:rPr>
        <w:t>the assessment process for providing early help and statutory intervention, including local criteria for action and local authority children’s soci</w:t>
      </w:r>
      <w:r w:rsidR="004127DF" w:rsidRPr="00CB2065">
        <w:rPr>
          <w:rFonts w:ascii="Tahoma" w:eastAsiaTheme="minorHAnsi" w:hAnsi="Tahoma" w:cs="Tahoma"/>
        </w:rPr>
        <w:t xml:space="preserve">al care referral arrangements. </w:t>
      </w:r>
      <w:r w:rsidR="00D072D9" w:rsidRPr="00CB2065">
        <w:rPr>
          <w:rFonts w:ascii="Tahoma" w:eastAsiaTheme="minorHAnsi" w:hAnsi="Tahoma" w:cs="Tahoma"/>
        </w:rPr>
        <w:t xml:space="preserve">Full details in Chapter </w:t>
      </w:r>
      <w:r w:rsidR="00B70A35">
        <w:rPr>
          <w:rFonts w:ascii="Tahoma" w:eastAsiaTheme="minorHAnsi" w:hAnsi="Tahoma" w:cs="Tahoma"/>
        </w:rPr>
        <w:t>three</w:t>
      </w:r>
      <w:r w:rsidR="00D072D9" w:rsidRPr="00CB2065">
        <w:rPr>
          <w:rFonts w:ascii="Tahoma" w:eastAsiaTheme="minorHAnsi" w:hAnsi="Tahoma" w:cs="Tahoma"/>
        </w:rPr>
        <w:t xml:space="preserve"> of Working Together to Safeguard Children. </w:t>
      </w:r>
    </w:p>
    <w:p w14:paraId="53475F64"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H</w:t>
      </w:r>
      <w:r w:rsidR="00D072D9" w:rsidRPr="00CB2065">
        <w:rPr>
          <w:rFonts w:ascii="Tahoma" w:eastAsiaTheme="minorHAnsi" w:hAnsi="Tahoma" w:cs="Tahoma"/>
        </w:rPr>
        <w:t>ave a working knowledge of how local authorities conduct a child protection case conference and a child protection review conference and be able to attend and contribute to these effectively when required to do so</w:t>
      </w:r>
    </w:p>
    <w:p w14:paraId="74235AE3"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E</w:t>
      </w:r>
      <w:r w:rsidR="00D072D9" w:rsidRPr="00CB2065">
        <w:rPr>
          <w:rFonts w:ascii="Tahoma" w:eastAsiaTheme="minorHAnsi" w:hAnsi="Tahoma" w:cs="Tahoma"/>
        </w:rPr>
        <w:t>nsure each colleague has access to, and understands, the school’s or college’s safeguarding policy and procedures, especially new and part time colleagues</w:t>
      </w:r>
    </w:p>
    <w:p w14:paraId="0B62B552" w14:textId="7D227D5C"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A</w:t>
      </w:r>
      <w:r w:rsidR="00D072D9" w:rsidRPr="00CB2065">
        <w:rPr>
          <w:rFonts w:ascii="Tahoma" w:eastAsiaTheme="minorHAnsi" w:hAnsi="Tahoma" w:cs="Tahoma"/>
        </w:rPr>
        <w:t>re alert to the specific needs of children in need, those with special educational needs and young carers;</w:t>
      </w:r>
      <w:r w:rsidR="00311401" w:rsidRPr="00CB2065">
        <w:rPr>
          <w:rFonts w:ascii="Tahoma" w:eastAsiaTheme="minorHAnsi" w:hAnsi="Tahoma" w:cs="Tahoma"/>
        </w:rPr>
        <w:t xml:space="preserve"> </w:t>
      </w:r>
      <w:r w:rsidR="00D072D9" w:rsidRPr="00CB2065">
        <w:rPr>
          <w:rFonts w:ascii="Tahoma" w:eastAsiaTheme="minorHAnsi" w:hAnsi="Tahoma" w:cs="Tahoma"/>
        </w:rPr>
        <w:t>(Section 17(10) Children Act 1989: those unlikely to achieve a reasonable standard of health and development without local authority services, those whose health and development is likely to be significantly impaired without the provision of such services, or disabled children.)</w:t>
      </w:r>
    </w:p>
    <w:p w14:paraId="64D2D232"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U</w:t>
      </w:r>
      <w:r w:rsidR="00D072D9" w:rsidRPr="00CB2065">
        <w:rPr>
          <w:rFonts w:ascii="Tahoma" w:eastAsiaTheme="minorHAnsi" w:hAnsi="Tahoma" w:cs="Tahoma"/>
        </w:rPr>
        <w:t>nderstand relevant data protection legislation and regulations, especially the Data Protection Act 2018 and the General Data Protection Regulation</w:t>
      </w:r>
    </w:p>
    <w:p w14:paraId="06D6A5FA"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U</w:t>
      </w:r>
      <w:r w:rsidR="00D072D9" w:rsidRPr="00CB2065">
        <w:rPr>
          <w:rFonts w:ascii="Tahoma" w:eastAsiaTheme="minorHAnsi" w:hAnsi="Tahoma" w:cs="Tahoma"/>
        </w:rPr>
        <w:t>nderstand the importance of information sharing, both within the school and college, and with the three safeguarding partners, other agencies, organisations and practitioners</w:t>
      </w:r>
    </w:p>
    <w:p w14:paraId="73AA2B2E"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A</w:t>
      </w:r>
      <w:r w:rsidR="00D072D9" w:rsidRPr="00CB2065">
        <w:rPr>
          <w:rFonts w:ascii="Tahoma" w:eastAsiaTheme="minorHAnsi" w:hAnsi="Tahoma" w:cs="Tahoma"/>
        </w:rPr>
        <w:t xml:space="preserve">re able to keep detailed, accurate, secure written records of concerns and referrals </w:t>
      </w:r>
    </w:p>
    <w:p w14:paraId="624768DD"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U</w:t>
      </w:r>
      <w:r w:rsidR="00D072D9" w:rsidRPr="00CB2065">
        <w:rPr>
          <w:rFonts w:ascii="Tahoma" w:eastAsiaTheme="minorHAnsi" w:hAnsi="Tahoma" w:cs="Tahoma"/>
        </w:rPr>
        <w:t xml:space="preserve">nderstand and support the school or college with regards to the requirements of the PREVENT duty and are able to provide advice and support to colleagues on protecting children from the risk of radicalisation </w:t>
      </w:r>
    </w:p>
    <w:p w14:paraId="688EC884"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A</w:t>
      </w:r>
      <w:r w:rsidR="00D072D9" w:rsidRPr="00CB2065">
        <w:rPr>
          <w:rFonts w:ascii="Tahoma" w:eastAsiaTheme="minorHAnsi" w:hAnsi="Tahoma" w:cs="Tahoma"/>
        </w:rPr>
        <w:t xml:space="preserve">re able to understand the unique risks associated with online safety and be confident that they have the relevant knowledge and up to date capability required to keep children safe whilst they are online at school or college </w:t>
      </w:r>
    </w:p>
    <w:p w14:paraId="48AF4ED0"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C</w:t>
      </w:r>
      <w:r w:rsidR="00D072D9" w:rsidRPr="00CB2065">
        <w:rPr>
          <w:rFonts w:ascii="Tahoma" w:eastAsiaTheme="minorHAnsi" w:hAnsi="Tahoma" w:cs="Tahoma"/>
        </w:rPr>
        <w:t xml:space="preserve">an recognise the additional risks that children with SEN and disabilities (SEND) face online, for example, from online bullying, grooming and radicalisation and are confident they have the capability to support SEND children to stay safe online </w:t>
      </w:r>
    </w:p>
    <w:p w14:paraId="086F59C2" w14:textId="77777777" w:rsidR="00D072D9" w:rsidRPr="00CB2065" w:rsidRDefault="00BE5D44" w:rsidP="009A5D96">
      <w:pPr>
        <w:numPr>
          <w:ilvl w:val="0"/>
          <w:numId w:val="23"/>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O</w:t>
      </w:r>
      <w:r w:rsidR="00D072D9" w:rsidRPr="00CB2065">
        <w:rPr>
          <w:rFonts w:ascii="Tahoma" w:eastAsiaTheme="minorHAnsi" w:hAnsi="Tahoma" w:cs="Tahoma"/>
        </w:rPr>
        <w:t xml:space="preserve">btain access to resources and attend any relevant or refresher training courses </w:t>
      </w:r>
    </w:p>
    <w:p w14:paraId="32D312F0" w14:textId="58039ADA" w:rsidR="00D072D9" w:rsidRPr="00CB2065" w:rsidRDefault="00D072D9" w:rsidP="00BE5D44">
      <w:pPr>
        <w:overflowPunct/>
        <w:autoSpaceDE/>
        <w:autoSpaceDN/>
        <w:adjustRightInd/>
        <w:ind w:left="380" w:hanging="357"/>
        <w:jc w:val="both"/>
        <w:textAlignment w:val="auto"/>
        <w:rPr>
          <w:rFonts w:ascii="Tahoma" w:eastAsiaTheme="minorHAnsi" w:hAnsi="Tahoma" w:cs="Tahoma"/>
        </w:rPr>
      </w:pPr>
      <w:r w:rsidRPr="00CB2065">
        <w:rPr>
          <w:rFonts w:ascii="Tahoma" w:eastAsiaTheme="minorHAnsi" w:hAnsi="Tahoma" w:cs="Tahoma"/>
        </w:rPr>
        <w:t xml:space="preserve">and </w:t>
      </w:r>
    </w:p>
    <w:p w14:paraId="5568F655" w14:textId="75FF0587" w:rsidR="004A63D3" w:rsidRPr="00CB2065" w:rsidRDefault="00826AF8" w:rsidP="00826AF8">
      <w:pPr>
        <w:overflowPunct/>
        <w:autoSpaceDE/>
        <w:autoSpaceDN/>
        <w:adjustRightInd/>
        <w:ind w:left="380" w:hanging="357"/>
        <w:jc w:val="both"/>
        <w:textAlignment w:val="auto"/>
        <w:rPr>
          <w:rFonts w:ascii="Tahoma" w:eastAsiaTheme="minorHAnsi" w:hAnsi="Tahoma" w:cs="Tahoma"/>
          <w:color w:val="000000" w:themeColor="text1"/>
        </w:rPr>
      </w:pPr>
      <w:r w:rsidRPr="00CB2065">
        <w:rPr>
          <w:rFonts w:ascii="Tahoma" w:eastAsiaTheme="minorHAnsi" w:hAnsi="Tahoma" w:cs="Tahoma"/>
        </w:rPr>
        <w:t>(l)</w:t>
      </w:r>
      <w:r w:rsidRPr="00CB2065">
        <w:rPr>
          <w:rFonts w:ascii="Tahoma" w:eastAsiaTheme="minorHAnsi" w:hAnsi="Tahoma" w:cs="Tahoma"/>
        </w:rPr>
        <w:tab/>
      </w:r>
      <w:r w:rsidR="00BE5D44" w:rsidRPr="00CB2065">
        <w:rPr>
          <w:rFonts w:ascii="Tahoma" w:eastAsiaTheme="minorHAnsi" w:hAnsi="Tahoma" w:cs="Tahoma"/>
          <w:color w:val="000000" w:themeColor="text1"/>
        </w:rPr>
        <w:t>E</w:t>
      </w:r>
      <w:r w:rsidR="00D072D9" w:rsidRPr="00CB2065">
        <w:rPr>
          <w:rFonts w:ascii="Tahoma" w:eastAsiaTheme="minorHAnsi" w:hAnsi="Tahoma" w:cs="Tahoma"/>
          <w:color w:val="000000" w:themeColor="text1"/>
        </w:rPr>
        <w:t xml:space="preserve">ncourage a culture of listening to children and taking account of their wishes and feelings, among all colleagues, in any measures the school or college may put in place to protect them. </w:t>
      </w:r>
    </w:p>
    <w:p w14:paraId="1E183817" w14:textId="77777777" w:rsidR="00826AF8" w:rsidRPr="00CB2065" w:rsidRDefault="00826AF8" w:rsidP="00826AF8">
      <w:pPr>
        <w:ind w:right="140"/>
        <w:jc w:val="both"/>
        <w:rPr>
          <w:rFonts w:ascii="Tahoma" w:hAnsi="Tahoma" w:cs="Tahoma"/>
          <w:color w:val="000000" w:themeColor="text1"/>
        </w:rPr>
      </w:pPr>
    </w:p>
    <w:p w14:paraId="1C9C7C1A" w14:textId="5BB3DC53" w:rsidR="004A63D3" w:rsidRPr="00CB2065" w:rsidRDefault="004A63D3" w:rsidP="00826AF8">
      <w:pPr>
        <w:ind w:right="140"/>
        <w:jc w:val="both"/>
        <w:rPr>
          <w:rFonts w:ascii="Tahoma" w:hAnsi="Tahoma" w:cs="Tahoma"/>
          <w:color w:val="000000" w:themeColor="text1"/>
        </w:rPr>
      </w:pPr>
      <w:r w:rsidRPr="00CB2065">
        <w:rPr>
          <w:rFonts w:ascii="Tahoma" w:hAnsi="Tahoma" w:cs="Tahoma"/>
          <w:color w:val="000000" w:themeColor="text1"/>
        </w:rPr>
        <w:t xml:space="preserve">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  </w:t>
      </w:r>
    </w:p>
    <w:p w14:paraId="62C9E084" w14:textId="77777777" w:rsidR="00826AF8" w:rsidRPr="00CB2065" w:rsidRDefault="00826AF8" w:rsidP="00D072D9">
      <w:pPr>
        <w:overflowPunct/>
        <w:autoSpaceDE/>
        <w:autoSpaceDN/>
        <w:adjustRightInd/>
        <w:jc w:val="both"/>
        <w:textAlignment w:val="auto"/>
        <w:rPr>
          <w:rFonts w:ascii="Tahoma" w:eastAsiaTheme="minorHAnsi" w:hAnsi="Tahoma" w:cs="Tahoma"/>
          <w:b/>
          <w:bCs/>
          <w:color w:val="000000" w:themeColor="text1"/>
        </w:rPr>
      </w:pPr>
    </w:p>
    <w:p w14:paraId="0791DCAC" w14:textId="1196D72F" w:rsidR="00D072D9" w:rsidRPr="00CB2065" w:rsidRDefault="00D072D9" w:rsidP="00D072D9">
      <w:pPr>
        <w:overflowPunct/>
        <w:autoSpaceDE/>
        <w:autoSpaceDN/>
        <w:adjustRightInd/>
        <w:jc w:val="both"/>
        <w:textAlignment w:val="auto"/>
        <w:rPr>
          <w:rFonts w:ascii="Tahoma" w:eastAsiaTheme="minorHAnsi" w:hAnsi="Tahoma" w:cs="Tahoma"/>
          <w:color w:val="000000" w:themeColor="text1"/>
        </w:rPr>
      </w:pPr>
      <w:r w:rsidRPr="00CB2065">
        <w:rPr>
          <w:rFonts w:ascii="Tahoma" w:eastAsiaTheme="minorHAnsi" w:hAnsi="Tahoma" w:cs="Tahoma"/>
          <w:b/>
          <w:bCs/>
          <w:color w:val="000000" w:themeColor="text1"/>
        </w:rPr>
        <w:t xml:space="preserve">Raise Awareness - </w:t>
      </w:r>
      <w:r w:rsidRPr="00CB2065">
        <w:rPr>
          <w:rFonts w:ascii="Tahoma" w:eastAsiaTheme="minorHAnsi" w:hAnsi="Tahoma" w:cs="Tahoma"/>
          <w:color w:val="000000" w:themeColor="text1"/>
        </w:rPr>
        <w:t xml:space="preserve">The designated safeguarding lead should: </w:t>
      </w:r>
    </w:p>
    <w:p w14:paraId="01CB776C" w14:textId="750F2938" w:rsidR="00D072D9" w:rsidRPr="00CB2065" w:rsidRDefault="00BE5D44" w:rsidP="009A5D96">
      <w:pPr>
        <w:numPr>
          <w:ilvl w:val="0"/>
          <w:numId w:val="24"/>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E</w:t>
      </w:r>
      <w:r w:rsidR="00D072D9" w:rsidRPr="00CB2065">
        <w:rPr>
          <w:rFonts w:ascii="Tahoma" w:eastAsiaTheme="minorHAnsi" w:hAnsi="Tahoma" w:cs="Tahoma"/>
        </w:rPr>
        <w:t xml:space="preserve">nsure the school’s or college’s child protection policies are known, understood and used </w:t>
      </w:r>
      <w:r w:rsidR="00861482" w:rsidRPr="00CB2065">
        <w:rPr>
          <w:rFonts w:ascii="Tahoma" w:eastAsiaTheme="minorHAnsi" w:hAnsi="Tahoma" w:cs="Tahoma"/>
        </w:rPr>
        <w:t>appropriately.</w:t>
      </w:r>
      <w:r w:rsidR="00D072D9" w:rsidRPr="00CB2065">
        <w:rPr>
          <w:rFonts w:ascii="Tahoma" w:eastAsiaTheme="minorHAnsi" w:hAnsi="Tahoma" w:cs="Tahoma"/>
        </w:rPr>
        <w:t xml:space="preserve"> </w:t>
      </w:r>
    </w:p>
    <w:p w14:paraId="75B121E7" w14:textId="7F72A44B" w:rsidR="00D072D9" w:rsidRPr="00CB2065" w:rsidRDefault="00BE5D44" w:rsidP="009A5D96">
      <w:pPr>
        <w:numPr>
          <w:ilvl w:val="0"/>
          <w:numId w:val="24"/>
        </w:numPr>
        <w:overflowPunct/>
        <w:autoSpaceDE/>
        <w:autoSpaceDN/>
        <w:adjustRightInd/>
        <w:ind w:left="380" w:hanging="357"/>
        <w:contextualSpacing/>
        <w:jc w:val="both"/>
        <w:textAlignment w:val="auto"/>
        <w:rPr>
          <w:rFonts w:ascii="Tahoma" w:eastAsiaTheme="minorHAnsi" w:hAnsi="Tahoma" w:cs="Tahoma"/>
        </w:rPr>
      </w:pPr>
      <w:r w:rsidRPr="00CB2065">
        <w:rPr>
          <w:rFonts w:ascii="Tahoma" w:eastAsiaTheme="minorHAnsi" w:hAnsi="Tahoma" w:cs="Tahoma"/>
        </w:rPr>
        <w:t>E</w:t>
      </w:r>
      <w:r w:rsidR="00D072D9" w:rsidRPr="00CB2065">
        <w:rPr>
          <w:rFonts w:ascii="Tahoma" w:eastAsiaTheme="minorHAnsi" w:hAnsi="Tahoma" w:cs="Tahoma"/>
        </w:rPr>
        <w:t xml:space="preserve">nsure the school’s or college’s child protection policy is reviewed annually (as a minimum) and the procedures and implementation are updated and reviewed regularly, and work with governing bodies or proprietors regarding </w:t>
      </w:r>
      <w:r w:rsidR="00861482" w:rsidRPr="00CB2065">
        <w:rPr>
          <w:rFonts w:ascii="Tahoma" w:eastAsiaTheme="minorHAnsi" w:hAnsi="Tahoma" w:cs="Tahoma"/>
        </w:rPr>
        <w:t>this.</w:t>
      </w:r>
      <w:r w:rsidR="00D072D9" w:rsidRPr="00CB2065">
        <w:rPr>
          <w:rFonts w:ascii="Tahoma" w:eastAsiaTheme="minorHAnsi" w:hAnsi="Tahoma" w:cs="Tahoma"/>
        </w:rPr>
        <w:t xml:space="preserve"> </w:t>
      </w:r>
    </w:p>
    <w:p w14:paraId="276E998D" w14:textId="77777777" w:rsidR="00D072D9" w:rsidRPr="00CB2065" w:rsidRDefault="00BE5D44" w:rsidP="009A5D96">
      <w:pPr>
        <w:numPr>
          <w:ilvl w:val="0"/>
          <w:numId w:val="24"/>
        </w:numPr>
        <w:overflowPunct/>
        <w:autoSpaceDE/>
        <w:autoSpaceDN/>
        <w:adjustRightInd/>
        <w:ind w:left="380" w:hanging="357"/>
        <w:contextualSpacing/>
        <w:jc w:val="both"/>
        <w:textAlignment w:val="auto"/>
        <w:rPr>
          <w:rFonts w:ascii="Tahoma" w:eastAsiaTheme="minorHAnsi" w:hAnsi="Tahoma" w:cs="Tahoma"/>
          <w:color w:val="000000" w:themeColor="text1"/>
        </w:rPr>
      </w:pPr>
      <w:r w:rsidRPr="00CB2065">
        <w:rPr>
          <w:rFonts w:ascii="Tahoma" w:eastAsiaTheme="minorHAnsi" w:hAnsi="Tahoma" w:cs="Tahoma"/>
        </w:rPr>
        <w:t>E</w:t>
      </w:r>
      <w:r w:rsidR="00D072D9" w:rsidRPr="00CB2065">
        <w:rPr>
          <w:rFonts w:ascii="Tahoma" w:eastAsiaTheme="minorHAnsi" w:hAnsi="Tahoma" w:cs="Tahoma"/>
        </w:rPr>
        <w:t xml:space="preserve">nsure the child protection policy is available publicly and parents are aware of the fact that referrals about suspected abuse or neglect may be made and the role of the school </w:t>
      </w:r>
      <w:r w:rsidR="00D072D9" w:rsidRPr="00CB2065">
        <w:rPr>
          <w:rFonts w:ascii="Tahoma" w:eastAsiaTheme="minorHAnsi" w:hAnsi="Tahoma" w:cs="Tahoma"/>
          <w:color w:val="000000" w:themeColor="text1"/>
        </w:rPr>
        <w:t xml:space="preserve">or college in this; and </w:t>
      </w:r>
    </w:p>
    <w:p w14:paraId="59057FBA" w14:textId="29371251" w:rsidR="00D072D9" w:rsidRPr="00CB2065" w:rsidRDefault="00BE5D44" w:rsidP="009A5D96">
      <w:pPr>
        <w:numPr>
          <w:ilvl w:val="0"/>
          <w:numId w:val="24"/>
        </w:numPr>
        <w:overflowPunct/>
        <w:autoSpaceDE/>
        <w:autoSpaceDN/>
        <w:adjustRightInd/>
        <w:ind w:left="380" w:hanging="357"/>
        <w:contextualSpacing/>
        <w:jc w:val="both"/>
        <w:textAlignment w:val="auto"/>
        <w:rPr>
          <w:rFonts w:ascii="Tahoma" w:eastAsiaTheme="minorHAnsi" w:hAnsi="Tahoma" w:cs="Tahoma"/>
          <w:color w:val="000000" w:themeColor="text1"/>
        </w:rPr>
      </w:pPr>
      <w:r w:rsidRPr="00CB2065">
        <w:rPr>
          <w:rFonts w:ascii="Tahoma" w:eastAsiaTheme="minorHAnsi" w:hAnsi="Tahoma" w:cs="Tahoma"/>
          <w:color w:val="000000" w:themeColor="text1"/>
        </w:rPr>
        <w:t>L</w:t>
      </w:r>
      <w:r w:rsidR="00D072D9" w:rsidRPr="00CB2065">
        <w:rPr>
          <w:rFonts w:ascii="Tahoma" w:eastAsiaTheme="minorHAnsi" w:hAnsi="Tahoma" w:cs="Tahoma"/>
          <w:color w:val="000000" w:themeColor="text1"/>
        </w:rPr>
        <w:t xml:space="preserve">ink with the safeguarding partner arrangements to make sure colleagues are aware of any training opportunities and the latest local policies on local safeguarding arrangements. </w:t>
      </w:r>
    </w:p>
    <w:p w14:paraId="40C66433" w14:textId="0732FD7E" w:rsidR="00AD422E" w:rsidRPr="00CB2065" w:rsidRDefault="00AD422E" w:rsidP="009A5D96">
      <w:pPr>
        <w:numPr>
          <w:ilvl w:val="0"/>
          <w:numId w:val="24"/>
        </w:numPr>
        <w:overflowPunct/>
        <w:autoSpaceDE/>
        <w:autoSpaceDN/>
        <w:adjustRightInd/>
        <w:ind w:left="380" w:hanging="357"/>
        <w:contextualSpacing/>
        <w:jc w:val="both"/>
        <w:textAlignment w:val="auto"/>
        <w:rPr>
          <w:rFonts w:ascii="Tahoma" w:eastAsiaTheme="minorHAnsi" w:hAnsi="Tahoma" w:cs="Tahoma"/>
        </w:rPr>
      </w:pPr>
      <w:r w:rsidRPr="00CB2065">
        <w:rPr>
          <w:rFonts w:ascii="Tahoma" w:hAnsi="Tahoma" w:cs="Tahoma"/>
          <w:color w:val="000000" w:themeColor="text1"/>
        </w:rPr>
        <w:t xml:space="preserve">Help promote educational outcomes by sharing the information about the welfare, safeguarding and child protection issues that children, including children with a social worker, are experiencing, or have experienced, with teachers and school and college leadership </w:t>
      </w:r>
      <w:r w:rsidR="00C62AF4" w:rsidRPr="00CB2065">
        <w:rPr>
          <w:rFonts w:ascii="Tahoma" w:hAnsi="Tahoma" w:cs="Tahoma"/>
          <w:color w:val="000000" w:themeColor="text1"/>
        </w:rPr>
        <w:t>colleagues</w:t>
      </w:r>
      <w:r w:rsidRPr="00CB2065">
        <w:rPr>
          <w:rFonts w:ascii="Tahoma" w:hAnsi="Tahoma" w:cs="Tahoma"/>
          <w:color w:val="000000" w:themeColor="text1"/>
        </w:rPr>
        <w:t xml:space="preserve">. Their role could include ensuring that the school or college, and their </w:t>
      </w:r>
      <w:r w:rsidR="00C62AF4" w:rsidRPr="00CB2065">
        <w:rPr>
          <w:rFonts w:ascii="Tahoma" w:hAnsi="Tahoma" w:cs="Tahoma"/>
          <w:color w:val="000000" w:themeColor="text1"/>
        </w:rPr>
        <w:t>colleagues</w:t>
      </w:r>
      <w:r w:rsidRPr="00CB2065">
        <w:rPr>
          <w:rFonts w:ascii="Tahoma" w:hAnsi="Tahoma" w:cs="Tahoma"/>
          <w:color w:val="000000" w:themeColor="text1"/>
        </w:rPr>
        <w:t>, know who these children are, understand their academic progress and attainment and maintain a culture of high aspirations for this cohort;</w:t>
      </w:r>
      <w:r w:rsidR="00697704" w:rsidRPr="00CB2065">
        <w:rPr>
          <w:rFonts w:ascii="Tahoma" w:hAnsi="Tahoma" w:cs="Tahoma"/>
          <w:color w:val="000000" w:themeColor="text1"/>
        </w:rPr>
        <w:t xml:space="preserve"> </w:t>
      </w:r>
      <w:r w:rsidRPr="00CB2065">
        <w:rPr>
          <w:rFonts w:ascii="Tahoma" w:hAnsi="Tahoma" w:cs="Tahoma"/>
          <w:color w:val="000000" w:themeColor="text1"/>
        </w:rPr>
        <w:t xml:space="preserve">supporting teaching </w:t>
      </w:r>
      <w:r w:rsidR="00C62AF4" w:rsidRPr="00CB2065">
        <w:rPr>
          <w:rFonts w:ascii="Tahoma" w:hAnsi="Tahoma" w:cs="Tahoma"/>
          <w:color w:val="000000" w:themeColor="text1"/>
        </w:rPr>
        <w:t xml:space="preserve">colleagues </w:t>
      </w:r>
      <w:r w:rsidRPr="00CB2065">
        <w:rPr>
          <w:rFonts w:ascii="Tahoma" w:hAnsi="Tahoma" w:cs="Tahoma"/>
          <w:color w:val="000000" w:themeColor="text1"/>
        </w:rPr>
        <w:t>to identify the challenges that children in this group might face and the additional academic support and adjustments that they could make to best support these children</w:t>
      </w:r>
      <w:r w:rsidR="00697704" w:rsidRPr="00CB2065">
        <w:rPr>
          <w:rFonts w:ascii="Tahoma" w:hAnsi="Tahoma" w:cs="Tahoma"/>
          <w:color w:val="000000" w:themeColor="text1"/>
        </w:rPr>
        <w:t>.</w:t>
      </w:r>
    </w:p>
    <w:p w14:paraId="4301E3AD"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6D08589A" w14:textId="77777777" w:rsidR="001E7C81"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b/>
          <w:bCs/>
        </w:rPr>
        <w:t xml:space="preserve">Child protection file </w:t>
      </w:r>
      <w:r w:rsidRPr="00E75327">
        <w:rPr>
          <w:rFonts w:ascii="Tahoma" w:eastAsiaTheme="minorHAnsi" w:hAnsi="Tahoma" w:cs="Tahoma"/>
          <w:b/>
          <w:bCs/>
          <w:sz w:val="22"/>
          <w:szCs w:val="22"/>
        </w:rPr>
        <w:t xml:space="preserve">- </w:t>
      </w:r>
      <w:r w:rsidR="001E7C81" w:rsidRPr="00E75327">
        <w:rPr>
          <w:rStyle w:val="Emphasis"/>
          <w:rFonts w:ascii="Tahoma" w:hAnsi="Tahoma" w:cs="Tahoma"/>
          <w:color w:val="212937"/>
          <w:sz w:val="22"/>
          <w:szCs w:val="22"/>
        </w:rPr>
        <w:t>Where children leave the school or college, the designated safeguarding lead should ensure their child protection file is transferred to the new school or college as soon as possible, and </w:t>
      </w:r>
      <w:r w:rsidR="001E7C81" w:rsidRPr="00E75327">
        <w:rPr>
          <w:rStyle w:val="Strong"/>
          <w:rFonts w:ascii="Tahoma" w:hAnsi="Tahoma" w:cs="Tahoma"/>
          <w:i/>
          <w:iCs/>
          <w:color w:val="212937"/>
          <w:sz w:val="22"/>
          <w:szCs w:val="22"/>
        </w:rPr>
        <w:t>within 5 days</w:t>
      </w:r>
      <w:r w:rsidR="001E7C81" w:rsidRPr="00E75327">
        <w:rPr>
          <w:rStyle w:val="Emphasis"/>
          <w:rFonts w:ascii="Tahoma" w:hAnsi="Tahoma" w:cs="Tahoma"/>
          <w:color w:val="212937"/>
          <w:sz w:val="22"/>
          <w:szCs w:val="22"/>
        </w:rPr>
        <w:t> for an in-year transfer or within the </w:t>
      </w:r>
      <w:r w:rsidR="001E7C81" w:rsidRPr="00E75327">
        <w:rPr>
          <w:rStyle w:val="Strong"/>
          <w:rFonts w:ascii="Tahoma" w:hAnsi="Tahoma" w:cs="Tahoma"/>
          <w:i/>
          <w:iCs/>
          <w:color w:val="212937"/>
          <w:sz w:val="22"/>
          <w:szCs w:val="22"/>
        </w:rPr>
        <w:t>first 5 days</w:t>
      </w:r>
      <w:r w:rsidR="001E7C81" w:rsidRPr="00E75327">
        <w:rPr>
          <w:rStyle w:val="Emphasis"/>
          <w:rFonts w:ascii="Tahoma" w:hAnsi="Tahoma" w:cs="Tahoma"/>
          <w:color w:val="212937"/>
          <w:sz w:val="22"/>
          <w:szCs w:val="22"/>
        </w:rPr>
        <w:t xml:space="preserve"> of the start </w:t>
      </w:r>
      <w:r w:rsidR="001E7C81" w:rsidRPr="00E75327">
        <w:rPr>
          <w:rStyle w:val="Emphasis"/>
          <w:rFonts w:ascii="Tahoma" w:hAnsi="Tahoma" w:cs="Tahoma"/>
          <w:color w:val="212937"/>
          <w:sz w:val="22"/>
          <w:szCs w:val="22"/>
        </w:rPr>
        <w:lastRenderedPageBreak/>
        <w:t>of a new term to allow the new school or college to have support in place for when the child arrives</w:t>
      </w:r>
      <w:r w:rsidR="001E7C81" w:rsidRPr="00CB2065">
        <w:rPr>
          <w:rFonts w:ascii="Tahoma" w:eastAsiaTheme="minorHAnsi" w:hAnsi="Tahoma" w:cs="Tahoma"/>
        </w:rPr>
        <w:t xml:space="preserve"> </w:t>
      </w:r>
    </w:p>
    <w:p w14:paraId="3A884D46" w14:textId="058CC907"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rPr>
        <w:t xml:space="preserve">This should be transferred separately from the main pupil file, ensuring secure transit, and confirmation of receipt should be obtained. Receiving schools and colleges should ensure key colleagues such as designated safeguarding leads and SENCOs or the named person with oversight for SEN in colleges, are aware as required. </w:t>
      </w:r>
    </w:p>
    <w:p w14:paraId="1A093FB6"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6FDDF551" w14:textId="47E70F1D"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rPr>
        <w:t xml:space="preserve">In addition to the child protection file, the designated safeguarding lead should also consider if it would be appropriate to share any information with the new school or college in advance </w:t>
      </w:r>
      <w:r w:rsidR="0010075C" w:rsidRPr="00CB2065">
        <w:rPr>
          <w:rFonts w:ascii="Tahoma" w:eastAsiaTheme="minorHAnsi" w:hAnsi="Tahoma" w:cs="Tahoma"/>
        </w:rPr>
        <w:t>of a child leaving. For example</w:t>
      </w:r>
      <w:r w:rsidR="004F7857" w:rsidRPr="00CB2065">
        <w:rPr>
          <w:rFonts w:ascii="Tahoma" w:eastAsiaTheme="minorHAnsi" w:hAnsi="Tahoma" w:cs="Tahoma"/>
        </w:rPr>
        <w:t>,</w:t>
      </w:r>
      <w:r w:rsidRPr="00CB2065">
        <w:rPr>
          <w:rFonts w:ascii="Tahoma" w:eastAsiaTheme="minorHAnsi" w:hAnsi="Tahoma" w:cs="Tahoma"/>
        </w:rPr>
        <w:t xml:space="preserve"> information that would allow the new school or college to continue supporting victims of abuse and have that support in place for when the child arrives. </w:t>
      </w:r>
    </w:p>
    <w:p w14:paraId="31191A37"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2B0F7823" w14:textId="77777777"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b/>
          <w:bCs/>
        </w:rPr>
        <w:t xml:space="preserve">Availability - </w:t>
      </w:r>
      <w:r w:rsidRPr="00CB2065">
        <w:rPr>
          <w:rFonts w:ascii="Tahoma" w:eastAsiaTheme="minorHAnsi" w:hAnsi="Tahoma" w:cs="Tahoma"/>
        </w:rPr>
        <w:t xml:space="preserve">During term time the designated safeguarding lead (or a deputy) should always be available (during school or college hours) for colleagues in the school or college to discuss any safeguarding concerns. Whilst generally speaking the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 </w:t>
      </w:r>
    </w:p>
    <w:p w14:paraId="0B80AD7C" w14:textId="77777777" w:rsidR="00D072D9" w:rsidRPr="00CB2065" w:rsidRDefault="00D072D9" w:rsidP="00D072D9">
      <w:pPr>
        <w:overflowPunct/>
        <w:autoSpaceDE/>
        <w:autoSpaceDN/>
        <w:adjustRightInd/>
        <w:jc w:val="both"/>
        <w:textAlignment w:val="auto"/>
        <w:rPr>
          <w:rFonts w:ascii="Tahoma" w:eastAsiaTheme="minorHAnsi" w:hAnsi="Tahoma" w:cs="Tahoma"/>
        </w:rPr>
      </w:pPr>
    </w:p>
    <w:p w14:paraId="628C2E8F" w14:textId="77777777" w:rsidR="00D072D9" w:rsidRPr="00CB2065" w:rsidRDefault="00D072D9" w:rsidP="00D072D9">
      <w:pPr>
        <w:overflowPunct/>
        <w:autoSpaceDE/>
        <w:autoSpaceDN/>
        <w:adjustRightInd/>
        <w:jc w:val="both"/>
        <w:textAlignment w:val="auto"/>
        <w:rPr>
          <w:rFonts w:ascii="Tahoma" w:eastAsiaTheme="minorHAnsi" w:hAnsi="Tahoma" w:cs="Tahoma"/>
        </w:rPr>
      </w:pPr>
      <w:r w:rsidRPr="00CB2065">
        <w:rPr>
          <w:rFonts w:ascii="Tahoma" w:eastAsiaTheme="minorHAnsi" w:hAnsi="Tahoma" w:cs="Tahoma"/>
        </w:rPr>
        <w:t>It is a matter for individual schools and colleges and the designated safeguarding lead to arrange adequate and appropriate cover arrangements for any out of hours/out of term activities.</w:t>
      </w:r>
    </w:p>
    <w:p w14:paraId="3DB96CDA" w14:textId="034B5FB8" w:rsidR="001732F9" w:rsidRPr="00CB2065" w:rsidRDefault="001732F9">
      <w:pPr>
        <w:overflowPunct/>
        <w:autoSpaceDE/>
        <w:autoSpaceDN/>
        <w:adjustRightInd/>
        <w:textAlignment w:val="auto"/>
        <w:rPr>
          <w:rFonts w:ascii="Tahoma" w:hAnsi="Tahoma" w:cs="Tahoma"/>
          <w:bCs/>
          <w:color w:val="000000"/>
        </w:rPr>
      </w:pPr>
      <w:r w:rsidRPr="00CB2065">
        <w:rPr>
          <w:rFonts w:ascii="Tahoma" w:hAnsi="Tahoma" w:cs="Tahoma"/>
          <w:bCs/>
          <w:color w:val="000000"/>
        </w:rPr>
        <w:br w:type="page"/>
      </w:r>
    </w:p>
    <w:p w14:paraId="7B4AF94C" w14:textId="4EDADF68" w:rsidR="000A3C91" w:rsidRPr="00CB2065" w:rsidRDefault="00087A7F" w:rsidP="00620153">
      <w:pPr>
        <w:jc w:val="both"/>
        <w:rPr>
          <w:rFonts w:ascii="Tahoma" w:hAnsi="Tahoma" w:cs="Tahoma"/>
          <w:b/>
          <w:bCs/>
          <w:color w:val="000000"/>
        </w:rPr>
      </w:pPr>
      <w:r w:rsidRPr="00CB2065">
        <w:rPr>
          <w:rFonts w:ascii="Tahoma" w:hAnsi="Tahoma" w:cs="Tahoma"/>
          <w:b/>
          <w:bCs/>
          <w:color w:val="000000"/>
        </w:rPr>
        <w:lastRenderedPageBreak/>
        <w:t>APPENDIX 2</w:t>
      </w:r>
    </w:p>
    <w:p w14:paraId="064ADFC9" w14:textId="77777777" w:rsidR="000A3C91" w:rsidRPr="00CB2065" w:rsidRDefault="000A3C91" w:rsidP="00620153">
      <w:pPr>
        <w:jc w:val="both"/>
        <w:rPr>
          <w:rFonts w:ascii="Tahoma" w:hAnsi="Tahoma" w:cs="Tahoma"/>
          <w:b/>
          <w:bCs/>
          <w:color w:val="000000"/>
        </w:rPr>
      </w:pPr>
    </w:p>
    <w:p w14:paraId="0177C936" w14:textId="77777777" w:rsidR="000A3C91" w:rsidRPr="00CB2065" w:rsidRDefault="00087A7F" w:rsidP="001732F9">
      <w:pPr>
        <w:rPr>
          <w:rFonts w:ascii="Tahoma" w:hAnsi="Tahoma" w:cs="Tahoma"/>
          <w:b/>
          <w:bCs/>
          <w:color w:val="000000"/>
        </w:rPr>
      </w:pPr>
      <w:r w:rsidRPr="00CB2065">
        <w:rPr>
          <w:rFonts w:ascii="Tahoma" w:hAnsi="Tahoma" w:cs="Tahoma"/>
          <w:b/>
          <w:bCs/>
          <w:color w:val="000000"/>
        </w:rPr>
        <w:t>INTERNAL SAFEGUARDING PROCEDURE</w:t>
      </w:r>
    </w:p>
    <w:p w14:paraId="6B6ED004" w14:textId="77777777" w:rsidR="000A3C91" w:rsidRPr="00CB2065" w:rsidRDefault="000A3C91" w:rsidP="004B66D1">
      <w:pPr>
        <w:spacing w:after="20"/>
        <w:jc w:val="both"/>
        <w:rPr>
          <w:rFonts w:ascii="Tahoma" w:hAnsi="Tahoma" w:cs="Tahoma"/>
          <w:b/>
          <w:bCs/>
          <w:color w:val="000000"/>
        </w:rPr>
      </w:pPr>
    </w:p>
    <w:p w14:paraId="152F1A86" w14:textId="77777777" w:rsidR="000A3C91" w:rsidRPr="00CB2065" w:rsidRDefault="000A3C91" w:rsidP="004B66D1">
      <w:pPr>
        <w:pStyle w:val="BodyText"/>
        <w:rPr>
          <w:rFonts w:ascii="Tahoma" w:hAnsi="Tahoma" w:cs="Tahoma"/>
          <w:color w:val="000000"/>
        </w:rPr>
      </w:pPr>
      <w:r w:rsidRPr="00CB2065">
        <w:rPr>
          <w:rFonts w:ascii="Tahoma" w:hAnsi="Tahoma" w:cs="Tahoma"/>
          <w:color w:val="000000"/>
        </w:rPr>
        <w:t>The following flowchart details actions that must be taken following suspicion that a child has been abused.</w:t>
      </w:r>
    </w:p>
    <w:p w14:paraId="4B194971" w14:textId="77777777" w:rsidR="000A3C91" w:rsidRPr="00CB2065" w:rsidRDefault="000A3C91" w:rsidP="004B66D1">
      <w:pPr>
        <w:pStyle w:val="BodyText"/>
        <w:rPr>
          <w:rFonts w:ascii="Tahoma" w:hAnsi="Tahoma" w:cs="Tahoma"/>
          <w:color w:val="000000"/>
        </w:rPr>
      </w:pPr>
    </w:p>
    <w:p w14:paraId="242347D3" w14:textId="77777777" w:rsidR="000A3C91" w:rsidRPr="00CB2065" w:rsidRDefault="00E5517A" w:rsidP="004B66D1">
      <w:pPr>
        <w:pStyle w:val="BodyText"/>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39808" behindDoc="0" locked="0" layoutInCell="1" allowOverlap="1" wp14:anchorId="5A683DAE" wp14:editId="6C132316">
                <wp:simplePos x="0" y="0"/>
                <wp:positionH relativeFrom="column">
                  <wp:posOffset>1605915</wp:posOffset>
                </wp:positionH>
                <wp:positionV relativeFrom="paragraph">
                  <wp:posOffset>66040</wp:posOffset>
                </wp:positionV>
                <wp:extent cx="2534920" cy="412750"/>
                <wp:effectExtent l="0" t="0" r="0" b="0"/>
                <wp:wrapNone/>
                <wp:docPr id="5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920" cy="412750"/>
                        </a:xfrm>
                        <a:prstGeom prst="rect">
                          <a:avLst/>
                        </a:prstGeom>
                        <a:solidFill>
                          <a:srgbClr val="FFFFFF"/>
                        </a:solidFill>
                        <a:ln w="9525">
                          <a:solidFill>
                            <a:srgbClr val="000000"/>
                          </a:solidFill>
                          <a:miter lim="800000"/>
                          <a:headEnd/>
                          <a:tailEnd/>
                        </a:ln>
                      </wps:spPr>
                      <wps:txbx>
                        <w:txbxContent>
                          <w:p w14:paraId="283D8635" w14:textId="77777777" w:rsidR="007A6003" w:rsidRPr="007670A6" w:rsidRDefault="007A6003" w:rsidP="00D00A20">
                            <w:pPr>
                              <w:jc w:val="center"/>
                              <w:rPr>
                                <w:rFonts w:ascii="Tahoma" w:hAnsi="Tahoma" w:cs="Tahoma"/>
                              </w:rPr>
                            </w:pPr>
                            <w:r w:rsidRPr="007670A6">
                              <w:rPr>
                                <w:rFonts w:ascii="Tahoma" w:hAnsi="Tahoma" w:cs="Tahoma"/>
                              </w:rPr>
                              <w:t>Disclosure/observation/information about possible abuse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683DAE" id="Text Box 18" o:spid="_x0000_s1027" type="#_x0000_t202" style="position:absolute;left:0;text-align:left;margin-left:126.45pt;margin-top:5.2pt;width:199.6pt;height:3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">
                <v:textbox>
                  <w:txbxContent>
                    <w:p w14:paraId="283D8635" w14:textId="77777777" w:rsidR="007A6003" w:rsidRPr="007670A6" w:rsidRDefault="007A6003" w:rsidP="00D00A20">
                      <w:pPr>
                        <w:jc w:val="center"/>
                        <w:rPr>
                          <w:rFonts w:ascii="Tahoma" w:hAnsi="Tahoma" w:cs="Tahoma"/>
                        </w:rPr>
                      </w:pPr>
                      <w:r w:rsidRPr="007670A6">
                        <w:rPr>
                          <w:rFonts w:ascii="Tahoma" w:hAnsi="Tahoma" w:cs="Tahoma"/>
                        </w:rPr>
                        <w:t>Disclosure/observation/information about possible abuse</w:t>
                      </w:r>
                    </w:p>
                  </w:txbxContent>
                </v:textbox>
              </v:shape>
            </w:pict>
          </mc:Fallback>
        </mc:AlternateContent>
      </w:r>
    </w:p>
    <w:p w14:paraId="78871FF9" w14:textId="77777777" w:rsidR="000A3C91" w:rsidRPr="00CB2065" w:rsidRDefault="000A3C91" w:rsidP="004B66D1">
      <w:pPr>
        <w:pStyle w:val="BodyText"/>
        <w:rPr>
          <w:rFonts w:ascii="Tahoma" w:hAnsi="Tahoma" w:cs="Tahoma"/>
          <w:color w:val="000000"/>
        </w:rPr>
      </w:pPr>
    </w:p>
    <w:p w14:paraId="72E287BE" w14:textId="77777777" w:rsidR="000A3C91" w:rsidRPr="00CB2065" w:rsidRDefault="000A3C91" w:rsidP="004B66D1">
      <w:pPr>
        <w:pStyle w:val="BodyText"/>
        <w:rPr>
          <w:rFonts w:ascii="Tahoma" w:hAnsi="Tahoma" w:cs="Tahoma"/>
          <w:color w:val="000000"/>
        </w:rPr>
      </w:pPr>
    </w:p>
    <w:p w14:paraId="777E80A0" w14:textId="77777777" w:rsidR="000A3C91" w:rsidRPr="00CB2065" w:rsidRDefault="00E5517A" w:rsidP="004B66D1">
      <w:pPr>
        <w:pStyle w:val="BodyText"/>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32640" behindDoc="0" locked="0" layoutInCell="0" allowOverlap="1" wp14:anchorId="3535EBE5" wp14:editId="70A76F0E">
                <wp:simplePos x="0" y="0"/>
                <wp:positionH relativeFrom="column">
                  <wp:posOffset>2823845</wp:posOffset>
                </wp:positionH>
                <wp:positionV relativeFrom="paragraph">
                  <wp:posOffset>21590</wp:posOffset>
                </wp:positionV>
                <wp:extent cx="0" cy="285115"/>
                <wp:effectExtent l="0" t="0" r="0" b="0"/>
                <wp:wrapNone/>
                <wp:docPr id="4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B5E46" id="Line 11"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35pt,1.7pt" to="222.3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" o:allowincell="f">
                <v:stroke endarrow="block"/>
              </v:line>
            </w:pict>
          </mc:Fallback>
        </mc:AlternateContent>
      </w:r>
    </w:p>
    <w:p w14:paraId="4B197D06" w14:textId="71D56584" w:rsidR="000A3C91" w:rsidRPr="00CB2065" w:rsidRDefault="005C76FD" w:rsidP="004B66D1">
      <w:pPr>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40832" behindDoc="0" locked="0" layoutInCell="1" allowOverlap="1" wp14:anchorId="625C5522" wp14:editId="4B475051">
                <wp:simplePos x="0" y="0"/>
                <wp:positionH relativeFrom="column">
                  <wp:posOffset>1347470</wp:posOffset>
                </wp:positionH>
                <wp:positionV relativeFrom="paragraph">
                  <wp:posOffset>154940</wp:posOffset>
                </wp:positionV>
                <wp:extent cx="3095625" cy="426085"/>
                <wp:effectExtent l="0" t="0" r="28575" b="12065"/>
                <wp:wrapNone/>
                <wp:docPr id="4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426085"/>
                        </a:xfrm>
                        <a:prstGeom prst="rect">
                          <a:avLst/>
                        </a:prstGeom>
                        <a:solidFill>
                          <a:srgbClr val="FFFFFF"/>
                        </a:solidFill>
                        <a:ln w="9525">
                          <a:solidFill>
                            <a:srgbClr val="000000"/>
                          </a:solidFill>
                          <a:miter lim="800000"/>
                          <a:headEnd/>
                          <a:tailEnd/>
                        </a:ln>
                      </wps:spPr>
                      <wps:txbx>
                        <w:txbxContent>
                          <w:p w14:paraId="03FF9649" w14:textId="67CE85EF" w:rsidR="007A6003" w:rsidRPr="000B5DAD" w:rsidRDefault="007A6003" w:rsidP="00D00A20">
                            <w:pPr>
                              <w:jc w:val="center"/>
                              <w:rPr>
                                <w:rFonts w:ascii="Tahoma" w:hAnsi="Tahoma" w:cs="Tahoma"/>
                                <w:color w:val="000000"/>
                              </w:rPr>
                            </w:pPr>
                            <w:r w:rsidRPr="000B5DAD">
                              <w:rPr>
                                <w:rFonts w:ascii="Tahoma" w:hAnsi="Tahoma" w:cs="Tahoma"/>
                                <w:color w:val="000000"/>
                              </w:rPr>
                              <w:t xml:space="preserve">Ensure current safety of the </w:t>
                            </w:r>
                            <w:r w:rsidRPr="0003340D">
                              <w:rPr>
                                <w:rFonts w:ascii="Tahoma" w:hAnsi="Tahoma" w:cs="Tahoma"/>
                                <w:color w:val="000000" w:themeColor="text1"/>
                              </w:rPr>
                              <w:t>child (this may include calling the Emergency 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5C5522" id="Text Box 19" o:spid="_x0000_s1028" type="#_x0000_t202" style="position:absolute;left:0;text-align:left;margin-left:106.1pt;margin-top:12.2pt;width:243.75pt;height:33.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">
                <v:textbox>
                  <w:txbxContent>
                    <w:p w14:paraId="03FF9649" w14:textId="67CE85EF" w:rsidR="007A6003" w:rsidRPr="000B5DAD" w:rsidRDefault="007A6003" w:rsidP="00D00A20">
                      <w:pPr>
                        <w:jc w:val="center"/>
                        <w:rPr>
                          <w:rFonts w:ascii="Tahoma" w:hAnsi="Tahoma" w:cs="Tahoma"/>
                          <w:color w:val="000000"/>
                        </w:rPr>
                      </w:pPr>
                      <w:r w:rsidRPr="000B5DAD">
                        <w:rPr>
                          <w:rFonts w:ascii="Tahoma" w:hAnsi="Tahoma" w:cs="Tahoma"/>
                          <w:color w:val="000000"/>
                        </w:rPr>
                        <w:t xml:space="preserve">Ensure current safety of the </w:t>
                      </w:r>
                      <w:r w:rsidRPr="0003340D">
                        <w:rPr>
                          <w:rFonts w:ascii="Tahoma" w:hAnsi="Tahoma" w:cs="Tahoma"/>
                          <w:color w:val="000000" w:themeColor="text1"/>
                        </w:rPr>
                        <w:t>child (this may include calling the Emergency Services)</w:t>
                      </w:r>
                    </w:p>
                  </w:txbxContent>
                </v:textbox>
              </v:shape>
            </w:pict>
          </mc:Fallback>
        </mc:AlternateContent>
      </w:r>
    </w:p>
    <w:p w14:paraId="2BDE359C" w14:textId="0831995E" w:rsidR="000A3C91" w:rsidRPr="00CB2065" w:rsidRDefault="000A3C91" w:rsidP="004B66D1">
      <w:pPr>
        <w:tabs>
          <w:tab w:val="center" w:pos="2880"/>
        </w:tabs>
        <w:jc w:val="both"/>
        <w:rPr>
          <w:rFonts w:ascii="Tahoma" w:hAnsi="Tahoma" w:cs="Tahoma"/>
          <w:noProof/>
          <w:color w:val="000000"/>
        </w:rPr>
      </w:pPr>
    </w:p>
    <w:p w14:paraId="06BB60C4" w14:textId="77777777" w:rsidR="000A3C91" w:rsidRPr="00CB2065" w:rsidRDefault="000A3C91" w:rsidP="004B66D1">
      <w:pPr>
        <w:tabs>
          <w:tab w:val="center" w:pos="2880"/>
        </w:tabs>
        <w:jc w:val="both"/>
        <w:rPr>
          <w:rFonts w:ascii="Tahoma" w:hAnsi="Tahoma" w:cs="Tahoma"/>
          <w:noProof/>
          <w:color w:val="000000"/>
        </w:rPr>
      </w:pPr>
    </w:p>
    <w:p w14:paraId="5D7BF06E"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41856" behindDoc="0" locked="0" layoutInCell="0" allowOverlap="1" wp14:anchorId="6E962480" wp14:editId="11032E2D">
                <wp:simplePos x="0" y="0"/>
                <wp:positionH relativeFrom="column">
                  <wp:posOffset>2823845</wp:posOffset>
                </wp:positionH>
                <wp:positionV relativeFrom="paragraph">
                  <wp:posOffset>123190</wp:posOffset>
                </wp:positionV>
                <wp:extent cx="0" cy="336550"/>
                <wp:effectExtent l="0" t="0" r="0" b="0"/>
                <wp:wrapNone/>
                <wp:docPr id="4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037B0" id="Line 2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35pt,9.7pt" to="222.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" o:allowincell="f">
                <v:stroke endarrow="block"/>
              </v:line>
            </w:pict>
          </mc:Fallback>
        </mc:AlternateContent>
      </w:r>
    </w:p>
    <w:p w14:paraId="76C392C2" w14:textId="77777777" w:rsidR="000A3C91" w:rsidRPr="00CB2065" w:rsidRDefault="000A3C91" w:rsidP="004B66D1">
      <w:pPr>
        <w:tabs>
          <w:tab w:val="center" w:pos="2880"/>
        </w:tabs>
        <w:jc w:val="both"/>
        <w:rPr>
          <w:rFonts w:ascii="Tahoma" w:hAnsi="Tahoma" w:cs="Tahoma"/>
          <w:noProof/>
          <w:color w:val="000000"/>
        </w:rPr>
      </w:pPr>
    </w:p>
    <w:p w14:paraId="47E224C5" w14:textId="77777777" w:rsidR="000A3C91" w:rsidRPr="00CB2065" w:rsidRDefault="000A3C91" w:rsidP="004B66D1">
      <w:pPr>
        <w:tabs>
          <w:tab w:val="center" w:pos="2880"/>
        </w:tabs>
        <w:jc w:val="both"/>
        <w:rPr>
          <w:rFonts w:ascii="Tahoma" w:hAnsi="Tahoma" w:cs="Tahoma"/>
          <w:noProof/>
          <w:color w:val="000000"/>
        </w:rPr>
      </w:pPr>
    </w:p>
    <w:p w14:paraId="49A982FE" w14:textId="3DADFBAB" w:rsidR="000A3C91" w:rsidRPr="00CB2065" w:rsidRDefault="005C76FD"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42880" behindDoc="0" locked="0" layoutInCell="1" allowOverlap="1" wp14:anchorId="084EBB74" wp14:editId="3971F6EF">
                <wp:simplePos x="0" y="0"/>
                <wp:positionH relativeFrom="column">
                  <wp:posOffset>318770</wp:posOffset>
                </wp:positionH>
                <wp:positionV relativeFrom="paragraph">
                  <wp:posOffset>6985</wp:posOffset>
                </wp:positionV>
                <wp:extent cx="3566160" cy="400685"/>
                <wp:effectExtent l="0" t="0" r="15240" b="18415"/>
                <wp:wrapNone/>
                <wp:docPr id="4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400685"/>
                        </a:xfrm>
                        <a:prstGeom prst="rect">
                          <a:avLst/>
                        </a:prstGeom>
                        <a:solidFill>
                          <a:srgbClr val="FFFFFF"/>
                        </a:solidFill>
                        <a:ln w="9525">
                          <a:solidFill>
                            <a:srgbClr val="000000"/>
                          </a:solidFill>
                          <a:miter lim="800000"/>
                          <a:headEnd/>
                          <a:tailEnd/>
                        </a:ln>
                      </wps:spPr>
                      <wps:txbx>
                        <w:txbxContent>
                          <w:p w14:paraId="51424DA7" w14:textId="14542E60" w:rsidR="007A6003" w:rsidRPr="007670A6" w:rsidRDefault="007A6003" w:rsidP="000A3C91">
                            <w:pPr>
                              <w:tabs>
                                <w:tab w:val="center" w:pos="2880"/>
                              </w:tabs>
                              <w:rPr>
                                <w:rFonts w:ascii="Tahoma" w:hAnsi="Tahoma" w:cs="Tahoma"/>
                                <w:color w:val="000000"/>
                              </w:rPr>
                            </w:pPr>
                            <w:r w:rsidRPr="007670A6">
                              <w:rPr>
                                <w:rFonts w:ascii="Tahoma" w:hAnsi="Tahoma" w:cs="Tahoma"/>
                                <w:color w:val="000000"/>
                              </w:rPr>
                              <w:t xml:space="preserve">Occurred </w:t>
                            </w:r>
                            <w:r>
                              <w:rPr>
                                <w:rFonts w:ascii="Tahoma" w:hAnsi="Tahoma" w:cs="Tahoma"/>
                                <w:color w:val="000000"/>
                              </w:rPr>
                              <w:t>on</w:t>
                            </w:r>
                            <w:r w:rsidRPr="007670A6">
                              <w:rPr>
                                <w:rFonts w:ascii="Tahoma" w:hAnsi="Tahoma" w:cs="Tahoma"/>
                                <w:color w:val="000000"/>
                              </w:rPr>
                              <w:t xml:space="preserve"> </w:t>
                            </w:r>
                            <w:r>
                              <w:rPr>
                                <w:rFonts w:ascii="Tahoma" w:hAnsi="Tahoma" w:cs="Tahoma"/>
                                <w:color w:val="000000"/>
                              </w:rPr>
                              <w:t xml:space="preserve">Aspris </w:t>
                            </w:r>
                            <w:r w:rsidR="00DB2A7D">
                              <w:rPr>
                                <w:rFonts w:ascii="Tahoma" w:hAnsi="Tahoma" w:cs="Tahoma"/>
                                <w:color w:val="000000"/>
                              </w:rPr>
                              <w:t>location</w:t>
                            </w:r>
                            <w:r>
                              <w:rPr>
                                <w:rFonts w:ascii="Tahoma" w:hAnsi="Tahoma" w:cs="Tahoma"/>
                                <w:color w:val="000000"/>
                              </w:rPr>
                              <w:t xml:space="preserve"> when in the care of the Aspris s</w:t>
                            </w:r>
                            <w:r w:rsidR="00DB2A7D">
                              <w:rPr>
                                <w:rFonts w:ascii="Tahoma" w:hAnsi="Tahoma" w:cs="Tahoma"/>
                                <w:color w:val="000000"/>
                              </w:rPr>
                              <w:t>ervice?</w:t>
                            </w:r>
                          </w:p>
                          <w:p w14:paraId="77A9EA23" w14:textId="77777777" w:rsidR="007A6003" w:rsidRPr="00C864F4" w:rsidRDefault="007A6003" w:rsidP="00D00A2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4EBB74" id="Text Box 21" o:spid="_x0000_s1029" type="#_x0000_t202" style="position:absolute;left:0;text-align:left;margin-left:25.1pt;margin-top:.55pt;width:280.8pt;height:31.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">
                <v:textbox>
                  <w:txbxContent>
                    <w:p w14:paraId="51424DA7" w14:textId="14542E60" w:rsidR="007A6003" w:rsidRPr="007670A6" w:rsidRDefault="007A6003" w:rsidP="000A3C91">
                      <w:pPr>
                        <w:tabs>
                          <w:tab w:val="center" w:pos="2880"/>
                        </w:tabs>
                        <w:rPr>
                          <w:rFonts w:ascii="Tahoma" w:hAnsi="Tahoma" w:cs="Tahoma"/>
                          <w:color w:val="000000"/>
                        </w:rPr>
                      </w:pPr>
                      <w:r w:rsidRPr="007670A6">
                        <w:rPr>
                          <w:rFonts w:ascii="Tahoma" w:hAnsi="Tahoma" w:cs="Tahoma"/>
                          <w:color w:val="000000"/>
                        </w:rPr>
                        <w:t xml:space="preserve">Occurred </w:t>
                      </w:r>
                      <w:r>
                        <w:rPr>
                          <w:rFonts w:ascii="Tahoma" w:hAnsi="Tahoma" w:cs="Tahoma"/>
                          <w:color w:val="000000"/>
                        </w:rPr>
                        <w:t>on</w:t>
                      </w:r>
                      <w:r w:rsidRPr="007670A6">
                        <w:rPr>
                          <w:rFonts w:ascii="Tahoma" w:hAnsi="Tahoma" w:cs="Tahoma"/>
                          <w:color w:val="000000"/>
                        </w:rPr>
                        <w:t xml:space="preserve"> </w:t>
                      </w:r>
                      <w:r>
                        <w:rPr>
                          <w:rFonts w:ascii="Tahoma" w:hAnsi="Tahoma" w:cs="Tahoma"/>
                          <w:color w:val="000000"/>
                        </w:rPr>
                        <w:t xml:space="preserve">Aspris </w:t>
                      </w:r>
                      <w:r w:rsidR="00DB2A7D">
                        <w:rPr>
                          <w:rFonts w:ascii="Tahoma" w:hAnsi="Tahoma" w:cs="Tahoma"/>
                          <w:color w:val="000000"/>
                        </w:rPr>
                        <w:t>location</w:t>
                      </w:r>
                      <w:r>
                        <w:rPr>
                          <w:rFonts w:ascii="Tahoma" w:hAnsi="Tahoma" w:cs="Tahoma"/>
                          <w:color w:val="000000"/>
                        </w:rPr>
                        <w:t xml:space="preserve"> when in the care of the Aspris s</w:t>
                      </w:r>
                      <w:r w:rsidR="00DB2A7D">
                        <w:rPr>
                          <w:rFonts w:ascii="Tahoma" w:hAnsi="Tahoma" w:cs="Tahoma"/>
                          <w:color w:val="000000"/>
                        </w:rPr>
                        <w:t>ervice?</w:t>
                      </w:r>
                    </w:p>
                    <w:p w14:paraId="77A9EA23" w14:textId="77777777" w:rsidR="007A6003" w:rsidRPr="00C864F4" w:rsidRDefault="007A6003" w:rsidP="00D00A20">
                      <w:pPr>
                        <w:jc w:val="center"/>
                      </w:pPr>
                    </w:p>
                  </w:txbxContent>
                </v:textbox>
              </v:shape>
            </w:pict>
          </mc:Fallback>
        </mc:AlternateContent>
      </w:r>
      <w:r w:rsidR="00E5517A" w:rsidRPr="00CB2065">
        <w:rPr>
          <w:rFonts w:ascii="Tahoma" w:hAnsi="Tahoma" w:cs="Tahoma"/>
          <w:noProof/>
          <w:color w:val="000000"/>
          <w:lang w:eastAsia="en-GB"/>
        </w:rPr>
        <mc:AlternateContent>
          <mc:Choice Requires="wps">
            <w:drawing>
              <wp:anchor distT="0" distB="0" distL="114300" distR="114300" simplePos="0" relativeHeight="251643904" behindDoc="0" locked="0" layoutInCell="1" allowOverlap="1" wp14:anchorId="420F2893" wp14:editId="6413C5A0">
                <wp:simplePos x="0" y="0"/>
                <wp:positionH relativeFrom="column">
                  <wp:posOffset>4652645</wp:posOffset>
                </wp:positionH>
                <wp:positionV relativeFrom="paragraph">
                  <wp:posOffset>60325</wp:posOffset>
                </wp:positionV>
                <wp:extent cx="407035" cy="260350"/>
                <wp:effectExtent l="0" t="0" r="0" b="0"/>
                <wp:wrapNone/>
                <wp:docPr id="4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260350"/>
                        </a:xfrm>
                        <a:prstGeom prst="rect">
                          <a:avLst/>
                        </a:prstGeom>
                        <a:solidFill>
                          <a:srgbClr val="FFFFFF"/>
                        </a:solidFill>
                        <a:ln w="9525">
                          <a:solidFill>
                            <a:srgbClr val="000000"/>
                          </a:solidFill>
                          <a:miter lim="800000"/>
                          <a:headEnd/>
                          <a:tailEnd/>
                        </a:ln>
                      </wps:spPr>
                      <wps:txbx>
                        <w:txbxContent>
                          <w:p w14:paraId="3468E52E" w14:textId="77777777" w:rsidR="007A6003" w:rsidRPr="007670A6" w:rsidRDefault="007A6003" w:rsidP="00D00A20">
                            <w:pPr>
                              <w:jc w:val="center"/>
                              <w:rPr>
                                <w:rFonts w:ascii="Tahoma" w:hAnsi="Tahoma" w:cs="Tahoma"/>
                              </w:rPr>
                            </w:pPr>
                            <w:r w:rsidRPr="007670A6">
                              <w:rPr>
                                <w:rFonts w:ascii="Tahoma" w:hAnsi="Tahoma" w:cs="Tahoma"/>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F2893" id="Text Box 22" o:spid="_x0000_s1030" type="#_x0000_t202" style="position:absolute;left:0;text-align:left;margin-left:366.35pt;margin-top:4.75pt;width:32.05pt;height:2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">
                <v:textbox>
                  <w:txbxContent>
                    <w:p w14:paraId="3468E52E" w14:textId="77777777" w:rsidR="007A6003" w:rsidRPr="007670A6" w:rsidRDefault="007A6003" w:rsidP="00D00A20">
                      <w:pPr>
                        <w:jc w:val="center"/>
                        <w:rPr>
                          <w:rFonts w:ascii="Tahoma" w:hAnsi="Tahoma" w:cs="Tahoma"/>
                        </w:rPr>
                      </w:pPr>
                      <w:r w:rsidRPr="007670A6">
                        <w:rPr>
                          <w:rFonts w:ascii="Tahoma" w:hAnsi="Tahoma" w:cs="Tahoma"/>
                        </w:rPr>
                        <w:t>NO</w:t>
                      </w:r>
                    </w:p>
                  </w:txbxContent>
                </v:textbox>
              </v:shape>
            </w:pict>
          </mc:Fallback>
        </mc:AlternateContent>
      </w:r>
    </w:p>
    <w:p w14:paraId="0713138F"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33664" behindDoc="0" locked="0" layoutInCell="0" allowOverlap="1" wp14:anchorId="15E220A7" wp14:editId="1F0B6469">
                <wp:simplePos x="0" y="0"/>
                <wp:positionH relativeFrom="column">
                  <wp:posOffset>3886200</wp:posOffset>
                </wp:positionH>
                <wp:positionV relativeFrom="paragraph">
                  <wp:posOffset>22225</wp:posOffset>
                </wp:positionV>
                <wp:extent cx="766445" cy="0"/>
                <wp:effectExtent l="0" t="0" r="0" b="0"/>
                <wp:wrapNone/>
                <wp:docPr id="4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4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DC863" id="Line 1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75pt" to="366.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" o:allowincell="f">
                <v:stroke endarrow="block"/>
              </v:line>
            </w:pict>
          </mc:Fallback>
        </mc:AlternateContent>
      </w:r>
    </w:p>
    <w:p w14:paraId="01E1FACB"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38784" behindDoc="0" locked="0" layoutInCell="0" allowOverlap="1" wp14:anchorId="1317DD66" wp14:editId="15954FF3">
                <wp:simplePos x="0" y="0"/>
                <wp:positionH relativeFrom="column">
                  <wp:posOffset>4795520</wp:posOffset>
                </wp:positionH>
                <wp:positionV relativeFrom="paragraph">
                  <wp:posOffset>15875</wp:posOffset>
                </wp:positionV>
                <wp:extent cx="0" cy="625475"/>
                <wp:effectExtent l="0" t="0" r="0" b="0"/>
                <wp:wrapNone/>
                <wp:docPr id="4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5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2CAFB" id="Line 1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6pt,1.25pt" to="377.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" o:allowincell="f">
                <v:stroke endarrow="block"/>
              </v:lin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636736" behindDoc="0" locked="0" layoutInCell="0" allowOverlap="1" wp14:anchorId="1C28D21B" wp14:editId="65110B75">
                <wp:simplePos x="0" y="0"/>
                <wp:positionH relativeFrom="column">
                  <wp:posOffset>785495</wp:posOffset>
                </wp:positionH>
                <wp:positionV relativeFrom="paragraph">
                  <wp:posOffset>71120</wp:posOffset>
                </wp:positionV>
                <wp:extent cx="0" cy="446405"/>
                <wp:effectExtent l="0" t="0" r="0" b="0"/>
                <wp:wrapNone/>
                <wp:docPr id="4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47D74" id="Line 1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5.6pt" to="61.8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" o:allowincell="f">
                <v:stroke endarrow="block"/>
              </v:line>
            </w:pict>
          </mc:Fallback>
        </mc:AlternateContent>
      </w:r>
    </w:p>
    <w:p w14:paraId="555EE6CE" w14:textId="77777777" w:rsidR="000A3C91" w:rsidRPr="00CB2065" w:rsidRDefault="000A3C91" w:rsidP="004B66D1">
      <w:pPr>
        <w:tabs>
          <w:tab w:val="center" w:pos="2880"/>
        </w:tabs>
        <w:jc w:val="both"/>
        <w:rPr>
          <w:rFonts w:ascii="Tahoma" w:hAnsi="Tahoma" w:cs="Tahoma"/>
          <w:noProof/>
          <w:color w:val="000000"/>
        </w:rPr>
      </w:pPr>
    </w:p>
    <w:p w14:paraId="34C95B5C" w14:textId="77777777" w:rsidR="000A3C91" w:rsidRPr="00CB2065" w:rsidRDefault="000A3C91" w:rsidP="004B66D1">
      <w:pPr>
        <w:tabs>
          <w:tab w:val="center" w:pos="2880"/>
        </w:tabs>
        <w:jc w:val="both"/>
        <w:rPr>
          <w:rFonts w:ascii="Tahoma" w:hAnsi="Tahoma" w:cs="Tahoma"/>
          <w:noProof/>
          <w:color w:val="000000"/>
        </w:rPr>
      </w:pPr>
    </w:p>
    <w:p w14:paraId="2BC29FD5"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44928" behindDoc="0" locked="0" layoutInCell="1" allowOverlap="1" wp14:anchorId="59F16371" wp14:editId="1C80BB06">
                <wp:simplePos x="0" y="0"/>
                <wp:positionH relativeFrom="column">
                  <wp:posOffset>511810</wp:posOffset>
                </wp:positionH>
                <wp:positionV relativeFrom="paragraph">
                  <wp:posOffset>60325</wp:posOffset>
                </wp:positionV>
                <wp:extent cx="494030" cy="260350"/>
                <wp:effectExtent l="0" t="0" r="0" b="0"/>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60350"/>
                        </a:xfrm>
                        <a:prstGeom prst="rect">
                          <a:avLst/>
                        </a:prstGeom>
                        <a:solidFill>
                          <a:srgbClr val="FFFFFF"/>
                        </a:solidFill>
                        <a:ln w="9525">
                          <a:solidFill>
                            <a:srgbClr val="000000"/>
                          </a:solidFill>
                          <a:miter lim="800000"/>
                          <a:headEnd/>
                          <a:tailEnd/>
                        </a:ln>
                      </wps:spPr>
                      <wps:txbx>
                        <w:txbxContent>
                          <w:p w14:paraId="22D321AC" w14:textId="77777777" w:rsidR="007A6003" w:rsidRPr="007670A6" w:rsidRDefault="007A6003" w:rsidP="00D00A20">
                            <w:pPr>
                              <w:jc w:val="center"/>
                              <w:rPr>
                                <w:rFonts w:ascii="Tahoma" w:hAnsi="Tahoma" w:cs="Tahoma"/>
                              </w:rPr>
                            </w:pPr>
                            <w:r w:rsidRPr="007670A6">
                              <w:rPr>
                                <w:rFonts w:ascii="Tahoma" w:hAnsi="Tahoma" w:cs="Tahoma"/>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16371" id="Text Box 23" o:spid="_x0000_s1031" type="#_x0000_t202" style="position:absolute;left:0;text-align:left;margin-left:40.3pt;margin-top:4.75pt;width:38.9pt;height:2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">
                <v:textbox>
                  <w:txbxContent>
                    <w:p w14:paraId="22D321AC" w14:textId="77777777" w:rsidR="007A6003" w:rsidRPr="007670A6" w:rsidRDefault="007A6003" w:rsidP="00D00A20">
                      <w:pPr>
                        <w:jc w:val="center"/>
                        <w:rPr>
                          <w:rFonts w:ascii="Tahoma" w:hAnsi="Tahoma" w:cs="Tahoma"/>
                        </w:rPr>
                      </w:pPr>
                      <w:r w:rsidRPr="007670A6">
                        <w:rPr>
                          <w:rFonts w:ascii="Tahoma" w:hAnsi="Tahoma" w:cs="Tahoma"/>
                        </w:rPr>
                        <w:t>YES</w:t>
                      </w:r>
                    </w:p>
                  </w:txbxContent>
                </v:textbox>
              </v:shape>
            </w:pict>
          </mc:Fallback>
        </mc:AlternateContent>
      </w:r>
    </w:p>
    <w:p w14:paraId="647A65D3"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46976" behindDoc="0" locked="0" layoutInCell="1" allowOverlap="1" wp14:anchorId="119387E9" wp14:editId="63D1A7FF">
                <wp:simplePos x="0" y="0"/>
                <wp:positionH relativeFrom="column">
                  <wp:posOffset>3328670</wp:posOffset>
                </wp:positionH>
                <wp:positionV relativeFrom="paragraph">
                  <wp:posOffset>31750</wp:posOffset>
                </wp:positionV>
                <wp:extent cx="1658620" cy="400050"/>
                <wp:effectExtent l="0" t="0" r="0" b="0"/>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400050"/>
                        </a:xfrm>
                        <a:prstGeom prst="rect">
                          <a:avLst/>
                        </a:prstGeom>
                        <a:solidFill>
                          <a:srgbClr val="FFFFFF"/>
                        </a:solidFill>
                        <a:ln w="9525">
                          <a:solidFill>
                            <a:srgbClr val="000000"/>
                          </a:solidFill>
                          <a:miter lim="800000"/>
                          <a:headEnd/>
                          <a:tailEnd/>
                        </a:ln>
                      </wps:spPr>
                      <wps:txbx>
                        <w:txbxContent>
                          <w:p w14:paraId="093CF3C0" w14:textId="77777777" w:rsidR="007A6003" w:rsidRPr="007670A6" w:rsidRDefault="007A6003" w:rsidP="00D00A20">
                            <w:pPr>
                              <w:jc w:val="center"/>
                              <w:rPr>
                                <w:rFonts w:ascii="Tahoma" w:hAnsi="Tahoma" w:cs="Tahoma"/>
                              </w:rPr>
                            </w:pPr>
                            <w:r w:rsidRPr="007670A6">
                              <w:rPr>
                                <w:rFonts w:ascii="Tahoma" w:hAnsi="Tahoma" w:cs="Tahoma"/>
                              </w:rPr>
                              <w:t>Child in the care of local authority/social worker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387E9" id="Text Box 25" o:spid="_x0000_s1032" type="#_x0000_t202" style="position:absolute;left:0;text-align:left;margin-left:262.1pt;margin-top:2.5pt;width:130.6pt;height:3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">
                <v:textbox>
                  <w:txbxContent>
                    <w:p w14:paraId="093CF3C0" w14:textId="77777777" w:rsidR="007A6003" w:rsidRPr="007670A6" w:rsidRDefault="007A6003" w:rsidP="00D00A20">
                      <w:pPr>
                        <w:jc w:val="center"/>
                        <w:rPr>
                          <w:rFonts w:ascii="Tahoma" w:hAnsi="Tahoma" w:cs="Tahoma"/>
                        </w:rPr>
                      </w:pPr>
                      <w:r w:rsidRPr="007670A6">
                        <w:rPr>
                          <w:rFonts w:ascii="Tahoma" w:hAnsi="Tahoma" w:cs="Tahoma"/>
                        </w:rPr>
                        <w:t>Child in the care of local authority/social worker</w:t>
                      </w:r>
                    </w:p>
                  </w:txbxContent>
                </v:textbox>
              </v:shape>
            </w:pict>
          </mc:Fallback>
        </mc:AlternateContent>
      </w:r>
    </w:p>
    <w:p w14:paraId="46A13960"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48000" behindDoc="0" locked="0" layoutInCell="1" allowOverlap="1" wp14:anchorId="7D26BDDF" wp14:editId="524F04DA">
                <wp:simplePos x="0" y="0"/>
                <wp:positionH relativeFrom="column">
                  <wp:posOffset>5452745</wp:posOffset>
                </wp:positionH>
                <wp:positionV relativeFrom="paragraph">
                  <wp:posOffset>19050</wp:posOffset>
                </wp:positionV>
                <wp:extent cx="476250" cy="260350"/>
                <wp:effectExtent l="0" t="0" r="0" b="0"/>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60350"/>
                        </a:xfrm>
                        <a:prstGeom prst="rect">
                          <a:avLst/>
                        </a:prstGeom>
                        <a:solidFill>
                          <a:srgbClr val="FFFFFF"/>
                        </a:solidFill>
                        <a:ln w="9525">
                          <a:solidFill>
                            <a:srgbClr val="000000"/>
                          </a:solidFill>
                          <a:miter lim="800000"/>
                          <a:headEnd/>
                          <a:tailEnd/>
                        </a:ln>
                      </wps:spPr>
                      <wps:txbx>
                        <w:txbxContent>
                          <w:p w14:paraId="30AB883B" w14:textId="77777777" w:rsidR="007A6003" w:rsidRPr="007670A6" w:rsidRDefault="007A6003" w:rsidP="00D00A20">
                            <w:pPr>
                              <w:jc w:val="center"/>
                              <w:rPr>
                                <w:rFonts w:ascii="Tahoma" w:hAnsi="Tahoma" w:cs="Tahoma"/>
                              </w:rPr>
                            </w:pPr>
                            <w:r w:rsidRPr="007670A6">
                              <w:rPr>
                                <w:rFonts w:ascii="Tahoma" w:hAnsi="Tahoma" w:cs="Tahoma"/>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26BDDF" id="Text Box 26" o:spid="_x0000_s1033" type="#_x0000_t202" style="position:absolute;left:0;text-align:left;margin-left:429.35pt;margin-top:1.5pt;width:37.5pt;height:2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">
                <v:textbox>
                  <w:txbxContent>
                    <w:p w14:paraId="30AB883B" w14:textId="77777777" w:rsidR="007A6003" w:rsidRPr="007670A6" w:rsidRDefault="007A6003" w:rsidP="00D00A20">
                      <w:pPr>
                        <w:jc w:val="center"/>
                        <w:rPr>
                          <w:rFonts w:ascii="Tahoma" w:hAnsi="Tahoma" w:cs="Tahoma"/>
                        </w:rPr>
                      </w:pPr>
                      <w:r w:rsidRPr="007670A6">
                        <w:rPr>
                          <w:rFonts w:ascii="Tahoma" w:hAnsi="Tahoma" w:cs="Tahoma"/>
                        </w:rPr>
                        <w:t>YES</w:t>
                      </w:r>
                    </w:p>
                  </w:txbxContent>
                </v:textbox>
              </v:shap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637760" behindDoc="0" locked="0" layoutInCell="0" allowOverlap="1" wp14:anchorId="3C7A0E51" wp14:editId="3183FB37">
                <wp:simplePos x="0" y="0"/>
                <wp:positionH relativeFrom="column">
                  <wp:posOffset>4987290</wp:posOffset>
                </wp:positionH>
                <wp:positionV relativeFrom="paragraph">
                  <wp:posOffset>107950</wp:posOffset>
                </wp:positionV>
                <wp:extent cx="465455" cy="0"/>
                <wp:effectExtent l="0" t="0" r="0" b="0"/>
                <wp:wrapNone/>
                <wp:docPr id="3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4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90A18" id="Line 1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7pt,8.5pt" to="42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" o:allowincell="f">
                <v:stroke endarrow="block"/>
              </v:lin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635712" behindDoc="0" locked="0" layoutInCell="1" allowOverlap="1" wp14:anchorId="2F4932E4" wp14:editId="26321A5D">
                <wp:simplePos x="0" y="0"/>
                <wp:positionH relativeFrom="column">
                  <wp:posOffset>785495</wp:posOffset>
                </wp:positionH>
                <wp:positionV relativeFrom="paragraph">
                  <wp:posOffset>15875</wp:posOffset>
                </wp:positionV>
                <wp:extent cx="0" cy="419735"/>
                <wp:effectExtent l="0" t="0" r="0" b="0"/>
                <wp:wrapNone/>
                <wp:docPr id="3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E6D80" id="Line 1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1.25pt" to="61.8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">
                <v:stroke endarrow="block"/>
              </v:line>
            </w:pict>
          </mc:Fallback>
        </mc:AlternateContent>
      </w:r>
    </w:p>
    <w:p w14:paraId="3222FD08"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50048" behindDoc="0" locked="0" layoutInCell="1" allowOverlap="1" wp14:anchorId="6B2A2AD7" wp14:editId="4BBA57C4">
                <wp:simplePos x="0" y="0"/>
                <wp:positionH relativeFrom="column">
                  <wp:posOffset>3762375</wp:posOffset>
                </wp:positionH>
                <wp:positionV relativeFrom="paragraph">
                  <wp:posOffset>127000</wp:posOffset>
                </wp:positionV>
                <wp:extent cx="0" cy="1085215"/>
                <wp:effectExtent l="0" t="0" r="0" b="0"/>
                <wp:wrapNone/>
                <wp:docPr id="3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02821" id="Line 2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25pt,10pt" to="296.2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">
                <v:stroke endarrow="block"/>
              </v:lin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654144" behindDoc="0" locked="0" layoutInCell="1" allowOverlap="1" wp14:anchorId="46C5D624" wp14:editId="2EB4F80C">
                <wp:simplePos x="0" y="0"/>
                <wp:positionH relativeFrom="column">
                  <wp:posOffset>5643245</wp:posOffset>
                </wp:positionH>
                <wp:positionV relativeFrom="paragraph">
                  <wp:posOffset>127000</wp:posOffset>
                </wp:positionV>
                <wp:extent cx="0" cy="895350"/>
                <wp:effectExtent l="0" t="0" r="0" b="0"/>
                <wp:wrapNone/>
                <wp:docPr id="3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5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2F877" id="Line 3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35pt,10pt" to="44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">
                <v:stroke endarrow="block"/>
              </v:line>
            </w:pict>
          </mc:Fallback>
        </mc:AlternateContent>
      </w:r>
    </w:p>
    <w:p w14:paraId="0351D7A1" w14:textId="77777777" w:rsidR="000A3C91" w:rsidRPr="00CB2065" w:rsidRDefault="00E5517A" w:rsidP="004B66D1">
      <w:pPr>
        <w:tabs>
          <w:tab w:val="center" w:pos="2880"/>
        </w:tabs>
        <w:jc w:val="both"/>
        <w:rPr>
          <w:rFonts w:ascii="Tahoma" w:hAnsi="Tahoma" w:cs="Tahoma"/>
          <w:noProof/>
          <w:color w:val="000000"/>
        </w:rPr>
      </w:pPr>
      <w:r w:rsidRPr="00CB2065">
        <w:rPr>
          <w:rFonts w:ascii="Tahoma" w:hAnsi="Tahoma" w:cs="Tahoma"/>
          <w:noProof/>
          <w:color w:val="000000"/>
          <w:lang w:eastAsia="en-GB"/>
        </w:rPr>
        <mc:AlternateContent>
          <mc:Choice Requires="wps">
            <w:drawing>
              <wp:anchor distT="0" distB="0" distL="114300" distR="114300" simplePos="0" relativeHeight="251645952" behindDoc="0" locked="0" layoutInCell="1" allowOverlap="1" wp14:anchorId="6F9CBD72" wp14:editId="6B1CBD7D">
                <wp:simplePos x="0" y="0"/>
                <wp:positionH relativeFrom="column">
                  <wp:posOffset>262890</wp:posOffset>
                </wp:positionH>
                <wp:positionV relativeFrom="paragraph">
                  <wp:posOffset>130810</wp:posOffset>
                </wp:positionV>
                <wp:extent cx="1678940" cy="430530"/>
                <wp:effectExtent l="0" t="0" r="0" b="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430530"/>
                        </a:xfrm>
                        <a:prstGeom prst="rect">
                          <a:avLst/>
                        </a:prstGeom>
                        <a:solidFill>
                          <a:srgbClr val="FFFFFF"/>
                        </a:solidFill>
                        <a:ln w="9525">
                          <a:solidFill>
                            <a:srgbClr val="000000"/>
                          </a:solidFill>
                          <a:miter lim="800000"/>
                          <a:headEnd/>
                          <a:tailEnd/>
                        </a:ln>
                      </wps:spPr>
                      <wps:txbx>
                        <w:txbxContent>
                          <w:p w14:paraId="7C239D4D" w14:textId="77777777" w:rsidR="007A6003" w:rsidRPr="007670A6" w:rsidRDefault="007A6003" w:rsidP="000A3C91">
                            <w:pPr>
                              <w:jc w:val="center"/>
                              <w:rPr>
                                <w:rFonts w:ascii="Tahoma" w:hAnsi="Tahoma" w:cs="Tahoma"/>
                              </w:rPr>
                            </w:pPr>
                            <w:r>
                              <w:rPr>
                                <w:rFonts w:ascii="Tahoma" w:hAnsi="Tahoma" w:cs="Tahoma"/>
                              </w:rPr>
                              <w:t>Notify LADO/Regulatory body as appropriate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9CBD72" id="Text Box 24" o:spid="_x0000_s1034" type="#_x0000_t202" style="position:absolute;left:0;text-align:left;margin-left:20.7pt;margin-top:10.3pt;width:132.2pt;height:33.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">
                <v:textbox>
                  <w:txbxContent>
                    <w:p w14:paraId="7C239D4D" w14:textId="77777777" w:rsidR="007A6003" w:rsidRPr="007670A6" w:rsidRDefault="007A6003" w:rsidP="000A3C91">
                      <w:pPr>
                        <w:jc w:val="center"/>
                        <w:rPr>
                          <w:rFonts w:ascii="Tahoma" w:hAnsi="Tahoma" w:cs="Tahoma"/>
                        </w:rPr>
                      </w:pPr>
                      <w:r>
                        <w:rPr>
                          <w:rFonts w:ascii="Tahoma" w:hAnsi="Tahoma" w:cs="Tahoma"/>
                        </w:rPr>
                        <w:t>Notify LADO/Regulatory body as appropriate</w:t>
                      </w:r>
                    </w:p>
                  </w:txbxContent>
                </v:textbox>
              </v:shape>
            </w:pict>
          </mc:Fallback>
        </mc:AlternateContent>
      </w:r>
    </w:p>
    <w:p w14:paraId="75C9E60B" w14:textId="77777777" w:rsidR="000A3C91" w:rsidRPr="00CB2065" w:rsidRDefault="000A3C91" w:rsidP="004B66D1">
      <w:pPr>
        <w:tabs>
          <w:tab w:val="center" w:pos="2880"/>
        </w:tabs>
        <w:jc w:val="both"/>
        <w:rPr>
          <w:rFonts w:ascii="Tahoma" w:hAnsi="Tahoma" w:cs="Tahoma"/>
          <w:color w:val="000000"/>
        </w:rPr>
      </w:pPr>
    </w:p>
    <w:p w14:paraId="5D8B3ACB" w14:textId="77777777" w:rsidR="000A3C91" w:rsidRPr="00CB2065" w:rsidRDefault="00E5517A" w:rsidP="004B66D1">
      <w:pPr>
        <w:tabs>
          <w:tab w:val="center" w:pos="2880"/>
          <w:tab w:val="center" w:pos="684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34688" behindDoc="0" locked="0" layoutInCell="1" allowOverlap="1" wp14:anchorId="489E6703" wp14:editId="7FE2A8A4">
                <wp:simplePos x="0" y="0"/>
                <wp:positionH relativeFrom="column">
                  <wp:posOffset>785495</wp:posOffset>
                </wp:positionH>
                <wp:positionV relativeFrom="paragraph">
                  <wp:posOffset>127000</wp:posOffset>
                </wp:positionV>
                <wp:extent cx="0" cy="527685"/>
                <wp:effectExtent l="0" t="0" r="0" b="0"/>
                <wp:wrapNone/>
                <wp:docPr id="3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0CCC8" id="Line 1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10pt" to="61.8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">
                <v:stroke endarrow="block"/>
              </v:line>
            </w:pict>
          </mc:Fallback>
        </mc:AlternateContent>
      </w:r>
      <w:r w:rsidR="000A3C91" w:rsidRPr="00CB2065">
        <w:rPr>
          <w:rFonts w:ascii="Tahoma" w:hAnsi="Tahoma" w:cs="Tahoma"/>
          <w:color w:val="000000"/>
        </w:rPr>
        <w:tab/>
      </w:r>
    </w:p>
    <w:p w14:paraId="415B65D2" w14:textId="77777777" w:rsidR="000A3C91" w:rsidRPr="00CB2065" w:rsidRDefault="000A3C91" w:rsidP="004B66D1">
      <w:pPr>
        <w:tabs>
          <w:tab w:val="center" w:pos="2880"/>
          <w:tab w:val="center" w:pos="6840"/>
          <w:tab w:val="center" w:pos="9360"/>
        </w:tabs>
        <w:jc w:val="both"/>
        <w:rPr>
          <w:rFonts w:ascii="Tahoma" w:hAnsi="Tahoma" w:cs="Tahoma"/>
          <w:color w:val="000000"/>
        </w:rPr>
      </w:pPr>
    </w:p>
    <w:p w14:paraId="6A5E0E97" w14:textId="77777777" w:rsidR="000A3C91" w:rsidRPr="00CB2065" w:rsidRDefault="000A3C91" w:rsidP="004B66D1">
      <w:pPr>
        <w:tabs>
          <w:tab w:val="center" w:pos="2880"/>
          <w:tab w:val="center" w:pos="6840"/>
          <w:tab w:val="center" w:pos="9360"/>
        </w:tabs>
        <w:jc w:val="both"/>
        <w:rPr>
          <w:rFonts w:ascii="Tahoma" w:hAnsi="Tahoma" w:cs="Tahoma"/>
          <w:color w:val="000000"/>
        </w:rPr>
      </w:pPr>
    </w:p>
    <w:p w14:paraId="3562A6E0" w14:textId="77777777" w:rsidR="000A3C91" w:rsidRPr="00CB2065" w:rsidRDefault="00E5517A"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53120" behindDoc="0" locked="0" layoutInCell="1" allowOverlap="1" wp14:anchorId="356C9184" wp14:editId="21174B33">
                <wp:simplePos x="0" y="0"/>
                <wp:positionH relativeFrom="column">
                  <wp:posOffset>4652645</wp:posOffset>
                </wp:positionH>
                <wp:positionV relativeFrom="paragraph">
                  <wp:posOffset>107950</wp:posOffset>
                </wp:positionV>
                <wp:extent cx="1285875" cy="767715"/>
                <wp:effectExtent l="0" t="0" r="0" b="0"/>
                <wp:wrapNone/>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67715"/>
                        </a:xfrm>
                        <a:prstGeom prst="rect">
                          <a:avLst/>
                        </a:prstGeom>
                        <a:solidFill>
                          <a:srgbClr val="FFFFFF"/>
                        </a:solidFill>
                        <a:ln w="9525">
                          <a:solidFill>
                            <a:srgbClr val="000000"/>
                          </a:solidFill>
                          <a:miter lim="800000"/>
                          <a:headEnd/>
                          <a:tailEnd/>
                        </a:ln>
                      </wps:spPr>
                      <wps:txbx>
                        <w:txbxContent>
                          <w:p w14:paraId="7AEC1307" w14:textId="77777777" w:rsidR="007A6003" w:rsidRPr="007670A6" w:rsidRDefault="007A6003" w:rsidP="000A3C91">
                            <w:pPr>
                              <w:jc w:val="center"/>
                              <w:rPr>
                                <w:rFonts w:ascii="Tahoma" w:hAnsi="Tahoma" w:cs="Tahoma"/>
                              </w:rPr>
                            </w:pPr>
                            <w:r w:rsidRPr="007670A6">
                              <w:rPr>
                                <w:rFonts w:ascii="Tahoma" w:hAnsi="Tahoma" w:cs="Tahoma"/>
                              </w:rPr>
                              <w:t xml:space="preserve">Telephone Social Worker and </w:t>
                            </w:r>
                            <w:r>
                              <w:rPr>
                                <w:rFonts w:ascii="Tahoma" w:hAnsi="Tahoma" w:cs="Tahoma"/>
                              </w:rPr>
                              <w:t>report concerns. Act on their advice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6C9184" id="Text Box 31" o:spid="_x0000_s1035" type="#_x0000_t202" style="position:absolute;left:0;text-align:left;margin-left:366.35pt;margin-top:8.5pt;width:101.25pt;height:60.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">
                <v:textbox>
                  <w:txbxContent>
                    <w:p w14:paraId="7AEC1307" w14:textId="77777777" w:rsidR="007A6003" w:rsidRPr="007670A6" w:rsidRDefault="007A6003" w:rsidP="000A3C91">
                      <w:pPr>
                        <w:jc w:val="center"/>
                        <w:rPr>
                          <w:rFonts w:ascii="Tahoma" w:hAnsi="Tahoma" w:cs="Tahoma"/>
                        </w:rPr>
                      </w:pPr>
                      <w:r w:rsidRPr="007670A6">
                        <w:rPr>
                          <w:rFonts w:ascii="Tahoma" w:hAnsi="Tahoma" w:cs="Tahoma"/>
                        </w:rPr>
                        <w:t xml:space="preserve">Telephone Social Worker and </w:t>
                      </w:r>
                      <w:r>
                        <w:rPr>
                          <w:rFonts w:ascii="Tahoma" w:hAnsi="Tahoma" w:cs="Tahoma"/>
                        </w:rPr>
                        <w:t>report concerns. Act on their advice</w:t>
                      </w:r>
                    </w:p>
                  </w:txbxContent>
                </v:textbox>
              </v:shape>
            </w:pict>
          </mc:Fallback>
        </mc:AlternateContent>
      </w:r>
    </w:p>
    <w:p w14:paraId="24A8A80F" w14:textId="77777777" w:rsidR="000A3C91" w:rsidRPr="00CB2065" w:rsidRDefault="00E5517A"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49024" behindDoc="0" locked="0" layoutInCell="1" allowOverlap="1" wp14:anchorId="15AC99A1" wp14:editId="198E6E83">
                <wp:simplePos x="0" y="0"/>
                <wp:positionH relativeFrom="column">
                  <wp:posOffset>-125095</wp:posOffset>
                </wp:positionH>
                <wp:positionV relativeFrom="paragraph">
                  <wp:posOffset>38100</wp:posOffset>
                </wp:positionV>
                <wp:extent cx="1929765" cy="409575"/>
                <wp:effectExtent l="0" t="0" r="0" b="0"/>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409575"/>
                        </a:xfrm>
                        <a:prstGeom prst="rect">
                          <a:avLst/>
                        </a:prstGeom>
                        <a:solidFill>
                          <a:srgbClr val="FFFFFF"/>
                        </a:solidFill>
                        <a:ln w="9525">
                          <a:solidFill>
                            <a:srgbClr val="000000"/>
                          </a:solidFill>
                          <a:miter lim="800000"/>
                          <a:headEnd/>
                          <a:tailEnd/>
                        </a:ln>
                      </wps:spPr>
                      <wps:txbx>
                        <w:txbxContent>
                          <w:p w14:paraId="7BD5E184" w14:textId="77777777" w:rsidR="007A6003" w:rsidRPr="007670A6" w:rsidRDefault="007A6003" w:rsidP="000A3C91">
                            <w:pPr>
                              <w:jc w:val="center"/>
                              <w:rPr>
                                <w:rFonts w:ascii="Tahoma" w:hAnsi="Tahoma" w:cs="Tahoma"/>
                              </w:rPr>
                            </w:pPr>
                            <w:r>
                              <w:rPr>
                                <w:rFonts w:ascii="Tahoma" w:hAnsi="Tahoma" w:cs="Tahoma"/>
                              </w:rPr>
                              <w:t xml:space="preserve">Refer to </w:t>
                            </w:r>
                            <w:r w:rsidRPr="007670A6">
                              <w:rPr>
                                <w:rFonts w:ascii="Tahoma" w:hAnsi="Tahoma" w:cs="Tahoma"/>
                              </w:rPr>
                              <w:t>Local Safeguarding Team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C99A1" id="Text Box 27" o:spid="_x0000_s1036" type="#_x0000_t202" style="position:absolute;left:0;text-align:left;margin-left:-9.85pt;margin-top:3pt;width:151.95pt;height:3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">
                <v:textbox>
                  <w:txbxContent>
                    <w:p w14:paraId="7BD5E184" w14:textId="77777777" w:rsidR="007A6003" w:rsidRPr="007670A6" w:rsidRDefault="007A6003" w:rsidP="000A3C91">
                      <w:pPr>
                        <w:jc w:val="center"/>
                        <w:rPr>
                          <w:rFonts w:ascii="Tahoma" w:hAnsi="Tahoma" w:cs="Tahoma"/>
                        </w:rPr>
                      </w:pPr>
                      <w:r>
                        <w:rPr>
                          <w:rFonts w:ascii="Tahoma" w:hAnsi="Tahoma" w:cs="Tahoma"/>
                        </w:rPr>
                        <w:t xml:space="preserve">Refer to </w:t>
                      </w:r>
                      <w:r w:rsidRPr="007670A6">
                        <w:rPr>
                          <w:rFonts w:ascii="Tahoma" w:hAnsi="Tahoma" w:cs="Tahoma"/>
                        </w:rPr>
                        <w:t>Local Safeguarding Team</w:t>
                      </w:r>
                    </w:p>
                  </w:txbxContent>
                </v:textbox>
              </v:shap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656192" behindDoc="0" locked="0" layoutInCell="1" allowOverlap="1" wp14:anchorId="083253D6" wp14:editId="0DC6EDB8">
                <wp:simplePos x="0" y="0"/>
                <wp:positionH relativeFrom="column">
                  <wp:posOffset>1804670</wp:posOffset>
                </wp:positionH>
                <wp:positionV relativeFrom="paragraph">
                  <wp:posOffset>146050</wp:posOffset>
                </wp:positionV>
                <wp:extent cx="181927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192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261BC" id="Line 3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1pt,11.5pt" to="285.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">
                <v:stroke endarrow="block"/>
              </v:lin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655168" behindDoc="0" locked="0" layoutInCell="1" allowOverlap="1" wp14:anchorId="239A6F6E" wp14:editId="76B1A2A7">
                <wp:simplePos x="0" y="0"/>
                <wp:positionH relativeFrom="column">
                  <wp:posOffset>3623945</wp:posOffset>
                </wp:positionH>
                <wp:positionV relativeFrom="paragraph">
                  <wp:posOffset>38100</wp:posOffset>
                </wp:positionV>
                <wp:extent cx="407035" cy="260350"/>
                <wp:effectExtent l="0" t="0" r="0" b="0"/>
                <wp:wrapNone/>
                <wp:docPr id="2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260350"/>
                        </a:xfrm>
                        <a:prstGeom prst="rect">
                          <a:avLst/>
                        </a:prstGeom>
                        <a:solidFill>
                          <a:srgbClr val="FFFFFF"/>
                        </a:solidFill>
                        <a:ln w="9525">
                          <a:solidFill>
                            <a:srgbClr val="000000"/>
                          </a:solidFill>
                          <a:miter lim="800000"/>
                          <a:headEnd/>
                          <a:tailEnd/>
                        </a:ln>
                      </wps:spPr>
                      <wps:txbx>
                        <w:txbxContent>
                          <w:p w14:paraId="52185F7C" w14:textId="77777777" w:rsidR="007A6003" w:rsidRPr="007670A6" w:rsidRDefault="007A6003" w:rsidP="00D00A20">
                            <w:pPr>
                              <w:jc w:val="center"/>
                              <w:rPr>
                                <w:rFonts w:ascii="Tahoma" w:hAnsi="Tahoma" w:cs="Tahoma"/>
                              </w:rPr>
                            </w:pPr>
                            <w:r w:rsidRPr="007670A6">
                              <w:rPr>
                                <w:rFonts w:ascii="Tahoma" w:hAnsi="Tahoma" w:cs="Tahoma"/>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9A6F6E" id="Text Box 33" o:spid="_x0000_s1037" type="#_x0000_t202" style="position:absolute;left:0;text-align:left;margin-left:285.35pt;margin-top:3pt;width:32.05pt;height: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53vGQIAADI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">
                <v:textbox>
                  <w:txbxContent>
                    <w:p w14:paraId="52185F7C" w14:textId="77777777" w:rsidR="007A6003" w:rsidRPr="007670A6" w:rsidRDefault="007A6003" w:rsidP="00D00A20">
                      <w:pPr>
                        <w:jc w:val="center"/>
                        <w:rPr>
                          <w:rFonts w:ascii="Tahoma" w:hAnsi="Tahoma" w:cs="Tahoma"/>
                        </w:rPr>
                      </w:pPr>
                      <w:r w:rsidRPr="007670A6">
                        <w:rPr>
                          <w:rFonts w:ascii="Tahoma" w:hAnsi="Tahoma" w:cs="Tahoma"/>
                        </w:rPr>
                        <w:t>NO</w:t>
                      </w:r>
                    </w:p>
                  </w:txbxContent>
                </v:textbox>
              </v:shape>
            </w:pict>
          </mc:Fallback>
        </mc:AlternateContent>
      </w:r>
    </w:p>
    <w:p w14:paraId="75440244" w14:textId="77777777" w:rsidR="000A3C91" w:rsidRPr="00CB2065" w:rsidRDefault="000A3C91" w:rsidP="004B66D1">
      <w:pPr>
        <w:tabs>
          <w:tab w:val="center" w:pos="2880"/>
          <w:tab w:val="center" w:pos="6840"/>
          <w:tab w:val="center" w:pos="9360"/>
        </w:tabs>
        <w:jc w:val="both"/>
        <w:rPr>
          <w:rFonts w:ascii="Tahoma" w:hAnsi="Tahoma" w:cs="Tahoma"/>
          <w:color w:val="000000"/>
        </w:rPr>
      </w:pPr>
    </w:p>
    <w:p w14:paraId="4D17DB18" w14:textId="77777777" w:rsidR="000A3C91" w:rsidRPr="00CB2065" w:rsidRDefault="00E5517A"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51072" behindDoc="0" locked="0" layoutInCell="1" allowOverlap="1" wp14:anchorId="17B9DCC1" wp14:editId="505683CC">
                <wp:simplePos x="0" y="0"/>
                <wp:positionH relativeFrom="column">
                  <wp:posOffset>785495</wp:posOffset>
                </wp:positionH>
                <wp:positionV relativeFrom="paragraph">
                  <wp:posOffset>142875</wp:posOffset>
                </wp:positionV>
                <wp:extent cx="0" cy="433070"/>
                <wp:effectExtent l="0" t="0" r="0" b="0"/>
                <wp:wrapNone/>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C0981" id="Line 2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11.25pt" to="61.8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">
                <v:stroke endarrow="block"/>
              </v:line>
            </w:pict>
          </mc:Fallback>
        </mc:AlternateContent>
      </w:r>
    </w:p>
    <w:p w14:paraId="273D133E" w14:textId="77777777" w:rsidR="000A3C91" w:rsidRPr="00CB2065" w:rsidRDefault="000A3C91" w:rsidP="004B66D1">
      <w:pPr>
        <w:tabs>
          <w:tab w:val="center" w:pos="2880"/>
          <w:tab w:val="center" w:pos="6840"/>
          <w:tab w:val="center" w:pos="9360"/>
        </w:tabs>
        <w:jc w:val="both"/>
        <w:rPr>
          <w:rFonts w:ascii="Tahoma" w:hAnsi="Tahoma" w:cs="Tahoma"/>
          <w:color w:val="000000"/>
        </w:rPr>
      </w:pPr>
    </w:p>
    <w:p w14:paraId="6D17FE19" w14:textId="494398CE" w:rsidR="000A3C91" w:rsidRPr="00CB2065" w:rsidRDefault="00B3461E"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712512" behindDoc="0" locked="0" layoutInCell="1" allowOverlap="1" wp14:anchorId="07955351" wp14:editId="1F8B87D7">
                <wp:simplePos x="0" y="0"/>
                <wp:positionH relativeFrom="column">
                  <wp:posOffset>5053965</wp:posOffset>
                </wp:positionH>
                <wp:positionV relativeFrom="paragraph">
                  <wp:posOffset>115570</wp:posOffset>
                </wp:positionV>
                <wp:extent cx="7620" cy="1332000"/>
                <wp:effectExtent l="38100" t="0" r="68580" b="59055"/>
                <wp:wrapNone/>
                <wp:docPr id="7" name="Straight Arrow Connector 7"/>
                <wp:cNvGraphicFramePr/>
                <a:graphic xmlns:a="http://schemas.openxmlformats.org/drawingml/2006/main">
                  <a:graphicData uri="http://schemas.microsoft.com/office/word/2010/wordprocessingShape">
                    <wps:wsp>
                      <wps:cNvCnPr/>
                      <wps:spPr>
                        <a:xfrm>
                          <a:off x="0" y="0"/>
                          <a:ext cx="7620" cy="133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73830ADD" id="_x0000_t32" coordsize="21600,21600" o:spt="32" o:oned="t" path="m,l21600,21600e" filled="f">
                <v:path arrowok="t" fillok="f" o:connecttype="none"/>
                <o:lock v:ext="edit" shapetype="t"/>
              </v:shapetype>
              <v:shape id="Straight Arrow Connector 7" o:spid="_x0000_s1026" type="#_x0000_t32" style="position:absolute;margin-left:397.95pt;margin-top:9.1pt;width:.6pt;height:104.9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" strokecolor="black [3040]">
                <v:stroke endarrow="block"/>
              </v:shape>
            </w:pict>
          </mc:Fallback>
        </mc:AlternateContent>
      </w:r>
    </w:p>
    <w:p w14:paraId="4C7BF759" w14:textId="77777777" w:rsidR="000A3C91" w:rsidRPr="00CB2065" w:rsidRDefault="00E5517A"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52096" behindDoc="0" locked="0" layoutInCell="1" allowOverlap="1" wp14:anchorId="220AFEFB" wp14:editId="12B0F423">
                <wp:simplePos x="0" y="0"/>
                <wp:positionH relativeFrom="column">
                  <wp:posOffset>-16510</wp:posOffset>
                </wp:positionH>
                <wp:positionV relativeFrom="paragraph">
                  <wp:posOffset>114935</wp:posOffset>
                </wp:positionV>
                <wp:extent cx="2842260" cy="807720"/>
                <wp:effectExtent l="0" t="0" r="15240" b="11430"/>
                <wp:wrapNone/>
                <wp:docPr id="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807720"/>
                        </a:xfrm>
                        <a:prstGeom prst="rect">
                          <a:avLst/>
                        </a:prstGeom>
                        <a:solidFill>
                          <a:srgbClr val="FFFFFF"/>
                        </a:solidFill>
                        <a:ln w="9525">
                          <a:solidFill>
                            <a:srgbClr val="000000"/>
                          </a:solidFill>
                          <a:miter lim="800000"/>
                          <a:headEnd/>
                          <a:tailEnd/>
                        </a:ln>
                      </wps:spPr>
                      <wps:txbx>
                        <w:txbxContent>
                          <w:p w14:paraId="7663E9EA" w14:textId="5A3AB009" w:rsidR="007A6003" w:rsidRPr="007670A6" w:rsidRDefault="007A6003" w:rsidP="000A3C91">
                            <w:pPr>
                              <w:jc w:val="center"/>
                              <w:rPr>
                                <w:rFonts w:ascii="Tahoma" w:hAnsi="Tahoma" w:cs="Tahoma"/>
                              </w:rPr>
                            </w:pPr>
                            <w:r w:rsidRPr="002E061A">
                              <w:rPr>
                                <w:rFonts w:ascii="Tahoma" w:hAnsi="Tahoma" w:cs="Tahoma"/>
                                <w:color w:val="000000" w:themeColor="text1"/>
                              </w:rPr>
                              <w:t xml:space="preserve">Advise Regulatory Body, Placing </w:t>
                            </w:r>
                            <w:r w:rsidRPr="0003340D">
                              <w:rPr>
                                <w:rFonts w:ascii="Tahoma" w:hAnsi="Tahoma" w:cs="Tahoma"/>
                                <w:color w:val="000000" w:themeColor="text1"/>
                              </w:rPr>
                              <w:t xml:space="preserve">Authority/Commissioners, Social Worker/Case Manager and parents/guardians (if appropriate) that </w:t>
                            </w:r>
                            <w:r w:rsidRPr="007670A6">
                              <w:rPr>
                                <w:rFonts w:ascii="Tahoma" w:hAnsi="Tahoma" w:cs="Tahoma"/>
                              </w:rPr>
                              <w:t>a referral has been made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0AFEFB" id="Text Box 30" o:spid="_x0000_s1038" type="#_x0000_t202" style="position:absolute;left:0;text-align:left;margin-left:-1.3pt;margin-top:9.05pt;width:223.8pt;height:6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">
                <v:textbox>
                  <w:txbxContent>
                    <w:p w14:paraId="7663E9EA" w14:textId="5A3AB009" w:rsidR="007A6003" w:rsidRPr="007670A6" w:rsidRDefault="007A6003" w:rsidP="000A3C91">
                      <w:pPr>
                        <w:jc w:val="center"/>
                        <w:rPr>
                          <w:rFonts w:ascii="Tahoma" w:hAnsi="Tahoma" w:cs="Tahoma"/>
                        </w:rPr>
                      </w:pPr>
                      <w:r w:rsidRPr="002E061A">
                        <w:rPr>
                          <w:rFonts w:ascii="Tahoma" w:hAnsi="Tahoma" w:cs="Tahoma"/>
                          <w:color w:val="000000" w:themeColor="text1"/>
                        </w:rPr>
                        <w:t xml:space="preserve">Advise Regulatory Body, Placing </w:t>
                      </w:r>
                      <w:r w:rsidRPr="0003340D">
                        <w:rPr>
                          <w:rFonts w:ascii="Tahoma" w:hAnsi="Tahoma" w:cs="Tahoma"/>
                          <w:color w:val="000000" w:themeColor="text1"/>
                        </w:rPr>
                        <w:t xml:space="preserve">Authority/Commissioners, Social Worker/Case Manager and parents/guardians (if appropriate) that </w:t>
                      </w:r>
                      <w:r w:rsidRPr="007670A6">
                        <w:rPr>
                          <w:rFonts w:ascii="Tahoma" w:hAnsi="Tahoma" w:cs="Tahoma"/>
                        </w:rPr>
                        <w:t>a referral has been made</w:t>
                      </w:r>
                    </w:p>
                  </w:txbxContent>
                </v:textbox>
              </v:shape>
            </w:pict>
          </mc:Fallback>
        </mc:AlternateContent>
      </w:r>
      <w:r w:rsidR="000A3C91" w:rsidRPr="00CB2065">
        <w:rPr>
          <w:rFonts w:ascii="Tahoma" w:hAnsi="Tahoma" w:cs="Tahoma"/>
          <w:color w:val="000000"/>
        </w:rPr>
        <w:tab/>
      </w:r>
    </w:p>
    <w:p w14:paraId="4ACCEB52" w14:textId="5AF415DF" w:rsidR="000A3C91" w:rsidRPr="00CB2065" w:rsidRDefault="000A3C91" w:rsidP="004B66D1">
      <w:pPr>
        <w:tabs>
          <w:tab w:val="center" w:pos="2880"/>
          <w:tab w:val="center" w:pos="6840"/>
          <w:tab w:val="center" w:pos="9360"/>
        </w:tabs>
        <w:jc w:val="both"/>
        <w:rPr>
          <w:rFonts w:ascii="Tahoma" w:hAnsi="Tahoma" w:cs="Tahoma"/>
          <w:color w:val="000000"/>
        </w:rPr>
      </w:pPr>
      <w:r w:rsidRPr="00CB2065">
        <w:rPr>
          <w:rFonts w:ascii="Tahoma" w:hAnsi="Tahoma" w:cs="Tahoma"/>
          <w:color w:val="000000"/>
        </w:rPr>
        <w:tab/>
      </w:r>
      <w:r w:rsidRPr="00CB2065">
        <w:rPr>
          <w:rFonts w:ascii="Tahoma" w:hAnsi="Tahoma" w:cs="Tahoma"/>
          <w:color w:val="000000"/>
        </w:rPr>
        <w:tab/>
      </w:r>
    </w:p>
    <w:p w14:paraId="326C8866" w14:textId="77777777" w:rsidR="000A3C91" w:rsidRPr="00CB2065" w:rsidRDefault="000A3C91" w:rsidP="004B66D1">
      <w:pPr>
        <w:tabs>
          <w:tab w:val="center" w:pos="2880"/>
          <w:tab w:val="center" w:pos="6840"/>
          <w:tab w:val="center" w:pos="9360"/>
        </w:tabs>
        <w:jc w:val="both"/>
        <w:rPr>
          <w:rFonts w:ascii="Tahoma" w:hAnsi="Tahoma" w:cs="Tahoma"/>
          <w:color w:val="000000"/>
        </w:rPr>
      </w:pPr>
      <w:r w:rsidRPr="00CB2065">
        <w:rPr>
          <w:rFonts w:ascii="Tahoma" w:hAnsi="Tahoma" w:cs="Tahoma"/>
          <w:color w:val="000000"/>
        </w:rPr>
        <w:tab/>
      </w:r>
    </w:p>
    <w:p w14:paraId="08B98235" w14:textId="6454009A" w:rsidR="000A3C91" w:rsidRPr="00CB2065" w:rsidRDefault="000A3C91" w:rsidP="004B66D1">
      <w:pPr>
        <w:tabs>
          <w:tab w:val="center" w:pos="2880"/>
          <w:tab w:val="center" w:pos="6840"/>
          <w:tab w:val="center" w:pos="9360"/>
        </w:tabs>
        <w:jc w:val="both"/>
        <w:rPr>
          <w:rFonts w:ascii="Tahoma" w:hAnsi="Tahoma" w:cs="Tahoma"/>
          <w:color w:val="000000"/>
        </w:rPr>
      </w:pPr>
    </w:p>
    <w:p w14:paraId="4FC4D3DD" w14:textId="6E513EA6" w:rsidR="000A3C91" w:rsidRPr="00CB2065" w:rsidRDefault="000A3C91" w:rsidP="004B66D1">
      <w:pPr>
        <w:tabs>
          <w:tab w:val="center" w:pos="2880"/>
          <w:tab w:val="center" w:pos="6840"/>
          <w:tab w:val="center" w:pos="9360"/>
        </w:tabs>
        <w:jc w:val="both"/>
        <w:rPr>
          <w:rFonts w:ascii="Tahoma" w:hAnsi="Tahoma" w:cs="Tahoma"/>
          <w:color w:val="000000"/>
        </w:rPr>
      </w:pPr>
    </w:p>
    <w:p w14:paraId="516AFD1D" w14:textId="3B0410D4" w:rsidR="008D3945" w:rsidRPr="00CB2065" w:rsidRDefault="008D3945" w:rsidP="004B66D1">
      <w:pPr>
        <w:tabs>
          <w:tab w:val="center" w:pos="2880"/>
          <w:tab w:val="center" w:pos="6840"/>
          <w:tab w:val="center" w:pos="9360"/>
        </w:tabs>
        <w:jc w:val="both"/>
        <w:rPr>
          <w:rFonts w:ascii="Tahoma" w:hAnsi="Tahoma" w:cs="Tahoma"/>
          <w:color w:val="000000"/>
        </w:rPr>
      </w:pPr>
    </w:p>
    <w:p w14:paraId="4D00B05B" w14:textId="7382F31F" w:rsidR="000A3C91" w:rsidRPr="00CB2065" w:rsidRDefault="00B3461E"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710464" behindDoc="0" locked="0" layoutInCell="1" allowOverlap="1" wp14:anchorId="599581FE" wp14:editId="620B2D92">
                <wp:simplePos x="0" y="0"/>
                <wp:positionH relativeFrom="column">
                  <wp:posOffset>775970</wp:posOffset>
                </wp:positionH>
                <wp:positionV relativeFrom="paragraph">
                  <wp:posOffset>55880</wp:posOffset>
                </wp:positionV>
                <wp:extent cx="7620" cy="327660"/>
                <wp:effectExtent l="76200" t="0" r="68580" b="53340"/>
                <wp:wrapNone/>
                <wp:docPr id="6" name="Straight Arrow Connector 6"/>
                <wp:cNvGraphicFramePr/>
                <a:graphic xmlns:a="http://schemas.openxmlformats.org/drawingml/2006/main">
                  <a:graphicData uri="http://schemas.microsoft.com/office/word/2010/wordprocessingShape">
                    <wps:wsp>
                      <wps:cNvCnPr/>
                      <wps:spPr>
                        <a:xfrm>
                          <a:off x="0" y="0"/>
                          <a:ext cx="762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A92263" id="Straight Arrow Connector 6" o:spid="_x0000_s1026" type="#_x0000_t32" style="position:absolute;margin-left:61.1pt;margin-top:4.4pt;width:.6pt;height:25.8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" strokecolor="black [3040]">
                <v:stroke endarrow="block"/>
              </v:shape>
            </w:pict>
          </mc:Fallback>
        </mc:AlternateContent>
      </w:r>
    </w:p>
    <w:p w14:paraId="2E7A828E" w14:textId="1C372ADF" w:rsidR="000A3C91" w:rsidRPr="00CB2065" w:rsidRDefault="000A3C91" w:rsidP="004B66D1">
      <w:pPr>
        <w:tabs>
          <w:tab w:val="center" w:pos="2880"/>
          <w:tab w:val="center" w:pos="6840"/>
          <w:tab w:val="center" w:pos="9360"/>
        </w:tabs>
        <w:jc w:val="both"/>
        <w:rPr>
          <w:rFonts w:ascii="Tahoma" w:hAnsi="Tahoma" w:cs="Tahoma"/>
          <w:color w:val="000000"/>
        </w:rPr>
      </w:pPr>
    </w:p>
    <w:p w14:paraId="2CEF3FDA" w14:textId="0EBB4B82" w:rsidR="000A3C91" w:rsidRPr="00CB2065" w:rsidRDefault="005C76FD" w:rsidP="004B66D1">
      <w:pPr>
        <w:tabs>
          <w:tab w:val="center" w:pos="2880"/>
          <w:tab w:val="center" w:pos="6840"/>
          <w:tab w:val="center" w:pos="9360"/>
        </w:tabs>
        <w:jc w:val="both"/>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707392" behindDoc="0" locked="0" layoutInCell="1" allowOverlap="1" wp14:anchorId="424C6336" wp14:editId="7FFB97BA">
                <wp:simplePos x="0" y="0"/>
                <wp:positionH relativeFrom="column">
                  <wp:posOffset>58420</wp:posOffset>
                </wp:positionH>
                <wp:positionV relativeFrom="paragraph">
                  <wp:posOffset>88900</wp:posOffset>
                </wp:positionV>
                <wp:extent cx="5800725" cy="622300"/>
                <wp:effectExtent l="0" t="0" r="28575" b="25400"/>
                <wp:wrapNone/>
                <wp:docPr id="1" name="Text Box 1"/>
                <wp:cNvGraphicFramePr/>
                <a:graphic xmlns:a="http://schemas.openxmlformats.org/drawingml/2006/main">
                  <a:graphicData uri="http://schemas.microsoft.com/office/word/2010/wordprocessingShape">
                    <wps:wsp>
                      <wps:cNvSpPr txBox="1"/>
                      <wps:spPr>
                        <a:xfrm>
                          <a:off x="0" y="0"/>
                          <a:ext cx="5800725" cy="622300"/>
                        </a:xfrm>
                        <a:prstGeom prst="rect">
                          <a:avLst/>
                        </a:prstGeom>
                        <a:solidFill>
                          <a:schemeClr val="lt1"/>
                        </a:solidFill>
                        <a:ln w="6350">
                          <a:solidFill>
                            <a:prstClr val="black"/>
                          </a:solidFill>
                        </a:ln>
                      </wps:spPr>
                      <wps:txbx>
                        <w:txbxContent>
                          <w:p w14:paraId="017D27F1" w14:textId="69CE2F78" w:rsidR="007A6003" w:rsidRPr="0003340D" w:rsidRDefault="007A6003" w:rsidP="005C5563">
                            <w:pPr>
                              <w:jc w:val="center"/>
                              <w:rPr>
                                <w:rFonts w:ascii="Tahoma" w:hAnsi="Tahoma" w:cs="Tahoma"/>
                                <w:color w:val="000000" w:themeColor="text1"/>
                              </w:rPr>
                            </w:pPr>
                            <w:r w:rsidRPr="0003340D">
                              <w:rPr>
                                <w:rFonts w:ascii="Tahoma" w:hAnsi="Tahoma" w:cs="Tahoma"/>
                                <w:color w:val="000000" w:themeColor="text1"/>
                              </w:rPr>
                              <w:t xml:space="preserve">Ensure the incident is recorded in the child’s notes and on </w:t>
                            </w:r>
                            <w:r w:rsidR="000206DE">
                              <w:rPr>
                                <w:rFonts w:ascii="Tahoma" w:hAnsi="Tahoma" w:cs="Tahoma"/>
                                <w:color w:val="000000" w:themeColor="text1"/>
                              </w:rPr>
                              <w:t>the electronic reporting system</w:t>
                            </w:r>
                            <w:r w:rsidRPr="0003340D">
                              <w:rPr>
                                <w:rFonts w:ascii="Tahoma" w:hAnsi="Tahoma" w:cs="Tahoma"/>
                                <w:color w:val="000000" w:themeColor="text1"/>
                              </w:rPr>
                              <w:t xml:space="preserve">.  Leaders (or those with delegated responsibilities) should also consider </w:t>
                            </w:r>
                            <w:r>
                              <w:rPr>
                                <w:rFonts w:ascii="Tahoma" w:hAnsi="Tahoma" w:cs="Tahoma"/>
                                <w:color w:val="000000" w:themeColor="text1"/>
                              </w:rPr>
                              <w:t xml:space="preserve">organisational </w:t>
                            </w:r>
                            <w:r w:rsidRPr="0003340D">
                              <w:rPr>
                                <w:rFonts w:ascii="Tahoma" w:hAnsi="Tahoma" w:cs="Tahoma"/>
                                <w:color w:val="000000" w:themeColor="text1"/>
                              </w:rPr>
                              <w:t>expectations for upwards reporting.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C6336" id="Text Box 1" o:spid="_x0000_s1039" type="#_x0000_t202" style="position:absolute;left:0;text-align:left;margin-left:4.6pt;margin-top:7pt;width:456.75pt;height:4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" fillcolor="white [3201]" strokeweight=".5pt">
                <v:textbox>
                  <w:txbxContent>
                    <w:p w14:paraId="017D27F1" w14:textId="69CE2F78" w:rsidR="007A6003" w:rsidRPr="0003340D" w:rsidRDefault="007A6003" w:rsidP="005C5563">
                      <w:pPr>
                        <w:jc w:val="center"/>
                        <w:rPr>
                          <w:rFonts w:ascii="Tahoma" w:hAnsi="Tahoma" w:cs="Tahoma"/>
                          <w:color w:val="000000" w:themeColor="text1"/>
                        </w:rPr>
                      </w:pPr>
                      <w:r w:rsidRPr="0003340D">
                        <w:rPr>
                          <w:rFonts w:ascii="Tahoma" w:hAnsi="Tahoma" w:cs="Tahoma"/>
                          <w:color w:val="000000" w:themeColor="text1"/>
                        </w:rPr>
                        <w:t xml:space="preserve">Ensure the incident is recorded in the child’s notes and on </w:t>
                      </w:r>
                      <w:r w:rsidR="000206DE">
                        <w:rPr>
                          <w:rFonts w:ascii="Tahoma" w:hAnsi="Tahoma" w:cs="Tahoma"/>
                          <w:color w:val="000000" w:themeColor="text1"/>
                        </w:rPr>
                        <w:t>the electronic reporting system</w:t>
                      </w:r>
                      <w:r w:rsidRPr="0003340D">
                        <w:rPr>
                          <w:rFonts w:ascii="Tahoma" w:hAnsi="Tahoma" w:cs="Tahoma"/>
                          <w:color w:val="000000" w:themeColor="text1"/>
                        </w:rPr>
                        <w:t xml:space="preserve">.  Leaders (or those with delegated responsibilities) should also consider </w:t>
                      </w:r>
                      <w:r>
                        <w:rPr>
                          <w:rFonts w:ascii="Tahoma" w:hAnsi="Tahoma" w:cs="Tahoma"/>
                          <w:color w:val="000000" w:themeColor="text1"/>
                        </w:rPr>
                        <w:t xml:space="preserve">organisational </w:t>
                      </w:r>
                      <w:r w:rsidRPr="0003340D">
                        <w:rPr>
                          <w:rFonts w:ascii="Tahoma" w:hAnsi="Tahoma" w:cs="Tahoma"/>
                          <w:color w:val="000000" w:themeColor="text1"/>
                        </w:rPr>
                        <w:t>expectations for upwards reporting.</w:t>
                      </w:r>
                    </w:p>
                  </w:txbxContent>
                </v:textbox>
              </v:shape>
            </w:pict>
          </mc:Fallback>
        </mc:AlternateContent>
      </w:r>
    </w:p>
    <w:p w14:paraId="717165DC" w14:textId="77777777" w:rsidR="000A3C91" w:rsidRPr="00CB2065" w:rsidRDefault="000A3C91" w:rsidP="00E7396E">
      <w:pPr>
        <w:tabs>
          <w:tab w:val="left" w:pos="851"/>
        </w:tabs>
        <w:jc w:val="both"/>
        <w:rPr>
          <w:rFonts w:ascii="Tahoma" w:hAnsi="Tahoma" w:cs="Tahoma"/>
          <w:b/>
          <w:color w:val="000000"/>
        </w:rPr>
      </w:pPr>
      <w:r w:rsidRPr="00CB2065">
        <w:rPr>
          <w:rFonts w:ascii="Tahoma" w:hAnsi="Tahoma" w:cs="Tahoma"/>
          <w:color w:val="000000"/>
        </w:rPr>
        <w:br w:type="page"/>
      </w:r>
      <w:r w:rsidR="00087A7F" w:rsidRPr="00CB2065">
        <w:rPr>
          <w:rFonts w:ascii="Tahoma" w:hAnsi="Tahoma" w:cs="Tahoma"/>
          <w:b/>
          <w:color w:val="000000"/>
        </w:rPr>
        <w:lastRenderedPageBreak/>
        <w:t>APPENDIX 3</w:t>
      </w:r>
    </w:p>
    <w:p w14:paraId="265D96B2" w14:textId="77777777" w:rsidR="00620153" w:rsidRPr="00CB2065" w:rsidRDefault="00620153" w:rsidP="003866DF">
      <w:pPr>
        <w:tabs>
          <w:tab w:val="left" w:pos="851"/>
        </w:tabs>
        <w:jc w:val="both"/>
        <w:rPr>
          <w:rFonts w:ascii="Tahoma" w:hAnsi="Tahoma" w:cs="Tahoma"/>
          <w:b/>
          <w:color w:val="000000"/>
        </w:rPr>
      </w:pPr>
    </w:p>
    <w:p w14:paraId="6F6AE22F" w14:textId="635AC507" w:rsidR="000A3C91" w:rsidRPr="00CB2065" w:rsidRDefault="00CE386A" w:rsidP="001732F9">
      <w:pPr>
        <w:tabs>
          <w:tab w:val="left" w:pos="851"/>
        </w:tabs>
        <w:rPr>
          <w:rFonts w:ascii="Tahoma" w:hAnsi="Tahoma" w:cs="Tahoma"/>
          <w:b/>
          <w:bCs/>
          <w:color w:val="000000"/>
        </w:rPr>
      </w:pPr>
      <w:r w:rsidRPr="00CB2065">
        <w:rPr>
          <w:rFonts w:ascii="Tahoma" w:hAnsi="Tahoma" w:cs="Tahoma"/>
          <w:b/>
          <w:color w:val="000000" w:themeColor="text1"/>
          <w:lang w:val="en"/>
        </w:rPr>
        <w:t>Child Safeguarding Practice Reviews (SPRs)</w:t>
      </w:r>
      <w:r w:rsidRPr="00CB2065">
        <w:rPr>
          <w:rFonts w:ascii="Tahoma" w:hAnsi="Tahoma" w:cs="Tahoma"/>
          <w:color w:val="FF0000"/>
          <w:lang w:val="en"/>
        </w:rPr>
        <w:t xml:space="preserve"> </w:t>
      </w:r>
      <w:r w:rsidR="00087A7F" w:rsidRPr="00CB2065">
        <w:rPr>
          <w:rFonts w:ascii="Tahoma" w:hAnsi="Tahoma" w:cs="Tahoma"/>
          <w:b/>
          <w:bCs/>
          <w:color w:val="000000"/>
        </w:rPr>
        <w:t>-PROCESS FOR APPOINTMENT OF WRITER FOR CHRONOLOGY AND IMR</w:t>
      </w:r>
    </w:p>
    <w:p w14:paraId="727415C3" w14:textId="4F8E5CEC" w:rsidR="000A3C91" w:rsidRPr="00CB2065" w:rsidRDefault="00347373" w:rsidP="004B66D1">
      <w:pPr>
        <w:tabs>
          <w:tab w:val="left" w:pos="851"/>
        </w:tabs>
        <w:spacing w:after="240"/>
        <w:jc w:val="both"/>
        <w:rPr>
          <w:rFonts w:ascii="Tahoma" w:hAnsi="Tahoma" w:cs="Tahoma"/>
          <w:b/>
          <w:bCs/>
          <w:color w:val="000000"/>
        </w:rPr>
      </w:pPr>
      <w:r w:rsidRPr="00CB2065">
        <w:rPr>
          <w:rFonts w:ascii="Tahoma" w:hAnsi="Tahoma" w:cs="Tahoma"/>
          <w:b/>
          <w:noProof/>
          <w:color w:val="000000"/>
          <w:lang w:eastAsia="en-GB"/>
        </w:rPr>
        <mc:AlternateContent>
          <mc:Choice Requires="wps">
            <w:drawing>
              <wp:anchor distT="0" distB="0" distL="114300" distR="114300" simplePos="0" relativeHeight="251657216" behindDoc="0" locked="0" layoutInCell="1" allowOverlap="1" wp14:anchorId="4F605876" wp14:editId="4084867C">
                <wp:simplePos x="0" y="0"/>
                <wp:positionH relativeFrom="column">
                  <wp:posOffset>-271779</wp:posOffset>
                </wp:positionH>
                <wp:positionV relativeFrom="paragraph">
                  <wp:posOffset>114935</wp:posOffset>
                </wp:positionV>
                <wp:extent cx="6267450" cy="1047115"/>
                <wp:effectExtent l="0" t="0" r="19050" b="19685"/>
                <wp:wrapNone/>
                <wp:docPr id="2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047115"/>
                        </a:xfrm>
                        <a:prstGeom prst="rect">
                          <a:avLst/>
                        </a:prstGeom>
                        <a:solidFill>
                          <a:srgbClr val="FFFFFF"/>
                        </a:solidFill>
                        <a:ln w="9525">
                          <a:solidFill>
                            <a:srgbClr val="000000"/>
                          </a:solidFill>
                          <a:miter lim="800000"/>
                          <a:headEnd/>
                          <a:tailEnd/>
                        </a:ln>
                      </wps:spPr>
                      <wps:txbx>
                        <w:txbxContent>
                          <w:p w14:paraId="2CC46493" w14:textId="6438A33B" w:rsidR="007A6003" w:rsidRDefault="007A6003" w:rsidP="000A3C91">
                            <w:pPr>
                              <w:pStyle w:val="ListParagraph"/>
                              <w:ind w:left="0"/>
                              <w:jc w:val="center"/>
                              <w:rPr>
                                <w:rFonts w:ascii="Tahoma" w:eastAsia="+mn-ea" w:hAnsi="Tahoma" w:cs="Tahoma"/>
                                <w:color w:val="000000" w:themeColor="text1"/>
                                <w:sz w:val="20"/>
                              </w:rPr>
                            </w:pPr>
                            <w:r w:rsidRPr="00D00CA7">
                              <w:rPr>
                                <w:rFonts w:ascii="Tahoma" w:eastAsia="+mn-ea" w:hAnsi="Tahoma" w:cs="Tahoma"/>
                                <w:color w:val="000000"/>
                                <w:sz w:val="20"/>
                              </w:rPr>
                              <w:t>Safeguarding</w:t>
                            </w:r>
                            <w:r>
                              <w:rPr>
                                <w:rFonts w:ascii="Tahoma" w:eastAsia="+mn-ea" w:hAnsi="Tahoma" w:cs="Tahoma"/>
                                <w:color w:val="000000"/>
                                <w:sz w:val="20"/>
                              </w:rPr>
                              <w:t xml:space="preserve"> Partnership</w:t>
                            </w:r>
                            <w:r w:rsidRPr="00D00CA7">
                              <w:rPr>
                                <w:rFonts w:ascii="Tahoma" w:eastAsia="+mn-ea" w:hAnsi="Tahoma" w:cs="Tahoma"/>
                                <w:color w:val="000000"/>
                                <w:sz w:val="20"/>
                              </w:rPr>
                              <w:t xml:space="preserve"> Chair communication to </w:t>
                            </w:r>
                            <w:r>
                              <w:rPr>
                                <w:rFonts w:ascii="Tahoma" w:eastAsia="+mn-ea" w:hAnsi="Tahoma" w:cs="Tahoma"/>
                                <w:color w:val="000000"/>
                                <w:sz w:val="20"/>
                              </w:rPr>
                              <w:t>Chief Executive Officer (CEO) t</w:t>
                            </w:r>
                            <w:r w:rsidRPr="00586ECF">
                              <w:rPr>
                                <w:rFonts w:ascii="Tahoma" w:eastAsia="+mn-ea" w:hAnsi="Tahoma" w:cs="Tahoma"/>
                                <w:color w:val="000000" w:themeColor="text1"/>
                                <w:sz w:val="20"/>
                              </w:rPr>
                              <w:t>hat Child Safeguarding Practice Review is underway</w:t>
                            </w:r>
                          </w:p>
                          <w:p w14:paraId="660816FA" w14:textId="21682E61" w:rsidR="007A6003" w:rsidRPr="0003340D" w:rsidRDefault="007A6003" w:rsidP="000A3C91">
                            <w:pPr>
                              <w:pStyle w:val="ListParagraph"/>
                              <w:ind w:left="0"/>
                              <w:jc w:val="center"/>
                              <w:rPr>
                                <w:rFonts w:ascii="Tahoma" w:eastAsia="+mn-ea" w:hAnsi="Tahoma" w:cs="Tahoma"/>
                                <w:color w:val="000000" w:themeColor="text1"/>
                                <w:sz w:val="20"/>
                              </w:rPr>
                            </w:pPr>
                            <w:r w:rsidRPr="0003340D">
                              <w:rPr>
                                <w:rFonts w:ascii="Tahoma" w:eastAsia="+mn-ea" w:hAnsi="Tahoma" w:cs="Tahoma"/>
                                <w:color w:val="000000" w:themeColor="text1"/>
                                <w:sz w:val="20"/>
                              </w:rPr>
                              <w:t>Or</w:t>
                            </w:r>
                          </w:p>
                          <w:p w14:paraId="1A5884C5" w14:textId="48A9C7F5" w:rsidR="007A6003" w:rsidRPr="0003340D" w:rsidRDefault="007A6003" w:rsidP="009865D4">
                            <w:pPr>
                              <w:pStyle w:val="ListParagraph"/>
                              <w:ind w:left="0"/>
                              <w:jc w:val="center"/>
                              <w:rPr>
                                <w:rFonts w:ascii="Tahoma" w:hAnsi="Tahoma" w:cs="Tahoma"/>
                                <w:color w:val="000000" w:themeColor="text1"/>
                                <w:sz w:val="20"/>
                              </w:rPr>
                            </w:pPr>
                            <w:r w:rsidRPr="0003340D">
                              <w:rPr>
                                <w:rFonts w:ascii="Tahoma" w:eastAsia="+mn-ea" w:hAnsi="Tahoma" w:cs="Tahoma"/>
                                <w:color w:val="000000" w:themeColor="text1"/>
                                <w:sz w:val="20"/>
                              </w:rPr>
                              <w:t xml:space="preserve">Service is contacted directly to contribute, escalated upwards to </w:t>
                            </w:r>
                            <w:r>
                              <w:rPr>
                                <w:rFonts w:ascii="Tahoma" w:eastAsia="+mn-ea" w:hAnsi="Tahoma" w:cs="Tahoma"/>
                                <w:color w:val="000000" w:themeColor="text1"/>
                                <w:sz w:val="20"/>
                              </w:rPr>
                              <w:t xml:space="preserve">Executive </w:t>
                            </w:r>
                            <w:r w:rsidRPr="0003340D">
                              <w:rPr>
                                <w:rFonts w:ascii="Tahoma" w:eastAsia="+mn-ea" w:hAnsi="Tahoma" w:cs="Tahoma"/>
                                <w:color w:val="000000" w:themeColor="text1"/>
                                <w:sz w:val="20"/>
                              </w:rPr>
                              <w:t>Safeguar</w:t>
                            </w:r>
                            <w:r>
                              <w:rPr>
                                <w:rFonts w:ascii="Tahoma" w:eastAsia="+mn-ea" w:hAnsi="Tahoma" w:cs="Tahoma"/>
                                <w:color w:val="000000" w:themeColor="text1"/>
                                <w:sz w:val="20"/>
                              </w:rPr>
                              <w:t xml:space="preserve">ding Lead </w:t>
                            </w:r>
                            <w:r w:rsidRPr="0003340D">
                              <w:rPr>
                                <w:rFonts w:ascii="Tahoma" w:eastAsia="+mn-ea" w:hAnsi="Tahoma" w:cs="Tahoma"/>
                                <w:color w:val="000000" w:themeColor="text1"/>
                                <w:sz w:val="20"/>
                              </w:rPr>
                              <w:t>who will inform the CEO)</w:t>
                            </w:r>
                          </w:p>
                          <w:p w14:paraId="05532B0E" w14:textId="77777777" w:rsidR="007A6003" w:rsidRDefault="007A6003" w:rsidP="000A3C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05876" id="Text Box 35" o:spid="_x0000_s1040" type="#_x0000_t202" style="position:absolute;left:0;text-align:left;margin-left:-21.4pt;margin-top:9.05pt;width:493.5pt;height:8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">
                <v:textbox>
                  <w:txbxContent>
                    <w:p w14:paraId="2CC46493" w14:textId="6438A33B" w:rsidR="007A6003" w:rsidRDefault="007A6003" w:rsidP="000A3C91">
                      <w:pPr>
                        <w:pStyle w:val="ListParagraph"/>
                        <w:ind w:left="0"/>
                        <w:jc w:val="center"/>
                        <w:rPr>
                          <w:rFonts w:ascii="Tahoma" w:eastAsia="+mn-ea" w:hAnsi="Tahoma" w:cs="Tahoma"/>
                          <w:color w:val="000000" w:themeColor="text1"/>
                          <w:sz w:val="20"/>
                        </w:rPr>
                      </w:pPr>
                      <w:r w:rsidRPr="00D00CA7">
                        <w:rPr>
                          <w:rFonts w:ascii="Tahoma" w:eastAsia="+mn-ea" w:hAnsi="Tahoma" w:cs="Tahoma"/>
                          <w:color w:val="000000"/>
                          <w:sz w:val="20"/>
                        </w:rPr>
                        <w:t>Safeguarding</w:t>
                      </w:r>
                      <w:r>
                        <w:rPr>
                          <w:rFonts w:ascii="Tahoma" w:eastAsia="+mn-ea" w:hAnsi="Tahoma" w:cs="Tahoma"/>
                          <w:color w:val="000000"/>
                          <w:sz w:val="20"/>
                        </w:rPr>
                        <w:t xml:space="preserve"> Partnership</w:t>
                      </w:r>
                      <w:r w:rsidRPr="00D00CA7">
                        <w:rPr>
                          <w:rFonts w:ascii="Tahoma" w:eastAsia="+mn-ea" w:hAnsi="Tahoma" w:cs="Tahoma"/>
                          <w:color w:val="000000"/>
                          <w:sz w:val="20"/>
                        </w:rPr>
                        <w:t xml:space="preserve"> Chair communication to </w:t>
                      </w:r>
                      <w:r>
                        <w:rPr>
                          <w:rFonts w:ascii="Tahoma" w:eastAsia="+mn-ea" w:hAnsi="Tahoma" w:cs="Tahoma"/>
                          <w:color w:val="000000"/>
                          <w:sz w:val="20"/>
                        </w:rPr>
                        <w:t>Chief Executive Officer (CEO) t</w:t>
                      </w:r>
                      <w:r w:rsidRPr="00586ECF">
                        <w:rPr>
                          <w:rFonts w:ascii="Tahoma" w:eastAsia="+mn-ea" w:hAnsi="Tahoma" w:cs="Tahoma"/>
                          <w:color w:val="000000" w:themeColor="text1"/>
                          <w:sz w:val="20"/>
                        </w:rPr>
                        <w:t>hat Child Safeguarding Practice Review is underway</w:t>
                      </w:r>
                    </w:p>
                    <w:p w14:paraId="660816FA" w14:textId="21682E61" w:rsidR="007A6003" w:rsidRPr="0003340D" w:rsidRDefault="007A6003" w:rsidP="000A3C91">
                      <w:pPr>
                        <w:pStyle w:val="ListParagraph"/>
                        <w:ind w:left="0"/>
                        <w:jc w:val="center"/>
                        <w:rPr>
                          <w:rFonts w:ascii="Tahoma" w:eastAsia="+mn-ea" w:hAnsi="Tahoma" w:cs="Tahoma"/>
                          <w:color w:val="000000" w:themeColor="text1"/>
                          <w:sz w:val="20"/>
                        </w:rPr>
                      </w:pPr>
                      <w:r w:rsidRPr="0003340D">
                        <w:rPr>
                          <w:rFonts w:ascii="Tahoma" w:eastAsia="+mn-ea" w:hAnsi="Tahoma" w:cs="Tahoma"/>
                          <w:color w:val="000000" w:themeColor="text1"/>
                          <w:sz w:val="20"/>
                        </w:rPr>
                        <w:t>Or</w:t>
                      </w:r>
                    </w:p>
                    <w:p w14:paraId="1A5884C5" w14:textId="48A9C7F5" w:rsidR="007A6003" w:rsidRPr="0003340D" w:rsidRDefault="007A6003" w:rsidP="009865D4">
                      <w:pPr>
                        <w:pStyle w:val="ListParagraph"/>
                        <w:ind w:left="0"/>
                        <w:jc w:val="center"/>
                        <w:rPr>
                          <w:rFonts w:ascii="Tahoma" w:hAnsi="Tahoma" w:cs="Tahoma"/>
                          <w:color w:val="000000" w:themeColor="text1"/>
                          <w:sz w:val="20"/>
                        </w:rPr>
                      </w:pPr>
                      <w:r w:rsidRPr="0003340D">
                        <w:rPr>
                          <w:rFonts w:ascii="Tahoma" w:eastAsia="+mn-ea" w:hAnsi="Tahoma" w:cs="Tahoma"/>
                          <w:color w:val="000000" w:themeColor="text1"/>
                          <w:sz w:val="20"/>
                        </w:rPr>
                        <w:t xml:space="preserve">Service is contacted directly to contribute, escalated upwards to </w:t>
                      </w:r>
                      <w:r>
                        <w:rPr>
                          <w:rFonts w:ascii="Tahoma" w:eastAsia="+mn-ea" w:hAnsi="Tahoma" w:cs="Tahoma"/>
                          <w:color w:val="000000" w:themeColor="text1"/>
                          <w:sz w:val="20"/>
                        </w:rPr>
                        <w:t xml:space="preserve">Executive </w:t>
                      </w:r>
                      <w:r w:rsidRPr="0003340D">
                        <w:rPr>
                          <w:rFonts w:ascii="Tahoma" w:eastAsia="+mn-ea" w:hAnsi="Tahoma" w:cs="Tahoma"/>
                          <w:color w:val="000000" w:themeColor="text1"/>
                          <w:sz w:val="20"/>
                        </w:rPr>
                        <w:t>Safeguar</w:t>
                      </w:r>
                      <w:r>
                        <w:rPr>
                          <w:rFonts w:ascii="Tahoma" w:eastAsia="+mn-ea" w:hAnsi="Tahoma" w:cs="Tahoma"/>
                          <w:color w:val="000000" w:themeColor="text1"/>
                          <w:sz w:val="20"/>
                        </w:rPr>
                        <w:t xml:space="preserve">ding Lead </w:t>
                      </w:r>
                      <w:r w:rsidRPr="0003340D">
                        <w:rPr>
                          <w:rFonts w:ascii="Tahoma" w:eastAsia="+mn-ea" w:hAnsi="Tahoma" w:cs="Tahoma"/>
                          <w:color w:val="000000" w:themeColor="text1"/>
                          <w:sz w:val="20"/>
                        </w:rPr>
                        <w:t>who will inform the CEO)</w:t>
                      </w:r>
                    </w:p>
                    <w:p w14:paraId="05532B0E" w14:textId="77777777" w:rsidR="007A6003" w:rsidRDefault="007A6003" w:rsidP="000A3C91"/>
                  </w:txbxContent>
                </v:textbox>
              </v:shape>
            </w:pict>
          </mc:Fallback>
        </mc:AlternateContent>
      </w:r>
    </w:p>
    <w:p w14:paraId="6A73E13C" w14:textId="3E39EEE3" w:rsidR="000A3C91" w:rsidRPr="00CB2065" w:rsidRDefault="000A3C91" w:rsidP="004B66D1">
      <w:pPr>
        <w:tabs>
          <w:tab w:val="left" w:pos="851"/>
        </w:tabs>
        <w:spacing w:after="240"/>
        <w:jc w:val="both"/>
        <w:rPr>
          <w:rFonts w:ascii="Tahoma" w:hAnsi="Tahoma" w:cs="Tahoma"/>
          <w:b/>
          <w:color w:val="000000"/>
        </w:rPr>
      </w:pPr>
    </w:p>
    <w:p w14:paraId="7A949D53" w14:textId="77777777" w:rsidR="000A3C91" w:rsidRPr="00CB2065" w:rsidRDefault="000A3C91" w:rsidP="004B66D1">
      <w:pPr>
        <w:tabs>
          <w:tab w:val="left" w:pos="851"/>
        </w:tabs>
        <w:spacing w:after="240"/>
        <w:jc w:val="both"/>
        <w:rPr>
          <w:rFonts w:ascii="Tahoma" w:hAnsi="Tahoma" w:cs="Tahoma"/>
          <w:b/>
          <w:color w:val="000000"/>
        </w:rPr>
      </w:pPr>
    </w:p>
    <w:p w14:paraId="326473E3" w14:textId="77777777" w:rsidR="000A3C91" w:rsidRPr="00CB2065" w:rsidRDefault="000A3C91" w:rsidP="004B66D1">
      <w:pPr>
        <w:ind w:left="720"/>
        <w:contextualSpacing/>
        <w:jc w:val="both"/>
        <w:rPr>
          <w:rFonts w:ascii="Tahoma" w:hAnsi="Tahoma" w:cs="Tahoma"/>
          <w:lang w:eastAsia="en-GB"/>
        </w:rPr>
      </w:pPr>
    </w:p>
    <w:p w14:paraId="52BE9352" w14:textId="77777777" w:rsidR="000A3C91" w:rsidRPr="00CB2065" w:rsidRDefault="000A3C91" w:rsidP="004B66D1">
      <w:pPr>
        <w:ind w:left="720"/>
        <w:contextualSpacing/>
        <w:jc w:val="both"/>
        <w:rPr>
          <w:rFonts w:ascii="Tahoma" w:hAnsi="Tahoma" w:cs="Tahoma"/>
          <w:lang w:eastAsia="en-GB"/>
        </w:rPr>
      </w:pPr>
    </w:p>
    <w:p w14:paraId="7426920B" w14:textId="77777777" w:rsidR="000A3C91" w:rsidRPr="00CB2065" w:rsidRDefault="00E5517A" w:rsidP="004B66D1">
      <w:pPr>
        <w:ind w:left="720"/>
        <w:contextualSpacing/>
        <w:jc w:val="both"/>
        <w:rPr>
          <w:rFonts w:ascii="Tahoma" w:hAnsi="Tahoma" w:cs="Tahoma"/>
          <w:lang w:eastAsia="en-GB"/>
        </w:rPr>
      </w:pPr>
      <w:r w:rsidRPr="00CB2065">
        <w:rPr>
          <w:rFonts w:ascii="Tahoma" w:hAnsi="Tahoma" w:cs="Tahoma"/>
          <w:noProof/>
          <w:lang w:eastAsia="en-GB"/>
        </w:rPr>
        <mc:AlternateContent>
          <mc:Choice Requires="wps">
            <w:drawing>
              <wp:anchor distT="0" distB="0" distL="114300" distR="114300" simplePos="0" relativeHeight="251661312" behindDoc="0" locked="0" layoutInCell="1" allowOverlap="1" wp14:anchorId="1A14E588" wp14:editId="2EB649EE">
                <wp:simplePos x="0" y="0"/>
                <wp:positionH relativeFrom="column">
                  <wp:posOffset>2674620</wp:posOffset>
                </wp:positionH>
                <wp:positionV relativeFrom="paragraph">
                  <wp:posOffset>45720</wp:posOffset>
                </wp:positionV>
                <wp:extent cx="321310" cy="494030"/>
                <wp:effectExtent l="0" t="0" r="0" b="0"/>
                <wp:wrapNone/>
                <wp:docPr id="2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5BE4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9" o:spid="_x0000_s1026" type="#_x0000_t67" style="position:absolute;margin-left:210.6pt;margin-top:3.6pt;width:25.3pt;height:3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" fillcolor="#c0504d">
                <v:textbox style="layout-flow:vertical-ideographic"/>
              </v:shape>
            </w:pict>
          </mc:Fallback>
        </mc:AlternateContent>
      </w:r>
    </w:p>
    <w:p w14:paraId="06BDA75C" w14:textId="77777777" w:rsidR="000A3C91" w:rsidRPr="00CB2065" w:rsidRDefault="000A3C91" w:rsidP="004B66D1">
      <w:pPr>
        <w:ind w:left="720"/>
        <w:contextualSpacing/>
        <w:jc w:val="both"/>
        <w:rPr>
          <w:rFonts w:ascii="Tahoma" w:hAnsi="Tahoma" w:cs="Tahoma"/>
          <w:lang w:eastAsia="en-GB"/>
        </w:rPr>
      </w:pPr>
    </w:p>
    <w:p w14:paraId="34CA3589" w14:textId="77777777" w:rsidR="000A3C91" w:rsidRPr="00CB2065" w:rsidRDefault="000A3C91" w:rsidP="004B66D1">
      <w:pPr>
        <w:ind w:left="720"/>
        <w:contextualSpacing/>
        <w:jc w:val="both"/>
        <w:rPr>
          <w:rFonts w:ascii="Tahoma" w:hAnsi="Tahoma" w:cs="Tahoma"/>
          <w:lang w:eastAsia="en-GB"/>
        </w:rPr>
      </w:pPr>
    </w:p>
    <w:p w14:paraId="4C749CB0" w14:textId="77777777" w:rsidR="000A3C91" w:rsidRPr="00CB2065" w:rsidRDefault="00E5517A" w:rsidP="004B66D1">
      <w:pPr>
        <w:ind w:left="720"/>
        <w:contextualSpacing/>
        <w:jc w:val="both"/>
        <w:rPr>
          <w:rFonts w:ascii="Tahoma" w:hAnsi="Tahoma" w:cs="Tahoma"/>
          <w:lang w:eastAsia="en-GB"/>
        </w:rPr>
      </w:pPr>
      <w:r w:rsidRPr="00CB2065">
        <w:rPr>
          <w:rFonts w:ascii="Tahoma" w:hAnsi="Tahoma" w:cs="Tahoma"/>
          <w:noProof/>
          <w:lang w:eastAsia="en-GB"/>
        </w:rPr>
        <mc:AlternateContent>
          <mc:Choice Requires="wps">
            <w:drawing>
              <wp:anchor distT="0" distB="0" distL="114300" distR="114300" simplePos="0" relativeHeight="251658240" behindDoc="0" locked="0" layoutInCell="1" allowOverlap="1" wp14:anchorId="223EF9CB" wp14:editId="026E7722">
                <wp:simplePos x="0" y="0"/>
                <wp:positionH relativeFrom="column">
                  <wp:posOffset>871220</wp:posOffset>
                </wp:positionH>
                <wp:positionV relativeFrom="paragraph">
                  <wp:posOffset>136525</wp:posOffset>
                </wp:positionV>
                <wp:extent cx="3962400" cy="514985"/>
                <wp:effectExtent l="0" t="0" r="19050" b="18415"/>
                <wp:wrapNone/>
                <wp:docPr id="2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514985"/>
                        </a:xfrm>
                        <a:prstGeom prst="rect">
                          <a:avLst/>
                        </a:prstGeom>
                        <a:solidFill>
                          <a:srgbClr val="FFFFFF"/>
                        </a:solidFill>
                        <a:ln w="9525">
                          <a:solidFill>
                            <a:srgbClr val="000000"/>
                          </a:solidFill>
                          <a:miter lim="800000"/>
                          <a:headEnd/>
                          <a:tailEnd/>
                        </a:ln>
                      </wps:spPr>
                      <wps:txbx>
                        <w:txbxContent>
                          <w:p w14:paraId="4C51DF6C" w14:textId="13A2A0A6" w:rsidR="007A6003" w:rsidRPr="00D00CA7" w:rsidRDefault="007A6003" w:rsidP="000A3C91">
                            <w:pPr>
                              <w:pStyle w:val="ListParagraph"/>
                              <w:ind w:left="0"/>
                              <w:jc w:val="center"/>
                              <w:rPr>
                                <w:rFonts w:ascii="Tahoma" w:hAnsi="Tahoma" w:cs="Tahoma"/>
                                <w:sz w:val="20"/>
                              </w:rPr>
                            </w:pPr>
                            <w:r w:rsidRPr="00D00CA7">
                              <w:rPr>
                                <w:rFonts w:ascii="Tahoma" w:eastAsia="+mn-ea" w:hAnsi="Tahoma" w:cs="Tahoma"/>
                                <w:color w:val="000000"/>
                                <w:sz w:val="20"/>
                              </w:rPr>
                              <w:t xml:space="preserve">CEO </w:t>
                            </w:r>
                            <w:r w:rsidRPr="0003340D">
                              <w:rPr>
                                <w:rFonts w:ascii="Tahoma" w:eastAsia="+mn-ea" w:hAnsi="Tahoma" w:cs="Tahoma"/>
                                <w:color w:val="000000" w:themeColor="text1"/>
                                <w:sz w:val="20"/>
                              </w:rPr>
                              <w:t>formally delegates Executive Safeguarding Lead who writes acknowledgement letter to Chair of Safeguarding Partnership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EF9CB" id="Text Box 36" o:spid="_x0000_s1041" type="#_x0000_t202" style="position:absolute;left:0;text-align:left;margin-left:68.6pt;margin-top:10.75pt;width:312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">
                <v:textbox>
                  <w:txbxContent>
                    <w:p w14:paraId="4C51DF6C" w14:textId="13A2A0A6" w:rsidR="007A6003" w:rsidRPr="00D00CA7" w:rsidRDefault="007A6003" w:rsidP="000A3C91">
                      <w:pPr>
                        <w:pStyle w:val="ListParagraph"/>
                        <w:ind w:left="0"/>
                        <w:jc w:val="center"/>
                        <w:rPr>
                          <w:rFonts w:ascii="Tahoma" w:hAnsi="Tahoma" w:cs="Tahoma"/>
                          <w:sz w:val="20"/>
                        </w:rPr>
                      </w:pPr>
                      <w:r w:rsidRPr="00D00CA7">
                        <w:rPr>
                          <w:rFonts w:ascii="Tahoma" w:eastAsia="+mn-ea" w:hAnsi="Tahoma" w:cs="Tahoma"/>
                          <w:color w:val="000000"/>
                          <w:sz w:val="20"/>
                        </w:rPr>
                        <w:t xml:space="preserve">CEO </w:t>
                      </w:r>
                      <w:r w:rsidRPr="0003340D">
                        <w:rPr>
                          <w:rFonts w:ascii="Tahoma" w:eastAsia="+mn-ea" w:hAnsi="Tahoma" w:cs="Tahoma"/>
                          <w:color w:val="000000" w:themeColor="text1"/>
                          <w:sz w:val="20"/>
                        </w:rPr>
                        <w:t>formally delegates Executive Safeguarding Lead who writes acknowledgement letter to Chair of Safeguarding Partnership</w:t>
                      </w:r>
                    </w:p>
                  </w:txbxContent>
                </v:textbox>
              </v:shape>
            </w:pict>
          </mc:Fallback>
        </mc:AlternateContent>
      </w:r>
    </w:p>
    <w:p w14:paraId="30ABF690" w14:textId="77777777" w:rsidR="000A3C91" w:rsidRPr="00CB2065" w:rsidRDefault="000A3C91" w:rsidP="004B66D1">
      <w:pPr>
        <w:ind w:left="720"/>
        <w:contextualSpacing/>
        <w:jc w:val="both"/>
        <w:rPr>
          <w:rFonts w:ascii="Tahoma" w:hAnsi="Tahoma" w:cs="Tahoma"/>
          <w:lang w:eastAsia="en-GB"/>
        </w:rPr>
      </w:pPr>
    </w:p>
    <w:p w14:paraId="501EB7FF" w14:textId="77777777" w:rsidR="000A3C91" w:rsidRPr="00CB2065" w:rsidRDefault="000A3C91" w:rsidP="004B66D1">
      <w:pPr>
        <w:ind w:left="720"/>
        <w:contextualSpacing/>
        <w:jc w:val="both"/>
        <w:rPr>
          <w:rFonts w:ascii="Tahoma" w:hAnsi="Tahoma" w:cs="Tahoma"/>
          <w:lang w:eastAsia="en-GB"/>
        </w:rPr>
      </w:pPr>
    </w:p>
    <w:p w14:paraId="458588A1" w14:textId="77777777" w:rsidR="000A3C91" w:rsidRPr="00CB2065" w:rsidRDefault="000A3C91" w:rsidP="004B66D1">
      <w:pPr>
        <w:ind w:left="720"/>
        <w:contextualSpacing/>
        <w:jc w:val="both"/>
        <w:rPr>
          <w:rFonts w:ascii="Tahoma" w:hAnsi="Tahoma" w:cs="Tahoma"/>
          <w:lang w:eastAsia="en-GB"/>
        </w:rPr>
      </w:pPr>
    </w:p>
    <w:p w14:paraId="2ED75DE8" w14:textId="77777777" w:rsidR="000A3C91" w:rsidRPr="00CB2065" w:rsidRDefault="000A3C91" w:rsidP="004B66D1">
      <w:pPr>
        <w:ind w:left="720"/>
        <w:contextualSpacing/>
        <w:jc w:val="both"/>
        <w:rPr>
          <w:rFonts w:ascii="Tahoma" w:hAnsi="Tahoma" w:cs="Tahoma"/>
          <w:lang w:eastAsia="en-GB"/>
        </w:rPr>
      </w:pPr>
    </w:p>
    <w:p w14:paraId="173A69D2" w14:textId="77777777" w:rsidR="000A3C91" w:rsidRPr="00CB2065" w:rsidRDefault="00E5517A" w:rsidP="004B66D1">
      <w:pPr>
        <w:ind w:left="720"/>
        <w:contextualSpacing/>
        <w:jc w:val="both"/>
        <w:rPr>
          <w:rFonts w:ascii="Tahoma" w:hAnsi="Tahoma" w:cs="Tahoma"/>
          <w:lang w:eastAsia="en-GB"/>
        </w:rPr>
      </w:pPr>
      <w:r w:rsidRPr="00CB2065">
        <w:rPr>
          <w:rFonts w:ascii="Tahoma" w:hAnsi="Tahoma" w:cs="Tahoma"/>
          <w:noProof/>
          <w:lang w:eastAsia="en-GB"/>
        </w:rPr>
        <mc:AlternateContent>
          <mc:Choice Requires="wps">
            <w:drawing>
              <wp:anchor distT="0" distB="0" distL="114300" distR="114300" simplePos="0" relativeHeight="251662336" behindDoc="0" locked="0" layoutInCell="1" allowOverlap="1" wp14:anchorId="09B413F8" wp14:editId="5C6EB821">
                <wp:simplePos x="0" y="0"/>
                <wp:positionH relativeFrom="column">
                  <wp:posOffset>2674620</wp:posOffset>
                </wp:positionH>
                <wp:positionV relativeFrom="paragraph">
                  <wp:posOffset>48895</wp:posOffset>
                </wp:positionV>
                <wp:extent cx="321310" cy="494030"/>
                <wp:effectExtent l="0" t="0" r="0" b="0"/>
                <wp:wrapNone/>
                <wp:docPr id="2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9A529" id="AutoShape 40" o:spid="_x0000_s1026" type="#_x0000_t67" style="position:absolute;margin-left:210.6pt;margin-top:3.85pt;width:25.3pt;height:3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" fillcolor="#c0504d">
                <v:textbox style="layout-flow:vertical-ideographic"/>
              </v:shape>
            </w:pict>
          </mc:Fallback>
        </mc:AlternateContent>
      </w:r>
    </w:p>
    <w:p w14:paraId="36FA5D47" w14:textId="77777777" w:rsidR="000A3C91" w:rsidRPr="00CB2065" w:rsidRDefault="000A3C91" w:rsidP="004B66D1">
      <w:pPr>
        <w:ind w:left="720"/>
        <w:contextualSpacing/>
        <w:jc w:val="both"/>
        <w:rPr>
          <w:rFonts w:ascii="Tahoma" w:hAnsi="Tahoma" w:cs="Tahoma"/>
          <w:lang w:eastAsia="en-GB"/>
        </w:rPr>
      </w:pPr>
    </w:p>
    <w:p w14:paraId="3DD94B47" w14:textId="77777777" w:rsidR="000A3C91" w:rsidRPr="00CB2065" w:rsidRDefault="000A3C91" w:rsidP="004B66D1">
      <w:pPr>
        <w:ind w:left="720"/>
        <w:contextualSpacing/>
        <w:jc w:val="both"/>
        <w:rPr>
          <w:rFonts w:ascii="Tahoma" w:hAnsi="Tahoma" w:cs="Tahoma"/>
          <w:lang w:eastAsia="en-GB"/>
        </w:rPr>
      </w:pPr>
    </w:p>
    <w:p w14:paraId="5429BE81" w14:textId="77777777" w:rsidR="000A3C91" w:rsidRPr="00CB2065" w:rsidRDefault="00E5517A" w:rsidP="004B66D1">
      <w:pPr>
        <w:ind w:left="720"/>
        <w:contextualSpacing/>
        <w:jc w:val="both"/>
        <w:rPr>
          <w:rFonts w:ascii="Tahoma" w:hAnsi="Tahoma" w:cs="Tahoma"/>
          <w:lang w:eastAsia="en-GB"/>
        </w:rPr>
      </w:pPr>
      <w:r w:rsidRPr="00CB2065">
        <w:rPr>
          <w:rFonts w:ascii="Tahoma" w:hAnsi="Tahoma" w:cs="Tahoma"/>
          <w:noProof/>
          <w:lang w:eastAsia="en-GB"/>
        </w:rPr>
        <mc:AlternateContent>
          <mc:Choice Requires="wps">
            <w:drawing>
              <wp:anchor distT="0" distB="0" distL="114300" distR="114300" simplePos="0" relativeHeight="251659264" behindDoc="0" locked="0" layoutInCell="1" allowOverlap="1" wp14:anchorId="1E9ABC2E" wp14:editId="5EC3DCD1">
                <wp:simplePos x="0" y="0"/>
                <wp:positionH relativeFrom="column">
                  <wp:posOffset>1337945</wp:posOffset>
                </wp:positionH>
                <wp:positionV relativeFrom="paragraph">
                  <wp:posOffset>128905</wp:posOffset>
                </wp:positionV>
                <wp:extent cx="3048000" cy="542925"/>
                <wp:effectExtent l="0" t="0" r="19050" b="28575"/>
                <wp:wrapNone/>
                <wp:docPr id="2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42925"/>
                        </a:xfrm>
                        <a:prstGeom prst="rect">
                          <a:avLst/>
                        </a:prstGeom>
                        <a:solidFill>
                          <a:srgbClr val="FFFFFF"/>
                        </a:solidFill>
                        <a:ln w="9525">
                          <a:solidFill>
                            <a:srgbClr val="000000"/>
                          </a:solidFill>
                          <a:miter lim="800000"/>
                          <a:headEnd/>
                          <a:tailEnd/>
                        </a:ln>
                      </wps:spPr>
                      <wps:txbx>
                        <w:txbxContent>
                          <w:p w14:paraId="04FC4E23" w14:textId="1D9A5598" w:rsidR="007A6003" w:rsidRDefault="007A6003" w:rsidP="000A3C91">
                            <w:pPr>
                              <w:jc w:val="center"/>
                            </w:pPr>
                            <w:r w:rsidRPr="002E061A">
                              <w:rPr>
                                <w:rFonts w:ascii="Tahoma" w:eastAsia="+mn-ea" w:hAnsi="Tahoma" w:cs="Tahoma"/>
                                <w:color w:val="000000" w:themeColor="text1"/>
                              </w:rPr>
                              <w:t xml:space="preserve">Executive Safeguarding </w:t>
                            </w:r>
                            <w:r>
                              <w:rPr>
                                <w:rFonts w:ascii="Tahoma" w:eastAsia="+mn-ea" w:hAnsi="Tahoma" w:cs="Tahoma"/>
                                <w:color w:val="000000"/>
                              </w:rPr>
                              <w:t xml:space="preserve">Lead </w:t>
                            </w:r>
                            <w:r w:rsidRPr="00A940AC">
                              <w:rPr>
                                <w:rFonts w:ascii="Tahoma" w:eastAsia="+mn-ea" w:hAnsi="Tahoma" w:cs="Tahoma"/>
                                <w:color w:val="000000"/>
                              </w:rPr>
                              <w:t xml:space="preserve">conducts impact assessment with relevant </w:t>
                            </w:r>
                            <w:r>
                              <w:rPr>
                                <w:rFonts w:ascii="Tahoma" w:eastAsia="+mn-ea" w:hAnsi="Tahoma" w:cs="Tahoma"/>
                                <w:color w:val="000000"/>
                              </w:rPr>
                              <w:t>operational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ABC2E" id="Text Box 37" o:spid="_x0000_s1042" type="#_x0000_t202" style="position:absolute;left:0;text-align:left;margin-left:105.35pt;margin-top:10.15pt;width:240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">
                <v:textbox>
                  <w:txbxContent>
                    <w:p w14:paraId="04FC4E23" w14:textId="1D9A5598" w:rsidR="007A6003" w:rsidRDefault="007A6003" w:rsidP="000A3C91">
                      <w:pPr>
                        <w:jc w:val="center"/>
                      </w:pPr>
                      <w:r w:rsidRPr="002E061A">
                        <w:rPr>
                          <w:rFonts w:ascii="Tahoma" w:eastAsia="+mn-ea" w:hAnsi="Tahoma" w:cs="Tahoma"/>
                          <w:color w:val="000000" w:themeColor="text1"/>
                        </w:rPr>
                        <w:t xml:space="preserve">Executive Safeguarding </w:t>
                      </w:r>
                      <w:r>
                        <w:rPr>
                          <w:rFonts w:ascii="Tahoma" w:eastAsia="+mn-ea" w:hAnsi="Tahoma" w:cs="Tahoma"/>
                          <w:color w:val="000000"/>
                        </w:rPr>
                        <w:t xml:space="preserve">Lead </w:t>
                      </w:r>
                      <w:r w:rsidRPr="00A940AC">
                        <w:rPr>
                          <w:rFonts w:ascii="Tahoma" w:eastAsia="+mn-ea" w:hAnsi="Tahoma" w:cs="Tahoma"/>
                          <w:color w:val="000000"/>
                        </w:rPr>
                        <w:t xml:space="preserve">conducts impact assessment with relevant </w:t>
                      </w:r>
                      <w:r>
                        <w:rPr>
                          <w:rFonts w:ascii="Tahoma" w:eastAsia="+mn-ea" w:hAnsi="Tahoma" w:cs="Tahoma"/>
                          <w:color w:val="000000"/>
                        </w:rPr>
                        <w:t>operational Manager</w:t>
                      </w:r>
                    </w:p>
                  </w:txbxContent>
                </v:textbox>
              </v:shape>
            </w:pict>
          </mc:Fallback>
        </mc:AlternateContent>
      </w:r>
    </w:p>
    <w:p w14:paraId="607E414A" w14:textId="77777777" w:rsidR="000A3C91" w:rsidRPr="00CB2065" w:rsidRDefault="000A3C91" w:rsidP="004B66D1">
      <w:pPr>
        <w:ind w:left="720"/>
        <w:contextualSpacing/>
        <w:jc w:val="both"/>
        <w:rPr>
          <w:rFonts w:ascii="Tahoma" w:hAnsi="Tahoma" w:cs="Tahoma"/>
          <w:lang w:eastAsia="en-GB"/>
        </w:rPr>
      </w:pPr>
    </w:p>
    <w:p w14:paraId="669B9955" w14:textId="77777777" w:rsidR="000A3C91" w:rsidRPr="00CB2065" w:rsidRDefault="000A3C91" w:rsidP="004B66D1">
      <w:pPr>
        <w:ind w:left="720"/>
        <w:contextualSpacing/>
        <w:jc w:val="both"/>
        <w:rPr>
          <w:rFonts w:ascii="Tahoma" w:hAnsi="Tahoma" w:cs="Tahoma"/>
          <w:lang w:eastAsia="en-GB"/>
        </w:rPr>
      </w:pPr>
    </w:p>
    <w:p w14:paraId="7A564FD5" w14:textId="77777777" w:rsidR="000A3C91" w:rsidRPr="00CB2065" w:rsidRDefault="000A3C91" w:rsidP="004B66D1">
      <w:pPr>
        <w:ind w:left="720"/>
        <w:contextualSpacing/>
        <w:jc w:val="both"/>
        <w:rPr>
          <w:rFonts w:ascii="Tahoma" w:hAnsi="Tahoma" w:cs="Tahoma"/>
          <w:lang w:eastAsia="en-GB"/>
        </w:rPr>
      </w:pPr>
    </w:p>
    <w:p w14:paraId="5C41852E" w14:textId="77777777" w:rsidR="000A3C91" w:rsidRPr="00CB2065" w:rsidRDefault="000A3C91" w:rsidP="004B66D1">
      <w:pPr>
        <w:ind w:left="1440"/>
        <w:contextualSpacing/>
        <w:jc w:val="both"/>
        <w:rPr>
          <w:rFonts w:ascii="Tahoma" w:hAnsi="Tahoma" w:cs="Tahoma"/>
          <w:lang w:eastAsia="en-GB"/>
        </w:rPr>
      </w:pPr>
    </w:p>
    <w:p w14:paraId="589F17A4" w14:textId="77777777" w:rsidR="000A3C91" w:rsidRPr="00CB2065" w:rsidRDefault="00E5517A" w:rsidP="004B66D1">
      <w:pPr>
        <w:tabs>
          <w:tab w:val="left" w:pos="851"/>
        </w:tabs>
        <w:spacing w:after="240"/>
        <w:jc w:val="both"/>
        <w:rPr>
          <w:rFonts w:ascii="Tahoma" w:hAnsi="Tahoma" w:cs="Tahoma"/>
          <w:b/>
          <w:color w:val="000000"/>
        </w:rPr>
      </w:pPr>
      <w:r w:rsidRPr="00CB2065">
        <w:rPr>
          <w:rFonts w:ascii="Tahoma" w:hAnsi="Tahoma" w:cs="Tahoma"/>
          <w:noProof/>
          <w:lang w:eastAsia="en-GB"/>
        </w:rPr>
        <mc:AlternateContent>
          <mc:Choice Requires="wps">
            <w:drawing>
              <wp:anchor distT="0" distB="0" distL="114300" distR="114300" simplePos="0" relativeHeight="251663360" behindDoc="0" locked="0" layoutInCell="1" allowOverlap="1" wp14:anchorId="66C320CA" wp14:editId="66CDE0A3">
                <wp:simplePos x="0" y="0"/>
                <wp:positionH relativeFrom="column">
                  <wp:posOffset>2703195</wp:posOffset>
                </wp:positionH>
                <wp:positionV relativeFrom="paragraph">
                  <wp:posOffset>51435</wp:posOffset>
                </wp:positionV>
                <wp:extent cx="321310" cy="494030"/>
                <wp:effectExtent l="0" t="0" r="0" b="0"/>
                <wp:wrapNone/>
                <wp:docPr id="2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41491" id="AutoShape 41" o:spid="_x0000_s1026" type="#_x0000_t67" style="position:absolute;margin-left:212.85pt;margin-top:4.05pt;width:25.3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" fillcolor="#c0504d">
                <v:textbox style="layout-flow:vertical-ideographic"/>
              </v:shape>
            </w:pict>
          </mc:Fallback>
        </mc:AlternateContent>
      </w:r>
    </w:p>
    <w:p w14:paraId="6A5AD7ED" w14:textId="77777777" w:rsidR="000A3C91" w:rsidRPr="00CB2065" w:rsidRDefault="000A3C91" w:rsidP="004B66D1">
      <w:pPr>
        <w:tabs>
          <w:tab w:val="left" w:pos="851"/>
        </w:tabs>
        <w:spacing w:after="240"/>
        <w:jc w:val="both"/>
        <w:rPr>
          <w:rFonts w:ascii="Tahoma" w:hAnsi="Tahoma" w:cs="Tahoma"/>
          <w:b/>
          <w:color w:val="000000"/>
        </w:rPr>
      </w:pPr>
    </w:p>
    <w:p w14:paraId="3A1A87C6" w14:textId="77777777" w:rsidR="00620153" w:rsidRPr="00CB2065" w:rsidRDefault="00E5517A" w:rsidP="004B66D1">
      <w:pPr>
        <w:tabs>
          <w:tab w:val="left" w:pos="851"/>
        </w:tabs>
        <w:spacing w:after="240"/>
        <w:jc w:val="both"/>
        <w:rPr>
          <w:rFonts w:ascii="Tahoma" w:hAnsi="Tahoma" w:cs="Tahoma"/>
          <w:b/>
          <w:color w:val="000000"/>
        </w:rPr>
      </w:pPr>
      <w:r w:rsidRPr="00CB2065">
        <w:rPr>
          <w:rFonts w:ascii="Tahoma" w:hAnsi="Tahoma" w:cs="Tahoma"/>
          <w:b/>
          <w:noProof/>
          <w:lang w:eastAsia="en-GB"/>
        </w:rPr>
        <mc:AlternateContent>
          <mc:Choice Requires="wps">
            <w:drawing>
              <wp:anchor distT="0" distB="0" distL="114300" distR="114300" simplePos="0" relativeHeight="251660288" behindDoc="0" locked="0" layoutInCell="1" allowOverlap="1" wp14:anchorId="032FC5B4" wp14:editId="261A917B">
                <wp:simplePos x="0" y="0"/>
                <wp:positionH relativeFrom="column">
                  <wp:posOffset>1334770</wp:posOffset>
                </wp:positionH>
                <wp:positionV relativeFrom="paragraph">
                  <wp:posOffset>111125</wp:posOffset>
                </wp:positionV>
                <wp:extent cx="3133725" cy="596900"/>
                <wp:effectExtent l="0" t="0" r="28575" b="12700"/>
                <wp:wrapNone/>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596900"/>
                        </a:xfrm>
                        <a:prstGeom prst="rect">
                          <a:avLst/>
                        </a:prstGeom>
                        <a:solidFill>
                          <a:srgbClr val="FFFFFF"/>
                        </a:solidFill>
                        <a:ln w="9525">
                          <a:solidFill>
                            <a:srgbClr val="000000"/>
                          </a:solidFill>
                          <a:miter lim="800000"/>
                          <a:headEnd/>
                          <a:tailEnd/>
                        </a:ln>
                      </wps:spPr>
                      <wps:txbx>
                        <w:txbxContent>
                          <w:p w14:paraId="7A686629" w14:textId="7FE501DE" w:rsidR="007A6003" w:rsidRPr="00D00CA7" w:rsidRDefault="007A6003" w:rsidP="000A3C91">
                            <w:pPr>
                              <w:pStyle w:val="ListParagraph"/>
                              <w:ind w:left="0"/>
                              <w:jc w:val="center"/>
                              <w:rPr>
                                <w:rFonts w:ascii="Tahoma" w:hAnsi="Tahoma" w:cs="Tahoma"/>
                                <w:sz w:val="20"/>
                              </w:rPr>
                            </w:pPr>
                            <w:r w:rsidRPr="00D00CA7">
                              <w:rPr>
                                <w:rFonts w:ascii="Tahoma" w:eastAsia="+mn-ea" w:hAnsi="Tahoma" w:cs="Tahoma"/>
                                <w:color w:val="000000"/>
                                <w:sz w:val="20"/>
                              </w:rPr>
                              <w:t xml:space="preserve">Agreement </w:t>
                            </w:r>
                            <w:r w:rsidRPr="002E061A">
                              <w:rPr>
                                <w:rFonts w:ascii="Tahoma" w:eastAsia="+mn-ea" w:hAnsi="Tahoma" w:cs="Tahoma"/>
                                <w:color w:val="000000" w:themeColor="text1"/>
                                <w:sz w:val="20"/>
                              </w:rPr>
                              <w:t>reached by Executive Safeg</w:t>
                            </w:r>
                            <w:r>
                              <w:rPr>
                                <w:rFonts w:ascii="Tahoma" w:eastAsia="+mn-ea" w:hAnsi="Tahoma" w:cs="Tahoma"/>
                                <w:color w:val="000000" w:themeColor="text1"/>
                                <w:sz w:val="20"/>
                              </w:rPr>
                              <w:t xml:space="preserve">uarding Lead </w:t>
                            </w:r>
                            <w:r w:rsidRPr="002E061A">
                              <w:rPr>
                                <w:rFonts w:ascii="Tahoma" w:eastAsia="+mn-ea" w:hAnsi="Tahoma" w:cs="Tahoma"/>
                                <w:color w:val="000000" w:themeColor="text1"/>
                                <w:sz w:val="20"/>
                              </w:rPr>
                              <w:t>on appointment of author(s) for chronology and IMR</w:t>
                            </w:r>
                          </w:p>
                          <w:p w14:paraId="122439D8" w14:textId="77777777" w:rsidR="007A6003" w:rsidRDefault="007A6003" w:rsidP="000A3C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FC5B4" id="Text Box 38" o:spid="_x0000_s1043" type="#_x0000_t202" style="position:absolute;left:0;text-align:left;margin-left:105.1pt;margin-top:8.75pt;width:246.75pt;height: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">
                <v:textbox>
                  <w:txbxContent>
                    <w:p w14:paraId="7A686629" w14:textId="7FE501DE" w:rsidR="007A6003" w:rsidRPr="00D00CA7" w:rsidRDefault="007A6003" w:rsidP="000A3C91">
                      <w:pPr>
                        <w:pStyle w:val="ListParagraph"/>
                        <w:ind w:left="0"/>
                        <w:jc w:val="center"/>
                        <w:rPr>
                          <w:rFonts w:ascii="Tahoma" w:hAnsi="Tahoma" w:cs="Tahoma"/>
                          <w:sz w:val="20"/>
                        </w:rPr>
                      </w:pPr>
                      <w:r w:rsidRPr="00D00CA7">
                        <w:rPr>
                          <w:rFonts w:ascii="Tahoma" w:eastAsia="+mn-ea" w:hAnsi="Tahoma" w:cs="Tahoma"/>
                          <w:color w:val="000000"/>
                          <w:sz w:val="20"/>
                        </w:rPr>
                        <w:t xml:space="preserve">Agreement </w:t>
                      </w:r>
                      <w:r w:rsidRPr="002E061A">
                        <w:rPr>
                          <w:rFonts w:ascii="Tahoma" w:eastAsia="+mn-ea" w:hAnsi="Tahoma" w:cs="Tahoma"/>
                          <w:color w:val="000000" w:themeColor="text1"/>
                          <w:sz w:val="20"/>
                        </w:rPr>
                        <w:t>reached by Executive Safeg</w:t>
                      </w:r>
                      <w:r>
                        <w:rPr>
                          <w:rFonts w:ascii="Tahoma" w:eastAsia="+mn-ea" w:hAnsi="Tahoma" w:cs="Tahoma"/>
                          <w:color w:val="000000" w:themeColor="text1"/>
                          <w:sz w:val="20"/>
                        </w:rPr>
                        <w:t xml:space="preserve">uarding Lead </w:t>
                      </w:r>
                      <w:r w:rsidRPr="002E061A">
                        <w:rPr>
                          <w:rFonts w:ascii="Tahoma" w:eastAsia="+mn-ea" w:hAnsi="Tahoma" w:cs="Tahoma"/>
                          <w:color w:val="000000" w:themeColor="text1"/>
                          <w:sz w:val="20"/>
                        </w:rPr>
                        <w:t>on appointment of author(s) for chronology and IMR</w:t>
                      </w:r>
                    </w:p>
                    <w:p w14:paraId="122439D8" w14:textId="77777777" w:rsidR="007A6003" w:rsidRDefault="007A6003" w:rsidP="000A3C91"/>
                  </w:txbxContent>
                </v:textbox>
              </v:shape>
            </w:pict>
          </mc:Fallback>
        </mc:AlternateContent>
      </w:r>
    </w:p>
    <w:p w14:paraId="26D78741" w14:textId="77777777" w:rsidR="00620153" w:rsidRPr="00CB2065" w:rsidRDefault="00620153" w:rsidP="004B66D1">
      <w:pPr>
        <w:tabs>
          <w:tab w:val="left" w:pos="851"/>
        </w:tabs>
        <w:spacing w:after="240"/>
        <w:jc w:val="both"/>
        <w:rPr>
          <w:rFonts w:ascii="Tahoma" w:hAnsi="Tahoma" w:cs="Tahoma"/>
          <w:b/>
          <w:color w:val="000000"/>
        </w:rPr>
      </w:pPr>
    </w:p>
    <w:p w14:paraId="356C97AA" w14:textId="77777777" w:rsidR="000A3C91" w:rsidRPr="00CB2065" w:rsidRDefault="000A3C91" w:rsidP="004B66D1">
      <w:pPr>
        <w:tabs>
          <w:tab w:val="left" w:pos="851"/>
        </w:tabs>
        <w:spacing w:after="240"/>
        <w:jc w:val="both"/>
        <w:rPr>
          <w:rFonts w:ascii="Tahoma" w:hAnsi="Tahoma" w:cs="Tahoma"/>
          <w:b/>
          <w:color w:val="000000"/>
        </w:rPr>
      </w:pPr>
    </w:p>
    <w:p w14:paraId="22032070" w14:textId="77777777" w:rsidR="000A3C91" w:rsidRPr="00CB2065" w:rsidRDefault="000A3C91" w:rsidP="00E7396E">
      <w:pPr>
        <w:tabs>
          <w:tab w:val="left" w:pos="851"/>
        </w:tabs>
        <w:jc w:val="both"/>
        <w:rPr>
          <w:rFonts w:ascii="Tahoma" w:hAnsi="Tahoma" w:cs="Tahoma"/>
          <w:b/>
          <w:color w:val="000000"/>
        </w:rPr>
      </w:pPr>
      <w:r w:rsidRPr="00CB2065">
        <w:rPr>
          <w:rFonts w:ascii="Tahoma" w:hAnsi="Tahoma" w:cs="Tahoma"/>
          <w:b/>
          <w:color w:val="000000"/>
        </w:rPr>
        <w:br w:type="page"/>
      </w:r>
      <w:r w:rsidR="00087A7F" w:rsidRPr="00CB2065">
        <w:rPr>
          <w:rFonts w:ascii="Tahoma" w:hAnsi="Tahoma" w:cs="Tahoma"/>
          <w:b/>
          <w:color w:val="000000"/>
        </w:rPr>
        <w:lastRenderedPageBreak/>
        <w:t>APPENDIX 4</w:t>
      </w:r>
    </w:p>
    <w:p w14:paraId="6A9A03BB" w14:textId="77777777" w:rsidR="00E7396E" w:rsidRPr="00CB2065" w:rsidRDefault="00E7396E" w:rsidP="00E7396E">
      <w:pPr>
        <w:tabs>
          <w:tab w:val="left" w:pos="851"/>
        </w:tabs>
        <w:jc w:val="both"/>
        <w:rPr>
          <w:rFonts w:ascii="Tahoma" w:hAnsi="Tahoma" w:cs="Tahoma"/>
          <w:b/>
          <w:color w:val="000000"/>
        </w:rPr>
      </w:pPr>
    </w:p>
    <w:p w14:paraId="6D002DB2" w14:textId="50417CF0" w:rsidR="00774840" w:rsidRPr="00CB2065" w:rsidRDefault="00CE386A" w:rsidP="00430799">
      <w:pPr>
        <w:rPr>
          <w:rFonts w:ascii="Tahoma" w:hAnsi="Tahoma" w:cs="Tahoma"/>
          <w:b/>
          <w:color w:val="000000"/>
        </w:rPr>
      </w:pPr>
      <w:r w:rsidRPr="00CB2065">
        <w:rPr>
          <w:rFonts w:ascii="Tahoma" w:hAnsi="Tahoma" w:cs="Tahoma"/>
          <w:b/>
          <w:color w:val="000000" w:themeColor="text1"/>
          <w:lang w:val="en"/>
        </w:rPr>
        <w:t xml:space="preserve">Child Safeguarding Practice Reviews (SPRs) </w:t>
      </w:r>
      <w:r w:rsidR="00087A7F" w:rsidRPr="00CB2065">
        <w:rPr>
          <w:rFonts w:ascii="Tahoma" w:hAnsi="Tahoma" w:cs="Tahoma"/>
          <w:b/>
          <w:color w:val="000000" w:themeColor="text1"/>
        </w:rPr>
        <w:t xml:space="preserve">- </w:t>
      </w:r>
      <w:r w:rsidR="00774840" w:rsidRPr="00CB2065">
        <w:rPr>
          <w:rFonts w:ascii="Tahoma" w:hAnsi="Tahoma" w:cs="Tahoma"/>
          <w:b/>
          <w:color w:val="000000"/>
        </w:rPr>
        <w:t>Process for Chronology and IMR</w:t>
      </w:r>
    </w:p>
    <w:p w14:paraId="3AE5EAAB" w14:textId="77777777" w:rsidR="00774840" w:rsidRPr="00CB2065" w:rsidRDefault="00774840" w:rsidP="00774840">
      <w:pPr>
        <w:jc w:val="center"/>
        <w:rPr>
          <w:rFonts w:ascii="Tahoma" w:hAnsi="Tahoma" w:cs="Tahoma"/>
          <w:b/>
          <w:color w:val="000000"/>
        </w:rPr>
      </w:pPr>
    </w:p>
    <w:p w14:paraId="21687645" w14:textId="77777777" w:rsidR="00774840" w:rsidRPr="00CB2065" w:rsidRDefault="00774840" w:rsidP="00774840">
      <w:pPr>
        <w:jc w:val="center"/>
        <w:rPr>
          <w:rFonts w:ascii="Tahoma" w:hAnsi="Tahoma" w:cs="Tahoma"/>
          <w:b/>
          <w:color w:val="000000"/>
        </w:rPr>
      </w:pPr>
      <w:r w:rsidRPr="00CB2065">
        <w:rPr>
          <w:rFonts w:ascii="Tahoma" w:hAnsi="Tahoma" w:cs="Tahoma"/>
          <w:noProof/>
          <w:color w:val="000000"/>
          <w:lang w:eastAsia="en-GB"/>
        </w:rPr>
        <mc:AlternateContent>
          <mc:Choice Requires="wps">
            <w:drawing>
              <wp:anchor distT="0" distB="0" distL="114300" distR="114300" simplePos="0" relativeHeight="251686912" behindDoc="0" locked="0" layoutInCell="1" allowOverlap="1" wp14:anchorId="1C853A27" wp14:editId="3E14A8CF">
                <wp:simplePos x="0" y="0"/>
                <wp:positionH relativeFrom="column">
                  <wp:posOffset>473710</wp:posOffset>
                </wp:positionH>
                <wp:positionV relativeFrom="paragraph">
                  <wp:posOffset>635</wp:posOffset>
                </wp:positionV>
                <wp:extent cx="1596390" cy="523240"/>
                <wp:effectExtent l="8255" t="13970" r="5080" b="571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523240"/>
                        </a:xfrm>
                        <a:prstGeom prst="rect">
                          <a:avLst/>
                        </a:prstGeom>
                        <a:solidFill>
                          <a:srgbClr val="FFFFFF"/>
                        </a:solidFill>
                        <a:ln w="9525">
                          <a:solidFill>
                            <a:srgbClr val="1F497D"/>
                          </a:solidFill>
                          <a:miter lim="800000"/>
                          <a:headEnd/>
                          <a:tailEnd/>
                        </a:ln>
                      </wps:spPr>
                      <wps:txbx>
                        <w:txbxContent>
                          <w:p w14:paraId="2F653A89" w14:textId="3057F77F" w:rsidR="007A6003" w:rsidRPr="005134B6" w:rsidRDefault="007A6003" w:rsidP="00774840">
                            <w:pPr>
                              <w:jc w:val="center"/>
                              <w:rPr>
                                <w:rFonts w:ascii="Tahoma" w:hAnsi="Tahoma" w:cs="Tahoma"/>
                              </w:rPr>
                            </w:pPr>
                            <w:r w:rsidRPr="005134B6">
                              <w:rPr>
                                <w:rFonts w:ascii="Tahoma" w:hAnsi="Tahoma" w:cs="Tahoma"/>
                              </w:rPr>
                              <w:t xml:space="preserve">Agree </w:t>
                            </w:r>
                            <w:r>
                              <w:rPr>
                                <w:rFonts w:ascii="Tahoma" w:hAnsi="Tahoma" w:cs="Tahoma"/>
                              </w:rPr>
                              <w:t>Aspris</w:t>
                            </w:r>
                            <w:r w:rsidRPr="005134B6">
                              <w:rPr>
                                <w:rFonts w:ascii="Tahoma" w:hAnsi="Tahoma" w:cs="Tahoma"/>
                              </w:rPr>
                              <w:t xml:space="preserve"> Representative at Panel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53A27" id="Text Box 71" o:spid="_x0000_s1044" type="#_x0000_t202" style="position:absolute;left:0;text-align:left;margin-left:37.3pt;margin-top:.05pt;width:125.7pt;height:4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" strokecolor="#1f497d">
                <v:textbox>
                  <w:txbxContent>
                    <w:p w14:paraId="2F653A89" w14:textId="3057F77F" w:rsidR="007A6003" w:rsidRPr="005134B6" w:rsidRDefault="007A6003" w:rsidP="00774840">
                      <w:pPr>
                        <w:jc w:val="center"/>
                        <w:rPr>
                          <w:rFonts w:ascii="Tahoma" w:hAnsi="Tahoma" w:cs="Tahoma"/>
                        </w:rPr>
                      </w:pPr>
                      <w:r w:rsidRPr="005134B6">
                        <w:rPr>
                          <w:rFonts w:ascii="Tahoma" w:hAnsi="Tahoma" w:cs="Tahoma"/>
                        </w:rPr>
                        <w:t xml:space="preserve">Agree </w:t>
                      </w:r>
                      <w:r>
                        <w:rPr>
                          <w:rFonts w:ascii="Tahoma" w:hAnsi="Tahoma" w:cs="Tahoma"/>
                        </w:rPr>
                        <w:t>Aspris</w:t>
                      </w:r>
                      <w:r w:rsidRPr="005134B6">
                        <w:rPr>
                          <w:rFonts w:ascii="Tahoma" w:hAnsi="Tahoma" w:cs="Tahoma"/>
                        </w:rPr>
                        <w:t xml:space="preserve"> Representative at Panel</w:t>
                      </w:r>
                    </w:p>
                  </w:txbxContent>
                </v:textbox>
              </v:shape>
            </w:pict>
          </mc:Fallback>
        </mc:AlternateContent>
      </w:r>
    </w:p>
    <w:p w14:paraId="3F8DE7DE" w14:textId="77777777" w:rsidR="00774840" w:rsidRPr="00CB2065" w:rsidRDefault="00774840" w:rsidP="00774840">
      <w:pPr>
        <w:tabs>
          <w:tab w:val="center" w:pos="2880"/>
          <w:tab w:val="center" w:pos="6840"/>
          <w:tab w:val="center" w:pos="9360"/>
        </w:tabs>
        <w:rPr>
          <w:rFonts w:ascii="Tahoma" w:hAnsi="Tahoma" w:cs="Tahoma"/>
          <w:color w:val="000000"/>
        </w:rPr>
      </w:pPr>
    </w:p>
    <w:p w14:paraId="42050F55" w14:textId="77777777" w:rsidR="00774840" w:rsidRPr="00CB2065" w:rsidRDefault="00774840" w:rsidP="00774840">
      <w:pPr>
        <w:tabs>
          <w:tab w:val="left" w:pos="851"/>
        </w:tabs>
        <w:spacing w:after="240"/>
        <w:rPr>
          <w:rFonts w:ascii="Tahoma" w:hAnsi="Tahoma" w:cs="Tahoma"/>
          <w:b/>
          <w:color w:val="000000"/>
        </w:rPr>
      </w:pPr>
      <w:r w:rsidRPr="00CB2065">
        <w:rPr>
          <w:rFonts w:ascii="Tahoma" w:hAnsi="Tahoma" w:cs="Tahoma"/>
          <w:b/>
          <w:noProof/>
          <w:color w:val="000000"/>
          <w:lang w:eastAsia="en-GB"/>
        </w:rPr>
        <mc:AlternateContent>
          <mc:Choice Requires="wps">
            <w:drawing>
              <wp:anchor distT="0" distB="0" distL="114300" distR="114300" simplePos="0" relativeHeight="251695104" behindDoc="0" locked="0" layoutInCell="1" allowOverlap="1" wp14:anchorId="399CE158" wp14:editId="527DC622">
                <wp:simplePos x="0" y="0"/>
                <wp:positionH relativeFrom="column">
                  <wp:posOffset>1140460</wp:posOffset>
                </wp:positionH>
                <wp:positionV relativeFrom="paragraph">
                  <wp:posOffset>281940</wp:posOffset>
                </wp:positionV>
                <wp:extent cx="321310" cy="472440"/>
                <wp:effectExtent l="27305" t="13335" r="22860" b="19050"/>
                <wp:wrapNone/>
                <wp:docPr id="70" name="Down Arrow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72440"/>
                        </a:xfrm>
                        <a:prstGeom prst="downArrow">
                          <a:avLst>
                            <a:gd name="adj1" fmla="val 50000"/>
                            <a:gd name="adj2" fmla="val 3675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5BD6C" id="Down Arrow 70" o:spid="_x0000_s1026" type="#_x0000_t67" style="position:absolute;margin-left:89.8pt;margin-top:22.2pt;width:25.3pt;height:37.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" fillcolor="#c0504d">
                <v:textbox style="layout-flow:vertical-ideographic"/>
              </v:shape>
            </w:pict>
          </mc:Fallback>
        </mc:AlternateContent>
      </w:r>
    </w:p>
    <w:p w14:paraId="572A07FE" w14:textId="77777777" w:rsidR="00774840" w:rsidRPr="00CB2065" w:rsidRDefault="00774840" w:rsidP="00774840">
      <w:pPr>
        <w:tabs>
          <w:tab w:val="left" w:pos="851"/>
        </w:tabs>
        <w:spacing w:after="240"/>
        <w:rPr>
          <w:rFonts w:ascii="Tahoma" w:hAnsi="Tahoma" w:cs="Tahoma"/>
          <w:b/>
          <w:color w:val="000000"/>
        </w:rPr>
      </w:pPr>
    </w:p>
    <w:p w14:paraId="02818C7F" w14:textId="77777777" w:rsidR="00774840" w:rsidRPr="00CB2065" w:rsidRDefault="00774840" w:rsidP="00774840">
      <w:pPr>
        <w:tabs>
          <w:tab w:val="left" w:pos="851"/>
        </w:tabs>
        <w:spacing w:after="240"/>
        <w:rPr>
          <w:rFonts w:ascii="Tahoma" w:hAnsi="Tahoma" w:cs="Tahoma"/>
          <w:b/>
          <w:color w:val="000000"/>
        </w:rPr>
      </w:pPr>
      <w:r w:rsidRPr="00CB2065">
        <w:rPr>
          <w:rFonts w:ascii="Tahoma" w:hAnsi="Tahoma" w:cs="Tahoma"/>
          <w:b/>
          <w:noProof/>
          <w:color w:val="000000"/>
          <w:lang w:eastAsia="en-GB"/>
        </w:rPr>
        <mc:AlternateContent>
          <mc:Choice Requires="wps">
            <w:drawing>
              <wp:anchor distT="0" distB="0" distL="114300" distR="114300" simplePos="0" relativeHeight="251687936" behindDoc="0" locked="0" layoutInCell="1" allowOverlap="1" wp14:anchorId="3E26E609" wp14:editId="7553BF62">
                <wp:simplePos x="0" y="0"/>
                <wp:positionH relativeFrom="column">
                  <wp:posOffset>473710</wp:posOffset>
                </wp:positionH>
                <wp:positionV relativeFrom="paragraph">
                  <wp:posOffset>142875</wp:posOffset>
                </wp:positionV>
                <wp:extent cx="1596390" cy="458470"/>
                <wp:effectExtent l="8255" t="9525" r="5080" b="825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458470"/>
                        </a:xfrm>
                        <a:prstGeom prst="rect">
                          <a:avLst/>
                        </a:prstGeom>
                        <a:solidFill>
                          <a:srgbClr val="FFFFFF"/>
                        </a:solidFill>
                        <a:ln w="9525">
                          <a:solidFill>
                            <a:srgbClr val="1F497D"/>
                          </a:solidFill>
                          <a:miter lim="800000"/>
                          <a:headEnd/>
                          <a:tailEnd/>
                        </a:ln>
                      </wps:spPr>
                      <wps:txbx>
                        <w:txbxContent>
                          <w:p w14:paraId="1FE91C86" w14:textId="77777777" w:rsidR="007A6003" w:rsidRPr="005134B6" w:rsidRDefault="007A6003" w:rsidP="00774840">
                            <w:pPr>
                              <w:jc w:val="center"/>
                              <w:rPr>
                                <w:rFonts w:ascii="Tahoma" w:hAnsi="Tahoma" w:cs="Tahoma"/>
                              </w:rPr>
                            </w:pPr>
                            <w:r w:rsidRPr="005134B6">
                              <w:rPr>
                                <w:rFonts w:ascii="Tahoma" w:hAnsi="Tahoma" w:cs="Tahoma"/>
                              </w:rPr>
                              <w:t>Process for Chronology and IMR agreed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6E609" id="Text Box 69" o:spid="_x0000_s1045" type="#_x0000_t202" style="position:absolute;margin-left:37.3pt;margin-top:11.25pt;width:125.7pt;height:36.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" strokecolor="#1f497d">
                <v:textbox>
                  <w:txbxContent>
                    <w:p w14:paraId="1FE91C86" w14:textId="77777777" w:rsidR="007A6003" w:rsidRPr="005134B6" w:rsidRDefault="007A6003" w:rsidP="00774840">
                      <w:pPr>
                        <w:jc w:val="center"/>
                        <w:rPr>
                          <w:rFonts w:ascii="Tahoma" w:hAnsi="Tahoma" w:cs="Tahoma"/>
                        </w:rPr>
                      </w:pPr>
                      <w:r w:rsidRPr="005134B6">
                        <w:rPr>
                          <w:rFonts w:ascii="Tahoma" w:hAnsi="Tahoma" w:cs="Tahoma"/>
                        </w:rPr>
                        <w:t>Process for Chronology and IMR agreed</w:t>
                      </w:r>
                    </w:p>
                  </w:txbxContent>
                </v:textbox>
              </v:shape>
            </w:pict>
          </mc:Fallback>
        </mc:AlternateContent>
      </w:r>
    </w:p>
    <w:p w14:paraId="3EF782DC" w14:textId="77777777" w:rsidR="00774840" w:rsidRPr="00CB2065" w:rsidRDefault="00774840" w:rsidP="00774840">
      <w:pPr>
        <w:tabs>
          <w:tab w:val="left" w:pos="851"/>
        </w:tabs>
        <w:spacing w:after="240"/>
        <w:rPr>
          <w:rFonts w:ascii="Tahoma" w:hAnsi="Tahoma" w:cs="Tahoma"/>
          <w:b/>
          <w:color w:val="000000"/>
        </w:rPr>
      </w:pPr>
      <w:r w:rsidRPr="00CB2065">
        <w:rPr>
          <w:rFonts w:ascii="Tahoma" w:hAnsi="Tahoma" w:cs="Tahoma"/>
          <w:b/>
          <w:noProof/>
          <w:color w:val="000000"/>
          <w:lang w:eastAsia="en-GB"/>
        </w:rPr>
        <mc:AlternateContent>
          <mc:Choice Requires="wps">
            <w:drawing>
              <wp:anchor distT="0" distB="0" distL="114300" distR="114300" simplePos="0" relativeHeight="251696128" behindDoc="0" locked="0" layoutInCell="1" allowOverlap="1" wp14:anchorId="28E203D2" wp14:editId="01B95474">
                <wp:simplePos x="0" y="0"/>
                <wp:positionH relativeFrom="column">
                  <wp:posOffset>1140460</wp:posOffset>
                </wp:positionH>
                <wp:positionV relativeFrom="paragraph">
                  <wp:posOffset>295275</wp:posOffset>
                </wp:positionV>
                <wp:extent cx="321310" cy="494030"/>
                <wp:effectExtent l="27305" t="10160" r="22860" b="19685"/>
                <wp:wrapNone/>
                <wp:docPr id="68" name="Down Arrow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67176" id="Down Arrow 68" o:spid="_x0000_s1026" type="#_x0000_t67" style="position:absolute;margin-left:89.8pt;margin-top:23.25pt;width:25.3pt;height:38.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" fillcolor="#c0504d">
                <v:textbox style="layout-flow:vertical-ideographic"/>
              </v:shape>
            </w:pict>
          </mc:Fallback>
        </mc:AlternateContent>
      </w:r>
    </w:p>
    <w:p w14:paraId="3863F789" w14:textId="77777777" w:rsidR="00774840" w:rsidRPr="00CB2065" w:rsidRDefault="00774840" w:rsidP="00774840">
      <w:pPr>
        <w:tabs>
          <w:tab w:val="left" w:pos="851"/>
        </w:tabs>
        <w:spacing w:after="240"/>
        <w:rPr>
          <w:rFonts w:ascii="Tahoma" w:hAnsi="Tahoma" w:cs="Tahoma"/>
          <w:b/>
          <w:color w:val="000000"/>
        </w:rPr>
      </w:pPr>
    </w:p>
    <w:p w14:paraId="6E1C036E" w14:textId="77777777" w:rsidR="00774840" w:rsidRPr="00CB2065" w:rsidRDefault="00774840" w:rsidP="00774840">
      <w:pPr>
        <w:tabs>
          <w:tab w:val="left" w:pos="851"/>
        </w:tabs>
        <w:spacing w:after="240"/>
        <w:rPr>
          <w:rFonts w:ascii="Tahoma" w:hAnsi="Tahoma" w:cs="Tahoma"/>
          <w:b/>
          <w:color w:val="000000"/>
        </w:rPr>
      </w:pPr>
      <w:r w:rsidRPr="00CB2065">
        <w:rPr>
          <w:rFonts w:ascii="Tahoma" w:hAnsi="Tahoma" w:cs="Tahoma"/>
          <w:b/>
          <w:noProof/>
          <w:color w:val="000000"/>
          <w:lang w:eastAsia="en-GB"/>
        </w:rPr>
        <mc:AlternateContent>
          <mc:Choice Requires="wps">
            <w:drawing>
              <wp:anchor distT="0" distB="0" distL="114300" distR="114300" simplePos="0" relativeHeight="251688960" behindDoc="0" locked="0" layoutInCell="1" allowOverlap="1" wp14:anchorId="3DE98C5B" wp14:editId="16A104D6">
                <wp:simplePos x="0" y="0"/>
                <wp:positionH relativeFrom="column">
                  <wp:posOffset>29873</wp:posOffset>
                </wp:positionH>
                <wp:positionV relativeFrom="paragraph">
                  <wp:posOffset>250908</wp:posOffset>
                </wp:positionV>
                <wp:extent cx="2590137" cy="574159"/>
                <wp:effectExtent l="0" t="0" r="20320" b="1651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37" cy="574159"/>
                        </a:xfrm>
                        <a:prstGeom prst="rect">
                          <a:avLst/>
                        </a:prstGeom>
                        <a:solidFill>
                          <a:srgbClr val="FFFFFF"/>
                        </a:solidFill>
                        <a:ln w="9525">
                          <a:solidFill>
                            <a:srgbClr val="1F497D"/>
                          </a:solidFill>
                          <a:miter lim="800000"/>
                          <a:headEnd/>
                          <a:tailEnd/>
                        </a:ln>
                      </wps:spPr>
                      <wps:txbx>
                        <w:txbxContent>
                          <w:p w14:paraId="608F267E" w14:textId="3952323C" w:rsidR="007A6003" w:rsidRPr="002E061A" w:rsidRDefault="007A6003" w:rsidP="00774840">
                            <w:pPr>
                              <w:jc w:val="center"/>
                              <w:rPr>
                                <w:rFonts w:ascii="Tahoma" w:hAnsi="Tahoma" w:cs="Tahoma"/>
                                <w:color w:val="000000" w:themeColor="text1"/>
                              </w:rPr>
                            </w:pPr>
                            <w:r w:rsidRPr="002E061A">
                              <w:rPr>
                                <w:rFonts w:ascii="Tahoma" w:hAnsi="Tahoma" w:cs="Tahoma"/>
                                <w:color w:val="000000" w:themeColor="text1"/>
                              </w:rPr>
                              <w:t>Author stays in regular communication with Executive Saf</w:t>
                            </w:r>
                            <w:r>
                              <w:rPr>
                                <w:rFonts w:ascii="Tahoma" w:hAnsi="Tahoma" w:cs="Tahoma"/>
                                <w:color w:val="000000" w:themeColor="text1"/>
                              </w:rPr>
                              <w:t>eguarding lead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98C5B" id="Text Box 67" o:spid="_x0000_s1046" type="#_x0000_t202" style="position:absolute;margin-left:2.35pt;margin-top:19.75pt;width:203.95pt;height:45.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" strokecolor="#1f497d">
                <v:textbox>
                  <w:txbxContent>
                    <w:p w14:paraId="608F267E" w14:textId="3952323C" w:rsidR="007A6003" w:rsidRPr="002E061A" w:rsidRDefault="007A6003" w:rsidP="00774840">
                      <w:pPr>
                        <w:jc w:val="center"/>
                        <w:rPr>
                          <w:rFonts w:ascii="Tahoma" w:hAnsi="Tahoma" w:cs="Tahoma"/>
                          <w:color w:val="000000" w:themeColor="text1"/>
                        </w:rPr>
                      </w:pPr>
                      <w:r w:rsidRPr="002E061A">
                        <w:rPr>
                          <w:rFonts w:ascii="Tahoma" w:hAnsi="Tahoma" w:cs="Tahoma"/>
                          <w:color w:val="000000" w:themeColor="text1"/>
                        </w:rPr>
                        <w:t>Author stays in regular communication with Executive Saf</w:t>
                      </w:r>
                      <w:r>
                        <w:rPr>
                          <w:rFonts w:ascii="Tahoma" w:hAnsi="Tahoma" w:cs="Tahoma"/>
                          <w:color w:val="000000" w:themeColor="text1"/>
                        </w:rPr>
                        <w:t>eguarding lead</w:t>
                      </w:r>
                    </w:p>
                  </w:txbxContent>
                </v:textbox>
              </v:shape>
            </w:pict>
          </mc:Fallback>
        </mc:AlternateContent>
      </w:r>
    </w:p>
    <w:p w14:paraId="43BC89CC" w14:textId="77777777" w:rsidR="00774840" w:rsidRPr="00CB2065" w:rsidRDefault="0010075C" w:rsidP="00774840">
      <w:pPr>
        <w:tabs>
          <w:tab w:val="left" w:pos="851"/>
        </w:tabs>
        <w:spacing w:after="240"/>
        <w:rPr>
          <w:rFonts w:ascii="Tahoma" w:hAnsi="Tahoma" w:cs="Tahoma"/>
          <w:b/>
          <w:color w:val="000000"/>
        </w:rPr>
      </w:pPr>
      <w:r w:rsidRPr="00CB2065">
        <w:rPr>
          <w:rFonts w:ascii="Tahoma" w:hAnsi="Tahoma" w:cs="Tahoma"/>
          <w:b/>
          <w:noProof/>
          <w:color w:val="000000"/>
          <w:lang w:eastAsia="en-GB"/>
        </w:rPr>
        <mc:AlternateContent>
          <mc:Choice Requires="wps">
            <w:drawing>
              <wp:anchor distT="0" distB="0" distL="114300" distR="114300" simplePos="0" relativeHeight="251692032" behindDoc="0" locked="0" layoutInCell="1" allowOverlap="1" wp14:anchorId="5CDAB048" wp14:editId="4CA9B018">
                <wp:simplePos x="0" y="0"/>
                <wp:positionH relativeFrom="column">
                  <wp:posOffset>3246120</wp:posOffset>
                </wp:positionH>
                <wp:positionV relativeFrom="paragraph">
                  <wp:posOffset>-3175</wp:posOffset>
                </wp:positionV>
                <wp:extent cx="1859915" cy="637540"/>
                <wp:effectExtent l="0" t="0" r="26035" b="1016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915" cy="637540"/>
                        </a:xfrm>
                        <a:prstGeom prst="rect">
                          <a:avLst/>
                        </a:prstGeom>
                        <a:solidFill>
                          <a:srgbClr val="FFFFFF"/>
                        </a:solidFill>
                        <a:ln w="9525">
                          <a:solidFill>
                            <a:srgbClr val="1F497D"/>
                          </a:solidFill>
                          <a:miter lim="800000"/>
                          <a:headEnd/>
                          <a:tailEnd/>
                        </a:ln>
                      </wps:spPr>
                      <wps:txbx>
                        <w:txbxContent>
                          <w:p w14:paraId="085575E1" w14:textId="33922F77" w:rsidR="007A6003" w:rsidRPr="005134B6" w:rsidRDefault="007A6003" w:rsidP="00774840">
                            <w:pPr>
                              <w:jc w:val="center"/>
                              <w:rPr>
                                <w:rFonts w:ascii="Tahoma" w:hAnsi="Tahoma" w:cs="Tahoma"/>
                              </w:rPr>
                            </w:pPr>
                            <w:r w:rsidRPr="005134B6">
                              <w:rPr>
                                <w:rFonts w:ascii="Tahoma" w:hAnsi="Tahoma" w:cs="Tahoma"/>
                              </w:rPr>
                              <w:t xml:space="preserve">Key risks escalated to </w:t>
                            </w:r>
                            <w:r w:rsidRPr="002E061A">
                              <w:rPr>
                                <w:rFonts w:ascii="Tahoma" w:hAnsi="Tahoma" w:cs="Tahoma"/>
                                <w:color w:val="000000" w:themeColor="text1"/>
                              </w:rPr>
                              <w:t>Safeguarding Committee and Operating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AB048" id="Text Box 66" o:spid="_x0000_s1047" type="#_x0000_t202" style="position:absolute;margin-left:255.6pt;margin-top:-.25pt;width:146.45pt;height:50.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" strokecolor="#1f497d">
                <v:textbox>
                  <w:txbxContent>
                    <w:p w14:paraId="085575E1" w14:textId="33922F77" w:rsidR="007A6003" w:rsidRPr="005134B6" w:rsidRDefault="007A6003" w:rsidP="00774840">
                      <w:pPr>
                        <w:jc w:val="center"/>
                        <w:rPr>
                          <w:rFonts w:ascii="Tahoma" w:hAnsi="Tahoma" w:cs="Tahoma"/>
                        </w:rPr>
                      </w:pPr>
                      <w:r w:rsidRPr="005134B6">
                        <w:rPr>
                          <w:rFonts w:ascii="Tahoma" w:hAnsi="Tahoma" w:cs="Tahoma"/>
                        </w:rPr>
                        <w:t xml:space="preserve">Key risks escalated to </w:t>
                      </w:r>
                      <w:r w:rsidRPr="002E061A">
                        <w:rPr>
                          <w:rFonts w:ascii="Tahoma" w:hAnsi="Tahoma" w:cs="Tahoma"/>
                          <w:color w:val="000000" w:themeColor="text1"/>
                        </w:rPr>
                        <w:t>Safeguarding Committee and Operating Board</w:t>
                      </w:r>
                    </w:p>
                  </w:txbxContent>
                </v:textbox>
              </v:shape>
            </w:pict>
          </mc:Fallback>
        </mc:AlternateContent>
      </w:r>
      <w:r w:rsidR="00774840" w:rsidRPr="00CB2065">
        <w:rPr>
          <w:rFonts w:ascii="Tahoma" w:hAnsi="Tahoma" w:cs="Tahoma"/>
          <w:b/>
          <w:noProof/>
          <w:color w:val="000000"/>
          <w:lang w:eastAsia="en-GB"/>
        </w:rPr>
        <mc:AlternateContent>
          <mc:Choice Requires="wps">
            <w:drawing>
              <wp:anchor distT="0" distB="0" distL="114300" distR="114300" simplePos="0" relativeHeight="251700224" behindDoc="0" locked="0" layoutInCell="1" allowOverlap="1" wp14:anchorId="24D55ED0" wp14:editId="28A32017">
                <wp:simplePos x="0" y="0"/>
                <wp:positionH relativeFrom="column">
                  <wp:posOffset>2611120</wp:posOffset>
                </wp:positionH>
                <wp:positionV relativeFrom="paragraph">
                  <wp:posOffset>93980</wp:posOffset>
                </wp:positionV>
                <wp:extent cx="634365" cy="358140"/>
                <wp:effectExtent l="12065" t="20955" r="20320" b="20955"/>
                <wp:wrapNone/>
                <wp:docPr id="65" name="Right Arrow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358140"/>
                        </a:xfrm>
                        <a:prstGeom prst="rightArrow">
                          <a:avLst>
                            <a:gd name="adj1" fmla="val 50000"/>
                            <a:gd name="adj2" fmla="val 44282"/>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1B8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5" o:spid="_x0000_s1026" type="#_x0000_t13" style="position:absolute;margin-left:205.6pt;margin-top:7.4pt;width:49.95pt;height:28.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" fillcolor="#c0504d"/>
            </w:pict>
          </mc:Fallback>
        </mc:AlternateContent>
      </w:r>
    </w:p>
    <w:p w14:paraId="32FF343F" w14:textId="77777777" w:rsidR="00774840" w:rsidRPr="00CB2065" w:rsidRDefault="0010075C" w:rsidP="00774840">
      <w:pPr>
        <w:tabs>
          <w:tab w:val="left" w:pos="851"/>
        </w:tabs>
        <w:spacing w:after="240"/>
        <w:rPr>
          <w:rFonts w:ascii="Tahoma" w:hAnsi="Tahoma" w:cs="Tahoma"/>
          <w:b/>
          <w:color w:val="000000"/>
        </w:rPr>
      </w:pPr>
      <w:r w:rsidRPr="00CB2065">
        <w:rPr>
          <w:rFonts w:ascii="Tahoma" w:hAnsi="Tahoma" w:cs="Tahoma"/>
          <w:b/>
          <w:noProof/>
          <w:color w:val="000000"/>
          <w:lang w:eastAsia="en-GB"/>
        </w:rPr>
        <mc:AlternateContent>
          <mc:Choice Requires="wps">
            <w:drawing>
              <wp:anchor distT="0" distB="0" distL="114300" distR="114300" simplePos="0" relativeHeight="251697152" behindDoc="0" locked="0" layoutInCell="1" allowOverlap="1" wp14:anchorId="1512D39F" wp14:editId="0E4D3642">
                <wp:simplePos x="0" y="0"/>
                <wp:positionH relativeFrom="column">
                  <wp:posOffset>1140460</wp:posOffset>
                </wp:positionH>
                <wp:positionV relativeFrom="paragraph">
                  <wp:posOffset>265430</wp:posOffset>
                </wp:positionV>
                <wp:extent cx="321310" cy="494030"/>
                <wp:effectExtent l="19050" t="0" r="21590" b="3937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EF541" id="Down Arrow 64" o:spid="_x0000_s1026" type="#_x0000_t67" style="position:absolute;margin-left:89.8pt;margin-top:20.9pt;width:25.3pt;height:38.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" fillcolor="#c0504d">
                <v:textbox style="layout-flow:vertical-ideographic"/>
              </v:shape>
            </w:pict>
          </mc:Fallback>
        </mc:AlternateContent>
      </w:r>
    </w:p>
    <w:p w14:paraId="03842643" w14:textId="77777777" w:rsidR="00774840" w:rsidRPr="00CB2065" w:rsidRDefault="00774840" w:rsidP="00774840">
      <w:pPr>
        <w:tabs>
          <w:tab w:val="left" w:pos="851"/>
        </w:tabs>
        <w:spacing w:after="240"/>
        <w:rPr>
          <w:rFonts w:ascii="Tahoma" w:hAnsi="Tahoma" w:cs="Tahoma"/>
          <w:b/>
          <w:color w:val="000000"/>
        </w:rPr>
      </w:pPr>
    </w:p>
    <w:p w14:paraId="7FBC95DA" w14:textId="77777777" w:rsidR="00774840" w:rsidRPr="00CB2065" w:rsidRDefault="00774840" w:rsidP="00774840">
      <w:pPr>
        <w:tabs>
          <w:tab w:val="center" w:pos="2880"/>
          <w:tab w:val="center" w:pos="6840"/>
          <w:tab w:val="center" w:pos="9360"/>
        </w:tabs>
        <w:rPr>
          <w:rFonts w:ascii="Tahoma" w:hAnsi="Tahoma" w:cs="Tahoma"/>
          <w:color w:val="000000"/>
        </w:rPr>
      </w:pPr>
      <w:r w:rsidRPr="00CB2065">
        <w:rPr>
          <w:rFonts w:ascii="Tahoma" w:hAnsi="Tahoma" w:cs="Tahoma"/>
          <w:color w:val="000000"/>
        </w:rPr>
        <w:t xml:space="preserve">           </w:t>
      </w:r>
    </w:p>
    <w:p w14:paraId="00CDD146" w14:textId="77777777" w:rsidR="00774840" w:rsidRPr="00CB2065" w:rsidRDefault="0010075C" w:rsidP="00774840">
      <w:pPr>
        <w:tabs>
          <w:tab w:val="center" w:pos="2880"/>
          <w:tab w:val="center" w:pos="6840"/>
          <w:tab w:val="center" w:pos="9360"/>
        </w:tabs>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89984" behindDoc="0" locked="0" layoutInCell="1" allowOverlap="1" wp14:anchorId="43273DFF" wp14:editId="53822612">
                <wp:simplePos x="0" y="0"/>
                <wp:positionH relativeFrom="column">
                  <wp:posOffset>471170</wp:posOffset>
                </wp:positionH>
                <wp:positionV relativeFrom="paragraph">
                  <wp:posOffset>43447</wp:posOffset>
                </wp:positionV>
                <wp:extent cx="1596390" cy="542260"/>
                <wp:effectExtent l="0" t="0" r="22860" b="1079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542260"/>
                        </a:xfrm>
                        <a:prstGeom prst="rect">
                          <a:avLst/>
                        </a:prstGeom>
                        <a:solidFill>
                          <a:srgbClr val="FFFFFF"/>
                        </a:solidFill>
                        <a:ln w="9525">
                          <a:solidFill>
                            <a:srgbClr val="1F497D"/>
                          </a:solidFill>
                          <a:miter lim="800000"/>
                          <a:headEnd/>
                          <a:tailEnd/>
                        </a:ln>
                      </wps:spPr>
                      <wps:txbx>
                        <w:txbxContent>
                          <w:p w14:paraId="4BC3D1DC" w14:textId="77777777" w:rsidR="007A6003" w:rsidRPr="005134B6" w:rsidRDefault="007A6003" w:rsidP="00774840">
                            <w:pPr>
                              <w:jc w:val="center"/>
                              <w:rPr>
                                <w:rFonts w:ascii="Tahoma" w:hAnsi="Tahoma" w:cs="Tahoma"/>
                              </w:rPr>
                            </w:pPr>
                            <w:r w:rsidRPr="005134B6">
                              <w:rPr>
                                <w:rFonts w:ascii="Tahoma" w:hAnsi="Tahoma" w:cs="Tahoma"/>
                              </w:rPr>
                              <w:t>Legal advice sought where necessary on draft findings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73DFF" id="Text Box 61" o:spid="_x0000_s1048" type="#_x0000_t202" style="position:absolute;margin-left:37.1pt;margin-top:3.4pt;width:125.7pt;height:4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" strokecolor="#1f497d">
                <v:textbox>
                  <w:txbxContent>
                    <w:p w14:paraId="4BC3D1DC" w14:textId="77777777" w:rsidR="007A6003" w:rsidRPr="005134B6" w:rsidRDefault="007A6003" w:rsidP="00774840">
                      <w:pPr>
                        <w:jc w:val="center"/>
                        <w:rPr>
                          <w:rFonts w:ascii="Tahoma" w:hAnsi="Tahoma" w:cs="Tahoma"/>
                        </w:rPr>
                      </w:pPr>
                      <w:r w:rsidRPr="005134B6">
                        <w:rPr>
                          <w:rFonts w:ascii="Tahoma" w:hAnsi="Tahoma" w:cs="Tahoma"/>
                        </w:rPr>
                        <w:t>Legal advice sought where necessary on draft findings</w:t>
                      </w:r>
                    </w:p>
                  </w:txbxContent>
                </v:textbox>
              </v:shape>
            </w:pict>
          </mc:Fallback>
        </mc:AlternateContent>
      </w:r>
      <w:r w:rsidR="00774840" w:rsidRPr="00CB2065">
        <w:rPr>
          <w:rFonts w:ascii="Tahoma" w:hAnsi="Tahoma" w:cs="Tahoma"/>
          <w:noProof/>
          <w:color w:val="000000"/>
          <w:lang w:eastAsia="en-GB"/>
        </w:rPr>
        <mc:AlternateContent>
          <mc:Choice Requires="wps">
            <w:drawing>
              <wp:anchor distT="0" distB="0" distL="114300" distR="114300" simplePos="0" relativeHeight="251693056" behindDoc="0" locked="0" layoutInCell="1" allowOverlap="1" wp14:anchorId="42FB507D" wp14:editId="3E4B9DFB">
                <wp:simplePos x="0" y="0"/>
                <wp:positionH relativeFrom="column">
                  <wp:posOffset>3362960</wp:posOffset>
                </wp:positionH>
                <wp:positionV relativeFrom="paragraph">
                  <wp:posOffset>121285</wp:posOffset>
                </wp:positionV>
                <wp:extent cx="1815465" cy="575945"/>
                <wp:effectExtent l="11430" t="6350" r="11430" b="825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575945"/>
                        </a:xfrm>
                        <a:prstGeom prst="rect">
                          <a:avLst/>
                        </a:prstGeom>
                        <a:solidFill>
                          <a:srgbClr val="FFFFFF"/>
                        </a:solidFill>
                        <a:ln w="9525">
                          <a:solidFill>
                            <a:srgbClr val="1F497D"/>
                          </a:solidFill>
                          <a:miter lim="800000"/>
                          <a:headEnd/>
                          <a:tailEnd/>
                        </a:ln>
                      </wps:spPr>
                      <wps:txbx>
                        <w:txbxContent>
                          <w:p w14:paraId="45B5C6F1" w14:textId="77777777" w:rsidR="007A6003" w:rsidRPr="005134B6" w:rsidRDefault="007A6003" w:rsidP="00774840">
                            <w:pPr>
                              <w:jc w:val="center"/>
                              <w:rPr>
                                <w:rFonts w:ascii="Tahoma" w:hAnsi="Tahoma" w:cs="Tahoma"/>
                              </w:rPr>
                            </w:pPr>
                            <w:r w:rsidRPr="002E061A">
                              <w:rPr>
                                <w:rFonts w:ascii="Tahoma" w:hAnsi="Tahoma" w:cs="Tahoma"/>
                                <w:color w:val="000000" w:themeColor="text1"/>
                              </w:rPr>
                              <w:t xml:space="preserve">Executive Safeguarding </w:t>
                            </w:r>
                            <w:r w:rsidRPr="005134B6">
                              <w:rPr>
                                <w:rFonts w:ascii="Tahoma" w:hAnsi="Tahoma" w:cs="Tahoma"/>
                              </w:rPr>
                              <w:t>Lead escalates key risks to CEO/Board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B507D" id="Text Box 63" o:spid="_x0000_s1049" type="#_x0000_t202" style="position:absolute;margin-left:264.8pt;margin-top:9.55pt;width:142.95pt;height:45.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" strokecolor="#1f497d">
                <v:textbox>
                  <w:txbxContent>
                    <w:p w14:paraId="45B5C6F1" w14:textId="77777777" w:rsidR="007A6003" w:rsidRPr="005134B6" w:rsidRDefault="007A6003" w:rsidP="00774840">
                      <w:pPr>
                        <w:jc w:val="center"/>
                        <w:rPr>
                          <w:rFonts w:ascii="Tahoma" w:hAnsi="Tahoma" w:cs="Tahoma"/>
                        </w:rPr>
                      </w:pPr>
                      <w:r w:rsidRPr="002E061A">
                        <w:rPr>
                          <w:rFonts w:ascii="Tahoma" w:hAnsi="Tahoma" w:cs="Tahoma"/>
                          <w:color w:val="000000" w:themeColor="text1"/>
                        </w:rPr>
                        <w:t xml:space="preserve">Executive Safeguarding </w:t>
                      </w:r>
                      <w:r w:rsidRPr="005134B6">
                        <w:rPr>
                          <w:rFonts w:ascii="Tahoma" w:hAnsi="Tahoma" w:cs="Tahoma"/>
                        </w:rPr>
                        <w:t>Lead escalates key risks to CEO/Board</w:t>
                      </w:r>
                    </w:p>
                  </w:txbxContent>
                </v:textbox>
              </v:shape>
            </w:pict>
          </mc:Fallback>
        </mc:AlternateContent>
      </w:r>
    </w:p>
    <w:p w14:paraId="72E20E51" w14:textId="77777777" w:rsidR="00774840" w:rsidRPr="00CB2065" w:rsidRDefault="00774840" w:rsidP="00774840">
      <w:pPr>
        <w:spacing w:after="20"/>
        <w:rPr>
          <w:rFonts w:ascii="Tahoma" w:hAnsi="Tahoma" w:cs="Tahoma"/>
          <w:b/>
          <w:bCs/>
          <w:color w:val="000000"/>
        </w:rPr>
      </w:pPr>
      <w:r w:rsidRPr="00CB2065">
        <w:rPr>
          <w:rFonts w:ascii="Tahoma" w:hAnsi="Tahoma" w:cs="Tahoma"/>
          <w:noProof/>
          <w:color w:val="000000"/>
          <w:lang w:eastAsia="en-GB"/>
        </w:rPr>
        <mc:AlternateContent>
          <mc:Choice Requires="wps">
            <w:drawing>
              <wp:anchor distT="0" distB="0" distL="114300" distR="114300" simplePos="0" relativeHeight="251701248" behindDoc="0" locked="0" layoutInCell="1" allowOverlap="1" wp14:anchorId="75F88677" wp14:editId="5A4B6CBA">
                <wp:simplePos x="0" y="0"/>
                <wp:positionH relativeFrom="column">
                  <wp:posOffset>2070100</wp:posOffset>
                </wp:positionH>
                <wp:positionV relativeFrom="paragraph">
                  <wp:posOffset>22225</wp:posOffset>
                </wp:positionV>
                <wp:extent cx="1223010" cy="358140"/>
                <wp:effectExtent l="13970" t="15240" r="20320" b="17145"/>
                <wp:wrapNone/>
                <wp:docPr id="60" name="Right Arrow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010" cy="358140"/>
                        </a:xfrm>
                        <a:prstGeom prst="rightArrow">
                          <a:avLst>
                            <a:gd name="adj1" fmla="val 50000"/>
                            <a:gd name="adj2" fmla="val 85372"/>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8FD0C" id="Right Arrow 60" o:spid="_x0000_s1026" type="#_x0000_t13" style="position:absolute;margin-left:163pt;margin-top:1.75pt;width:96.3pt;height:28.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" fillcolor="#c0504d"/>
            </w:pict>
          </mc:Fallback>
        </mc:AlternateContent>
      </w:r>
    </w:p>
    <w:p w14:paraId="654C39DA" w14:textId="77777777" w:rsidR="00774840" w:rsidRPr="00CB2065" w:rsidRDefault="00774840" w:rsidP="00774840">
      <w:pPr>
        <w:rPr>
          <w:rFonts w:ascii="Tahoma" w:hAnsi="Tahoma" w:cs="Tahoma"/>
          <w:color w:val="000000"/>
        </w:rPr>
      </w:pPr>
    </w:p>
    <w:p w14:paraId="38545250" w14:textId="77777777" w:rsidR="00774840" w:rsidRPr="00CB2065" w:rsidRDefault="00774840" w:rsidP="00774840">
      <w:pPr>
        <w:rPr>
          <w:rFonts w:ascii="Tahoma" w:hAnsi="Tahoma" w:cs="Tahoma"/>
          <w:color w:val="000000"/>
        </w:rPr>
      </w:pPr>
    </w:p>
    <w:p w14:paraId="15E6930B" w14:textId="77777777" w:rsidR="00774840" w:rsidRPr="00CB2065" w:rsidRDefault="00774840"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98176" behindDoc="0" locked="0" layoutInCell="1" allowOverlap="1" wp14:anchorId="1A97122F" wp14:editId="30A15D28">
                <wp:simplePos x="0" y="0"/>
                <wp:positionH relativeFrom="column">
                  <wp:posOffset>1140460</wp:posOffset>
                </wp:positionH>
                <wp:positionV relativeFrom="paragraph">
                  <wp:posOffset>21147</wp:posOffset>
                </wp:positionV>
                <wp:extent cx="321310" cy="494030"/>
                <wp:effectExtent l="19050" t="0" r="21590" b="39370"/>
                <wp:wrapNone/>
                <wp:docPr id="59" name="Down Arrow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CE246" id="Down Arrow 59" o:spid="_x0000_s1026" type="#_x0000_t67" style="position:absolute;margin-left:89.8pt;margin-top:1.65pt;width:25.3pt;height:38.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" fillcolor="#c0504d">
                <v:textbox style="layout-flow:vertical-ideographic"/>
              </v:shape>
            </w:pict>
          </mc:Fallback>
        </mc:AlternateContent>
      </w:r>
    </w:p>
    <w:p w14:paraId="49A3C784" w14:textId="77777777" w:rsidR="00774840" w:rsidRPr="00CB2065" w:rsidRDefault="00774840" w:rsidP="00774840">
      <w:pPr>
        <w:rPr>
          <w:rFonts w:ascii="Tahoma" w:hAnsi="Tahoma" w:cs="Tahoma"/>
          <w:color w:val="000000"/>
        </w:rPr>
      </w:pPr>
    </w:p>
    <w:p w14:paraId="2B29E779" w14:textId="77777777" w:rsidR="00774840" w:rsidRPr="00CB2065" w:rsidRDefault="00774840" w:rsidP="00774840">
      <w:pPr>
        <w:rPr>
          <w:rFonts w:ascii="Tahoma" w:hAnsi="Tahoma" w:cs="Tahoma"/>
          <w:color w:val="000000"/>
        </w:rPr>
      </w:pPr>
    </w:p>
    <w:p w14:paraId="01A1E29B" w14:textId="77777777" w:rsidR="00774840" w:rsidRPr="00CB2065" w:rsidRDefault="00774840" w:rsidP="00774840">
      <w:pPr>
        <w:rPr>
          <w:rFonts w:ascii="Tahoma" w:hAnsi="Tahoma" w:cs="Tahoma"/>
          <w:color w:val="000000"/>
        </w:rPr>
      </w:pPr>
    </w:p>
    <w:p w14:paraId="3A7EF906" w14:textId="77777777" w:rsidR="00774840" w:rsidRPr="00CB2065" w:rsidRDefault="0010075C"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91008" behindDoc="0" locked="0" layoutInCell="1" allowOverlap="1" wp14:anchorId="397F9755" wp14:editId="6EDD5C83">
                <wp:simplePos x="0" y="0"/>
                <wp:positionH relativeFrom="column">
                  <wp:posOffset>449905</wp:posOffset>
                </wp:positionH>
                <wp:positionV relativeFrom="paragraph">
                  <wp:posOffset>-5715</wp:posOffset>
                </wp:positionV>
                <wp:extent cx="3582670" cy="584200"/>
                <wp:effectExtent l="0" t="0" r="17780" b="2540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584200"/>
                        </a:xfrm>
                        <a:prstGeom prst="rect">
                          <a:avLst/>
                        </a:prstGeom>
                        <a:solidFill>
                          <a:srgbClr val="FFFFFF"/>
                        </a:solidFill>
                        <a:ln w="9525">
                          <a:solidFill>
                            <a:srgbClr val="1F497D"/>
                          </a:solidFill>
                          <a:miter lim="800000"/>
                          <a:headEnd/>
                          <a:tailEnd/>
                        </a:ln>
                      </wps:spPr>
                      <wps:txbx>
                        <w:txbxContent>
                          <w:p w14:paraId="69AF7C69" w14:textId="6AF23321" w:rsidR="007A6003" w:rsidRPr="002E061A" w:rsidRDefault="007A6003" w:rsidP="00774840">
                            <w:pPr>
                              <w:jc w:val="center"/>
                              <w:rPr>
                                <w:rFonts w:ascii="Tahoma" w:hAnsi="Tahoma" w:cs="Tahoma"/>
                                <w:color w:val="000000" w:themeColor="text1"/>
                              </w:rPr>
                            </w:pPr>
                            <w:r w:rsidRPr="002E061A">
                              <w:rPr>
                                <w:rFonts w:ascii="Tahoma" w:hAnsi="Tahoma" w:cs="Tahoma"/>
                                <w:color w:val="000000" w:themeColor="text1"/>
                              </w:rPr>
                              <w:t>Executiv</w:t>
                            </w:r>
                            <w:r>
                              <w:rPr>
                                <w:rFonts w:ascii="Tahoma" w:hAnsi="Tahoma" w:cs="Tahoma"/>
                                <w:color w:val="000000" w:themeColor="text1"/>
                              </w:rPr>
                              <w:t xml:space="preserve">e Safeguarding Lead </w:t>
                            </w:r>
                            <w:r w:rsidRPr="002E061A">
                              <w:rPr>
                                <w:rFonts w:ascii="Tahoma" w:hAnsi="Tahoma" w:cs="Tahoma"/>
                                <w:color w:val="000000" w:themeColor="text1"/>
                              </w:rPr>
                              <w:t>agree</w:t>
                            </w:r>
                            <w:r>
                              <w:rPr>
                                <w:rFonts w:ascii="Tahoma" w:hAnsi="Tahoma" w:cs="Tahoma"/>
                                <w:color w:val="000000" w:themeColor="text1"/>
                              </w:rPr>
                              <w:t>s</w:t>
                            </w:r>
                            <w:r w:rsidRPr="002E061A">
                              <w:rPr>
                                <w:rFonts w:ascii="Tahoma" w:hAnsi="Tahoma" w:cs="Tahoma"/>
                                <w:color w:val="000000" w:themeColor="text1"/>
                              </w:rPr>
                              <w:t xml:space="preserve"> draft IMR in consultation with </w:t>
                            </w:r>
                            <w:r>
                              <w:rPr>
                                <w:rFonts w:ascii="Tahoma" w:hAnsi="Tahoma" w:cs="Tahoma"/>
                                <w:color w:val="000000" w:themeColor="text1"/>
                              </w:rPr>
                              <w:t>Legal Team</w:t>
                            </w:r>
                            <w:r w:rsidRPr="002E061A">
                              <w:rPr>
                                <w:rFonts w:ascii="Tahoma" w:hAnsi="Tahoma" w:cs="Tahoma"/>
                                <w:color w:val="000000" w:themeColor="text1"/>
                              </w:rPr>
                              <w:t xml:space="preserve"> where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F9755" id="Text Box 58" o:spid="_x0000_s1050" type="#_x0000_t202" style="position:absolute;margin-left:35.45pt;margin-top:-.45pt;width:282.1pt;height:4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" strokecolor="#1f497d">
                <v:textbox>
                  <w:txbxContent>
                    <w:p w14:paraId="69AF7C69" w14:textId="6AF23321" w:rsidR="007A6003" w:rsidRPr="002E061A" w:rsidRDefault="007A6003" w:rsidP="00774840">
                      <w:pPr>
                        <w:jc w:val="center"/>
                        <w:rPr>
                          <w:rFonts w:ascii="Tahoma" w:hAnsi="Tahoma" w:cs="Tahoma"/>
                          <w:color w:val="000000" w:themeColor="text1"/>
                        </w:rPr>
                      </w:pPr>
                      <w:r w:rsidRPr="002E061A">
                        <w:rPr>
                          <w:rFonts w:ascii="Tahoma" w:hAnsi="Tahoma" w:cs="Tahoma"/>
                          <w:color w:val="000000" w:themeColor="text1"/>
                        </w:rPr>
                        <w:t>Executiv</w:t>
                      </w:r>
                      <w:r>
                        <w:rPr>
                          <w:rFonts w:ascii="Tahoma" w:hAnsi="Tahoma" w:cs="Tahoma"/>
                          <w:color w:val="000000" w:themeColor="text1"/>
                        </w:rPr>
                        <w:t xml:space="preserve">e Safeguarding Lead </w:t>
                      </w:r>
                      <w:r w:rsidRPr="002E061A">
                        <w:rPr>
                          <w:rFonts w:ascii="Tahoma" w:hAnsi="Tahoma" w:cs="Tahoma"/>
                          <w:color w:val="000000" w:themeColor="text1"/>
                        </w:rPr>
                        <w:t>agree</w:t>
                      </w:r>
                      <w:r>
                        <w:rPr>
                          <w:rFonts w:ascii="Tahoma" w:hAnsi="Tahoma" w:cs="Tahoma"/>
                          <w:color w:val="000000" w:themeColor="text1"/>
                        </w:rPr>
                        <w:t>s</w:t>
                      </w:r>
                      <w:r w:rsidRPr="002E061A">
                        <w:rPr>
                          <w:rFonts w:ascii="Tahoma" w:hAnsi="Tahoma" w:cs="Tahoma"/>
                          <w:color w:val="000000" w:themeColor="text1"/>
                        </w:rPr>
                        <w:t xml:space="preserve"> draft IMR in consultation with </w:t>
                      </w:r>
                      <w:r>
                        <w:rPr>
                          <w:rFonts w:ascii="Tahoma" w:hAnsi="Tahoma" w:cs="Tahoma"/>
                          <w:color w:val="000000" w:themeColor="text1"/>
                        </w:rPr>
                        <w:t>Legal Team</w:t>
                      </w:r>
                      <w:r w:rsidRPr="002E061A">
                        <w:rPr>
                          <w:rFonts w:ascii="Tahoma" w:hAnsi="Tahoma" w:cs="Tahoma"/>
                          <w:color w:val="000000" w:themeColor="text1"/>
                        </w:rPr>
                        <w:t xml:space="preserve"> where necessary</w:t>
                      </w:r>
                    </w:p>
                  </w:txbxContent>
                </v:textbox>
              </v:shape>
            </w:pict>
          </mc:Fallback>
        </mc:AlternateContent>
      </w:r>
    </w:p>
    <w:p w14:paraId="3424352C" w14:textId="77777777" w:rsidR="00774840" w:rsidRPr="00CB2065" w:rsidRDefault="00774840" w:rsidP="00774840">
      <w:pPr>
        <w:rPr>
          <w:rFonts w:ascii="Tahoma" w:hAnsi="Tahoma" w:cs="Tahoma"/>
          <w:color w:val="000000"/>
        </w:rPr>
      </w:pPr>
    </w:p>
    <w:p w14:paraId="6C189DB1" w14:textId="77777777" w:rsidR="00774840" w:rsidRPr="00CB2065" w:rsidRDefault="00774840" w:rsidP="00774840">
      <w:pPr>
        <w:rPr>
          <w:rFonts w:ascii="Tahoma" w:hAnsi="Tahoma" w:cs="Tahoma"/>
          <w:color w:val="000000"/>
        </w:rPr>
      </w:pPr>
    </w:p>
    <w:p w14:paraId="07667ECC" w14:textId="77777777" w:rsidR="00774840" w:rsidRPr="00CB2065" w:rsidRDefault="00774840" w:rsidP="00774840">
      <w:pPr>
        <w:rPr>
          <w:rFonts w:ascii="Tahoma" w:hAnsi="Tahoma" w:cs="Tahoma"/>
          <w:color w:val="000000"/>
        </w:rPr>
      </w:pPr>
    </w:p>
    <w:p w14:paraId="021B1661" w14:textId="77777777" w:rsidR="00774840" w:rsidRPr="00CB2065" w:rsidRDefault="00774840"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99200" behindDoc="0" locked="0" layoutInCell="1" allowOverlap="1" wp14:anchorId="3D32F61E" wp14:editId="67189F5C">
                <wp:simplePos x="0" y="0"/>
                <wp:positionH relativeFrom="column">
                  <wp:posOffset>1130935</wp:posOffset>
                </wp:positionH>
                <wp:positionV relativeFrom="paragraph">
                  <wp:posOffset>15580</wp:posOffset>
                </wp:positionV>
                <wp:extent cx="321310" cy="494030"/>
                <wp:effectExtent l="19050" t="0" r="21590" b="39370"/>
                <wp:wrapNone/>
                <wp:docPr id="57" name="Down Arrow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A1CCC" id="Down Arrow 57" o:spid="_x0000_s1026" type="#_x0000_t67" style="position:absolute;margin-left:89.05pt;margin-top:1.25pt;width:25.3pt;height:38.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" fillcolor="#c0504d">
                <v:textbox style="layout-flow:vertical-ideographic"/>
              </v:shape>
            </w:pict>
          </mc:Fallback>
        </mc:AlternateContent>
      </w:r>
    </w:p>
    <w:p w14:paraId="6436388A" w14:textId="77777777" w:rsidR="00774840" w:rsidRPr="00CB2065" w:rsidRDefault="00774840" w:rsidP="00774840">
      <w:pPr>
        <w:rPr>
          <w:rFonts w:ascii="Tahoma" w:hAnsi="Tahoma" w:cs="Tahoma"/>
          <w:color w:val="000000"/>
        </w:rPr>
      </w:pPr>
    </w:p>
    <w:p w14:paraId="0F23F3E9" w14:textId="77777777" w:rsidR="00774840" w:rsidRPr="00CB2065" w:rsidRDefault="00774840" w:rsidP="00774840">
      <w:pPr>
        <w:rPr>
          <w:rFonts w:ascii="Tahoma" w:hAnsi="Tahoma" w:cs="Tahoma"/>
          <w:color w:val="000000"/>
        </w:rPr>
      </w:pPr>
    </w:p>
    <w:p w14:paraId="7150D9BA" w14:textId="77777777" w:rsidR="00774840" w:rsidRPr="00CB2065" w:rsidRDefault="00774840"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703296" behindDoc="0" locked="0" layoutInCell="1" allowOverlap="1" wp14:anchorId="36A66AAF" wp14:editId="29578262">
                <wp:simplePos x="0" y="0"/>
                <wp:positionH relativeFrom="column">
                  <wp:posOffset>449905</wp:posOffset>
                </wp:positionH>
                <wp:positionV relativeFrom="paragraph">
                  <wp:posOffset>123735</wp:posOffset>
                </wp:positionV>
                <wp:extent cx="3041650" cy="287079"/>
                <wp:effectExtent l="0" t="0" r="25400" b="1778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287079"/>
                        </a:xfrm>
                        <a:prstGeom prst="rect">
                          <a:avLst/>
                        </a:prstGeom>
                        <a:solidFill>
                          <a:srgbClr val="FFFFFF"/>
                        </a:solidFill>
                        <a:ln w="9525">
                          <a:solidFill>
                            <a:srgbClr val="1F497D"/>
                          </a:solidFill>
                          <a:miter lim="800000"/>
                          <a:headEnd/>
                          <a:tailEnd/>
                        </a:ln>
                      </wps:spPr>
                      <wps:txbx>
                        <w:txbxContent>
                          <w:p w14:paraId="44DB1A9C" w14:textId="77777777" w:rsidR="007A6003" w:rsidRPr="002E061A" w:rsidRDefault="007A6003" w:rsidP="00774840">
                            <w:pPr>
                              <w:jc w:val="center"/>
                              <w:rPr>
                                <w:rFonts w:ascii="Tahoma" w:hAnsi="Tahoma" w:cs="Tahoma"/>
                                <w:color w:val="000000" w:themeColor="text1"/>
                              </w:rPr>
                            </w:pPr>
                            <w:r w:rsidRPr="002E061A">
                              <w:rPr>
                                <w:rFonts w:ascii="Tahoma" w:hAnsi="Tahoma" w:cs="Tahoma"/>
                                <w:color w:val="000000" w:themeColor="text1"/>
                              </w:rPr>
                              <w:t>Executive Safeguarding Lead</w:t>
                            </w:r>
                            <w:r w:rsidRPr="002E061A" w:rsidDel="00642E0F">
                              <w:rPr>
                                <w:rFonts w:ascii="Tahoma" w:hAnsi="Tahoma" w:cs="Tahoma"/>
                                <w:color w:val="000000" w:themeColor="text1"/>
                              </w:rPr>
                              <w:t xml:space="preserve"> </w:t>
                            </w:r>
                            <w:r w:rsidRPr="002E061A">
                              <w:rPr>
                                <w:rFonts w:ascii="Tahoma" w:hAnsi="Tahoma" w:cs="Tahoma"/>
                                <w:color w:val="000000" w:themeColor="text1"/>
                              </w:rPr>
                              <w:t>sign off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66AAF" id="Text Box 56" o:spid="_x0000_s1051" type="#_x0000_t202" style="position:absolute;margin-left:35.45pt;margin-top:9.75pt;width:239.5pt;height:2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" strokecolor="#1f497d">
                <v:textbox>
                  <w:txbxContent>
                    <w:p w14:paraId="44DB1A9C" w14:textId="77777777" w:rsidR="007A6003" w:rsidRPr="002E061A" w:rsidRDefault="007A6003" w:rsidP="00774840">
                      <w:pPr>
                        <w:jc w:val="center"/>
                        <w:rPr>
                          <w:rFonts w:ascii="Tahoma" w:hAnsi="Tahoma" w:cs="Tahoma"/>
                          <w:color w:val="000000" w:themeColor="text1"/>
                        </w:rPr>
                      </w:pPr>
                      <w:r w:rsidRPr="002E061A">
                        <w:rPr>
                          <w:rFonts w:ascii="Tahoma" w:hAnsi="Tahoma" w:cs="Tahoma"/>
                          <w:color w:val="000000" w:themeColor="text1"/>
                        </w:rPr>
                        <w:t>Executive Safeguarding Lead</w:t>
                      </w:r>
                      <w:r w:rsidRPr="002E061A" w:rsidDel="00642E0F">
                        <w:rPr>
                          <w:rFonts w:ascii="Tahoma" w:hAnsi="Tahoma" w:cs="Tahoma"/>
                          <w:color w:val="000000" w:themeColor="text1"/>
                        </w:rPr>
                        <w:t xml:space="preserve"> </w:t>
                      </w:r>
                      <w:r w:rsidRPr="002E061A">
                        <w:rPr>
                          <w:rFonts w:ascii="Tahoma" w:hAnsi="Tahoma" w:cs="Tahoma"/>
                          <w:color w:val="000000" w:themeColor="text1"/>
                        </w:rPr>
                        <w:t>sign off</w:t>
                      </w:r>
                    </w:p>
                  </w:txbxContent>
                </v:textbox>
              </v:shape>
            </w:pict>
          </mc:Fallback>
        </mc:AlternateContent>
      </w:r>
    </w:p>
    <w:p w14:paraId="45BDBB97" w14:textId="77777777" w:rsidR="00774840" w:rsidRPr="00CB2065" w:rsidRDefault="00774840" w:rsidP="00774840">
      <w:pPr>
        <w:rPr>
          <w:rFonts w:ascii="Tahoma" w:hAnsi="Tahoma" w:cs="Tahoma"/>
          <w:color w:val="000000"/>
        </w:rPr>
      </w:pPr>
    </w:p>
    <w:p w14:paraId="1AD275FC" w14:textId="77777777" w:rsidR="00774840" w:rsidRPr="00CB2065" w:rsidRDefault="00774840"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705344" behindDoc="0" locked="0" layoutInCell="1" allowOverlap="1" wp14:anchorId="1D31B608" wp14:editId="17210EE0">
                <wp:simplePos x="0" y="0"/>
                <wp:positionH relativeFrom="column">
                  <wp:posOffset>1140460</wp:posOffset>
                </wp:positionH>
                <wp:positionV relativeFrom="paragraph">
                  <wp:posOffset>109220</wp:posOffset>
                </wp:positionV>
                <wp:extent cx="321310" cy="494030"/>
                <wp:effectExtent l="27305" t="5080" r="22860" b="15240"/>
                <wp:wrapNone/>
                <wp:docPr id="55" name="Down Arrow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494030"/>
                        </a:xfrm>
                        <a:prstGeom prst="downArrow">
                          <a:avLst>
                            <a:gd name="adj1" fmla="val 50000"/>
                            <a:gd name="adj2" fmla="val 38439"/>
                          </a:avLst>
                        </a:prstGeom>
                        <a:solidFill>
                          <a:srgbClr val="C0504D"/>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EA3C2" id="Down Arrow 55" o:spid="_x0000_s1026" type="#_x0000_t67" style="position:absolute;margin-left:89.8pt;margin-top:8.6pt;width:25.3pt;height:38.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" fillcolor="#c0504d">
                <v:textbox style="layout-flow:vertical-ideographic"/>
              </v:shape>
            </w:pict>
          </mc:Fallback>
        </mc:AlternateContent>
      </w:r>
    </w:p>
    <w:p w14:paraId="17050E21" w14:textId="77777777" w:rsidR="00774840" w:rsidRPr="00CB2065" w:rsidRDefault="00774840" w:rsidP="00774840">
      <w:pPr>
        <w:rPr>
          <w:rFonts w:ascii="Tahoma" w:hAnsi="Tahoma" w:cs="Tahoma"/>
          <w:color w:val="000000"/>
        </w:rPr>
      </w:pPr>
    </w:p>
    <w:p w14:paraId="37FBC9B4" w14:textId="77777777" w:rsidR="00774840" w:rsidRPr="00CB2065" w:rsidRDefault="00774840" w:rsidP="00774840">
      <w:pPr>
        <w:rPr>
          <w:rFonts w:ascii="Tahoma" w:hAnsi="Tahoma" w:cs="Tahoma"/>
          <w:color w:val="000000"/>
        </w:rPr>
      </w:pPr>
    </w:p>
    <w:p w14:paraId="5175BD54" w14:textId="77777777" w:rsidR="00774840" w:rsidRPr="00CB2065" w:rsidRDefault="00774840"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694080" behindDoc="0" locked="0" layoutInCell="1" allowOverlap="1" wp14:anchorId="6A44632A" wp14:editId="5C9D4083">
                <wp:simplePos x="0" y="0"/>
                <wp:positionH relativeFrom="column">
                  <wp:posOffset>3245485</wp:posOffset>
                </wp:positionH>
                <wp:positionV relativeFrom="paragraph">
                  <wp:posOffset>143510</wp:posOffset>
                </wp:positionV>
                <wp:extent cx="1596390" cy="652145"/>
                <wp:effectExtent l="8255" t="13970" r="5080" b="1016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652145"/>
                        </a:xfrm>
                        <a:prstGeom prst="rect">
                          <a:avLst/>
                        </a:prstGeom>
                        <a:solidFill>
                          <a:srgbClr val="FFFFFF"/>
                        </a:solidFill>
                        <a:ln w="9525">
                          <a:solidFill>
                            <a:srgbClr val="1F497D"/>
                          </a:solidFill>
                          <a:miter lim="800000"/>
                          <a:headEnd/>
                          <a:tailEnd/>
                        </a:ln>
                      </wps:spPr>
                      <wps:txbx>
                        <w:txbxContent>
                          <w:p w14:paraId="0EF3FCB7" w14:textId="77777777" w:rsidR="007A6003" w:rsidRPr="005134B6" w:rsidRDefault="007A6003" w:rsidP="00774840">
                            <w:pPr>
                              <w:jc w:val="center"/>
                              <w:rPr>
                                <w:rFonts w:ascii="Tahoma" w:hAnsi="Tahoma" w:cs="Tahoma"/>
                              </w:rPr>
                            </w:pPr>
                            <w:r w:rsidRPr="005134B6">
                              <w:rPr>
                                <w:rFonts w:ascii="Tahoma" w:hAnsi="Tahoma" w:cs="Tahoma"/>
                              </w:rPr>
                              <w:t>Agreed multi-agency Communications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4632A" id="Text Box 54" o:spid="_x0000_s1052" type="#_x0000_t202" style="position:absolute;margin-left:255.55pt;margin-top:11.3pt;width:125.7pt;height:5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" strokecolor="#1f497d">
                <v:textbox>
                  <w:txbxContent>
                    <w:p w14:paraId="0EF3FCB7" w14:textId="77777777" w:rsidR="007A6003" w:rsidRPr="005134B6" w:rsidRDefault="007A6003" w:rsidP="00774840">
                      <w:pPr>
                        <w:jc w:val="center"/>
                        <w:rPr>
                          <w:rFonts w:ascii="Tahoma" w:hAnsi="Tahoma" w:cs="Tahoma"/>
                        </w:rPr>
                      </w:pPr>
                      <w:r w:rsidRPr="005134B6">
                        <w:rPr>
                          <w:rFonts w:ascii="Tahoma" w:hAnsi="Tahoma" w:cs="Tahoma"/>
                        </w:rPr>
                        <w:t>Agreed multi-agency Communications Strategy</w:t>
                      </w:r>
                    </w:p>
                  </w:txbxContent>
                </v:textbox>
              </v:shape>
            </w:pict>
          </mc:Fallback>
        </mc:AlternateContent>
      </w:r>
      <w:r w:rsidRPr="00CB2065">
        <w:rPr>
          <w:rFonts w:ascii="Tahoma" w:hAnsi="Tahoma" w:cs="Tahoma"/>
          <w:noProof/>
          <w:color w:val="000000"/>
          <w:lang w:eastAsia="en-GB"/>
        </w:rPr>
        <mc:AlternateContent>
          <mc:Choice Requires="wps">
            <w:drawing>
              <wp:anchor distT="0" distB="0" distL="114300" distR="114300" simplePos="0" relativeHeight="251704320" behindDoc="0" locked="0" layoutInCell="1" allowOverlap="1" wp14:anchorId="17C0BDE7" wp14:editId="5842185D">
                <wp:simplePos x="0" y="0"/>
                <wp:positionH relativeFrom="column">
                  <wp:posOffset>473710</wp:posOffset>
                </wp:positionH>
                <wp:positionV relativeFrom="paragraph">
                  <wp:posOffset>143510</wp:posOffset>
                </wp:positionV>
                <wp:extent cx="1858645" cy="723900"/>
                <wp:effectExtent l="8255" t="13970" r="9525" b="508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723900"/>
                        </a:xfrm>
                        <a:prstGeom prst="rect">
                          <a:avLst/>
                        </a:prstGeom>
                        <a:solidFill>
                          <a:srgbClr val="FFFFFF"/>
                        </a:solidFill>
                        <a:ln w="9525">
                          <a:solidFill>
                            <a:srgbClr val="1F497D"/>
                          </a:solidFill>
                          <a:miter lim="800000"/>
                          <a:headEnd/>
                          <a:tailEnd/>
                        </a:ln>
                      </wps:spPr>
                      <wps:txbx>
                        <w:txbxContent>
                          <w:p w14:paraId="50E75D12" w14:textId="2C63037D" w:rsidR="007A6003" w:rsidRPr="005134B6" w:rsidRDefault="007A6003" w:rsidP="00774840">
                            <w:pPr>
                              <w:jc w:val="center"/>
                              <w:rPr>
                                <w:rFonts w:ascii="Tahoma" w:hAnsi="Tahoma" w:cs="Tahoma"/>
                              </w:rPr>
                            </w:pPr>
                            <w:r w:rsidRPr="005134B6">
                              <w:rPr>
                                <w:rFonts w:ascii="Tahoma" w:hAnsi="Tahoma" w:cs="Tahoma"/>
                              </w:rPr>
                              <w:t>Recommendations held at s</w:t>
                            </w:r>
                            <w:r w:rsidR="00DB2A7D">
                              <w:rPr>
                                <w:rFonts w:ascii="Tahoma" w:hAnsi="Tahoma" w:cs="Tahoma"/>
                              </w:rPr>
                              <w:t>ervice level</w:t>
                            </w:r>
                            <w:r w:rsidRPr="005134B6">
                              <w:rPr>
                                <w:rFonts w:ascii="Tahoma" w:hAnsi="Tahoma" w:cs="Tahoma"/>
                              </w:rPr>
                              <w:t xml:space="preserve"> and on </w:t>
                            </w:r>
                            <w:r>
                              <w:rPr>
                                <w:rFonts w:ascii="Tahoma" w:hAnsi="Tahoma" w:cs="Tahoma"/>
                              </w:rPr>
                              <w:t xml:space="preserve">the </w:t>
                            </w:r>
                            <w:r w:rsidRPr="005134B6">
                              <w:rPr>
                                <w:rFonts w:ascii="Tahoma" w:hAnsi="Tahoma" w:cs="Tahoma"/>
                              </w:rPr>
                              <w:t>corporate log and presentation of findings to 1/4ly Safeguarding Forum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0BDE7" id="Text Box 53" o:spid="_x0000_s1053" type="#_x0000_t202" style="position:absolute;margin-left:37.3pt;margin-top:11.3pt;width:146.35pt;height:5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" strokecolor="#1f497d">
                <v:textbox>
                  <w:txbxContent>
                    <w:p w14:paraId="50E75D12" w14:textId="2C63037D" w:rsidR="007A6003" w:rsidRPr="005134B6" w:rsidRDefault="007A6003" w:rsidP="00774840">
                      <w:pPr>
                        <w:jc w:val="center"/>
                        <w:rPr>
                          <w:rFonts w:ascii="Tahoma" w:hAnsi="Tahoma" w:cs="Tahoma"/>
                        </w:rPr>
                      </w:pPr>
                      <w:r w:rsidRPr="005134B6">
                        <w:rPr>
                          <w:rFonts w:ascii="Tahoma" w:hAnsi="Tahoma" w:cs="Tahoma"/>
                        </w:rPr>
                        <w:t>Recommendations held at s</w:t>
                      </w:r>
                      <w:r w:rsidR="00DB2A7D">
                        <w:rPr>
                          <w:rFonts w:ascii="Tahoma" w:hAnsi="Tahoma" w:cs="Tahoma"/>
                        </w:rPr>
                        <w:t>ervice level</w:t>
                      </w:r>
                      <w:r w:rsidRPr="005134B6">
                        <w:rPr>
                          <w:rFonts w:ascii="Tahoma" w:hAnsi="Tahoma" w:cs="Tahoma"/>
                        </w:rPr>
                        <w:t xml:space="preserve"> and on </w:t>
                      </w:r>
                      <w:r>
                        <w:rPr>
                          <w:rFonts w:ascii="Tahoma" w:hAnsi="Tahoma" w:cs="Tahoma"/>
                        </w:rPr>
                        <w:t xml:space="preserve">the </w:t>
                      </w:r>
                      <w:r w:rsidRPr="005134B6">
                        <w:rPr>
                          <w:rFonts w:ascii="Tahoma" w:hAnsi="Tahoma" w:cs="Tahoma"/>
                        </w:rPr>
                        <w:t>corporate log and presentation of findings to 1/4ly Safeguarding Forum</w:t>
                      </w:r>
                    </w:p>
                  </w:txbxContent>
                </v:textbox>
              </v:shape>
            </w:pict>
          </mc:Fallback>
        </mc:AlternateContent>
      </w:r>
    </w:p>
    <w:p w14:paraId="2CED2F89" w14:textId="77777777" w:rsidR="00774840" w:rsidRPr="00CB2065" w:rsidRDefault="00774840" w:rsidP="00774840">
      <w:pPr>
        <w:rPr>
          <w:rFonts w:ascii="Tahoma" w:hAnsi="Tahoma" w:cs="Tahoma"/>
          <w:color w:val="000000"/>
        </w:rPr>
      </w:pPr>
      <w:r w:rsidRPr="00CB2065">
        <w:rPr>
          <w:rFonts w:ascii="Tahoma" w:hAnsi="Tahoma" w:cs="Tahoma"/>
          <w:noProof/>
          <w:color w:val="000000"/>
          <w:lang w:eastAsia="en-GB"/>
        </w:rPr>
        <mc:AlternateContent>
          <mc:Choice Requires="wps">
            <w:drawing>
              <wp:anchor distT="0" distB="0" distL="114300" distR="114300" simplePos="0" relativeHeight="251702272" behindDoc="0" locked="0" layoutInCell="1" allowOverlap="1" wp14:anchorId="7AAD92A1" wp14:editId="6FDF2B70">
                <wp:simplePos x="0" y="0"/>
                <wp:positionH relativeFrom="column">
                  <wp:posOffset>2351405</wp:posOffset>
                </wp:positionH>
                <wp:positionV relativeFrom="paragraph">
                  <wp:posOffset>96520</wp:posOffset>
                </wp:positionV>
                <wp:extent cx="894080" cy="358140"/>
                <wp:effectExtent l="9525" t="15240" r="20320" b="17145"/>
                <wp:wrapNone/>
                <wp:docPr id="52" name="Right Arrow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358140"/>
                        </a:xfrm>
                        <a:prstGeom prst="rightArrow">
                          <a:avLst>
                            <a:gd name="adj1" fmla="val 50000"/>
                            <a:gd name="adj2" fmla="val 62411"/>
                          </a:avLst>
                        </a:prstGeom>
                        <a:solidFill>
                          <a:srgbClr val="C0504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15116" id="Right Arrow 52" o:spid="_x0000_s1026" type="#_x0000_t13" style="position:absolute;margin-left:185.15pt;margin-top:7.6pt;width:70.4pt;height:28.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" fillcolor="#c0504d"/>
            </w:pict>
          </mc:Fallback>
        </mc:AlternateContent>
      </w:r>
    </w:p>
    <w:p w14:paraId="22456374" w14:textId="77777777" w:rsidR="00774840" w:rsidRPr="00CB2065" w:rsidRDefault="00774840" w:rsidP="00774840">
      <w:pPr>
        <w:rPr>
          <w:rFonts w:ascii="Tahoma" w:hAnsi="Tahoma" w:cs="Tahoma"/>
          <w:color w:val="000000"/>
        </w:rPr>
      </w:pPr>
    </w:p>
    <w:p w14:paraId="5B0513F5" w14:textId="77777777" w:rsidR="00774840" w:rsidRPr="00CB2065" w:rsidRDefault="00774840" w:rsidP="00774840">
      <w:pPr>
        <w:rPr>
          <w:rFonts w:ascii="Tahoma" w:hAnsi="Tahoma" w:cs="Tahoma"/>
          <w:color w:val="000000"/>
        </w:rPr>
      </w:pPr>
    </w:p>
    <w:p w14:paraId="6CDB8E65" w14:textId="77777777" w:rsidR="00774840" w:rsidRPr="00CB2065" w:rsidRDefault="00774840" w:rsidP="00774840">
      <w:pPr>
        <w:rPr>
          <w:rFonts w:ascii="Tahoma" w:hAnsi="Tahoma" w:cs="Tahoma"/>
          <w:color w:val="000000"/>
        </w:rPr>
      </w:pPr>
    </w:p>
    <w:p w14:paraId="3DF2A437" w14:textId="77777777" w:rsidR="00774840" w:rsidRPr="00CB2065" w:rsidRDefault="00774840" w:rsidP="00774840">
      <w:pPr>
        <w:rPr>
          <w:rFonts w:ascii="Tahoma" w:hAnsi="Tahoma" w:cs="Tahoma"/>
          <w:color w:val="000000"/>
        </w:rPr>
      </w:pPr>
    </w:p>
    <w:p w14:paraId="20929EA2" w14:textId="77777777" w:rsidR="00774840" w:rsidRPr="00CB2065" w:rsidRDefault="00774840" w:rsidP="00774840">
      <w:pPr>
        <w:rPr>
          <w:rFonts w:ascii="Tahoma" w:hAnsi="Tahoma" w:cs="Tahoma"/>
          <w:color w:val="000000"/>
        </w:rPr>
      </w:pPr>
    </w:p>
    <w:p w14:paraId="33DC7FB9" w14:textId="77777777" w:rsidR="00925FCC" w:rsidRPr="00CB2065" w:rsidRDefault="00925FCC" w:rsidP="00620153">
      <w:pPr>
        <w:jc w:val="both"/>
        <w:rPr>
          <w:rFonts w:ascii="Tahoma" w:hAnsi="Tahoma" w:cs="Tahoma"/>
          <w:b/>
          <w:color w:val="000000"/>
        </w:rPr>
      </w:pPr>
    </w:p>
    <w:p w14:paraId="2D1CB200" w14:textId="77777777" w:rsidR="00925FCC" w:rsidRPr="00CB2065" w:rsidRDefault="00925FCC" w:rsidP="00620153">
      <w:pPr>
        <w:jc w:val="both"/>
        <w:rPr>
          <w:rFonts w:ascii="Tahoma" w:hAnsi="Tahoma" w:cs="Tahoma"/>
          <w:b/>
          <w:color w:val="000000"/>
        </w:rPr>
      </w:pPr>
    </w:p>
    <w:p w14:paraId="40E58304" w14:textId="77777777" w:rsidR="0010075C" w:rsidRPr="00CB2065" w:rsidRDefault="0010075C" w:rsidP="00620153">
      <w:pPr>
        <w:jc w:val="both"/>
        <w:rPr>
          <w:rFonts w:ascii="Tahoma" w:hAnsi="Tahoma" w:cs="Tahoma"/>
          <w:b/>
          <w:color w:val="000000"/>
        </w:rPr>
      </w:pPr>
      <w:r w:rsidRPr="00CB2065">
        <w:rPr>
          <w:rFonts w:ascii="Tahoma" w:hAnsi="Tahoma" w:cs="Tahoma"/>
          <w:b/>
          <w:color w:val="000000"/>
        </w:rPr>
        <w:br w:type="page"/>
      </w:r>
    </w:p>
    <w:p w14:paraId="3FE00233" w14:textId="77777777" w:rsidR="00C962E7" w:rsidRPr="00CB2065" w:rsidRDefault="00AE794E" w:rsidP="00620153">
      <w:pPr>
        <w:jc w:val="both"/>
        <w:rPr>
          <w:rFonts w:ascii="Tahoma" w:hAnsi="Tahoma" w:cs="Tahoma"/>
          <w:b/>
          <w:color w:val="000000"/>
        </w:rPr>
      </w:pPr>
      <w:r w:rsidRPr="00CB2065">
        <w:rPr>
          <w:rFonts w:ascii="Tahoma" w:hAnsi="Tahoma" w:cs="Tahoma"/>
          <w:b/>
          <w:color w:val="000000"/>
        </w:rPr>
        <w:lastRenderedPageBreak/>
        <w:t>APPENDIX 5</w:t>
      </w:r>
    </w:p>
    <w:p w14:paraId="0FC13EE3" w14:textId="77777777" w:rsidR="00620153" w:rsidRPr="00CB2065" w:rsidRDefault="00620153" w:rsidP="00620153">
      <w:pPr>
        <w:jc w:val="both"/>
        <w:rPr>
          <w:rFonts w:ascii="Tahoma" w:hAnsi="Tahoma" w:cs="Tahoma"/>
          <w:color w:val="000000"/>
        </w:rPr>
      </w:pPr>
    </w:p>
    <w:p w14:paraId="03965493" w14:textId="77777777" w:rsidR="00C962E7" w:rsidRPr="00CB2065" w:rsidRDefault="00C962E7" w:rsidP="00430799">
      <w:pPr>
        <w:rPr>
          <w:rFonts w:ascii="Tahoma" w:eastAsia="Calibri" w:hAnsi="Tahoma" w:cs="Tahoma"/>
          <w:b/>
          <w:color w:val="000000"/>
        </w:rPr>
      </w:pPr>
      <w:r w:rsidRPr="00CB2065">
        <w:rPr>
          <w:rFonts w:ascii="Tahoma" w:eastAsia="Calibri" w:hAnsi="Tahoma" w:cs="Tahoma"/>
          <w:b/>
          <w:color w:val="000000"/>
        </w:rPr>
        <w:t>RECOGNISING SIGNS OF CHILD ABUSE</w:t>
      </w:r>
    </w:p>
    <w:p w14:paraId="3937312B" w14:textId="77777777" w:rsidR="00C962E7" w:rsidRPr="00CB2065" w:rsidRDefault="00C962E7" w:rsidP="004C50B1">
      <w:pPr>
        <w:ind w:firstLine="426"/>
        <w:jc w:val="both"/>
        <w:rPr>
          <w:rFonts w:ascii="Tahoma" w:eastAsia="Calibri" w:hAnsi="Tahoma" w:cs="Tahoma"/>
          <w:b/>
          <w:color w:val="000000"/>
        </w:rPr>
      </w:pPr>
    </w:p>
    <w:p w14:paraId="342F164D" w14:textId="77777777" w:rsidR="009A5D96" w:rsidRPr="00CB2065" w:rsidRDefault="00C962E7" w:rsidP="009A5D96">
      <w:pPr>
        <w:jc w:val="both"/>
        <w:rPr>
          <w:rFonts w:ascii="Tahoma" w:hAnsi="Tahoma" w:cs="Tahoma"/>
          <w:b/>
          <w:color w:val="000000"/>
        </w:rPr>
      </w:pPr>
      <w:r w:rsidRPr="00CB2065">
        <w:rPr>
          <w:rFonts w:ascii="Tahoma" w:hAnsi="Tahoma" w:cs="Tahoma"/>
          <w:b/>
          <w:color w:val="000000"/>
        </w:rPr>
        <w:t>Categories of Abuse:</w:t>
      </w:r>
    </w:p>
    <w:p w14:paraId="062A568C" w14:textId="315210B9" w:rsidR="00C962E7" w:rsidRPr="00CB2065" w:rsidRDefault="00C962E7" w:rsidP="009A5D96">
      <w:pPr>
        <w:pStyle w:val="ListParagraph"/>
        <w:numPr>
          <w:ilvl w:val="0"/>
          <w:numId w:val="45"/>
        </w:numPr>
        <w:jc w:val="both"/>
        <w:rPr>
          <w:rFonts w:ascii="Tahoma" w:hAnsi="Tahoma" w:cs="Tahoma"/>
          <w:color w:val="000000"/>
          <w:sz w:val="20"/>
          <w:szCs w:val="20"/>
        </w:rPr>
      </w:pPr>
      <w:r w:rsidRPr="00CB2065">
        <w:rPr>
          <w:rFonts w:ascii="Tahoma" w:hAnsi="Tahoma" w:cs="Tahoma"/>
          <w:color w:val="000000"/>
          <w:sz w:val="20"/>
          <w:szCs w:val="20"/>
        </w:rPr>
        <w:t>Physical Abuse</w:t>
      </w:r>
    </w:p>
    <w:p w14:paraId="2146E8E4" w14:textId="77777777" w:rsidR="00C962E7" w:rsidRPr="00CB2065" w:rsidRDefault="00C962E7" w:rsidP="009A5D96">
      <w:pPr>
        <w:pStyle w:val="ListParagraph"/>
        <w:numPr>
          <w:ilvl w:val="0"/>
          <w:numId w:val="45"/>
        </w:numPr>
        <w:jc w:val="both"/>
        <w:rPr>
          <w:rFonts w:ascii="Tahoma" w:hAnsi="Tahoma" w:cs="Tahoma"/>
          <w:color w:val="000000"/>
          <w:sz w:val="20"/>
          <w:szCs w:val="20"/>
        </w:rPr>
      </w:pPr>
      <w:r w:rsidRPr="00CB2065">
        <w:rPr>
          <w:rFonts w:ascii="Tahoma" w:hAnsi="Tahoma" w:cs="Tahoma"/>
          <w:color w:val="000000"/>
          <w:sz w:val="20"/>
          <w:szCs w:val="20"/>
        </w:rPr>
        <w:t>Emotional Abuse (including Domestic Abuse)</w:t>
      </w:r>
    </w:p>
    <w:p w14:paraId="79DDDADF" w14:textId="77777777" w:rsidR="009A5D96" w:rsidRPr="00CB2065" w:rsidRDefault="00C962E7" w:rsidP="009A5D96">
      <w:pPr>
        <w:pStyle w:val="ListParagraph"/>
        <w:numPr>
          <w:ilvl w:val="0"/>
          <w:numId w:val="45"/>
        </w:numPr>
        <w:jc w:val="both"/>
        <w:rPr>
          <w:rFonts w:ascii="Tahoma" w:hAnsi="Tahoma" w:cs="Tahoma"/>
          <w:color w:val="000000"/>
          <w:sz w:val="20"/>
          <w:szCs w:val="20"/>
        </w:rPr>
      </w:pPr>
      <w:r w:rsidRPr="00CB2065">
        <w:rPr>
          <w:rFonts w:ascii="Tahoma" w:hAnsi="Tahoma" w:cs="Tahoma"/>
          <w:color w:val="000000"/>
          <w:sz w:val="20"/>
          <w:szCs w:val="20"/>
        </w:rPr>
        <w:t>Sexual Abuse (including child sexual exploitation)</w:t>
      </w:r>
    </w:p>
    <w:p w14:paraId="0482936E" w14:textId="4F229409" w:rsidR="00C962E7" w:rsidRPr="00CB2065" w:rsidRDefault="00C962E7" w:rsidP="009A5D96">
      <w:pPr>
        <w:pStyle w:val="ListParagraph"/>
        <w:numPr>
          <w:ilvl w:val="0"/>
          <w:numId w:val="45"/>
        </w:numPr>
        <w:jc w:val="both"/>
        <w:rPr>
          <w:rFonts w:ascii="Tahoma" w:hAnsi="Tahoma" w:cs="Tahoma"/>
          <w:color w:val="000000"/>
          <w:sz w:val="20"/>
          <w:szCs w:val="20"/>
        </w:rPr>
      </w:pPr>
      <w:r w:rsidRPr="00CB2065">
        <w:rPr>
          <w:rFonts w:ascii="Tahoma" w:hAnsi="Tahoma" w:cs="Tahoma"/>
          <w:color w:val="000000"/>
          <w:sz w:val="20"/>
          <w:szCs w:val="20"/>
        </w:rPr>
        <w:t>Neglect</w:t>
      </w:r>
    </w:p>
    <w:p w14:paraId="205E9FF4" w14:textId="77777777" w:rsidR="00AE794E" w:rsidRPr="00CB2065" w:rsidRDefault="00AE794E" w:rsidP="0065791A">
      <w:pPr>
        <w:jc w:val="both"/>
        <w:rPr>
          <w:rFonts w:ascii="Tahoma" w:hAnsi="Tahoma" w:cs="Tahoma"/>
          <w:b/>
          <w:color w:val="000000"/>
        </w:rPr>
      </w:pPr>
    </w:p>
    <w:p w14:paraId="692B27EF" w14:textId="77777777" w:rsidR="00C962E7" w:rsidRPr="00CB2065" w:rsidRDefault="00AE794E" w:rsidP="0065791A">
      <w:pPr>
        <w:jc w:val="both"/>
        <w:rPr>
          <w:rFonts w:ascii="Tahoma" w:hAnsi="Tahoma" w:cs="Tahoma"/>
          <w:color w:val="000000"/>
        </w:rPr>
      </w:pPr>
      <w:r w:rsidRPr="00CB2065">
        <w:rPr>
          <w:rFonts w:ascii="Tahoma" w:hAnsi="Tahoma" w:cs="Tahoma"/>
          <w:b/>
          <w:color w:val="000000"/>
        </w:rPr>
        <w:t xml:space="preserve">Signs of Abuse in Children - </w:t>
      </w:r>
      <w:r w:rsidR="00C962E7" w:rsidRPr="00CB2065">
        <w:rPr>
          <w:rFonts w:ascii="Tahoma" w:hAnsi="Tahoma" w:cs="Tahoma"/>
          <w:color w:val="000000"/>
        </w:rPr>
        <w:t xml:space="preserve">The following non-specific signs </w:t>
      </w:r>
      <w:r w:rsidR="00C962E7" w:rsidRPr="00CB2065">
        <w:rPr>
          <w:rFonts w:ascii="Tahoma" w:hAnsi="Tahoma" w:cs="Tahoma"/>
          <w:bCs/>
          <w:color w:val="000000"/>
        </w:rPr>
        <w:t>may</w:t>
      </w:r>
      <w:r w:rsidR="00C962E7" w:rsidRPr="00CB2065">
        <w:rPr>
          <w:rFonts w:ascii="Tahoma" w:hAnsi="Tahoma" w:cs="Tahoma"/>
          <w:color w:val="000000"/>
        </w:rPr>
        <w:t xml:space="preserve"> indicate something is wrong:</w:t>
      </w:r>
    </w:p>
    <w:p w14:paraId="37A7E2ED"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 xml:space="preserve">Significant change in behaviour </w:t>
      </w:r>
    </w:p>
    <w:p w14:paraId="3EB9758A"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Extreme anger or sadness</w:t>
      </w:r>
    </w:p>
    <w:p w14:paraId="6BDF07FF"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Aggressive and attention-seeking behaviour</w:t>
      </w:r>
    </w:p>
    <w:p w14:paraId="6642ABCF"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Suspicious bruises with unsatisfactory explanations</w:t>
      </w:r>
    </w:p>
    <w:p w14:paraId="26C60CE0"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Lack of self-esteem</w:t>
      </w:r>
    </w:p>
    <w:p w14:paraId="16E8BDB3"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Self-injury</w:t>
      </w:r>
    </w:p>
    <w:p w14:paraId="79C24B13"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Depression</w:t>
      </w:r>
    </w:p>
    <w:p w14:paraId="2DC709F2" w14:textId="0CD5A083" w:rsidR="00C962E7" w:rsidRPr="00CB2065" w:rsidRDefault="00861482"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Age-inappropriate</w:t>
      </w:r>
      <w:r w:rsidR="00C962E7" w:rsidRPr="00CB2065">
        <w:rPr>
          <w:rFonts w:ascii="Tahoma" w:hAnsi="Tahoma" w:cs="Tahoma"/>
          <w:color w:val="000000"/>
        </w:rPr>
        <w:t xml:space="preserve"> sexual behaviour</w:t>
      </w:r>
    </w:p>
    <w:p w14:paraId="47D54E13" w14:textId="77777777" w:rsidR="00C962E7" w:rsidRPr="00CB2065" w:rsidRDefault="00C962E7" w:rsidP="009A5D96">
      <w:pPr>
        <w:numPr>
          <w:ilvl w:val="1"/>
          <w:numId w:val="44"/>
        </w:numPr>
        <w:tabs>
          <w:tab w:val="clear" w:pos="1430"/>
        </w:tabs>
        <w:overflowPunct/>
        <w:autoSpaceDE/>
        <w:autoSpaceDN/>
        <w:adjustRightInd/>
        <w:ind w:left="567" w:hanging="425"/>
        <w:jc w:val="both"/>
        <w:textAlignment w:val="auto"/>
        <w:rPr>
          <w:rFonts w:ascii="Tahoma" w:hAnsi="Tahoma" w:cs="Tahoma"/>
          <w:color w:val="000000"/>
        </w:rPr>
      </w:pPr>
      <w:r w:rsidRPr="00CB2065">
        <w:rPr>
          <w:rFonts w:ascii="Tahoma" w:hAnsi="Tahoma" w:cs="Tahoma"/>
          <w:color w:val="000000"/>
        </w:rPr>
        <w:t>Child Sexual Exploitation.</w:t>
      </w:r>
    </w:p>
    <w:p w14:paraId="5D20FB7A" w14:textId="77777777" w:rsidR="00AE794E" w:rsidRPr="00CB2065" w:rsidRDefault="00AE794E" w:rsidP="0065791A">
      <w:pPr>
        <w:jc w:val="both"/>
        <w:rPr>
          <w:rFonts w:ascii="Tahoma" w:eastAsia="Calibri" w:hAnsi="Tahoma" w:cs="Tahoma"/>
          <w:b/>
          <w:color w:val="000000"/>
        </w:rPr>
      </w:pPr>
    </w:p>
    <w:p w14:paraId="0EF5A22B" w14:textId="77777777" w:rsidR="00ED0302" w:rsidRPr="00CB2065" w:rsidRDefault="00C962E7" w:rsidP="00ED0302">
      <w:pPr>
        <w:jc w:val="both"/>
        <w:rPr>
          <w:rFonts w:ascii="Tahoma" w:eastAsia="Calibri" w:hAnsi="Tahoma" w:cs="Tahoma"/>
          <w:color w:val="000000"/>
        </w:rPr>
      </w:pPr>
      <w:r w:rsidRPr="00CB2065">
        <w:rPr>
          <w:rFonts w:ascii="Tahoma" w:eastAsia="Calibri" w:hAnsi="Tahoma" w:cs="Tahoma"/>
          <w:b/>
          <w:color w:val="000000"/>
        </w:rPr>
        <w:t>Risk Indicators</w:t>
      </w:r>
      <w:r w:rsidR="00AE794E" w:rsidRPr="00CB2065">
        <w:rPr>
          <w:rFonts w:ascii="Tahoma" w:eastAsia="Calibri" w:hAnsi="Tahoma" w:cs="Tahoma"/>
          <w:b/>
          <w:color w:val="000000"/>
        </w:rPr>
        <w:t xml:space="preserve"> - </w:t>
      </w:r>
      <w:r w:rsidRPr="00CB2065">
        <w:rPr>
          <w:rFonts w:ascii="Tahoma" w:eastAsia="Calibri" w:hAnsi="Tahoma" w:cs="Tahoma"/>
          <w:color w:val="000000"/>
        </w:rPr>
        <w:t>The factors described in this section are frequently</w:t>
      </w:r>
      <w:r w:rsidR="00925FCC" w:rsidRPr="00CB2065">
        <w:rPr>
          <w:rFonts w:ascii="Tahoma" w:eastAsia="Calibri" w:hAnsi="Tahoma" w:cs="Tahoma"/>
          <w:color w:val="000000"/>
        </w:rPr>
        <w:t xml:space="preserve"> found in cases of child abuse.</w:t>
      </w:r>
      <w:r w:rsidRPr="00CB2065">
        <w:rPr>
          <w:rFonts w:ascii="Tahoma" w:eastAsia="Calibri" w:hAnsi="Tahoma" w:cs="Tahoma"/>
          <w:color w:val="000000"/>
        </w:rPr>
        <w:t xml:space="preserve"> Their presence is not proof that abuse has occurred, but:</w:t>
      </w:r>
    </w:p>
    <w:p w14:paraId="554B7968" w14:textId="340EE620" w:rsidR="00C962E7" w:rsidRPr="00CB2065" w:rsidRDefault="00C962E7" w:rsidP="009A5D96">
      <w:pPr>
        <w:pStyle w:val="ListParagraph"/>
        <w:numPr>
          <w:ilvl w:val="0"/>
          <w:numId w:val="43"/>
        </w:numPr>
        <w:tabs>
          <w:tab w:val="clear" w:pos="720"/>
        </w:tabs>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Must be regarded as indicators of the possibility of significant harm</w:t>
      </w:r>
    </w:p>
    <w:p w14:paraId="4B7D636C" w14:textId="77777777" w:rsidR="00C962E7" w:rsidRPr="00CB2065" w:rsidRDefault="00C962E7" w:rsidP="009A5D96">
      <w:pPr>
        <w:numPr>
          <w:ilvl w:val="0"/>
          <w:numId w:val="43"/>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Justifies the need for careful assessment and discussion with designated/named/lead person, manager, (or in the absence of all those individuals, an experienced colleague)</w:t>
      </w:r>
    </w:p>
    <w:p w14:paraId="245BFB81" w14:textId="77777777" w:rsidR="00C962E7" w:rsidRPr="00CB2065" w:rsidRDefault="00C962E7" w:rsidP="009A5D96">
      <w:pPr>
        <w:numPr>
          <w:ilvl w:val="0"/>
          <w:numId w:val="43"/>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May require consultation with and/or referral to Children’s Services.</w:t>
      </w:r>
    </w:p>
    <w:p w14:paraId="77CC5276" w14:textId="77777777" w:rsidR="00C962E7" w:rsidRPr="00CB2065" w:rsidRDefault="00C962E7" w:rsidP="0065791A">
      <w:pPr>
        <w:ind w:left="426"/>
        <w:jc w:val="both"/>
        <w:rPr>
          <w:rFonts w:ascii="Tahoma" w:eastAsia="Calibri" w:hAnsi="Tahoma" w:cs="Tahoma"/>
          <w:color w:val="000000"/>
        </w:rPr>
      </w:pPr>
    </w:p>
    <w:p w14:paraId="74846775" w14:textId="77777777" w:rsidR="00C962E7" w:rsidRPr="00CB2065" w:rsidRDefault="00C962E7" w:rsidP="00661D26">
      <w:pPr>
        <w:jc w:val="both"/>
        <w:rPr>
          <w:rFonts w:ascii="Tahoma" w:eastAsia="Calibri" w:hAnsi="Tahoma" w:cs="Tahoma"/>
          <w:color w:val="000000"/>
        </w:rPr>
      </w:pPr>
      <w:r w:rsidRPr="00CB2065">
        <w:rPr>
          <w:rFonts w:ascii="Tahoma" w:eastAsia="Calibri" w:hAnsi="Tahoma" w:cs="Tahoma"/>
          <w:color w:val="000000"/>
        </w:rPr>
        <w:t>The absence of such indicators does not mean that abuse or neglect has not occurred.</w:t>
      </w:r>
    </w:p>
    <w:p w14:paraId="1681F79B" w14:textId="77777777" w:rsidR="00C962E7" w:rsidRPr="00CB2065" w:rsidRDefault="00C962E7" w:rsidP="0065791A">
      <w:pPr>
        <w:ind w:left="426"/>
        <w:jc w:val="both"/>
        <w:rPr>
          <w:rFonts w:ascii="Tahoma" w:eastAsia="Calibri" w:hAnsi="Tahoma" w:cs="Tahoma"/>
          <w:color w:val="000000"/>
        </w:rPr>
      </w:pPr>
    </w:p>
    <w:p w14:paraId="1304B1C7" w14:textId="77777777" w:rsidR="00C962E7" w:rsidRPr="00CB2065" w:rsidRDefault="00C962E7" w:rsidP="00661D26">
      <w:pPr>
        <w:jc w:val="both"/>
        <w:rPr>
          <w:rFonts w:ascii="Tahoma" w:eastAsia="Calibri" w:hAnsi="Tahoma" w:cs="Tahoma"/>
          <w:color w:val="000000"/>
        </w:rPr>
      </w:pPr>
      <w:r w:rsidRPr="00CB2065">
        <w:rPr>
          <w:rFonts w:ascii="Tahoma" w:eastAsia="Calibri" w:hAnsi="Tahoma" w:cs="Tahoma"/>
          <w:color w:val="000000"/>
        </w:rPr>
        <w:t>In an abusive relationship the child may:</w:t>
      </w:r>
    </w:p>
    <w:p w14:paraId="3624E92C" w14:textId="77777777" w:rsidR="00C962E7" w:rsidRPr="00CB2065" w:rsidRDefault="00C962E7" w:rsidP="009A5D96">
      <w:pPr>
        <w:numPr>
          <w:ilvl w:val="0"/>
          <w:numId w:val="42"/>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Appear frightened of the parent/s</w:t>
      </w:r>
    </w:p>
    <w:p w14:paraId="41121A92" w14:textId="77777777" w:rsidR="00C962E7" w:rsidRPr="00CB2065" w:rsidRDefault="00C962E7" w:rsidP="009A5D96">
      <w:pPr>
        <w:numPr>
          <w:ilvl w:val="0"/>
          <w:numId w:val="42"/>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Act in a way that is inappropriate to her/his age and development (though full account needs to be taken of different patterns of development and different ethnic groups).</w:t>
      </w:r>
    </w:p>
    <w:p w14:paraId="6E9227DB" w14:textId="77777777" w:rsidR="00C962E7" w:rsidRPr="00CB2065" w:rsidRDefault="00C962E7" w:rsidP="0065791A">
      <w:pPr>
        <w:ind w:left="426"/>
        <w:jc w:val="both"/>
        <w:rPr>
          <w:rFonts w:ascii="Tahoma" w:eastAsia="Calibri" w:hAnsi="Tahoma" w:cs="Tahoma"/>
          <w:color w:val="000000"/>
        </w:rPr>
      </w:pPr>
    </w:p>
    <w:p w14:paraId="780FEE12" w14:textId="77777777" w:rsidR="00C962E7" w:rsidRPr="00CB2065" w:rsidRDefault="00C962E7" w:rsidP="0065791A">
      <w:pPr>
        <w:jc w:val="both"/>
        <w:rPr>
          <w:rFonts w:ascii="Tahoma" w:eastAsia="Calibri" w:hAnsi="Tahoma" w:cs="Tahoma"/>
          <w:color w:val="000000"/>
        </w:rPr>
      </w:pPr>
      <w:r w:rsidRPr="00CB2065">
        <w:rPr>
          <w:rFonts w:ascii="Tahoma" w:eastAsia="Calibri" w:hAnsi="Tahoma" w:cs="Tahoma"/>
          <w:color w:val="000000"/>
        </w:rPr>
        <w:t>The parent or carer may:</w:t>
      </w:r>
    </w:p>
    <w:p w14:paraId="162D2FF0" w14:textId="77777777" w:rsidR="00C962E7" w:rsidRPr="00CB2065" w:rsidRDefault="00C962E7" w:rsidP="009A5D96">
      <w:pPr>
        <w:pStyle w:val="ListParagraph"/>
        <w:numPr>
          <w:ilvl w:val="0"/>
          <w:numId w:val="41"/>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Persistently avoid child health promotion services and treatment of the child’s episodic illnesses</w:t>
      </w:r>
    </w:p>
    <w:p w14:paraId="6B4E6FC3" w14:textId="77777777" w:rsidR="009A5D96" w:rsidRPr="00CB2065" w:rsidRDefault="00C962E7" w:rsidP="009A5D96">
      <w:pPr>
        <w:pStyle w:val="ListParagraph"/>
        <w:numPr>
          <w:ilvl w:val="0"/>
          <w:numId w:val="41"/>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Have unrealistic expectations of the child</w:t>
      </w:r>
    </w:p>
    <w:p w14:paraId="280E8AFE" w14:textId="77777777" w:rsidR="009A5D96" w:rsidRPr="00CB2065" w:rsidRDefault="00C962E7" w:rsidP="009A5D96">
      <w:pPr>
        <w:pStyle w:val="ListParagraph"/>
        <w:numPr>
          <w:ilvl w:val="0"/>
          <w:numId w:val="41"/>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Frequently complain about/to the child and may fail to provide attention or praise (high criticism/low warmth environment)</w:t>
      </w:r>
    </w:p>
    <w:p w14:paraId="6F60DA77" w14:textId="77777777" w:rsidR="009A5D96" w:rsidRPr="00CB2065" w:rsidRDefault="00C962E7" w:rsidP="009A5D96">
      <w:pPr>
        <w:pStyle w:val="ListParagraph"/>
        <w:numPr>
          <w:ilvl w:val="0"/>
          <w:numId w:val="41"/>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Be absent or misusing substances</w:t>
      </w:r>
    </w:p>
    <w:p w14:paraId="7B0F356B" w14:textId="77777777" w:rsidR="009A5D96" w:rsidRPr="00CB2065" w:rsidRDefault="00C962E7" w:rsidP="009A5D96">
      <w:pPr>
        <w:pStyle w:val="ListParagraph"/>
        <w:numPr>
          <w:ilvl w:val="0"/>
          <w:numId w:val="41"/>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Persistently refuse to allow access on home visits</w:t>
      </w:r>
    </w:p>
    <w:p w14:paraId="2B34234B" w14:textId="11813240" w:rsidR="00C962E7" w:rsidRPr="00CB2065" w:rsidRDefault="00C962E7" w:rsidP="009A5D96">
      <w:pPr>
        <w:pStyle w:val="ListParagraph"/>
        <w:numPr>
          <w:ilvl w:val="0"/>
          <w:numId w:val="41"/>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Be involved in domestic abuse.</w:t>
      </w:r>
    </w:p>
    <w:p w14:paraId="0A3AB48A" w14:textId="77777777" w:rsidR="00C962E7" w:rsidRPr="00CB2065" w:rsidRDefault="00C962E7" w:rsidP="0065791A">
      <w:pPr>
        <w:jc w:val="both"/>
        <w:rPr>
          <w:rFonts w:ascii="Tahoma" w:eastAsia="Calibri" w:hAnsi="Tahoma" w:cs="Tahoma"/>
          <w:color w:val="000000"/>
        </w:rPr>
      </w:pPr>
    </w:p>
    <w:p w14:paraId="092CBFC5" w14:textId="77777777" w:rsidR="00C962E7" w:rsidRPr="00CB2065" w:rsidRDefault="00C962E7" w:rsidP="00661D26">
      <w:pPr>
        <w:jc w:val="both"/>
        <w:rPr>
          <w:rFonts w:ascii="Tahoma" w:eastAsia="Calibri" w:hAnsi="Tahoma" w:cs="Tahoma"/>
          <w:color w:val="000000"/>
        </w:rPr>
      </w:pPr>
      <w:r w:rsidRPr="00CB2065">
        <w:rPr>
          <w:rFonts w:ascii="Tahoma" w:hAnsi="Tahoma" w:cs="Tahoma"/>
          <w:color w:val="000000"/>
        </w:rPr>
        <w:t>Colleagues</w:t>
      </w:r>
      <w:r w:rsidRPr="00CB2065">
        <w:rPr>
          <w:rFonts w:ascii="Tahoma" w:eastAsia="Calibri" w:hAnsi="Tahoma" w:cs="Tahoma"/>
          <w:color w:val="000000"/>
        </w:rPr>
        <w:t xml:space="preserve"> should be aware of the potential risk to children when individuals, previously known or suspected to have abused children, move into the household.</w:t>
      </w:r>
    </w:p>
    <w:p w14:paraId="14C58D6F" w14:textId="77777777" w:rsidR="00C962E7" w:rsidRPr="00CB2065" w:rsidRDefault="00C962E7" w:rsidP="0065791A">
      <w:pPr>
        <w:ind w:left="426"/>
        <w:jc w:val="both"/>
        <w:rPr>
          <w:rFonts w:ascii="Tahoma" w:eastAsia="Calibri" w:hAnsi="Tahoma" w:cs="Tahoma"/>
          <w:color w:val="000000"/>
        </w:rPr>
      </w:pPr>
    </w:p>
    <w:p w14:paraId="79CF9CE2" w14:textId="77777777" w:rsidR="00C962E7" w:rsidRPr="00CB2065" w:rsidRDefault="00C962E7" w:rsidP="00721F80">
      <w:pPr>
        <w:jc w:val="both"/>
        <w:rPr>
          <w:rFonts w:ascii="Tahoma" w:eastAsia="Calibri" w:hAnsi="Tahoma" w:cs="Tahoma"/>
          <w:color w:val="000000"/>
        </w:rPr>
      </w:pPr>
      <w:r w:rsidRPr="00CB2065">
        <w:rPr>
          <w:rFonts w:ascii="Tahoma" w:eastAsia="Calibri" w:hAnsi="Tahoma" w:cs="Tahoma"/>
          <w:b/>
          <w:color w:val="000000"/>
        </w:rPr>
        <w:t>Recognising Physical Abuse</w:t>
      </w:r>
      <w:r w:rsidR="00AE794E" w:rsidRPr="00CB2065">
        <w:rPr>
          <w:rFonts w:ascii="Tahoma" w:eastAsia="Calibri" w:hAnsi="Tahoma" w:cs="Tahoma"/>
          <w:b/>
          <w:color w:val="000000"/>
        </w:rPr>
        <w:t xml:space="preserve"> - </w:t>
      </w:r>
      <w:r w:rsidRPr="00CB2065">
        <w:rPr>
          <w:rFonts w:ascii="Tahoma" w:eastAsia="Calibri" w:hAnsi="Tahoma" w:cs="Tahoma"/>
          <w:color w:val="000000"/>
        </w:rPr>
        <w:t>The following are often regarded as indicators of concern:</w:t>
      </w:r>
    </w:p>
    <w:p w14:paraId="3EBE1EFA" w14:textId="77777777" w:rsidR="00ED0302" w:rsidRPr="00CB2065" w:rsidRDefault="00C962E7" w:rsidP="009A5D96">
      <w:pPr>
        <w:pStyle w:val="ListParagraph"/>
        <w:numPr>
          <w:ilvl w:val="0"/>
          <w:numId w:val="40"/>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An explanation which is inconsistent with an injury</w:t>
      </w:r>
    </w:p>
    <w:p w14:paraId="3DE1C86D" w14:textId="1EB7414D" w:rsidR="00C962E7" w:rsidRPr="00CB2065" w:rsidRDefault="00C962E7" w:rsidP="009A5D96">
      <w:pPr>
        <w:pStyle w:val="ListParagraph"/>
        <w:numPr>
          <w:ilvl w:val="0"/>
          <w:numId w:val="40"/>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Several different explanations provided for an injury</w:t>
      </w:r>
    </w:p>
    <w:p w14:paraId="19D2D378" w14:textId="77777777" w:rsidR="00C962E7" w:rsidRPr="00CB2065" w:rsidRDefault="00C962E7" w:rsidP="009A5D96">
      <w:pPr>
        <w:numPr>
          <w:ilvl w:val="0"/>
          <w:numId w:val="40"/>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Unexplained delay in seeking treatment</w:t>
      </w:r>
    </w:p>
    <w:p w14:paraId="48075C37" w14:textId="77777777" w:rsidR="00C962E7" w:rsidRPr="00CB2065" w:rsidRDefault="00C962E7" w:rsidP="009A5D96">
      <w:pPr>
        <w:numPr>
          <w:ilvl w:val="0"/>
          <w:numId w:val="40"/>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The parents/carers are uninterested or undisturbed by an accident or injury</w:t>
      </w:r>
    </w:p>
    <w:p w14:paraId="5D69779B" w14:textId="77777777" w:rsidR="00C962E7" w:rsidRPr="00CB2065" w:rsidRDefault="00C962E7" w:rsidP="009A5D96">
      <w:pPr>
        <w:numPr>
          <w:ilvl w:val="0"/>
          <w:numId w:val="40"/>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Parents are absent without good reason when their child is presented for treatment</w:t>
      </w:r>
    </w:p>
    <w:p w14:paraId="321E560B" w14:textId="77777777" w:rsidR="00C962E7" w:rsidRPr="00CB2065" w:rsidRDefault="00C962E7" w:rsidP="009A5D96">
      <w:pPr>
        <w:numPr>
          <w:ilvl w:val="0"/>
          <w:numId w:val="40"/>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 xml:space="preserve">Repeated presentation of minor injuries (which may represent a </w:t>
      </w:r>
      <w:r w:rsidR="00097C25" w:rsidRPr="00CB2065">
        <w:rPr>
          <w:rFonts w:ascii="Tahoma" w:eastAsia="Calibri" w:hAnsi="Tahoma" w:cs="Tahoma"/>
          <w:color w:val="000000"/>
        </w:rPr>
        <w:t>‘</w:t>
      </w:r>
      <w:r w:rsidRPr="00CB2065">
        <w:rPr>
          <w:rFonts w:ascii="Tahoma" w:eastAsia="Calibri" w:hAnsi="Tahoma" w:cs="Tahoma"/>
          <w:color w:val="000000"/>
        </w:rPr>
        <w:t>cry for help</w:t>
      </w:r>
      <w:r w:rsidR="00097C25" w:rsidRPr="00CB2065">
        <w:rPr>
          <w:rFonts w:ascii="Tahoma" w:eastAsia="Calibri" w:hAnsi="Tahoma" w:cs="Tahoma"/>
          <w:color w:val="000000"/>
        </w:rPr>
        <w:t>’</w:t>
      </w:r>
      <w:r w:rsidRPr="00CB2065">
        <w:rPr>
          <w:rFonts w:ascii="Tahoma" w:eastAsia="Calibri" w:hAnsi="Tahoma" w:cs="Tahoma"/>
          <w:color w:val="000000"/>
        </w:rPr>
        <w:t xml:space="preserve"> and if ignored could lead to a more serious injury)</w:t>
      </w:r>
    </w:p>
    <w:p w14:paraId="50D7AA94" w14:textId="77777777" w:rsidR="00C962E7" w:rsidRPr="00CB2065" w:rsidRDefault="00C962E7" w:rsidP="009A5D96">
      <w:pPr>
        <w:numPr>
          <w:ilvl w:val="0"/>
          <w:numId w:val="40"/>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Family use of different doctors and A&amp;E departments</w:t>
      </w:r>
    </w:p>
    <w:p w14:paraId="7CB7CDA6" w14:textId="77777777" w:rsidR="00C962E7" w:rsidRPr="00CB2065" w:rsidRDefault="00C962E7" w:rsidP="009A5D96">
      <w:pPr>
        <w:numPr>
          <w:ilvl w:val="0"/>
          <w:numId w:val="40"/>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Reluctance to give information or mention previous injuries.</w:t>
      </w:r>
    </w:p>
    <w:p w14:paraId="325949FF" w14:textId="77777777" w:rsidR="00C962E7" w:rsidRPr="00CB2065" w:rsidRDefault="00C962E7" w:rsidP="00721F80">
      <w:pPr>
        <w:ind w:left="709" w:hanging="283"/>
        <w:jc w:val="both"/>
        <w:rPr>
          <w:rFonts w:ascii="Tahoma" w:eastAsia="Calibri" w:hAnsi="Tahoma" w:cs="Tahoma"/>
          <w:color w:val="000000"/>
        </w:rPr>
      </w:pPr>
    </w:p>
    <w:p w14:paraId="26789CAC" w14:textId="12B4D342" w:rsidR="00C962E7" w:rsidRPr="00CB2065" w:rsidRDefault="00C962E7" w:rsidP="00EE2741">
      <w:pPr>
        <w:jc w:val="both"/>
        <w:rPr>
          <w:rFonts w:ascii="Tahoma" w:eastAsia="Calibri" w:hAnsi="Tahoma" w:cs="Tahoma"/>
          <w:color w:val="000000"/>
        </w:rPr>
      </w:pPr>
      <w:r w:rsidRPr="00CB2065">
        <w:rPr>
          <w:rFonts w:ascii="Tahoma" w:eastAsia="Calibri" w:hAnsi="Tahoma" w:cs="Tahoma"/>
          <w:b/>
          <w:color w:val="000000"/>
        </w:rPr>
        <w:t>Bruising</w:t>
      </w:r>
      <w:r w:rsidR="00AE794E" w:rsidRPr="00CB2065">
        <w:rPr>
          <w:rFonts w:ascii="Tahoma" w:eastAsia="Calibri" w:hAnsi="Tahoma" w:cs="Tahoma"/>
          <w:b/>
          <w:color w:val="000000"/>
        </w:rPr>
        <w:t xml:space="preserve"> - </w:t>
      </w:r>
      <w:r w:rsidRPr="00CB2065">
        <w:rPr>
          <w:rFonts w:ascii="Tahoma" w:eastAsia="Calibri" w:hAnsi="Tahoma" w:cs="Tahoma"/>
          <w:color w:val="000000"/>
        </w:rPr>
        <w:t xml:space="preserve">Children can have accidental bruising, but the following must be considered as </w:t>
      </w:r>
      <w:r w:rsidR="00AE794E" w:rsidRPr="00CB2065">
        <w:rPr>
          <w:rFonts w:ascii="Tahoma" w:eastAsia="Calibri" w:hAnsi="Tahoma" w:cs="Tahoma"/>
          <w:color w:val="000000"/>
        </w:rPr>
        <w:t>non-accidental</w:t>
      </w:r>
      <w:r w:rsidRPr="00CB2065">
        <w:rPr>
          <w:rFonts w:ascii="Tahoma" w:eastAsia="Calibri" w:hAnsi="Tahoma" w:cs="Tahoma"/>
          <w:color w:val="000000"/>
        </w:rPr>
        <w:t xml:space="preserve"> unless there is </w:t>
      </w:r>
      <w:r w:rsidR="00861482" w:rsidRPr="00CB2065">
        <w:rPr>
          <w:rFonts w:ascii="Tahoma" w:eastAsia="Calibri" w:hAnsi="Tahoma" w:cs="Tahoma"/>
          <w:color w:val="000000"/>
        </w:rPr>
        <w:t>evidence,</w:t>
      </w:r>
      <w:r w:rsidRPr="00CB2065">
        <w:rPr>
          <w:rFonts w:ascii="Tahoma" w:eastAsia="Calibri" w:hAnsi="Tahoma" w:cs="Tahoma"/>
          <w:color w:val="000000"/>
        </w:rPr>
        <w:t xml:space="preserve"> or an adequate explanation provided:</w:t>
      </w:r>
    </w:p>
    <w:p w14:paraId="7C1F2E93"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lastRenderedPageBreak/>
        <w:t>Any bruising to a pre-crawling or pre-walking baby</w:t>
      </w:r>
    </w:p>
    <w:p w14:paraId="534AB12A"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Bruising in or around the mouth, particularly in small babies</w:t>
      </w:r>
      <w:r w:rsidR="00AE794E" w:rsidRPr="00CB2065">
        <w:rPr>
          <w:rFonts w:ascii="Tahoma" w:eastAsia="Calibri" w:hAnsi="Tahoma" w:cs="Tahoma"/>
          <w:color w:val="000000"/>
        </w:rPr>
        <w:t>,</w:t>
      </w:r>
      <w:r w:rsidRPr="00CB2065">
        <w:rPr>
          <w:rFonts w:ascii="Tahoma" w:eastAsia="Calibri" w:hAnsi="Tahoma" w:cs="Tahoma"/>
          <w:color w:val="000000"/>
        </w:rPr>
        <w:t xml:space="preserve"> which may indicate force feeding</w:t>
      </w:r>
    </w:p>
    <w:p w14:paraId="737B8A85"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Two simultaneous bruised eyes, without bruising to the forehead, (rarely accidental, though a single bruised eye can be accidental or abusive)</w:t>
      </w:r>
    </w:p>
    <w:p w14:paraId="657E1097" w14:textId="31873AAB"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 xml:space="preserve">Repeated or multiple bruising on the head or on </w:t>
      </w:r>
      <w:r w:rsidR="007B0F19" w:rsidRPr="00CB2065">
        <w:rPr>
          <w:rFonts w:ascii="Tahoma" w:eastAsia="Calibri" w:hAnsi="Tahoma" w:cs="Tahoma"/>
          <w:color w:val="000000"/>
        </w:rPr>
        <w:t xml:space="preserve">parts of the body </w:t>
      </w:r>
      <w:r w:rsidRPr="00CB2065">
        <w:rPr>
          <w:rFonts w:ascii="Tahoma" w:eastAsia="Calibri" w:hAnsi="Tahoma" w:cs="Tahoma"/>
          <w:color w:val="000000"/>
        </w:rPr>
        <w:t>unlikely to be injured accidentally</w:t>
      </w:r>
    </w:p>
    <w:p w14:paraId="304F6FDC"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Variation in colour possibly indicating injuries caused at different times</w:t>
      </w:r>
    </w:p>
    <w:p w14:paraId="72832030" w14:textId="0CE0C6E1"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 xml:space="preserve">The outline of an object used </w:t>
      </w:r>
      <w:r w:rsidR="00861482" w:rsidRPr="00CB2065">
        <w:rPr>
          <w:rFonts w:ascii="Tahoma" w:eastAsia="Calibri" w:hAnsi="Tahoma" w:cs="Tahoma"/>
          <w:color w:val="000000"/>
        </w:rPr>
        <w:t>e.g.,</w:t>
      </w:r>
      <w:r w:rsidRPr="00CB2065">
        <w:rPr>
          <w:rFonts w:ascii="Tahoma" w:eastAsia="Calibri" w:hAnsi="Tahoma" w:cs="Tahoma"/>
          <w:color w:val="000000"/>
        </w:rPr>
        <w:t xml:space="preserve"> belt marks, </w:t>
      </w:r>
      <w:r w:rsidR="00DB5728" w:rsidRPr="00CB2065">
        <w:rPr>
          <w:rFonts w:ascii="Tahoma" w:eastAsia="Calibri" w:hAnsi="Tahoma" w:cs="Tahoma"/>
          <w:color w:val="000000"/>
        </w:rPr>
        <w:t>handprints</w:t>
      </w:r>
      <w:r w:rsidRPr="00CB2065">
        <w:rPr>
          <w:rFonts w:ascii="Tahoma" w:eastAsia="Calibri" w:hAnsi="Tahoma" w:cs="Tahoma"/>
          <w:color w:val="000000"/>
        </w:rPr>
        <w:t xml:space="preserve"> or a </w:t>
      </w:r>
      <w:r w:rsidR="00DB5728" w:rsidRPr="00CB2065">
        <w:rPr>
          <w:rFonts w:ascii="Tahoma" w:eastAsia="Calibri" w:hAnsi="Tahoma" w:cs="Tahoma"/>
          <w:color w:val="000000"/>
        </w:rPr>
        <w:t>hairbrush</w:t>
      </w:r>
    </w:p>
    <w:p w14:paraId="2B76C667"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Bruising or tears around, or behind, the earlobe/s indicating injury by pulling or twisting</w:t>
      </w:r>
    </w:p>
    <w:p w14:paraId="06A625BA"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Bruising around the face</w:t>
      </w:r>
    </w:p>
    <w:p w14:paraId="2F020EE9"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Grasp marks on small children</w:t>
      </w:r>
    </w:p>
    <w:p w14:paraId="7D02DF47" w14:textId="77777777" w:rsidR="00C962E7" w:rsidRPr="00CB2065" w:rsidRDefault="00C962E7" w:rsidP="00EE2741">
      <w:pPr>
        <w:numPr>
          <w:ilvl w:val="1"/>
          <w:numId w:val="39"/>
        </w:numPr>
        <w:tabs>
          <w:tab w:val="clear" w:pos="144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Bruising on the arms, buttocks and thighs may be an indicator of sexual abuse.</w:t>
      </w:r>
    </w:p>
    <w:p w14:paraId="723C9070" w14:textId="77777777" w:rsidR="00AE794E" w:rsidRPr="00CB2065" w:rsidRDefault="00AE794E" w:rsidP="00721F80">
      <w:pPr>
        <w:ind w:left="709" w:hanging="283"/>
        <w:jc w:val="both"/>
        <w:rPr>
          <w:rFonts w:ascii="Tahoma" w:eastAsia="Calibri" w:hAnsi="Tahoma" w:cs="Tahoma"/>
          <w:b/>
          <w:color w:val="000000"/>
        </w:rPr>
      </w:pPr>
    </w:p>
    <w:p w14:paraId="187E1D63" w14:textId="77777777" w:rsidR="00C962E7" w:rsidRPr="00CB2065" w:rsidRDefault="00C962E7" w:rsidP="00EE2741">
      <w:pPr>
        <w:jc w:val="both"/>
        <w:rPr>
          <w:rFonts w:ascii="Tahoma" w:eastAsia="Calibri" w:hAnsi="Tahoma" w:cs="Tahoma"/>
          <w:color w:val="000000"/>
        </w:rPr>
      </w:pPr>
      <w:r w:rsidRPr="00CB2065">
        <w:rPr>
          <w:rFonts w:ascii="Tahoma" w:eastAsia="Calibri" w:hAnsi="Tahoma" w:cs="Tahoma"/>
          <w:b/>
          <w:color w:val="000000"/>
        </w:rPr>
        <w:t>Bite Marks</w:t>
      </w:r>
      <w:r w:rsidR="00AE794E" w:rsidRPr="00CB2065">
        <w:rPr>
          <w:rFonts w:ascii="Tahoma" w:eastAsia="Calibri" w:hAnsi="Tahoma" w:cs="Tahoma"/>
          <w:b/>
          <w:color w:val="000000"/>
        </w:rPr>
        <w:t xml:space="preserve"> - </w:t>
      </w:r>
      <w:r w:rsidRPr="00CB2065">
        <w:rPr>
          <w:rFonts w:ascii="Tahoma" w:eastAsia="Calibri" w:hAnsi="Tahoma" w:cs="Tahoma"/>
          <w:color w:val="000000"/>
        </w:rPr>
        <w:t>Bite marks can leave c</w:t>
      </w:r>
      <w:r w:rsidR="00925FCC" w:rsidRPr="00CB2065">
        <w:rPr>
          <w:rFonts w:ascii="Tahoma" w:eastAsia="Calibri" w:hAnsi="Tahoma" w:cs="Tahoma"/>
          <w:color w:val="000000"/>
        </w:rPr>
        <w:t xml:space="preserve">lear impressions of the teeth. </w:t>
      </w:r>
      <w:r w:rsidRPr="00CB2065">
        <w:rPr>
          <w:rFonts w:ascii="Tahoma" w:eastAsia="Calibri" w:hAnsi="Tahoma" w:cs="Tahoma"/>
          <w:color w:val="000000"/>
        </w:rPr>
        <w:t>Human bite mark</w:t>
      </w:r>
      <w:r w:rsidR="00925FCC" w:rsidRPr="00CB2065">
        <w:rPr>
          <w:rFonts w:ascii="Tahoma" w:eastAsia="Calibri" w:hAnsi="Tahoma" w:cs="Tahoma"/>
          <w:color w:val="000000"/>
        </w:rPr>
        <w:t xml:space="preserve">s are oval or crescent shaped. </w:t>
      </w:r>
      <w:r w:rsidRPr="00CB2065">
        <w:rPr>
          <w:rFonts w:ascii="Tahoma" w:eastAsia="Calibri" w:hAnsi="Tahoma" w:cs="Tahoma"/>
          <w:color w:val="000000"/>
        </w:rPr>
        <w:t>Those over 3 cm in diameter are more likely to have been caused by an adult or older child.</w:t>
      </w:r>
      <w:r w:rsidR="00AE794E" w:rsidRPr="00CB2065">
        <w:rPr>
          <w:rFonts w:ascii="Tahoma" w:eastAsia="Calibri" w:hAnsi="Tahoma" w:cs="Tahoma"/>
          <w:color w:val="000000"/>
        </w:rPr>
        <w:t xml:space="preserve"> </w:t>
      </w:r>
      <w:r w:rsidRPr="00CB2065">
        <w:rPr>
          <w:rFonts w:ascii="Tahoma" w:eastAsia="Calibri" w:hAnsi="Tahoma" w:cs="Tahoma"/>
          <w:color w:val="000000"/>
        </w:rPr>
        <w:t>A medical opinion should be sought where there is any doubt over the origin of the bite.</w:t>
      </w:r>
    </w:p>
    <w:p w14:paraId="393A2CD1" w14:textId="77777777" w:rsidR="00C962E7" w:rsidRPr="00CB2065" w:rsidRDefault="00C962E7" w:rsidP="0065791A">
      <w:pPr>
        <w:ind w:left="426"/>
        <w:jc w:val="both"/>
        <w:rPr>
          <w:rFonts w:ascii="Tahoma" w:eastAsia="Calibri" w:hAnsi="Tahoma" w:cs="Tahoma"/>
          <w:color w:val="000000"/>
        </w:rPr>
      </w:pPr>
    </w:p>
    <w:p w14:paraId="07D61D34" w14:textId="346B9C08" w:rsidR="00C962E7" w:rsidRPr="00CB2065" w:rsidRDefault="00C962E7" w:rsidP="00EE2741">
      <w:pPr>
        <w:jc w:val="both"/>
        <w:rPr>
          <w:rFonts w:ascii="Tahoma" w:eastAsia="Calibri" w:hAnsi="Tahoma" w:cs="Tahoma"/>
          <w:color w:val="000000"/>
        </w:rPr>
      </w:pPr>
      <w:r w:rsidRPr="00CB2065">
        <w:rPr>
          <w:rFonts w:ascii="Tahoma" w:eastAsia="Calibri" w:hAnsi="Tahoma" w:cs="Tahoma"/>
          <w:b/>
          <w:color w:val="000000"/>
        </w:rPr>
        <w:t>Burns and Scalds</w:t>
      </w:r>
      <w:r w:rsidR="00AE794E" w:rsidRPr="00CB2065">
        <w:rPr>
          <w:rFonts w:ascii="Tahoma" w:eastAsia="Calibri" w:hAnsi="Tahoma" w:cs="Tahoma"/>
          <w:b/>
          <w:color w:val="000000"/>
        </w:rPr>
        <w:t xml:space="preserve"> - </w:t>
      </w:r>
      <w:r w:rsidRPr="00CB2065">
        <w:rPr>
          <w:rFonts w:ascii="Tahoma" w:eastAsia="Calibri" w:hAnsi="Tahoma" w:cs="Tahoma"/>
          <w:color w:val="000000"/>
        </w:rPr>
        <w:t xml:space="preserve">It can be difficult to distinguish between accidental and non-accidental burns and </w:t>
      </w:r>
      <w:r w:rsidR="00861482" w:rsidRPr="00CB2065">
        <w:rPr>
          <w:rFonts w:ascii="Tahoma" w:eastAsia="Calibri" w:hAnsi="Tahoma" w:cs="Tahoma"/>
          <w:color w:val="000000"/>
        </w:rPr>
        <w:t>scalds and</w:t>
      </w:r>
      <w:r w:rsidRPr="00CB2065">
        <w:rPr>
          <w:rFonts w:ascii="Tahoma" w:eastAsia="Calibri" w:hAnsi="Tahoma" w:cs="Tahoma"/>
          <w:color w:val="000000"/>
        </w:rPr>
        <w:t xml:space="preserve"> will always requir</w:t>
      </w:r>
      <w:r w:rsidR="00925FCC" w:rsidRPr="00CB2065">
        <w:rPr>
          <w:rFonts w:ascii="Tahoma" w:eastAsia="Calibri" w:hAnsi="Tahoma" w:cs="Tahoma"/>
          <w:color w:val="000000"/>
        </w:rPr>
        <w:t xml:space="preserve">e experienced medical opinion. </w:t>
      </w:r>
      <w:r w:rsidRPr="00CB2065">
        <w:rPr>
          <w:rFonts w:ascii="Tahoma" w:eastAsia="Calibri" w:hAnsi="Tahoma" w:cs="Tahoma"/>
          <w:color w:val="000000"/>
        </w:rPr>
        <w:t>Any burn with a clear outline may be suspicious e.g.:</w:t>
      </w:r>
    </w:p>
    <w:p w14:paraId="6D293C01" w14:textId="77777777" w:rsidR="00ED0302" w:rsidRPr="00CB2065" w:rsidRDefault="00C962E7" w:rsidP="00EE2741">
      <w:pPr>
        <w:pStyle w:val="ListParagraph"/>
        <w:numPr>
          <w:ilvl w:val="0"/>
          <w:numId w:val="38"/>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Circular burns from cigarettes (but may be friction burns if along the bony protuberance of the spine)</w:t>
      </w:r>
    </w:p>
    <w:p w14:paraId="02643BFD" w14:textId="77777777" w:rsidR="00EB62D5" w:rsidRPr="00CB2065" w:rsidRDefault="00C962E7" w:rsidP="00EE2741">
      <w:pPr>
        <w:pStyle w:val="ListParagraph"/>
        <w:numPr>
          <w:ilvl w:val="0"/>
          <w:numId w:val="38"/>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Linear burns from hot metal rods or electrical fire elements</w:t>
      </w:r>
    </w:p>
    <w:p w14:paraId="7B821DE2" w14:textId="77777777" w:rsidR="00EB62D5" w:rsidRPr="00CB2065" w:rsidRDefault="00C962E7" w:rsidP="00EE2741">
      <w:pPr>
        <w:pStyle w:val="ListParagraph"/>
        <w:numPr>
          <w:ilvl w:val="0"/>
          <w:numId w:val="38"/>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Burns of uniform depth over a large area</w:t>
      </w:r>
    </w:p>
    <w:p w14:paraId="705FA2CB" w14:textId="77777777" w:rsidR="00EB62D5" w:rsidRPr="00CB2065" w:rsidRDefault="00C962E7" w:rsidP="00EE2741">
      <w:pPr>
        <w:pStyle w:val="ListParagraph"/>
        <w:numPr>
          <w:ilvl w:val="0"/>
          <w:numId w:val="38"/>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Scalds that have a line indicating immersion or poured liquid (a child getting into hot water is his/her own accord will struggle to get out and cause splash marks)</w:t>
      </w:r>
    </w:p>
    <w:p w14:paraId="4EB7DBCD" w14:textId="1FF54AD2" w:rsidR="00C962E7" w:rsidRPr="00CB2065" w:rsidRDefault="00C962E7" w:rsidP="00EE2741">
      <w:pPr>
        <w:pStyle w:val="ListParagraph"/>
        <w:numPr>
          <w:ilvl w:val="0"/>
          <w:numId w:val="38"/>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Old scars indicating previous burns/scalds which did not have appropriate treatment or adequate explanation.</w:t>
      </w:r>
    </w:p>
    <w:p w14:paraId="7E781458" w14:textId="77777777" w:rsidR="00C962E7" w:rsidRPr="00CB2065" w:rsidRDefault="00C962E7" w:rsidP="0065791A">
      <w:pPr>
        <w:jc w:val="both"/>
        <w:rPr>
          <w:rFonts w:ascii="Tahoma" w:eastAsia="Calibri" w:hAnsi="Tahoma" w:cs="Tahoma"/>
          <w:color w:val="000000"/>
        </w:rPr>
      </w:pPr>
    </w:p>
    <w:p w14:paraId="5FB1821B" w14:textId="77777777" w:rsidR="00C962E7" w:rsidRPr="00CB2065" w:rsidRDefault="00C962E7" w:rsidP="00EE2741">
      <w:pPr>
        <w:jc w:val="both"/>
        <w:rPr>
          <w:rFonts w:ascii="Tahoma" w:eastAsia="Calibri" w:hAnsi="Tahoma" w:cs="Tahoma"/>
          <w:color w:val="000000"/>
        </w:rPr>
      </w:pPr>
      <w:r w:rsidRPr="00CB2065">
        <w:rPr>
          <w:rFonts w:ascii="Tahoma" w:eastAsia="Calibri" w:hAnsi="Tahoma" w:cs="Tahoma"/>
          <w:color w:val="000000"/>
        </w:rPr>
        <w:t>Scalds to the buttocks of a small child, particularly in the absence of burns to the feet, are indicative of dipping into a hot liquid or bath.</w:t>
      </w:r>
    </w:p>
    <w:p w14:paraId="37D935AD" w14:textId="77777777" w:rsidR="00C962E7" w:rsidRPr="00CB2065" w:rsidRDefault="00C962E7" w:rsidP="0065791A">
      <w:pPr>
        <w:ind w:left="426"/>
        <w:jc w:val="both"/>
        <w:rPr>
          <w:rFonts w:ascii="Tahoma" w:eastAsia="Calibri" w:hAnsi="Tahoma" w:cs="Tahoma"/>
          <w:color w:val="000000"/>
        </w:rPr>
      </w:pPr>
    </w:p>
    <w:p w14:paraId="3D6960C7" w14:textId="77777777" w:rsidR="00EB62D5" w:rsidRPr="00CB2065" w:rsidRDefault="00C962E7" w:rsidP="00EE2741">
      <w:pPr>
        <w:jc w:val="both"/>
        <w:rPr>
          <w:rFonts w:ascii="Tahoma" w:eastAsia="Calibri" w:hAnsi="Tahoma" w:cs="Tahoma"/>
          <w:color w:val="000000"/>
        </w:rPr>
      </w:pPr>
      <w:r w:rsidRPr="00CB2065">
        <w:rPr>
          <w:rFonts w:ascii="Tahoma" w:eastAsia="Calibri" w:hAnsi="Tahoma" w:cs="Tahoma"/>
          <w:b/>
          <w:color w:val="000000"/>
        </w:rPr>
        <w:t>Fractures</w:t>
      </w:r>
      <w:r w:rsidR="00AE794E" w:rsidRPr="00CB2065">
        <w:rPr>
          <w:rFonts w:ascii="Tahoma" w:eastAsia="Calibri" w:hAnsi="Tahoma" w:cs="Tahoma"/>
          <w:b/>
          <w:color w:val="000000"/>
        </w:rPr>
        <w:t xml:space="preserve"> - </w:t>
      </w:r>
      <w:r w:rsidRPr="00CB2065">
        <w:rPr>
          <w:rFonts w:ascii="Tahoma" w:eastAsia="Calibri" w:hAnsi="Tahoma" w:cs="Tahoma"/>
          <w:color w:val="000000"/>
        </w:rPr>
        <w:t>Fractures may cause pain, swelling and discolouration over a bone or joint.</w:t>
      </w:r>
      <w:r w:rsidR="00AE794E" w:rsidRPr="00CB2065">
        <w:rPr>
          <w:rFonts w:ascii="Tahoma" w:eastAsia="Calibri" w:hAnsi="Tahoma" w:cs="Tahoma"/>
          <w:color w:val="000000"/>
        </w:rPr>
        <w:t xml:space="preserve"> </w:t>
      </w:r>
      <w:r w:rsidRPr="00CB2065">
        <w:rPr>
          <w:rFonts w:ascii="Tahoma" w:eastAsia="Calibri" w:hAnsi="Tahoma" w:cs="Tahoma"/>
          <w:color w:val="000000"/>
        </w:rPr>
        <w:t>Non-mobile children rarely sustain fractures.</w:t>
      </w:r>
      <w:r w:rsidR="00AE794E" w:rsidRPr="00CB2065">
        <w:rPr>
          <w:rFonts w:ascii="Tahoma" w:eastAsia="Calibri" w:hAnsi="Tahoma" w:cs="Tahoma"/>
          <w:color w:val="000000"/>
        </w:rPr>
        <w:t xml:space="preserve"> </w:t>
      </w:r>
      <w:r w:rsidRPr="00CB2065">
        <w:rPr>
          <w:rFonts w:ascii="Tahoma" w:eastAsia="Calibri" w:hAnsi="Tahoma" w:cs="Tahoma"/>
          <w:color w:val="000000"/>
        </w:rPr>
        <w:t>There are grounds for concern if:</w:t>
      </w:r>
    </w:p>
    <w:p w14:paraId="02D6D58F" w14:textId="77777777" w:rsidR="00EB62D5" w:rsidRPr="00CB2065" w:rsidRDefault="00C962E7" w:rsidP="00EE2741">
      <w:pPr>
        <w:pStyle w:val="ListParagraph"/>
        <w:numPr>
          <w:ilvl w:val="0"/>
          <w:numId w:val="37"/>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The history provided is vague, non-existent or inconsistent with the fracture type</w:t>
      </w:r>
    </w:p>
    <w:p w14:paraId="05A5FB56" w14:textId="77777777" w:rsidR="00EB62D5" w:rsidRPr="00CB2065" w:rsidRDefault="00C962E7" w:rsidP="00EE2741">
      <w:pPr>
        <w:pStyle w:val="ListParagraph"/>
        <w:numPr>
          <w:ilvl w:val="0"/>
          <w:numId w:val="37"/>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There are associated old fractures</w:t>
      </w:r>
    </w:p>
    <w:p w14:paraId="32BA0A36" w14:textId="77777777" w:rsidR="00EB62D5" w:rsidRPr="00CB2065" w:rsidRDefault="00C962E7" w:rsidP="00EE2741">
      <w:pPr>
        <w:pStyle w:val="ListParagraph"/>
        <w:numPr>
          <w:ilvl w:val="0"/>
          <w:numId w:val="37"/>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Medical attention is sought after a period of delay when the fracture has caused symptoms such as swelling, pain or loss of movement</w:t>
      </w:r>
    </w:p>
    <w:p w14:paraId="52E6BFEB" w14:textId="2626806D" w:rsidR="00C962E7" w:rsidRPr="00CB2065" w:rsidRDefault="00C962E7" w:rsidP="00EE2741">
      <w:pPr>
        <w:pStyle w:val="ListParagraph"/>
        <w:numPr>
          <w:ilvl w:val="0"/>
          <w:numId w:val="37"/>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There is an unexplained fracture in the first year of life.</w:t>
      </w:r>
    </w:p>
    <w:p w14:paraId="795D80A5" w14:textId="77777777" w:rsidR="00C962E7" w:rsidRPr="00CB2065" w:rsidRDefault="00C962E7" w:rsidP="0065791A">
      <w:pPr>
        <w:ind w:left="426"/>
        <w:contextualSpacing/>
        <w:jc w:val="both"/>
        <w:rPr>
          <w:rFonts w:ascii="Tahoma" w:eastAsia="Calibri" w:hAnsi="Tahoma" w:cs="Tahoma"/>
          <w:color w:val="000000"/>
        </w:rPr>
      </w:pPr>
    </w:p>
    <w:p w14:paraId="131D37D3" w14:textId="77777777" w:rsidR="00C962E7" w:rsidRPr="00CB2065" w:rsidRDefault="00C962E7" w:rsidP="00EE2741">
      <w:pPr>
        <w:contextualSpacing/>
        <w:jc w:val="both"/>
        <w:rPr>
          <w:rFonts w:ascii="Tahoma" w:eastAsia="Calibri" w:hAnsi="Tahoma" w:cs="Tahoma"/>
          <w:color w:val="000000"/>
        </w:rPr>
      </w:pPr>
      <w:r w:rsidRPr="00CB2065">
        <w:rPr>
          <w:rFonts w:ascii="Tahoma" w:eastAsia="Calibri" w:hAnsi="Tahoma" w:cs="Tahoma"/>
          <w:b/>
          <w:color w:val="000000"/>
        </w:rPr>
        <w:t>Scars</w:t>
      </w:r>
      <w:r w:rsidR="00AE794E" w:rsidRPr="00CB2065">
        <w:rPr>
          <w:rFonts w:ascii="Tahoma" w:eastAsia="Calibri" w:hAnsi="Tahoma" w:cs="Tahoma"/>
          <w:b/>
          <w:color w:val="000000"/>
        </w:rPr>
        <w:t xml:space="preserve"> - </w:t>
      </w:r>
      <w:r w:rsidRPr="00CB2065">
        <w:rPr>
          <w:rFonts w:ascii="Tahoma" w:eastAsia="Calibri" w:hAnsi="Tahoma" w:cs="Tahoma"/>
          <w:color w:val="000000"/>
        </w:rPr>
        <w:t>A large number of scars or scars of different sizes or ages, or on different parts of the body, may suggest abuse.</w:t>
      </w:r>
    </w:p>
    <w:p w14:paraId="62F3531F" w14:textId="77777777" w:rsidR="00C962E7" w:rsidRPr="00CB2065" w:rsidRDefault="00C962E7" w:rsidP="0065791A">
      <w:pPr>
        <w:ind w:left="426"/>
        <w:jc w:val="both"/>
        <w:rPr>
          <w:rFonts w:ascii="Tahoma" w:eastAsia="Calibri" w:hAnsi="Tahoma" w:cs="Tahoma"/>
          <w:b/>
          <w:color w:val="000000"/>
        </w:rPr>
      </w:pPr>
    </w:p>
    <w:p w14:paraId="2BC8B251" w14:textId="77777777" w:rsidR="00C962E7" w:rsidRPr="00CB2065" w:rsidRDefault="00C962E7" w:rsidP="00620153">
      <w:pPr>
        <w:jc w:val="both"/>
        <w:rPr>
          <w:rFonts w:ascii="Tahoma" w:eastAsia="Calibri" w:hAnsi="Tahoma" w:cs="Tahoma"/>
          <w:color w:val="000000"/>
        </w:rPr>
      </w:pPr>
      <w:r w:rsidRPr="00CB2065">
        <w:rPr>
          <w:rFonts w:ascii="Tahoma" w:eastAsia="Calibri" w:hAnsi="Tahoma" w:cs="Tahoma"/>
          <w:b/>
          <w:color w:val="000000"/>
        </w:rPr>
        <w:t>Recognising Emotional Abuse</w:t>
      </w:r>
      <w:r w:rsidR="00AE794E" w:rsidRPr="00CB2065">
        <w:rPr>
          <w:rFonts w:ascii="Tahoma" w:eastAsia="Calibri" w:hAnsi="Tahoma" w:cs="Tahoma"/>
          <w:b/>
          <w:color w:val="000000"/>
        </w:rPr>
        <w:t xml:space="preserve"> - </w:t>
      </w:r>
      <w:r w:rsidRPr="00CB2065">
        <w:rPr>
          <w:rFonts w:ascii="Tahoma" w:eastAsia="Calibri" w:hAnsi="Tahoma" w:cs="Tahoma"/>
          <w:color w:val="000000"/>
        </w:rPr>
        <w:t>Emotional abuse may be difficult to recognise, as the signs are usually behavioural rather tha</w:t>
      </w:r>
      <w:r w:rsidR="00925FCC" w:rsidRPr="00CB2065">
        <w:rPr>
          <w:rFonts w:ascii="Tahoma" w:eastAsia="Calibri" w:hAnsi="Tahoma" w:cs="Tahoma"/>
          <w:color w:val="000000"/>
        </w:rPr>
        <w:t xml:space="preserve">n physical. </w:t>
      </w:r>
      <w:r w:rsidRPr="00CB2065">
        <w:rPr>
          <w:rFonts w:ascii="Tahoma" w:eastAsia="Calibri" w:hAnsi="Tahoma" w:cs="Tahoma"/>
          <w:color w:val="000000"/>
        </w:rPr>
        <w:t>The manifestations of emotional abuse might also indicate the presence of other kinds of abuse.</w:t>
      </w:r>
      <w:r w:rsidR="00AE794E" w:rsidRPr="00CB2065">
        <w:rPr>
          <w:rFonts w:ascii="Tahoma" w:eastAsia="Calibri" w:hAnsi="Tahoma" w:cs="Tahoma"/>
          <w:color w:val="000000"/>
        </w:rPr>
        <w:t xml:space="preserve"> </w:t>
      </w:r>
      <w:r w:rsidRPr="00CB2065">
        <w:rPr>
          <w:rFonts w:ascii="Tahoma" w:eastAsia="Calibri" w:hAnsi="Tahoma" w:cs="Tahoma"/>
          <w:color w:val="000000"/>
        </w:rPr>
        <w:t>The indicators of emotional abuse are often also associated with other forms of abuse.</w:t>
      </w:r>
      <w:r w:rsidR="00AE794E" w:rsidRPr="00CB2065">
        <w:rPr>
          <w:rFonts w:ascii="Tahoma" w:eastAsia="Calibri" w:hAnsi="Tahoma" w:cs="Tahoma"/>
          <w:color w:val="000000"/>
        </w:rPr>
        <w:t xml:space="preserve"> </w:t>
      </w:r>
      <w:r w:rsidRPr="00CB2065">
        <w:rPr>
          <w:rFonts w:ascii="Tahoma" w:eastAsia="Calibri" w:hAnsi="Tahoma" w:cs="Tahoma"/>
          <w:color w:val="000000"/>
        </w:rPr>
        <w:t>The following may be indicators of emotional abuse:</w:t>
      </w:r>
    </w:p>
    <w:p w14:paraId="4D6D9009" w14:textId="6BF5D451" w:rsidR="00C962E7"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Developmental delay</w:t>
      </w:r>
    </w:p>
    <w:p w14:paraId="37719EA7" w14:textId="308239C0" w:rsidR="00C57200"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 xml:space="preserve">Abnormal attachment between a child and parent/carer </w:t>
      </w:r>
      <w:r w:rsidR="00861482" w:rsidRPr="00CB2065">
        <w:rPr>
          <w:rFonts w:ascii="Tahoma" w:eastAsia="Calibri" w:hAnsi="Tahoma" w:cs="Tahoma"/>
          <w:color w:val="000000"/>
        </w:rPr>
        <w:t>e.g.,</w:t>
      </w:r>
      <w:r w:rsidRPr="00CB2065">
        <w:rPr>
          <w:rFonts w:ascii="Tahoma" w:eastAsia="Calibri" w:hAnsi="Tahoma" w:cs="Tahoma"/>
          <w:color w:val="000000"/>
        </w:rPr>
        <w:t xml:space="preserve"> anxious, indiscriminate or not attachment</w:t>
      </w:r>
    </w:p>
    <w:p w14:paraId="2B1795E9" w14:textId="77777777" w:rsidR="00C57200"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Indiscriminate attachment or failure to attach</w:t>
      </w:r>
    </w:p>
    <w:p w14:paraId="2556215F" w14:textId="77777777" w:rsidR="00C57200"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Aggressive behaviour towards others</w:t>
      </w:r>
    </w:p>
    <w:p w14:paraId="2E861647" w14:textId="77777777" w:rsidR="00C57200" w:rsidRPr="00CB2065" w:rsidRDefault="0010075C"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Scape</w:t>
      </w:r>
      <w:r w:rsidR="00C962E7" w:rsidRPr="00CB2065">
        <w:rPr>
          <w:rFonts w:ascii="Tahoma" w:eastAsia="Calibri" w:hAnsi="Tahoma" w:cs="Tahoma"/>
          <w:color w:val="000000"/>
        </w:rPr>
        <w:t>goated within the family</w:t>
      </w:r>
    </w:p>
    <w:p w14:paraId="7118AE76" w14:textId="77777777" w:rsidR="00C57200"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Frozen watchfulness, particularly in pre-school children</w:t>
      </w:r>
    </w:p>
    <w:p w14:paraId="0BF50C32" w14:textId="77777777" w:rsidR="00C57200"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 xml:space="preserve">Low </w:t>
      </w:r>
      <w:r w:rsidR="00AE794E" w:rsidRPr="00CB2065">
        <w:rPr>
          <w:rFonts w:ascii="Tahoma" w:eastAsia="Calibri" w:hAnsi="Tahoma" w:cs="Tahoma"/>
          <w:color w:val="000000"/>
        </w:rPr>
        <w:t>self-esteem</w:t>
      </w:r>
      <w:r w:rsidRPr="00CB2065">
        <w:rPr>
          <w:rFonts w:ascii="Tahoma" w:eastAsia="Calibri" w:hAnsi="Tahoma" w:cs="Tahoma"/>
          <w:color w:val="000000"/>
        </w:rPr>
        <w:t xml:space="preserve"> and lack of confidence</w:t>
      </w:r>
    </w:p>
    <w:p w14:paraId="32325331" w14:textId="6921D53A" w:rsidR="00C962E7" w:rsidRPr="00CB2065" w:rsidRDefault="00C962E7" w:rsidP="00EE2741">
      <w:pPr>
        <w:numPr>
          <w:ilvl w:val="0"/>
          <w:numId w:val="36"/>
        </w:numPr>
        <w:tabs>
          <w:tab w:val="clear" w:pos="720"/>
        </w:tabs>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 xml:space="preserve">Withdrawn or seen as a </w:t>
      </w:r>
      <w:r w:rsidR="00097C25" w:rsidRPr="00CB2065">
        <w:rPr>
          <w:rFonts w:ascii="Tahoma" w:eastAsia="Calibri" w:hAnsi="Tahoma" w:cs="Tahoma"/>
          <w:color w:val="000000"/>
        </w:rPr>
        <w:t>‘</w:t>
      </w:r>
      <w:r w:rsidRPr="00CB2065">
        <w:rPr>
          <w:rFonts w:ascii="Tahoma" w:eastAsia="Calibri" w:hAnsi="Tahoma" w:cs="Tahoma"/>
          <w:color w:val="000000"/>
        </w:rPr>
        <w:t>loner</w:t>
      </w:r>
      <w:r w:rsidR="00097C25" w:rsidRPr="00CB2065">
        <w:rPr>
          <w:rFonts w:ascii="Tahoma" w:eastAsia="Calibri" w:hAnsi="Tahoma" w:cs="Tahoma"/>
          <w:color w:val="000000"/>
        </w:rPr>
        <w:t>’</w:t>
      </w:r>
      <w:r w:rsidRPr="00CB2065">
        <w:rPr>
          <w:rFonts w:ascii="Tahoma" w:eastAsia="Calibri" w:hAnsi="Tahoma" w:cs="Tahoma"/>
          <w:color w:val="000000"/>
        </w:rPr>
        <w:t xml:space="preserve"> </w:t>
      </w:r>
      <w:r w:rsidR="00C2519A" w:rsidRPr="00CB2065">
        <w:rPr>
          <w:rFonts w:ascii="Tahoma" w:eastAsia="Calibri" w:hAnsi="Tahoma" w:cs="Tahoma"/>
          <w:color w:val="000000"/>
        </w:rPr>
        <w:t>-</w:t>
      </w:r>
      <w:r w:rsidRPr="00CB2065">
        <w:rPr>
          <w:rFonts w:ascii="Tahoma" w:eastAsia="Calibri" w:hAnsi="Tahoma" w:cs="Tahoma"/>
          <w:color w:val="000000"/>
        </w:rPr>
        <w:t xml:space="preserve"> difficulty relating to others.</w:t>
      </w:r>
    </w:p>
    <w:p w14:paraId="4FAE53C5" w14:textId="77777777" w:rsidR="00C962E7" w:rsidRPr="00CB2065" w:rsidRDefault="00C962E7" w:rsidP="0065791A">
      <w:pPr>
        <w:jc w:val="both"/>
        <w:rPr>
          <w:rFonts w:ascii="Tahoma" w:eastAsia="Calibri" w:hAnsi="Tahoma" w:cs="Tahoma"/>
          <w:color w:val="FF0000"/>
        </w:rPr>
      </w:pPr>
    </w:p>
    <w:p w14:paraId="6DD085A7" w14:textId="0C5BAC30" w:rsidR="00C962E7" w:rsidRPr="00CB2065" w:rsidRDefault="00C962E7" w:rsidP="00661D26">
      <w:pPr>
        <w:jc w:val="both"/>
        <w:rPr>
          <w:rFonts w:ascii="Tahoma" w:eastAsia="Calibri" w:hAnsi="Tahoma" w:cs="Tahoma"/>
          <w:color w:val="000000"/>
        </w:rPr>
      </w:pPr>
      <w:r w:rsidRPr="00CB2065">
        <w:rPr>
          <w:rFonts w:ascii="Tahoma" w:eastAsia="Calibri" w:hAnsi="Tahoma" w:cs="Tahoma"/>
          <w:b/>
          <w:color w:val="000000"/>
        </w:rPr>
        <w:t>Recognising Signs of Sexual Abuse</w:t>
      </w:r>
      <w:r w:rsidR="00AE794E" w:rsidRPr="00CB2065">
        <w:rPr>
          <w:rFonts w:ascii="Tahoma" w:eastAsia="Calibri" w:hAnsi="Tahoma" w:cs="Tahoma"/>
          <w:b/>
          <w:color w:val="000000"/>
        </w:rPr>
        <w:t xml:space="preserve"> - </w:t>
      </w:r>
      <w:r w:rsidRPr="00CB2065">
        <w:rPr>
          <w:rFonts w:ascii="Tahoma" w:eastAsia="Calibri" w:hAnsi="Tahoma" w:cs="Tahoma"/>
          <w:color w:val="000000"/>
        </w:rPr>
        <w:t>Boys and girls of all ages may be sexually abused and are frequently scared to say anythi</w:t>
      </w:r>
      <w:r w:rsidR="00925FCC" w:rsidRPr="00CB2065">
        <w:rPr>
          <w:rFonts w:ascii="Tahoma" w:eastAsia="Calibri" w:hAnsi="Tahoma" w:cs="Tahoma"/>
          <w:color w:val="000000"/>
        </w:rPr>
        <w:t xml:space="preserve">ng due to guilt and/or fear. </w:t>
      </w:r>
      <w:r w:rsidRPr="00CB2065">
        <w:rPr>
          <w:rFonts w:ascii="Tahoma" w:eastAsia="Calibri" w:hAnsi="Tahoma" w:cs="Tahoma"/>
          <w:color w:val="000000"/>
        </w:rPr>
        <w:t xml:space="preserve">This is particularly difficult for a child to talk </w:t>
      </w:r>
      <w:r w:rsidR="00861482" w:rsidRPr="00CB2065">
        <w:rPr>
          <w:rFonts w:ascii="Tahoma" w:eastAsia="Calibri" w:hAnsi="Tahoma" w:cs="Tahoma"/>
          <w:color w:val="000000"/>
        </w:rPr>
        <w:t>about,</w:t>
      </w:r>
      <w:r w:rsidRPr="00CB2065">
        <w:rPr>
          <w:rFonts w:ascii="Tahoma" w:eastAsia="Calibri" w:hAnsi="Tahoma" w:cs="Tahoma"/>
          <w:color w:val="000000"/>
        </w:rPr>
        <w:t xml:space="preserve"> and full account should be taken of the cultural sensitivities of any individual child/family.</w:t>
      </w:r>
    </w:p>
    <w:p w14:paraId="73A456BE" w14:textId="77777777" w:rsidR="00C962E7" w:rsidRPr="00CB2065" w:rsidRDefault="00C962E7" w:rsidP="0065791A">
      <w:pPr>
        <w:ind w:left="426"/>
        <w:jc w:val="both"/>
        <w:rPr>
          <w:rFonts w:ascii="Tahoma" w:eastAsia="Calibri" w:hAnsi="Tahoma" w:cs="Tahoma"/>
          <w:color w:val="000000"/>
        </w:rPr>
      </w:pPr>
    </w:p>
    <w:p w14:paraId="02A0B9A1" w14:textId="77777777" w:rsidR="00C962E7" w:rsidRPr="00CB2065" w:rsidRDefault="00C962E7" w:rsidP="00661D26">
      <w:pPr>
        <w:jc w:val="both"/>
        <w:rPr>
          <w:rFonts w:ascii="Tahoma" w:eastAsia="Calibri" w:hAnsi="Tahoma" w:cs="Tahoma"/>
          <w:color w:val="000000"/>
        </w:rPr>
      </w:pPr>
      <w:r w:rsidRPr="00CB2065">
        <w:rPr>
          <w:rFonts w:ascii="Tahoma" w:eastAsia="Calibri" w:hAnsi="Tahoma" w:cs="Tahoma"/>
          <w:color w:val="000000"/>
        </w:rPr>
        <w:t>Recognition can be difficult, unless the child discloses and is believed.</w:t>
      </w:r>
      <w:r w:rsidR="00925FCC" w:rsidRPr="00CB2065">
        <w:rPr>
          <w:rFonts w:ascii="Tahoma" w:eastAsia="Calibri" w:hAnsi="Tahoma" w:cs="Tahoma"/>
          <w:color w:val="000000"/>
        </w:rPr>
        <w:t xml:space="preserve"> </w:t>
      </w:r>
      <w:r w:rsidRPr="00CB2065">
        <w:rPr>
          <w:rFonts w:ascii="Tahoma" w:eastAsia="Calibri" w:hAnsi="Tahoma" w:cs="Tahoma"/>
          <w:color w:val="000000"/>
        </w:rPr>
        <w:t>There may be no physical signs and indications are likely to be emotional/behavioural.</w:t>
      </w:r>
    </w:p>
    <w:p w14:paraId="6AFDF9AD" w14:textId="77777777" w:rsidR="00C962E7" w:rsidRPr="00CB2065" w:rsidRDefault="00C962E7" w:rsidP="0065791A">
      <w:pPr>
        <w:ind w:left="426"/>
        <w:jc w:val="both"/>
        <w:rPr>
          <w:rFonts w:ascii="Tahoma" w:eastAsia="Calibri" w:hAnsi="Tahoma" w:cs="Tahoma"/>
          <w:color w:val="000000"/>
        </w:rPr>
      </w:pPr>
    </w:p>
    <w:p w14:paraId="2C6057CA" w14:textId="77777777" w:rsidR="00C962E7" w:rsidRPr="00CB2065" w:rsidRDefault="00C962E7" w:rsidP="00661D26">
      <w:pPr>
        <w:jc w:val="both"/>
        <w:rPr>
          <w:rFonts w:ascii="Tahoma" w:eastAsia="Calibri" w:hAnsi="Tahoma" w:cs="Tahoma"/>
          <w:color w:val="000000"/>
        </w:rPr>
      </w:pPr>
      <w:r w:rsidRPr="00CB2065">
        <w:rPr>
          <w:rFonts w:ascii="Tahoma" w:eastAsia="Calibri" w:hAnsi="Tahoma" w:cs="Tahoma"/>
          <w:color w:val="000000"/>
        </w:rPr>
        <w:t>Some behavioural indicators associated with this form of abuse are:</w:t>
      </w:r>
    </w:p>
    <w:p w14:paraId="0714A732" w14:textId="76AD6407" w:rsidR="00C962E7" w:rsidRPr="00CB2065" w:rsidRDefault="00C962E7" w:rsidP="00EB62D5">
      <w:pPr>
        <w:pStyle w:val="ListParagraph"/>
        <w:numPr>
          <w:ilvl w:val="0"/>
          <w:numId w:val="35"/>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Inappropriate sexualised conduct</w:t>
      </w:r>
    </w:p>
    <w:p w14:paraId="61709467" w14:textId="77777777" w:rsidR="00C57200" w:rsidRPr="00CB2065" w:rsidRDefault="00C962E7" w:rsidP="00EB62D5">
      <w:pPr>
        <w:pStyle w:val="ListParagraph"/>
        <w:numPr>
          <w:ilvl w:val="0"/>
          <w:numId w:val="35"/>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Sexually explicit behaviour, play or conversation, inappropriate to the child’s age</w:t>
      </w:r>
    </w:p>
    <w:p w14:paraId="1CE447FD" w14:textId="77777777" w:rsidR="00C57200" w:rsidRPr="00CB2065" w:rsidRDefault="00C962E7" w:rsidP="00EB62D5">
      <w:pPr>
        <w:pStyle w:val="ListParagraph"/>
        <w:numPr>
          <w:ilvl w:val="0"/>
          <w:numId w:val="35"/>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Continual and inappropriate or excessive masturbation</w:t>
      </w:r>
    </w:p>
    <w:p w14:paraId="5AF4F59B" w14:textId="77777777" w:rsidR="00C57200" w:rsidRPr="00CB2065" w:rsidRDefault="00C962E7" w:rsidP="00EB62D5">
      <w:pPr>
        <w:pStyle w:val="ListParagraph"/>
        <w:numPr>
          <w:ilvl w:val="0"/>
          <w:numId w:val="35"/>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Self-harm (including eating disorder), </w:t>
      </w:r>
      <w:r w:rsidR="00AE794E" w:rsidRPr="00CB2065">
        <w:rPr>
          <w:rFonts w:ascii="Tahoma" w:eastAsia="Calibri" w:hAnsi="Tahoma" w:cs="Tahoma"/>
          <w:color w:val="000000"/>
          <w:sz w:val="20"/>
          <w:szCs w:val="20"/>
        </w:rPr>
        <w:t>self-mutilation</w:t>
      </w:r>
      <w:r w:rsidRPr="00CB2065">
        <w:rPr>
          <w:rFonts w:ascii="Tahoma" w:eastAsia="Calibri" w:hAnsi="Tahoma" w:cs="Tahoma"/>
          <w:color w:val="000000"/>
          <w:sz w:val="20"/>
          <w:szCs w:val="20"/>
        </w:rPr>
        <w:t xml:space="preserve"> and suicide attempts</w:t>
      </w:r>
    </w:p>
    <w:p w14:paraId="56C365FB" w14:textId="4ED5E803" w:rsidR="00C57200" w:rsidRPr="00CB2065" w:rsidRDefault="00C962E7" w:rsidP="00EB62D5">
      <w:pPr>
        <w:pStyle w:val="ListParagraph"/>
        <w:numPr>
          <w:ilvl w:val="0"/>
          <w:numId w:val="35"/>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Involvement in </w:t>
      </w:r>
      <w:r w:rsidR="00802B94">
        <w:rPr>
          <w:rFonts w:ascii="Tahoma" w:eastAsia="Calibri" w:hAnsi="Tahoma" w:cs="Tahoma"/>
          <w:color w:val="000000"/>
          <w:sz w:val="20"/>
          <w:szCs w:val="20"/>
        </w:rPr>
        <w:t>sex work</w:t>
      </w:r>
      <w:r w:rsidRPr="00CB2065">
        <w:rPr>
          <w:rFonts w:ascii="Tahoma" w:eastAsia="Calibri" w:hAnsi="Tahoma" w:cs="Tahoma"/>
          <w:color w:val="000000"/>
          <w:sz w:val="20"/>
          <w:szCs w:val="20"/>
        </w:rPr>
        <w:t xml:space="preserve"> or indiscriminate choice of sexual partners</w:t>
      </w:r>
    </w:p>
    <w:p w14:paraId="5A95D589" w14:textId="76A0611F" w:rsidR="00C962E7" w:rsidRPr="00CB2065" w:rsidRDefault="00C962E7" w:rsidP="00EB62D5">
      <w:pPr>
        <w:pStyle w:val="ListParagraph"/>
        <w:numPr>
          <w:ilvl w:val="0"/>
          <w:numId w:val="35"/>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An anxious unwillingness to remove clothes </w:t>
      </w:r>
      <w:r w:rsidR="00861482" w:rsidRPr="00CB2065">
        <w:rPr>
          <w:rFonts w:ascii="Tahoma" w:eastAsia="Calibri" w:hAnsi="Tahoma" w:cs="Tahoma"/>
          <w:color w:val="000000"/>
          <w:sz w:val="20"/>
          <w:szCs w:val="20"/>
        </w:rPr>
        <w:t>e.g.,</w:t>
      </w:r>
      <w:r w:rsidRPr="00CB2065">
        <w:rPr>
          <w:rFonts w:ascii="Tahoma" w:eastAsia="Calibri" w:hAnsi="Tahoma" w:cs="Tahoma"/>
          <w:color w:val="000000"/>
          <w:sz w:val="20"/>
          <w:szCs w:val="20"/>
        </w:rPr>
        <w:t xml:space="preserve"> for sports events (but this may be related to cultural norms or physical difficulties).</w:t>
      </w:r>
    </w:p>
    <w:p w14:paraId="412DE095" w14:textId="77777777" w:rsidR="00C962E7" w:rsidRPr="00CB2065" w:rsidRDefault="00C962E7" w:rsidP="0065791A">
      <w:pPr>
        <w:jc w:val="both"/>
        <w:rPr>
          <w:rFonts w:ascii="Tahoma" w:eastAsia="Calibri" w:hAnsi="Tahoma" w:cs="Tahoma"/>
          <w:color w:val="000000"/>
        </w:rPr>
      </w:pPr>
    </w:p>
    <w:p w14:paraId="180D789E" w14:textId="77777777" w:rsidR="00C962E7" w:rsidRPr="00CB2065" w:rsidRDefault="00C962E7" w:rsidP="0065791A">
      <w:pPr>
        <w:jc w:val="both"/>
        <w:rPr>
          <w:rFonts w:ascii="Tahoma" w:eastAsia="Calibri" w:hAnsi="Tahoma" w:cs="Tahoma"/>
          <w:color w:val="000000"/>
        </w:rPr>
      </w:pPr>
      <w:r w:rsidRPr="00CB2065">
        <w:rPr>
          <w:rFonts w:ascii="Tahoma" w:eastAsia="Calibri" w:hAnsi="Tahoma" w:cs="Tahoma"/>
          <w:color w:val="000000"/>
        </w:rPr>
        <w:t>Some physical indicators associated with this form of abuse are:</w:t>
      </w:r>
    </w:p>
    <w:p w14:paraId="7A60675C" w14:textId="77777777" w:rsidR="00C57200" w:rsidRPr="00CB2065" w:rsidRDefault="00C962E7" w:rsidP="00EB62D5">
      <w:pPr>
        <w:pStyle w:val="ListParagraph"/>
        <w:numPr>
          <w:ilvl w:val="1"/>
          <w:numId w:val="34"/>
        </w:numPr>
        <w:tabs>
          <w:tab w:val="clear" w:pos="1440"/>
        </w:tabs>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Pain or itching of genital area</w:t>
      </w:r>
    </w:p>
    <w:p w14:paraId="1FE6ECD1" w14:textId="77777777" w:rsidR="00C57200" w:rsidRPr="00CB2065" w:rsidRDefault="00C962E7" w:rsidP="00EB62D5">
      <w:pPr>
        <w:pStyle w:val="ListParagraph"/>
        <w:numPr>
          <w:ilvl w:val="1"/>
          <w:numId w:val="34"/>
        </w:numPr>
        <w:tabs>
          <w:tab w:val="clear" w:pos="1440"/>
        </w:tabs>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Blood on underclothes</w:t>
      </w:r>
    </w:p>
    <w:p w14:paraId="41C8F02B" w14:textId="77777777" w:rsidR="00C57200" w:rsidRPr="00CB2065" w:rsidRDefault="00C962E7" w:rsidP="00EB62D5">
      <w:pPr>
        <w:pStyle w:val="ListParagraph"/>
        <w:numPr>
          <w:ilvl w:val="1"/>
          <w:numId w:val="34"/>
        </w:numPr>
        <w:tabs>
          <w:tab w:val="clear" w:pos="1440"/>
        </w:tabs>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Pregnancy in a younger girl where the identity of the father is not disclosed</w:t>
      </w:r>
    </w:p>
    <w:p w14:paraId="51743A01" w14:textId="54B268BA" w:rsidR="00C962E7" w:rsidRPr="00CB2065" w:rsidRDefault="00C962E7" w:rsidP="00EB62D5">
      <w:pPr>
        <w:pStyle w:val="ListParagraph"/>
        <w:numPr>
          <w:ilvl w:val="1"/>
          <w:numId w:val="34"/>
        </w:numPr>
        <w:tabs>
          <w:tab w:val="clear" w:pos="1440"/>
        </w:tabs>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Physical symptoms such as injuries to the genital or anal area, bruising to buttocks, abdomen and thighs, sexually transmitted disease, presence of semen on vagina, anus, external genitalia or clothing.</w:t>
      </w:r>
    </w:p>
    <w:p w14:paraId="72E20743" w14:textId="77777777" w:rsidR="00C962E7" w:rsidRPr="00CB2065" w:rsidRDefault="00C962E7" w:rsidP="0065791A">
      <w:pPr>
        <w:jc w:val="both"/>
        <w:rPr>
          <w:rFonts w:ascii="Tahoma" w:hAnsi="Tahoma" w:cs="Tahoma"/>
          <w:color w:val="FF0000"/>
        </w:rPr>
      </w:pPr>
    </w:p>
    <w:p w14:paraId="05933529" w14:textId="77777777" w:rsidR="00C57200" w:rsidRPr="00CB2065" w:rsidRDefault="00C962E7" w:rsidP="00C57200">
      <w:pPr>
        <w:jc w:val="both"/>
        <w:rPr>
          <w:rFonts w:ascii="Tahoma" w:eastAsia="Calibri" w:hAnsi="Tahoma" w:cs="Tahoma"/>
          <w:color w:val="000000"/>
        </w:rPr>
      </w:pPr>
      <w:r w:rsidRPr="00CB2065">
        <w:rPr>
          <w:rFonts w:ascii="Tahoma" w:eastAsia="Calibri" w:hAnsi="Tahoma" w:cs="Tahoma"/>
          <w:b/>
          <w:color w:val="000000"/>
        </w:rPr>
        <w:t>Recognising Neglect</w:t>
      </w:r>
      <w:r w:rsidR="00AE794E" w:rsidRPr="00CB2065">
        <w:rPr>
          <w:rFonts w:ascii="Tahoma" w:eastAsia="Calibri" w:hAnsi="Tahoma" w:cs="Tahoma"/>
          <w:b/>
          <w:color w:val="000000"/>
        </w:rPr>
        <w:t xml:space="preserve"> - </w:t>
      </w:r>
      <w:r w:rsidRPr="00CB2065">
        <w:rPr>
          <w:rFonts w:ascii="Tahoma" w:eastAsia="Calibri" w:hAnsi="Tahoma" w:cs="Tahoma"/>
          <w:color w:val="000000"/>
        </w:rPr>
        <w:t>Evidence of neglect is built up over a period of time and can cover d</w:t>
      </w:r>
      <w:r w:rsidR="00925FCC" w:rsidRPr="00CB2065">
        <w:rPr>
          <w:rFonts w:ascii="Tahoma" w:eastAsia="Calibri" w:hAnsi="Tahoma" w:cs="Tahoma"/>
          <w:color w:val="000000"/>
        </w:rPr>
        <w:t xml:space="preserve">ifferent aspects of parenting. </w:t>
      </w:r>
      <w:r w:rsidRPr="00CB2065">
        <w:rPr>
          <w:rFonts w:ascii="Tahoma" w:eastAsia="Calibri" w:hAnsi="Tahoma" w:cs="Tahoma"/>
          <w:color w:val="000000"/>
        </w:rPr>
        <w:t>Indicators include:</w:t>
      </w:r>
    </w:p>
    <w:p w14:paraId="2568D7AB" w14:textId="751E0833" w:rsidR="00C962E7" w:rsidRPr="00CB2065" w:rsidRDefault="00C962E7" w:rsidP="00EB62D5">
      <w:pPr>
        <w:pStyle w:val="ListParagraph"/>
        <w:numPr>
          <w:ilvl w:val="0"/>
          <w:numId w:val="33"/>
        </w:numPr>
        <w:ind w:left="567" w:hanging="425"/>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Failure by parents or carers to meet the basic essential needs </w:t>
      </w:r>
      <w:r w:rsidR="00861482" w:rsidRPr="00CB2065">
        <w:rPr>
          <w:rFonts w:ascii="Tahoma" w:eastAsia="Calibri" w:hAnsi="Tahoma" w:cs="Tahoma"/>
          <w:color w:val="000000"/>
          <w:sz w:val="20"/>
          <w:szCs w:val="20"/>
        </w:rPr>
        <w:t>e.g.,</w:t>
      </w:r>
      <w:r w:rsidRPr="00CB2065">
        <w:rPr>
          <w:rFonts w:ascii="Tahoma" w:eastAsia="Calibri" w:hAnsi="Tahoma" w:cs="Tahoma"/>
          <w:color w:val="000000"/>
          <w:sz w:val="20"/>
          <w:szCs w:val="20"/>
        </w:rPr>
        <w:t xml:space="preserve"> adequate food, clothes, warmth, hygiene and medical care</w:t>
      </w:r>
    </w:p>
    <w:p w14:paraId="42267903" w14:textId="77777777" w:rsidR="00C962E7" w:rsidRPr="00CB2065" w:rsidRDefault="00C962E7" w:rsidP="00EB62D5">
      <w:pPr>
        <w:numPr>
          <w:ilvl w:val="0"/>
          <w:numId w:val="33"/>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A child seen to be listless, apathetic and irresponsive with no apparent medical cause</w:t>
      </w:r>
      <w:r w:rsidR="0054290E" w:rsidRPr="00CB2065">
        <w:rPr>
          <w:rFonts w:ascii="Tahoma" w:eastAsia="Calibri" w:hAnsi="Tahoma" w:cs="Tahoma"/>
          <w:color w:val="000000"/>
        </w:rPr>
        <w:t xml:space="preserve"> - f</w:t>
      </w:r>
      <w:r w:rsidRPr="00CB2065">
        <w:rPr>
          <w:rFonts w:ascii="Tahoma" w:eastAsia="Calibri" w:hAnsi="Tahoma" w:cs="Tahoma"/>
          <w:color w:val="000000"/>
        </w:rPr>
        <w:t>ailure of child to grow within normal expected pattern, with accompanying weight loss</w:t>
      </w:r>
    </w:p>
    <w:p w14:paraId="58FD4347" w14:textId="77777777" w:rsidR="00C962E7" w:rsidRPr="00CB2065" w:rsidRDefault="00C962E7" w:rsidP="00EB62D5">
      <w:pPr>
        <w:numPr>
          <w:ilvl w:val="0"/>
          <w:numId w:val="33"/>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Child thrives away from home environment</w:t>
      </w:r>
    </w:p>
    <w:p w14:paraId="070AD6CF" w14:textId="77777777" w:rsidR="00C962E7" w:rsidRPr="00CB2065" w:rsidRDefault="00C962E7" w:rsidP="00EB62D5">
      <w:pPr>
        <w:numPr>
          <w:ilvl w:val="0"/>
          <w:numId w:val="33"/>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Child frequently absent from school</w:t>
      </w:r>
    </w:p>
    <w:p w14:paraId="45DF78C6" w14:textId="77777777" w:rsidR="00C962E7" w:rsidRPr="00CB2065" w:rsidRDefault="00C962E7" w:rsidP="00EB62D5">
      <w:pPr>
        <w:numPr>
          <w:ilvl w:val="0"/>
          <w:numId w:val="33"/>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Child left with adults who are intoxicated or violent</w:t>
      </w:r>
    </w:p>
    <w:p w14:paraId="292918E6" w14:textId="77777777" w:rsidR="00C962E7" w:rsidRPr="00CB2065" w:rsidRDefault="00C962E7" w:rsidP="00EB62D5">
      <w:pPr>
        <w:numPr>
          <w:ilvl w:val="0"/>
          <w:numId w:val="33"/>
        </w:numPr>
        <w:overflowPunct/>
        <w:autoSpaceDE/>
        <w:autoSpaceDN/>
        <w:adjustRightInd/>
        <w:ind w:left="567" w:hanging="425"/>
        <w:contextualSpacing/>
        <w:jc w:val="both"/>
        <w:textAlignment w:val="auto"/>
        <w:rPr>
          <w:rFonts w:ascii="Tahoma" w:eastAsia="Calibri" w:hAnsi="Tahoma" w:cs="Tahoma"/>
          <w:color w:val="000000"/>
        </w:rPr>
      </w:pPr>
      <w:r w:rsidRPr="00CB2065">
        <w:rPr>
          <w:rFonts w:ascii="Tahoma" w:eastAsia="Calibri" w:hAnsi="Tahoma" w:cs="Tahoma"/>
          <w:color w:val="000000"/>
        </w:rPr>
        <w:t>Child abandoned or left alone for excessive periods.</w:t>
      </w:r>
    </w:p>
    <w:p w14:paraId="28AD08A5" w14:textId="77777777" w:rsidR="00C962E7" w:rsidRPr="00CB2065" w:rsidRDefault="00C962E7" w:rsidP="0065791A">
      <w:pPr>
        <w:contextualSpacing/>
        <w:jc w:val="both"/>
        <w:rPr>
          <w:rFonts w:ascii="Tahoma" w:eastAsia="Calibri" w:hAnsi="Tahoma" w:cs="Tahoma"/>
          <w:color w:val="000000"/>
        </w:rPr>
      </w:pPr>
    </w:p>
    <w:p w14:paraId="11317AA9" w14:textId="501CBF6C" w:rsidR="00430799" w:rsidRPr="00CB2065" w:rsidRDefault="00430799">
      <w:pPr>
        <w:overflowPunct/>
        <w:autoSpaceDE/>
        <w:autoSpaceDN/>
        <w:adjustRightInd/>
        <w:textAlignment w:val="auto"/>
        <w:rPr>
          <w:rFonts w:ascii="Tahoma" w:eastAsia="Calibri" w:hAnsi="Tahoma" w:cs="Tahoma"/>
          <w:color w:val="000000"/>
        </w:rPr>
      </w:pPr>
      <w:r w:rsidRPr="00CB2065">
        <w:rPr>
          <w:rFonts w:ascii="Tahoma" w:eastAsia="Calibri" w:hAnsi="Tahoma" w:cs="Tahoma"/>
          <w:color w:val="000000"/>
        </w:rPr>
        <w:br w:type="page"/>
      </w:r>
    </w:p>
    <w:p w14:paraId="09383378" w14:textId="77777777" w:rsidR="00C962E7" w:rsidRPr="00CB2065" w:rsidRDefault="00AE794E" w:rsidP="003866DF">
      <w:pPr>
        <w:jc w:val="both"/>
        <w:rPr>
          <w:rFonts w:ascii="Tahoma" w:eastAsia="Calibri" w:hAnsi="Tahoma" w:cs="Tahoma"/>
          <w:b/>
          <w:color w:val="000000"/>
        </w:rPr>
      </w:pPr>
      <w:r w:rsidRPr="00CB2065">
        <w:rPr>
          <w:rFonts w:ascii="Tahoma" w:eastAsia="Calibri" w:hAnsi="Tahoma" w:cs="Tahoma"/>
          <w:b/>
          <w:color w:val="000000"/>
        </w:rPr>
        <w:lastRenderedPageBreak/>
        <w:t>APPENDIX 6</w:t>
      </w:r>
    </w:p>
    <w:p w14:paraId="4C1B3672" w14:textId="77777777" w:rsidR="00C962E7" w:rsidRPr="00CB2065" w:rsidRDefault="00C962E7" w:rsidP="003866DF">
      <w:pPr>
        <w:ind w:left="426"/>
        <w:jc w:val="both"/>
        <w:rPr>
          <w:rFonts w:ascii="Tahoma" w:eastAsia="Calibri" w:hAnsi="Tahoma" w:cs="Tahoma"/>
          <w:b/>
          <w:color w:val="000000"/>
        </w:rPr>
      </w:pPr>
    </w:p>
    <w:p w14:paraId="4B048190" w14:textId="77777777" w:rsidR="00C962E7" w:rsidRPr="00CB2065" w:rsidRDefault="00C962E7" w:rsidP="00430799">
      <w:pPr>
        <w:rPr>
          <w:rFonts w:ascii="Tahoma" w:eastAsia="Calibri" w:hAnsi="Tahoma" w:cs="Tahoma"/>
          <w:b/>
          <w:color w:val="000000"/>
        </w:rPr>
      </w:pPr>
      <w:r w:rsidRPr="00CB2065">
        <w:rPr>
          <w:rFonts w:ascii="Tahoma" w:eastAsia="Calibri" w:hAnsi="Tahoma" w:cs="Tahoma"/>
          <w:b/>
          <w:color w:val="000000"/>
        </w:rPr>
        <w:t>SEXUAL ABUSE BY YOUNG PEOPLE</w:t>
      </w:r>
    </w:p>
    <w:p w14:paraId="06EB5C77" w14:textId="77777777" w:rsidR="00C962E7" w:rsidRPr="00CB2065" w:rsidRDefault="00C962E7" w:rsidP="0065791A">
      <w:pPr>
        <w:spacing w:line="276" w:lineRule="auto"/>
        <w:ind w:left="426"/>
        <w:jc w:val="both"/>
        <w:rPr>
          <w:rFonts w:ascii="Tahoma" w:eastAsia="Calibri" w:hAnsi="Tahoma" w:cs="Tahoma"/>
          <w:b/>
          <w:color w:val="000000"/>
        </w:rPr>
      </w:pPr>
    </w:p>
    <w:p w14:paraId="0E46EAF8" w14:textId="77777777" w:rsidR="00C962E7" w:rsidRPr="00CB2065" w:rsidRDefault="00C962E7" w:rsidP="00721F80">
      <w:pPr>
        <w:jc w:val="both"/>
        <w:rPr>
          <w:rFonts w:ascii="Tahoma" w:eastAsia="Calibri" w:hAnsi="Tahoma" w:cs="Tahoma"/>
          <w:color w:val="000000"/>
        </w:rPr>
      </w:pPr>
      <w:r w:rsidRPr="00CB2065">
        <w:rPr>
          <w:rFonts w:ascii="Tahoma" w:eastAsia="Calibri" w:hAnsi="Tahoma" w:cs="Tahoma"/>
          <w:color w:val="000000"/>
        </w:rPr>
        <w:t>The boundary between what is abusive and what is part of normal childhood or youthful ex</w:t>
      </w:r>
      <w:r w:rsidR="00925FCC" w:rsidRPr="00CB2065">
        <w:rPr>
          <w:rFonts w:ascii="Tahoma" w:eastAsia="Calibri" w:hAnsi="Tahoma" w:cs="Tahoma"/>
          <w:color w:val="000000"/>
        </w:rPr>
        <w:t xml:space="preserve">perimentation can be blurred. </w:t>
      </w:r>
      <w:r w:rsidRPr="00CB2065">
        <w:rPr>
          <w:rFonts w:ascii="Tahoma" w:eastAsia="Calibri" w:hAnsi="Tahoma" w:cs="Tahoma"/>
          <w:color w:val="000000"/>
        </w:rPr>
        <w:t>The determination of whether behaviour is developmental, inappropriate or abusive will hinge around the related concepts of true consent, pow</w:t>
      </w:r>
      <w:r w:rsidR="00925FCC" w:rsidRPr="00CB2065">
        <w:rPr>
          <w:rFonts w:ascii="Tahoma" w:eastAsia="Calibri" w:hAnsi="Tahoma" w:cs="Tahoma"/>
          <w:color w:val="000000"/>
        </w:rPr>
        <w:t xml:space="preserve">er imbalance and exploitation. </w:t>
      </w:r>
      <w:r w:rsidRPr="00CB2065">
        <w:rPr>
          <w:rFonts w:ascii="Tahoma" w:eastAsia="Calibri" w:hAnsi="Tahoma" w:cs="Tahoma"/>
          <w:color w:val="000000"/>
        </w:rPr>
        <w:t>This may include children and young people who exhibit a range of sexually problematic behaviour such as indecent exposure, obscene telephone calls, fetishism, bestiality and sexual abuse against adults, peers or children.</w:t>
      </w:r>
    </w:p>
    <w:p w14:paraId="51B0E63D" w14:textId="77777777" w:rsidR="00C962E7" w:rsidRPr="00CB2065" w:rsidRDefault="00C962E7" w:rsidP="00721F80">
      <w:pPr>
        <w:jc w:val="both"/>
        <w:rPr>
          <w:rFonts w:ascii="Tahoma" w:eastAsia="Calibri" w:hAnsi="Tahoma" w:cs="Tahoma"/>
          <w:color w:val="000000"/>
        </w:rPr>
      </w:pPr>
    </w:p>
    <w:p w14:paraId="0A7D8A34" w14:textId="77777777" w:rsidR="00C962E7" w:rsidRPr="00CB2065" w:rsidRDefault="00C962E7" w:rsidP="00721F80">
      <w:pPr>
        <w:jc w:val="both"/>
        <w:rPr>
          <w:rFonts w:ascii="Tahoma" w:eastAsia="Calibri" w:hAnsi="Tahoma" w:cs="Tahoma"/>
          <w:color w:val="000000"/>
        </w:rPr>
      </w:pPr>
      <w:r w:rsidRPr="00CB2065">
        <w:rPr>
          <w:rFonts w:ascii="Tahoma" w:eastAsia="Calibri" w:hAnsi="Tahoma" w:cs="Tahoma"/>
          <w:b/>
          <w:color w:val="000000"/>
        </w:rPr>
        <w:t>Developmental Sexual Activity</w:t>
      </w:r>
      <w:r w:rsidRPr="00CB2065">
        <w:rPr>
          <w:rFonts w:ascii="Tahoma" w:eastAsia="Calibri" w:hAnsi="Tahoma" w:cs="Tahoma"/>
          <w:color w:val="000000"/>
        </w:rPr>
        <w:t xml:space="preserve"> encompasses those actions that are to be expected from children and young people as they move from infancy through to an adult understanding of their physical, emotional and behavioural </w:t>
      </w:r>
      <w:r w:rsidR="00925FCC" w:rsidRPr="00CB2065">
        <w:rPr>
          <w:rFonts w:ascii="Tahoma" w:eastAsia="Calibri" w:hAnsi="Tahoma" w:cs="Tahoma"/>
          <w:color w:val="000000"/>
        </w:rPr>
        <w:t xml:space="preserve">relationships with each other. </w:t>
      </w:r>
      <w:r w:rsidRPr="00CB2065">
        <w:rPr>
          <w:rFonts w:ascii="Tahoma" w:eastAsia="Calibri" w:hAnsi="Tahoma" w:cs="Tahoma"/>
          <w:color w:val="000000"/>
        </w:rPr>
        <w:t>Such sexual activity is essentially information gat</w:t>
      </w:r>
      <w:r w:rsidR="00925FCC" w:rsidRPr="00CB2065">
        <w:rPr>
          <w:rFonts w:ascii="Tahoma" w:eastAsia="Calibri" w:hAnsi="Tahoma" w:cs="Tahoma"/>
          <w:color w:val="000000"/>
        </w:rPr>
        <w:t xml:space="preserve">hering and experience testing. </w:t>
      </w:r>
      <w:r w:rsidRPr="00CB2065">
        <w:rPr>
          <w:rFonts w:ascii="Tahoma" w:eastAsia="Calibri" w:hAnsi="Tahoma" w:cs="Tahoma"/>
          <w:color w:val="000000"/>
        </w:rPr>
        <w:t>It is characterised by mutuality and of the seeking of consent.</w:t>
      </w:r>
    </w:p>
    <w:p w14:paraId="0D2BB0C7" w14:textId="77777777" w:rsidR="00C962E7" w:rsidRPr="00CB2065" w:rsidRDefault="00C962E7" w:rsidP="0065791A">
      <w:pPr>
        <w:ind w:left="426"/>
        <w:jc w:val="both"/>
        <w:rPr>
          <w:rFonts w:ascii="Tahoma" w:eastAsia="Calibri" w:hAnsi="Tahoma" w:cs="Tahoma"/>
          <w:color w:val="000000"/>
        </w:rPr>
      </w:pPr>
    </w:p>
    <w:p w14:paraId="60298B7F" w14:textId="10720977" w:rsidR="00C962E7" w:rsidRPr="00CB2065" w:rsidRDefault="00C962E7" w:rsidP="00721F80">
      <w:pPr>
        <w:jc w:val="both"/>
        <w:rPr>
          <w:rFonts w:ascii="Tahoma" w:eastAsia="Calibri" w:hAnsi="Tahoma" w:cs="Tahoma"/>
          <w:color w:val="000000"/>
        </w:rPr>
      </w:pPr>
      <w:r w:rsidRPr="00CB2065">
        <w:rPr>
          <w:rFonts w:ascii="Tahoma" w:eastAsia="Calibri" w:hAnsi="Tahoma" w:cs="Tahoma"/>
          <w:b/>
          <w:color w:val="000000"/>
        </w:rPr>
        <w:t>Inappropriate Sexual Behaviour</w:t>
      </w:r>
      <w:r w:rsidRPr="00CB2065">
        <w:rPr>
          <w:rFonts w:ascii="Tahoma" w:eastAsia="Calibri" w:hAnsi="Tahoma" w:cs="Tahoma"/>
          <w:color w:val="000000"/>
        </w:rPr>
        <w:t xml:space="preserve"> can be inappropriate socially, inapprop</w:t>
      </w:r>
      <w:r w:rsidR="00925FCC" w:rsidRPr="00CB2065">
        <w:rPr>
          <w:rFonts w:ascii="Tahoma" w:eastAsia="Calibri" w:hAnsi="Tahoma" w:cs="Tahoma"/>
          <w:color w:val="000000"/>
        </w:rPr>
        <w:t xml:space="preserve">riate to development, or both. </w:t>
      </w:r>
      <w:r w:rsidRPr="00CB2065">
        <w:rPr>
          <w:rFonts w:ascii="Tahoma" w:eastAsia="Calibri" w:hAnsi="Tahoma" w:cs="Tahoma"/>
          <w:color w:val="000000"/>
        </w:rPr>
        <w:t xml:space="preserve">In considering whether behaviour fits into this category, it is important to consider what negative effects it has on any of the parties involved and what concerns it raises </w:t>
      </w:r>
      <w:r w:rsidR="00925FCC" w:rsidRPr="00CB2065">
        <w:rPr>
          <w:rFonts w:ascii="Tahoma" w:eastAsia="Calibri" w:hAnsi="Tahoma" w:cs="Tahoma"/>
          <w:color w:val="000000"/>
        </w:rPr>
        <w:t xml:space="preserve">about a child or young person. </w:t>
      </w:r>
      <w:r w:rsidRPr="00CB2065">
        <w:rPr>
          <w:rFonts w:ascii="Tahoma" w:eastAsia="Calibri" w:hAnsi="Tahoma" w:cs="Tahoma"/>
          <w:color w:val="000000"/>
        </w:rPr>
        <w:t xml:space="preserve">It should be recognised that some actions may be motivated by information seeking, but still cause significant upset, confusion, worry, physical damage, etc. It may also be that the behaviour is </w:t>
      </w:r>
      <w:r w:rsidR="00097C25" w:rsidRPr="00CB2065">
        <w:rPr>
          <w:rFonts w:ascii="Tahoma" w:eastAsia="Calibri" w:hAnsi="Tahoma" w:cs="Tahoma"/>
          <w:color w:val="000000"/>
        </w:rPr>
        <w:t>‘</w:t>
      </w:r>
      <w:r w:rsidRPr="00CB2065">
        <w:rPr>
          <w:rFonts w:ascii="Tahoma" w:eastAsia="Calibri" w:hAnsi="Tahoma" w:cs="Tahoma"/>
          <w:color w:val="000000"/>
        </w:rPr>
        <w:t>acting out</w:t>
      </w:r>
      <w:r w:rsidR="00097C25" w:rsidRPr="00CB2065">
        <w:rPr>
          <w:rFonts w:ascii="Tahoma" w:eastAsia="Calibri" w:hAnsi="Tahoma" w:cs="Tahoma"/>
          <w:color w:val="000000"/>
        </w:rPr>
        <w:t>’</w:t>
      </w:r>
      <w:r w:rsidRPr="00CB2065">
        <w:rPr>
          <w:rFonts w:ascii="Tahoma" w:eastAsia="Calibri" w:hAnsi="Tahoma" w:cs="Tahoma"/>
          <w:color w:val="000000"/>
        </w:rPr>
        <w:t xml:space="preserve"> which may derive from other sexual situations to which the child or young person has been exposed. If an act appears to have been inappropriate, there may still be a need for some form of behavio</w:t>
      </w:r>
      <w:r w:rsidR="00925FCC" w:rsidRPr="00CB2065">
        <w:rPr>
          <w:rFonts w:ascii="Tahoma" w:eastAsia="Calibri" w:hAnsi="Tahoma" w:cs="Tahoma"/>
          <w:color w:val="000000"/>
        </w:rPr>
        <w:t xml:space="preserve">ur management or intervention. </w:t>
      </w:r>
      <w:r w:rsidRPr="00CB2065">
        <w:rPr>
          <w:rFonts w:ascii="Tahoma" w:eastAsia="Calibri" w:hAnsi="Tahoma" w:cs="Tahoma"/>
          <w:color w:val="000000"/>
        </w:rPr>
        <w:t>For some children, educative inputs may be enough to address the behaviour.</w:t>
      </w:r>
    </w:p>
    <w:p w14:paraId="34D972BC" w14:textId="77777777" w:rsidR="00C962E7" w:rsidRPr="00CB2065" w:rsidRDefault="00C962E7" w:rsidP="00721F80">
      <w:pPr>
        <w:jc w:val="both"/>
        <w:rPr>
          <w:rFonts w:ascii="Tahoma" w:eastAsia="Calibri" w:hAnsi="Tahoma" w:cs="Tahoma"/>
          <w:color w:val="000000"/>
        </w:rPr>
      </w:pPr>
    </w:p>
    <w:p w14:paraId="151369D8" w14:textId="77777777" w:rsidR="00C962E7" w:rsidRPr="00CB2065" w:rsidRDefault="00C962E7" w:rsidP="00721F80">
      <w:pPr>
        <w:jc w:val="both"/>
        <w:rPr>
          <w:rFonts w:ascii="Tahoma" w:eastAsia="Calibri" w:hAnsi="Tahoma" w:cs="Tahoma"/>
          <w:color w:val="000000"/>
        </w:rPr>
      </w:pPr>
      <w:r w:rsidRPr="00CB2065">
        <w:rPr>
          <w:rFonts w:ascii="Tahoma" w:eastAsia="Calibri" w:hAnsi="Tahoma" w:cs="Tahoma"/>
          <w:color w:val="000000"/>
        </w:rPr>
        <w:t xml:space="preserve">Abusive sexual activity included any behaviour involving coercion, threats, aggression together with secrecy, or where one participant relies on an unequal power base. In order to more fully determine the nature of the incident the following factors </w:t>
      </w:r>
      <w:r w:rsidR="00925FCC" w:rsidRPr="00CB2065">
        <w:rPr>
          <w:rFonts w:ascii="Tahoma" w:eastAsia="Calibri" w:hAnsi="Tahoma" w:cs="Tahoma"/>
          <w:color w:val="000000"/>
        </w:rPr>
        <w:t xml:space="preserve">should be given consideration. </w:t>
      </w:r>
      <w:r w:rsidRPr="00CB2065">
        <w:rPr>
          <w:rFonts w:ascii="Tahoma" w:eastAsia="Calibri" w:hAnsi="Tahoma" w:cs="Tahoma"/>
          <w:color w:val="000000"/>
        </w:rPr>
        <w:t>The presence of exploitation in terms of:</w:t>
      </w:r>
    </w:p>
    <w:p w14:paraId="24D04B41" w14:textId="77777777" w:rsidR="00E72ED7" w:rsidRPr="00CB2065" w:rsidRDefault="00E72ED7" w:rsidP="0065791A">
      <w:pPr>
        <w:ind w:left="426"/>
        <w:jc w:val="both"/>
        <w:rPr>
          <w:rFonts w:ascii="Tahoma" w:eastAsia="Calibri" w:hAnsi="Tahoma" w:cs="Tahoma"/>
          <w:color w:val="000000"/>
        </w:rPr>
      </w:pPr>
    </w:p>
    <w:p w14:paraId="65E3B089" w14:textId="15C31625" w:rsidR="00C962E7" w:rsidRPr="00CB2065" w:rsidRDefault="00C962E7" w:rsidP="00EE2741">
      <w:pPr>
        <w:numPr>
          <w:ilvl w:val="0"/>
          <w:numId w:val="20"/>
        </w:numPr>
        <w:overflowPunct/>
        <w:autoSpaceDE/>
        <w:autoSpaceDN/>
        <w:adjustRightInd/>
        <w:ind w:left="714" w:hanging="357"/>
        <w:contextualSpacing/>
        <w:jc w:val="both"/>
        <w:textAlignment w:val="auto"/>
        <w:rPr>
          <w:rFonts w:ascii="Tahoma" w:eastAsia="Calibri" w:hAnsi="Tahoma" w:cs="Tahoma"/>
          <w:color w:val="000000"/>
        </w:rPr>
      </w:pPr>
      <w:r w:rsidRPr="00CB2065">
        <w:rPr>
          <w:rFonts w:ascii="Tahoma" w:eastAsia="Calibri" w:hAnsi="Tahoma" w:cs="Tahoma"/>
          <w:b/>
          <w:color w:val="000000"/>
        </w:rPr>
        <w:t xml:space="preserve">Equality </w:t>
      </w:r>
      <w:r w:rsidR="00C2519A" w:rsidRPr="00CB2065">
        <w:rPr>
          <w:rFonts w:ascii="Tahoma" w:eastAsia="Calibri" w:hAnsi="Tahoma" w:cs="Tahoma"/>
          <w:color w:val="000000"/>
        </w:rPr>
        <w:t>-</w:t>
      </w:r>
      <w:r w:rsidRPr="00CB2065">
        <w:rPr>
          <w:rFonts w:ascii="Tahoma" w:eastAsia="Calibri" w:hAnsi="Tahoma" w:cs="Tahoma"/>
          <w:color w:val="000000"/>
        </w:rPr>
        <w:t xml:space="preserve"> consider differentials of physical, cognitive and emotional development, power and control and authority, passive and assertive tendencies</w:t>
      </w:r>
    </w:p>
    <w:p w14:paraId="6AF87340" w14:textId="31686743" w:rsidR="00721F80" w:rsidRPr="00CB2065" w:rsidRDefault="00721F80" w:rsidP="009A5D96">
      <w:pPr>
        <w:numPr>
          <w:ilvl w:val="0"/>
          <w:numId w:val="20"/>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b/>
          <w:color w:val="000000"/>
        </w:rPr>
        <w:t>Consent</w:t>
      </w:r>
      <w:r w:rsidRPr="00CB2065">
        <w:rPr>
          <w:rFonts w:ascii="Tahoma" w:eastAsia="Calibri" w:hAnsi="Tahoma" w:cs="Tahoma"/>
          <w:color w:val="000000"/>
        </w:rPr>
        <w:t xml:space="preserve"> </w:t>
      </w:r>
      <w:r w:rsidR="00C2519A" w:rsidRPr="00CB2065">
        <w:rPr>
          <w:rFonts w:ascii="Tahoma" w:eastAsia="Calibri" w:hAnsi="Tahoma" w:cs="Tahoma"/>
          <w:color w:val="000000"/>
        </w:rPr>
        <w:t>-</w:t>
      </w:r>
      <w:r w:rsidRPr="00CB2065">
        <w:rPr>
          <w:rFonts w:ascii="Tahoma" w:eastAsia="Calibri" w:hAnsi="Tahoma" w:cs="Tahoma"/>
          <w:color w:val="000000"/>
        </w:rPr>
        <w:t xml:space="preserve"> agreement including all the following:</w:t>
      </w:r>
    </w:p>
    <w:p w14:paraId="586A4546" w14:textId="77777777" w:rsidR="00721F80" w:rsidRPr="00CB2065" w:rsidRDefault="00721F80" w:rsidP="009A5D96">
      <w:pPr>
        <w:numPr>
          <w:ilvl w:val="1"/>
          <w:numId w:val="32"/>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color w:val="000000"/>
        </w:rPr>
        <w:t>Understanding that is proposed based on age, maturity, development level, functioning and experience</w:t>
      </w:r>
    </w:p>
    <w:p w14:paraId="7FF08556" w14:textId="77777777" w:rsidR="00721F80" w:rsidRPr="00CB2065" w:rsidRDefault="00721F80" w:rsidP="009A5D96">
      <w:pPr>
        <w:numPr>
          <w:ilvl w:val="1"/>
          <w:numId w:val="32"/>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color w:val="000000"/>
        </w:rPr>
        <w:t>Knowledge of society’s standards for what is being proposed</w:t>
      </w:r>
    </w:p>
    <w:p w14:paraId="49383E8F" w14:textId="77777777" w:rsidR="00721F80" w:rsidRPr="00CB2065" w:rsidRDefault="00721F80" w:rsidP="009A5D96">
      <w:pPr>
        <w:numPr>
          <w:ilvl w:val="1"/>
          <w:numId w:val="32"/>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color w:val="000000"/>
        </w:rPr>
        <w:t>Awareness of potential consequences and alternatives</w:t>
      </w:r>
    </w:p>
    <w:p w14:paraId="0DC4D9C8" w14:textId="77777777" w:rsidR="00721F80" w:rsidRPr="00CB2065" w:rsidRDefault="00721F80" w:rsidP="009A5D96">
      <w:pPr>
        <w:numPr>
          <w:ilvl w:val="1"/>
          <w:numId w:val="32"/>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color w:val="000000"/>
        </w:rPr>
        <w:t>Assumption that agreements or disagreements will be respected equally</w:t>
      </w:r>
    </w:p>
    <w:p w14:paraId="53E37B5D" w14:textId="77777777" w:rsidR="00721F80" w:rsidRPr="00CB2065" w:rsidRDefault="00721F80" w:rsidP="009A5D96">
      <w:pPr>
        <w:numPr>
          <w:ilvl w:val="1"/>
          <w:numId w:val="32"/>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color w:val="000000"/>
        </w:rPr>
        <w:t>Voluntary decision</w:t>
      </w:r>
    </w:p>
    <w:p w14:paraId="590070FB" w14:textId="77777777" w:rsidR="00721F80" w:rsidRPr="00CB2065" w:rsidRDefault="00721F80" w:rsidP="009A5D96">
      <w:pPr>
        <w:numPr>
          <w:ilvl w:val="1"/>
          <w:numId w:val="32"/>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color w:val="000000"/>
        </w:rPr>
        <w:t>Mental Competence</w:t>
      </w:r>
    </w:p>
    <w:p w14:paraId="00FB30FE" w14:textId="1006EBF9" w:rsidR="00721F80" w:rsidRPr="00CB2065" w:rsidRDefault="00721F80" w:rsidP="009A5D96">
      <w:pPr>
        <w:numPr>
          <w:ilvl w:val="0"/>
          <w:numId w:val="20"/>
        </w:numPr>
        <w:overflowPunct/>
        <w:autoSpaceDE/>
        <w:autoSpaceDN/>
        <w:adjustRightInd/>
        <w:contextualSpacing/>
        <w:jc w:val="both"/>
        <w:textAlignment w:val="auto"/>
        <w:rPr>
          <w:rFonts w:ascii="Tahoma" w:eastAsia="Calibri" w:hAnsi="Tahoma" w:cs="Tahoma"/>
          <w:color w:val="000000"/>
        </w:rPr>
      </w:pPr>
      <w:r w:rsidRPr="00CB2065">
        <w:rPr>
          <w:rFonts w:ascii="Tahoma" w:eastAsia="Calibri" w:hAnsi="Tahoma" w:cs="Tahoma"/>
          <w:b/>
          <w:color w:val="000000"/>
        </w:rPr>
        <w:t xml:space="preserve">Coercion </w:t>
      </w:r>
      <w:r w:rsidR="00C2519A" w:rsidRPr="00CB2065">
        <w:rPr>
          <w:rFonts w:ascii="Tahoma" w:eastAsia="Calibri" w:hAnsi="Tahoma" w:cs="Tahoma"/>
          <w:b/>
          <w:color w:val="000000"/>
        </w:rPr>
        <w:t>-</w:t>
      </w:r>
      <w:r w:rsidRPr="00CB2065">
        <w:rPr>
          <w:rFonts w:ascii="Tahoma" w:eastAsia="Calibri" w:hAnsi="Tahoma" w:cs="Tahoma"/>
          <w:color w:val="000000"/>
        </w:rPr>
        <w:t xml:space="preserve"> the young perpetrator who abuses may use techniques like bribing, manipulation and emotional threats of secondary gains and losses that is </w:t>
      </w:r>
      <w:r w:rsidR="00925FCC" w:rsidRPr="00CB2065">
        <w:rPr>
          <w:rFonts w:ascii="Tahoma" w:eastAsia="Calibri" w:hAnsi="Tahoma" w:cs="Tahoma"/>
          <w:color w:val="000000"/>
        </w:rPr>
        <w:t xml:space="preserve">loss of love, friendship, etc. </w:t>
      </w:r>
      <w:r w:rsidRPr="00CB2065">
        <w:rPr>
          <w:rFonts w:ascii="Tahoma" w:eastAsia="Calibri" w:hAnsi="Tahoma" w:cs="Tahoma"/>
          <w:color w:val="000000"/>
        </w:rPr>
        <w:t>Some may use physical force, brutality or the threat of these regardless of victim resistance.</w:t>
      </w:r>
    </w:p>
    <w:p w14:paraId="3F9331A7" w14:textId="77777777" w:rsidR="00E72ED7" w:rsidRPr="00CB2065" w:rsidRDefault="00E72ED7" w:rsidP="00721F80">
      <w:pPr>
        <w:overflowPunct/>
        <w:autoSpaceDE/>
        <w:autoSpaceDN/>
        <w:adjustRightInd/>
        <w:ind w:left="709" w:hanging="425"/>
        <w:contextualSpacing/>
        <w:jc w:val="both"/>
        <w:textAlignment w:val="auto"/>
        <w:rPr>
          <w:rFonts w:ascii="Tahoma" w:eastAsia="Calibri" w:hAnsi="Tahoma" w:cs="Tahoma"/>
          <w:color w:val="000000"/>
        </w:rPr>
      </w:pPr>
    </w:p>
    <w:p w14:paraId="0CE4A20C" w14:textId="77777777" w:rsidR="00C962E7" w:rsidRPr="00CB2065" w:rsidRDefault="00C962E7" w:rsidP="00721F80">
      <w:pPr>
        <w:jc w:val="both"/>
        <w:rPr>
          <w:rFonts w:ascii="Tahoma" w:eastAsia="Calibri" w:hAnsi="Tahoma" w:cs="Tahoma"/>
          <w:color w:val="000000"/>
        </w:rPr>
      </w:pPr>
      <w:r w:rsidRPr="00CB2065">
        <w:rPr>
          <w:rFonts w:ascii="Tahoma" w:eastAsia="Calibri" w:hAnsi="Tahoma" w:cs="Tahoma"/>
          <w:color w:val="000000"/>
        </w:rPr>
        <w:t>In evaluating sexual behaviour of children and young people, the above information s</w:t>
      </w:r>
      <w:r w:rsidR="00925FCC" w:rsidRPr="00CB2065">
        <w:rPr>
          <w:rFonts w:ascii="Tahoma" w:eastAsia="Calibri" w:hAnsi="Tahoma" w:cs="Tahoma"/>
          <w:color w:val="000000"/>
        </w:rPr>
        <w:t xml:space="preserve">hould be used only as a guide. </w:t>
      </w:r>
    </w:p>
    <w:p w14:paraId="3A296526" w14:textId="77777777" w:rsidR="0054290E" w:rsidRPr="00CB2065" w:rsidRDefault="0054290E" w:rsidP="0065791A">
      <w:pPr>
        <w:overflowPunct/>
        <w:autoSpaceDE/>
        <w:autoSpaceDN/>
        <w:adjustRightInd/>
        <w:jc w:val="both"/>
        <w:textAlignment w:val="auto"/>
        <w:rPr>
          <w:rFonts w:ascii="Tahoma" w:eastAsia="Calibri" w:hAnsi="Tahoma" w:cs="Tahoma"/>
          <w:color w:val="000000"/>
        </w:rPr>
      </w:pPr>
    </w:p>
    <w:p w14:paraId="4C907B66" w14:textId="108CA530" w:rsidR="00430799" w:rsidRPr="00CB2065" w:rsidRDefault="00430799">
      <w:pPr>
        <w:overflowPunct/>
        <w:autoSpaceDE/>
        <w:autoSpaceDN/>
        <w:adjustRightInd/>
        <w:textAlignment w:val="auto"/>
        <w:rPr>
          <w:rFonts w:ascii="Tahoma" w:eastAsia="Calibri" w:hAnsi="Tahoma" w:cs="Tahoma"/>
          <w:color w:val="000000"/>
        </w:rPr>
      </w:pPr>
      <w:r w:rsidRPr="00CB2065">
        <w:rPr>
          <w:rFonts w:ascii="Tahoma" w:eastAsia="Calibri" w:hAnsi="Tahoma" w:cs="Tahoma"/>
          <w:color w:val="000000"/>
        </w:rPr>
        <w:br w:type="page"/>
      </w:r>
    </w:p>
    <w:p w14:paraId="5DDAC920" w14:textId="77777777" w:rsidR="0054290E" w:rsidRPr="00CB2065" w:rsidRDefault="00E72ED7" w:rsidP="003866DF">
      <w:pPr>
        <w:overflowPunct/>
        <w:autoSpaceDE/>
        <w:autoSpaceDN/>
        <w:adjustRightInd/>
        <w:jc w:val="both"/>
        <w:textAlignment w:val="auto"/>
        <w:rPr>
          <w:rFonts w:ascii="Tahoma" w:eastAsia="Calibri" w:hAnsi="Tahoma" w:cs="Tahoma"/>
          <w:b/>
          <w:color w:val="000000"/>
        </w:rPr>
      </w:pPr>
      <w:r w:rsidRPr="00CB2065">
        <w:rPr>
          <w:rFonts w:ascii="Tahoma" w:eastAsia="Calibri" w:hAnsi="Tahoma" w:cs="Tahoma"/>
          <w:b/>
          <w:color w:val="000000"/>
        </w:rPr>
        <w:lastRenderedPageBreak/>
        <w:t>APPENDIX 7</w:t>
      </w:r>
    </w:p>
    <w:p w14:paraId="2D62BEFF" w14:textId="77777777" w:rsidR="00E72ED7" w:rsidRPr="00CB2065" w:rsidRDefault="00E72ED7" w:rsidP="003866DF">
      <w:pPr>
        <w:overflowPunct/>
        <w:autoSpaceDE/>
        <w:autoSpaceDN/>
        <w:adjustRightInd/>
        <w:ind w:left="426"/>
        <w:jc w:val="both"/>
        <w:textAlignment w:val="auto"/>
        <w:rPr>
          <w:rFonts w:ascii="Tahoma" w:eastAsia="Calibri" w:hAnsi="Tahoma" w:cs="Tahoma"/>
          <w:b/>
          <w:color w:val="000000"/>
        </w:rPr>
      </w:pPr>
    </w:p>
    <w:p w14:paraId="40460578" w14:textId="1883C3EB" w:rsidR="0054290E" w:rsidRPr="00CB2065" w:rsidRDefault="00AE794E" w:rsidP="00430799">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CHILD SEXUAL EXPLOITATION</w:t>
      </w:r>
      <w:r w:rsidR="00552686" w:rsidRPr="00CB2065">
        <w:rPr>
          <w:rFonts w:ascii="Tahoma" w:eastAsia="Calibri" w:hAnsi="Tahoma" w:cs="Tahoma"/>
          <w:b/>
          <w:color w:val="000000"/>
        </w:rPr>
        <w:t xml:space="preserve"> AND CHILD CRIMINAL EXPLOITATION</w:t>
      </w:r>
    </w:p>
    <w:p w14:paraId="11FFD5A2" w14:textId="1FA36C1D" w:rsidR="00552686" w:rsidRPr="00CB2065" w:rsidRDefault="00552686" w:rsidP="003866DF">
      <w:pPr>
        <w:overflowPunct/>
        <w:autoSpaceDE/>
        <w:autoSpaceDN/>
        <w:adjustRightInd/>
        <w:ind w:left="426"/>
        <w:jc w:val="center"/>
        <w:textAlignment w:val="auto"/>
        <w:rPr>
          <w:rFonts w:ascii="Tahoma" w:eastAsia="Calibri" w:hAnsi="Tahoma" w:cs="Tahoma"/>
          <w:b/>
          <w:color w:val="000000"/>
        </w:rPr>
      </w:pPr>
    </w:p>
    <w:p w14:paraId="5B776070" w14:textId="5C4BD160" w:rsidR="00552686" w:rsidRPr="00CB2065" w:rsidRDefault="00552686" w:rsidP="003866DF">
      <w:pPr>
        <w:overflowPunct/>
        <w:autoSpaceDE/>
        <w:autoSpaceDN/>
        <w:adjustRightInd/>
        <w:ind w:left="426"/>
        <w:jc w:val="center"/>
        <w:textAlignment w:val="auto"/>
        <w:rPr>
          <w:rFonts w:ascii="Tahoma" w:eastAsia="Calibri" w:hAnsi="Tahoma" w:cs="Tahoma"/>
          <w:b/>
          <w:color w:val="000000"/>
        </w:rPr>
      </w:pPr>
    </w:p>
    <w:p w14:paraId="50FCBE11"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We know that different forms of harm often overlap, and that perpetrators may subject children and young people to multiple forms of abuse, such as criminal exploitation (including county lines) and sexual exploitation. </w:t>
      </w:r>
    </w:p>
    <w:p w14:paraId="670BEA88" w14:textId="77777777" w:rsidR="00552686" w:rsidRPr="00CB2065" w:rsidRDefault="00552686" w:rsidP="00552686">
      <w:pPr>
        <w:overflowPunct/>
        <w:autoSpaceDE/>
        <w:autoSpaceDN/>
        <w:adjustRightInd/>
        <w:ind w:left="426"/>
        <w:textAlignment w:val="auto"/>
        <w:rPr>
          <w:rFonts w:ascii="Tahoma" w:hAnsi="Tahoma" w:cs="Tahoma"/>
        </w:rPr>
      </w:pPr>
    </w:p>
    <w:p w14:paraId="51C711FF" w14:textId="5013D705"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In some </w:t>
      </w:r>
      <w:r w:rsidR="00861482" w:rsidRPr="00CB2065">
        <w:rPr>
          <w:rFonts w:ascii="Tahoma" w:hAnsi="Tahoma" w:cs="Tahoma"/>
        </w:rPr>
        <w:t>cases,</w:t>
      </w:r>
      <w:r w:rsidRPr="00CB2065">
        <w:rPr>
          <w:rFonts w:ascii="Tahoma" w:hAnsi="Tahoma" w:cs="Tahoma"/>
        </w:rPr>
        <w:t xml:space="preserve"> the exploitation or abuse will be in exchange for something the victim needs or wants (for example, money, gifts or affection), and/or will be to the financial benefit or other advantage, such as increased status, of the perpetrator or facilitator. </w:t>
      </w:r>
    </w:p>
    <w:p w14:paraId="55832BA0" w14:textId="77777777" w:rsidR="00552686" w:rsidRPr="00CB2065" w:rsidRDefault="00552686" w:rsidP="00552686">
      <w:pPr>
        <w:overflowPunct/>
        <w:autoSpaceDE/>
        <w:autoSpaceDN/>
        <w:adjustRightInd/>
        <w:ind w:left="426"/>
        <w:textAlignment w:val="auto"/>
        <w:rPr>
          <w:rFonts w:ascii="Tahoma" w:hAnsi="Tahoma" w:cs="Tahoma"/>
        </w:rPr>
      </w:pPr>
    </w:p>
    <w:p w14:paraId="1FB88A1E"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Children can be exploited by adult males or females, as individuals or in groups. They may also be exploited by other children, who themselves may be experiencing exploitation – where this is the case, it is important that the child perpetrator is also recognised as a victim. </w:t>
      </w:r>
    </w:p>
    <w:p w14:paraId="3AF37AD9" w14:textId="77777777" w:rsidR="00552686" w:rsidRPr="00CB2065" w:rsidRDefault="00552686" w:rsidP="00552686">
      <w:pPr>
        <w:overflowPunct/>
        <w:autoSpaceDE/>
        <w:autoSpaceDN/>
        <w:adjustRightInd/>
        <w:ind w:left="426"/>
        <w:textAlignment w:val="auto"/>
        <w:rPr>
          <w:rFonts w:ascii="Tahoma" w:hAnsi="Tahoma" w:cs="Tahoma"/>
        </w:rPr>
      </w:pPr>
    </w:p>
    <w:p w14:paraId="54282B1E"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Whilst the age of the child may be a contributing factor for an imbalance of power, there are a range of other factors that could make a child more vulnerable to exploitation, including, sexual identity, cognitive ability, learning difficulties, communication ability, physical strength, status, and access to economic or other resources. </w:t>
      </w:r>
    </w:p>
    <w:p w14:paraId="11066D66" w14:textId="77777777" w:rsidR="00552686" w:rsidRPr="00CB2065" w:rsidRDefault="00552686" w:rsidP="00552686">
      <w:pPr>
        <w:overflowPunct/>
        <w:autoSpaceDE/>
        <w:autoSpaceDN/>
        <w:adjustRightInd/>
        <w:ind w:left="426"/>
        <w:textAlignment w:val="auto"/>
        <w:rPr>
          <w:rFonts w:ascii="Tahoma" w:hAnsi="Tahoma" w:cs="Tahoma"/>
        </w:rPr>
      </w:pPr>
    </w:p>
    <w:p w14:paraId="77E07C55"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Some of the following can be indicators of both child criminal and sexual exploitation where children:</w:t>
      </w:r>
    </w:p>
    <w:p w14:paraId="36543C90" w14:textId="511117F2"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appear with unexplained gifts, money or new possessions</w:t>
      </w:r>
    </w:p>
    <w:p w14:paraId="769B33EB" w14:textId="0E5A3A99"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associate with other children involved in exploitation</w:t>
      </w:r>
    </w:p>
    <w:p w14:paraId="6FA0E484" w14:textId="23633630"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suffer from changes in emotional well-being</w:t>
      </w:r>
    </w:p>
    <w:p w14:paraId="24CF82D1"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misuse drugs and alcohol</w:t>
      </w:r>
    </w:p>
    <w:p w14:paraId="56ECA640"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go missing for periods of time or regularly come home late</w:t>
      </w:r>
    </w:p>
    <w:p w14:paraId="6D111F1A" w14:textId="6A879F39"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 regularly miss school or education or do not take part in education. </w:t>
      </w:r>
    </w:p>
    <w:p w14:paraId="0E3CAAC5" w14:textId="77777777" w:rsidR="00552686" w:rsidRPr="00CB2065" w:rsidRDefault="00552686" w:rsidP="000962A3">
      <w:pPr>
        <w:overflowPunct/>
        <w:autoSpaceDE/>
        <w:autoSpaceDN/>
        <w:adjustRightInd/>
        <w:textAlignment w:val="auto"/>
        <w:rPr>
          <w:rFonts w:ascii="Tahoma" w:hAnsi="Tahoma" w:cs="Tahoma"/>
        </w:rPr>
      </w:pPr>
    </w:p>
    <w:p w14:paraId="4ADE1B67"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Children who have been exploited will need additional support to help maintain them in education. CSE can be a one-off occurrence or a series of incidents over time and range from opportunistic to complex organised abuse. It can involve force and/or enticement-based methods of compliance and may, or may not, be accompanied by violence or threats of violence. </w:t>
      </w:r>
    </w:p>
    <w:p w14:paraId="7AC4114A" w14:textId="77777777" w:rsidR="00552686" w:rsidRPr="00CB2065" w:rsidRDefault="00552686" w:rsidP="00552686">
      <w:pPr>
        <w:overflowPunct/>
        <w:autoSpaceDE/>
        <w:autoSpaceDN/>
        <w:adjustRightInd/>
        <w:ind w:left="426"/>
        <w:textAlignment w:val="auto"/>
        <w:rPr>
          <w:rFonts w:ascii="Tahoma" w:hAnsi="Tahoma" w:cs="Tahoma"/>
        </w:rPr>
      </w:pPr>
    </w:p>
    <w:p w14:paraId="067D1C72"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Some additional specific indicators that may be present in CSE are children who</w:t>
      </w:r>
    </w:p>
    <w:p w14:paraId="4F3333A1" w14:textId="77777777" w:rsidR="00552686" w:rsidRPr="00CB2065" w:rsidRDefault="00552686" w:rsidP="00552686">
      <w:pPr>
        <w:overflowPunct/>
        <w:autoSpaceDE/>
        <w:autoSpaceDN/>
        <w:adjustRightInd/>
        <w:ind w:left="426"/>
        <w:textAlignment w:val="auto"/>
        <w:rPr>
          <w:rFonts w:ascii="Tahoma" w:hAnsi="Tahoma" w:cs="Tahoma"/>
        </w:rPr>
      </w:pPr>
      <w:r w:rsidRPr="00CB2065">
        <w:rPr>
          <w:rFonts w:ascii="Tahoma" w:hAnsi="Tahoma" w:cs="Tahoma"/>
        </w:rPr>
        <w:t>• have older boyfriends or girlfriends</w:t>
      </w:r>
    </w:p>
    <w:p w14:paraId="2F7654D6" w14:textId="77777777" w:rsidR="00552686" w:rsidRDefault="00552686" w:rsidP="00552686">
      <w:pPr>
        <w:overflowPunct/>
        <w:autoSpaceDE/>
        <w:autoSpaceDN/>
        <w:adjustRightInd/>
        <w:ind w:left="426"/>
        <w:textAlignment w:val="auto"/>
        <w:rPr>
          <w:rFonts w:ascii="Tahoma" w:hAnsi="Tahoma" w:cs="Tahoma"/>
        </w:rPr>
      </w:pPr>
      <w:r w:rsidRPr="00CB2065">
        <w:rPr>
          <w:rFonts w:ascii="Tahoma" w:hAnsi="Tahoma" w:cs="Tahoma"/>
        </w:rPr>
        <w:t xml:space="preserve">• suffer from sexually transmitted infections, display sexual behaviours beyond expected sexual development or become pregnant. </w:t>
      </w:r>
    </w:p>
    <w:p w14:paraId="021CA435" w14:textId="77777777" w:rsidR="000962A3" w:rsidRPr="00CB2065" w:rsidRDefault="000962A3" w:rsidP="00552686">
      <w:pPr>
        <w:overflowPunct/>
        <w:autoSpaceDE/>
        <w:autoSpaceDN/>
        <w:adjustRightInd/>
        <w:ind w:left="426"/>
        <w:textAlignment w:val="auto"/>
        <w:rPr>
          <w:rFonts w:ascii="Tahoma" w:hAnsi="Tahoma" w:cs="Tahoma"/>
        </w:rPr>
      </w:pPr>
    </w:p>
    <w:p w14:paraId="0D91E1DC" w14:textId="6874BBA7" w:rsidR="000C2B04" w:rsidRPr="00E75327" w:rsidRDefault="00552686" w:rsidP="003447EC">
      <w:pPr>
        <w:ind w:left="12" w:right="-2"/>
        <w:jc w:val="both"/>
        <w:rPr>
          <w:rFonts w:ascii="Tahoma" w:hAnsi="Tahoma" w:cs="Tahoma"/>
          <w:sz w:val="22"/>
          <w:szCs w:val="22"/>
        </w:rPr>
      </w:pPr>
      <w:r w:rsidRPr="00CB2065">
        <w:rPr>
          <w:rFonts w:ascii="Tahoma" w:hAnsi="Tahoma" w:cs="Tahoma"/>
        </w:rPr>
        <w:t xml:space="preserve">Further information on signs of a child’s involvement in </w:t>
      </w:r>
      <w:r w:rsidRPr="00E75327">
        <w:rPr>
          <w:rFonts w:ascii="Tahoma" w:hAnsi="Tahoma" w:cs="Tahoma"/>
          <w:sz w:val="22"/>
          <w:szCs w:val="22"/>
        </w:rPr>
        <w:t>sexual exploitation is available in Home Office guidance:</w:t>
      </w:r>
      <w:r w:rsidR="005435E0" w:rsidRPr="00E75327">
        <w:rPr>
          <w:rFonts w:ascii="Tahoma" w:hAnsi="Tahoma" w:cs="Tahoma"/>
          <w:sz w:val="22"/>
          <w:szCs w:val="22"/>
        </w:rPr>
        <w:t xml:space="preserve"> </w:t>
      </w:r>
      <w:hyperlink r:id="rId30">
        <w:r w:rsidR="005435E0" w:rsidRPr="00E75327">
          <w:rPr>
            <w:rFonts w:ascii="Tahoma" w:hAnsi="Tahoma" w:cs="Tahoma"/>
            <w:color w:val="0000FF"/>
            <w:sz w:val="22"/>
            <w:szCs w:val="22"/>
            <w:u w:val="single" w:color="0000FF"/>
          </w:rPr>
          <w:t>Child sexual exploitation: guide for practitioners</w:t>
        </w:r>
      </w:hyperlink>
      <w:hyperlink r:id="rId31">
        <w:r w:rsidR="000C2B04" w:rsidRPr="00E75327">
          <w:rPr>
            <w:rFonts w:ascii="Tahoma" w:hAnsi="Tahoma" w:cs="Tahoma"/>
            <w:sz w:val="22"/>
            <w:szCs w:val="22"/>
          </w:rPr>
          <w:t xml:space="preserve"> </w:t>
        </w:r>
      </w:hyperlink>
      <w:r w:rsidR="002D2B07" w:rsidRPr="00E75327">
        <w:rPr>
          <w:rFonts w:ascii="Tahoma" w:hAnsi="Tahoma" w:cs="Tahoma"/>
          <w:sz w:val="22"/>
          <w:szCs w:val="22"/>
        </w:rPr>
        <w:t xml:space="preserve">. </w:t>
      </w:r>
    </w:p>
    <w:p w14:paraId="05F545AC" w14:textId="77777777" w:rsidR="0054290E" w:rsidRPr="00CB2065" w:rsidRDefault="0054290E" w:rsidP="0054290E">
      <w:pPr>
        <w:rPr>
          <w:rFonts w:ascii="Tahoma" w:hAnsi="Tahoma" w:cs="Tahoma"/>
          <w:color w:val="000000"/>
        </w:rPr>
      </w:pPr>
    </w:p>
    <w:p w14:paraId="5D66452F" w14:textId="329BBD44" w:rsidR="00430799" w:rsidRPr="00CB2065" w:rsidRDefault="00430799">
      <w:pPr>
        <w:overflowPunct/>
        <w:autoSpaceDE/>
        <w:autoSpaceDN/>
        <w:adjustRightInd/>
        <w:textAlignment w:val="auto"/>
        <w:rPr>
          <w:rFonts w:ascii="Tahoma" w:hAnsi="Tahoma" w:cs="Tahoma"/>
          <w:b/>
          <w:bCs/>
          <w:color w:val="000000"/>
        </w:rPr>
      </w:pPr>
      <w:r w:rsidRPr="00CB2065">
        <w:rPr>
          <w:rFonts w:ascii="Tahoma" w:hAnsi="Tahoma" w:cs="Tahoma"/>
          <w:b/>
          <w:bCs/>
          <w:color w:val="000000"/>
        </w:rPr>
        <w:br w:type="page"/>
      </w:r>
    </w:p>
    <w:p w14:paraId="1BB8A35C" w14:textId="77777777" w:rsidR="00086BF7" w:rsidRPr="00CB2065" w:rsidRDefault="00086BF7" w:rsidP="005435E0">
      <w:pPr>
        <w:jc w:val="center"/>
        <w:rPr>
          <w:rFonts w:ascii="Tahoma" w:hAnsi="Tahoma" w:cs="Tahoma"/>
          <w:b/>
          <w:bCs/>
          <w:color w:val="000000"/>
        </w:rPr>
      </w:pPr>
    </w:p>
    <w:p w14:paraId="379C7456" w14:textId="640B516B" w:rsidR="00086BF7" w:rsidRPr="00CB2065" w:rsidRDefault="00086BF7" w:rsidP="003447EC">
      <w:pPr>
        <w:rPr>
          <w:rFonts w:ascii="Tahoma" w:hAnsi="Tahoma" w:cs="Tahoma"/>
          <w:b/>
          <w:bCs/>
          <w:color w:val="000000"/>
        </w:rPr>
      </w:pPr>
      <w:r w:rsidRPr="00CB2065">
        <w:rPr>
          <w:rFonts w:ascii="Tahoma" w:hAnsi="Tahoma" w:cs="Tahoma"/>
          <w:b/>
          <w:bCs/>
          <w:color w:val="000000"/>
        </w:rPr>
        <w:t>APPENDIX 8</w:t>
      </w:r>
    </w:p>
    <w:p w14:paraId="16B2CBA1" w14:textId="77777777" w:rsidR="00430799" w:rsidRPr="00CB2065" w:rsidRDefault="00430799" w:rsidP="00430799">
      <w:pPr>
        <w:rPr>
          <w:rFonts w:ascii="Tahoma" w:hAnsi="Tahoma" w:cs="Tahoma"/>
          <w:b/>
          <w:bCs/>
          <w:color w:val="000000"/>
        </w:rPr>
      </w:pPr>
    </w:p>
    <w:p w14:paraId="2D7E7F46" w14:textId="155FC91B" w:rsidR="00FB42A7" w:rsidRPr="00CB2065" w:rsidRDefault="005435E0" w:rsidP="00430799">
      <w:pPr>
        <w:rPr>
          <w:rFonts w:ascii="Tahoma" w:hAnsi="Tahoma" w:cs="Tahoma"/>
          <w:b/>
          <w:bCs/>
          <w:color w:val="000000"/>
        </w:rPr>
      </w:pPr>
      <w:r w:rsidRPr="00CB2065">
        <w:rPr>
          <w:rFonts w:ascii="Tahoma" w:hAnsi="Tahoma" w:cs="Tahoma"/>
          <w:b/>
          <w:bCs/>
          <w:color w:val="000000"/>
        </w:rPr>
        <w:t>COUNTY LINES</w:t>
      </w:r>
    </w:p>
    <w:p w14:paraId="678B54DE" w14:textId="499C07D8" w:rsidR="0014728E" w:rsidRPr="00CB2065" w:rsidRDefault="0014728E" w:rsidP="005435E0">
      <w:pPr>
        <w:jc w:val="center"/>
        <w:rPr>
          <w:rFonts w:ascii="Tahoma" w:hAnsi="Tahoma" w:cs="Tahoma"/>
          <w:b/>
          <w:bCs/>
          <w:color w:val="000000"/>
        </w:rPr>
      </w:pPr>
    </w:p>
    <w:p w14:paraId="2E46E6FD" w14:textId="77777777" w:rsidR="0014728E" w:rsidRPr="00CB2065" w:rsidRDefault="0014728E" w:rsidP="0014728E">
      <w:pPr>
        <w:rPr>
          <w:rFonts w:ascii="Tahoma" w:hAnsi="Tahoma" w:cs="Tahoma"/>
        </w:rPr>
      </w:pPr>
      <w:r w:rsidRPr="00CB2065">
        <w:rPr>
          <w:rFonts w:ascii="Tahoma" w:hAnsi="Tahoma" w:cs="Tahoma"/>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p>
    <w:p w14:paraId="268A8B92" w14:textId="77777777" w:rsidR="0014728E" w:rsidRPr="00CB2065" w:rsidRDefault="0014728E" w:rsidP="0014728E">
      <w:pPr>
        <w:rPr>
          <w:rFonts w:ascii="Tahoma" w:hAnsi="Tahoma" w:cs="Tahoma"/>
        </w:rPr>
      </w:pPr>
    </w:p>
    <w:p w14:paraId="4A34EA9B" w14:textId="77777777" w:rsidR="0014728E" w:rsidRPr="00CB2065" w:rsidRDefault="0014728E" w:rsidP="0014728E">
      <w:pPr>
        <w:rPr>
          <w:rFonts w:ascii="Tahoma" w:hAnsi="Tahoma" w:cs="Tahoma"/>
        </w:rPr>
      </w:pPr>
      <w:r w:rsidRPr="00CB2065">
        <w:rPr>
          <w:rFonts w:ascii="Tahoma" w:hAnsi="Tahoma" w:cs="Tahoma"/>
        </w:rPr>
        <w:t>Children can be targeted and recruited into county lines in a number of locations including schools (mainstream and special), further and higher educational institutions, pupil referral units, children’s homes and care homes. Children are also increasingly being targeted and recruited online using social media.</w:t>
      </w:r>
    </w:p>
    <w:p w14:paraId="4BC8CEC1" w14:textId="77777777" w:rsidR="0014728E" w:rsidRPr="00CB2065" w:rsidRDefault="0014728E" w:rsidP="0014728E">
      <w:pPr>
        <w:rPr>
          <w:rFonts w:ascii="Tahoma" w:hAnsi="Tahoma" w:cs="Tahoma"/>
        </w:rPr>
      </w:pPr>
    </w:p>
    <w:p w14:paraId="36095140" w14:textId="77777777" w:rsidR="0014728E" w:rsidRPr="00CB2065" w:rsidRDefault="0014728E" w:rsidP="0014728E">
      <w:pPr>
        <w:rPr>
          <w:rFonts w:ascii="Tahoma" w:hAnsi="Tahoma" w:cs="Tahoma"/>
        </w:rPr>
      </w:pPr>
      <w:r w:rsidRPr="00CB2065">
        <w:rPr>
          <w:rFonts w:ascii="Tahoma" w:hAnsi="Tahoma" w:cs="Tahoma"/>
        </w:rPr>
        <w:t xml:space="preserve">Children can easily become trapped by this type of exploitation as county lines gangs can manufacture drug debts which need to be worked off or threaten serious violence and kidnap towards victims (and their families) if they attempt to leave the county lines network. </w:t>
      </w:r>
    </w:p>
    <w:p w14:paraId="3E1C6ECD" w14:textId="77777777" w:rsidR="0014728E" w:rsidRPr="00CB2065" w:rsidRDefault="0014728E" w:rsidP="0014728E">
      <w:pPr>
        <w:rPr>
          <w:rFonts w:ascii="Tahoma" w:hAnsi="Tahoma" w:cs="Tahoma"/>
        </w:rPr>
      </w:pPr>
    </w:p>
    <w:p w14:paraId="1CB7135E" w14:textId="77777777" w:rsidR="0014728E" w:rsidRPr="00CB2065" w:rsidRDefault="0014728E" w:rsidP="0014728E">
      <w:pPr>
        <w:rPr>
          <w:rFonts w:ascii="Tahoma" w:hAnsi="Tahoma" w:cs="Tahoma"/>
        </w:rPr>
      </w:pPr>
      <w:r w:rsidRPr="00CB2065">
        <w:rPr>
          <w:rFonts w:ascii="Tahoma" w:hAnsi="Tahoma" w:cs="Tahoma"/>
        </w:rPr>
        <w:t xml:space="preserve">A number of the indicators for CSE and CCE as detailed above may be applicable to where children are involved in county lines. Some additional specific indicators that may be present where a child is criminally exploited through involvement in county lines are children who: </w:t>
      </w:r>
    </w:p>
    <w:p w14:paraId="272FB667" w14:textId="100DA36F" w:rsidR="0014728E" w:rsidRPr="00CB2065" w:rsidRDefault="0014728E" w:rsidP="0014728E">
      <w:pPr>
        <w:rPr>
          <w:rFonts w:ascii="Tahoma" w:hAnsi="Tahoma" w:cs="Tahoma"/>
        </w:rPr>
      </w:pPr>
      <w:r w:rsidRPr="00CB2065">
        <w:rPr>
          <w:rFonts w:ascii="Tahoma" w:hAnsi="Tahoma" w:cs="Tahoma"/>
        </w:rPr>
        <w:t>• go missing and are subsequently found in areas away from their hom</w:t>
      </w:r>
      <w:r w:rsidR="0013500B">
        <w:rPr>
          <w:rFonts w:ascii="Tahoma" w:hAnsi="Tahoma" w:cs="Tahoma"/>
        </w:rPr>
        <w:t>e</w:t>
      </w:r>
    </w:p>
    <w:p w14:paraId="4A5EDFE2" w14:textId="4810BFAE" w:rsidR="0014728E" w:rsidRPr="00CB2065" w:rsidRDefault="0014728E" w:rsidP="0014728E">
      <w:pPr>
        <w:rPr>
          <w:rFonts w:ascii="Tahoma" w:hAnsi="Tahoma" w:cs="Tahoma"/>
        </w:rPr>
      </w:pPr>
      <w:r w:rsidRPr="00CB2065">
        <w:rPr>
          <w:rFonts w:ascii="Tahoma" w:hAnsi="Tahoma" w:cs="Tahoma"/>
        </w:rPr>
        <w:t>• have been the victim or perpetrator of serious violence (</w:t>
      </w:r>
      <w:r w:rsidR="00861482" w:rsidRPr="00CB2065">
        <w:rPr>
          <w:rFonts w:ascii="Tahoma" w:hAnsi="Tahoma" w:cs="Tahoma"/>
        </w:rPr>
        <w:t>e.g.,</w:t>
      </w:r>
      <w:r w:rsidRPr="00CB2065">
        <w:rPr>
          <w:rFonts w:ascii="Tahoma" w:hAnsi="Tahoma" w:cs="Tahoma"/>
        </w:rPr>
        <w:t xml:space="preserve"> knife crime)</w:t>
      </w:r>
    </w:p>
    <w:p w14:paraId="7FC565B7" w14:textId="77777777" w:rsidR="0014728E" w:rsidRPr="00CB2065" w:rsidRDefault="0014728E" w:rsidP="0014728E">
      <w:pPr>
        <w:rPr>
          <w:rFonts w:ascii="Tahoma" w:hAnsi="Tahoma" w:cs="Tahoma"/>
        </w:rPr>
      </w:pPr>
      <w:r w:rsidRPr="00CB2065">
        <w:rPr>
          <w:rFonts w:ascii="Tahoma" w:hAnsi="Tahoma" w:cs="Tahoma"/>
        </w:rPr>
        <w:t>• are involved in receiving requests for drugs via a phone line, moving drugs, handing over and collecting money for drugs</w:t>
      </w:r>
    </w:p>
    <w:p w14:paraId="338BCF35" w14:textId="4AD11D0A" w:rsidR="00955F74" w:rsidRPr="00CB2065" w:rsidRDefault="0014728E" w:rsidP="0014728E">
      <w:pPr>
        <w:rPr>
          <w:rFonts w:ascii="Tahoma" w:hAnsi="Tahoma" w:cs="Tahoma"/>
        </w:rPr>
      </w:pPr>
      <w:r w:rsidRPr="00CB2065">
        <w:rPr>
          <w:rFonts w:ascii="Tahoma" w:hAnsi="Tahoma" w:cs="Tahoma"/>
        </w:rPr>
        <w:t xml:space="preserve">• are exposed to techniques such as ‘plugging’, where drugs are concealed internally to avoid </w:t>
      </w:r>
      <w:r w:rsidR="00955F74" w:rsidRPr="00CB2065">
        <w:rPr>
          <w:rFonts w:ascii="Tahoma" w:hAnsi="Tahoma" w:cs="Tahoma"/>
        </w:rPr>
        <w:t>detection</w:t>
      </w:r>
    </w:p>
    <w:p w14:paraId="71C16312" w14:textId="5E2B0AC7" w:rsidR="0013500B" w:rsidRDefault="0014728E" w:rsidP="0014728E">
      <w:pPr>
        <w:rPr>
          <w:rFonts w:ascii="Tahoma" w:hAnsi="Tahoma" w:cs="Tahoma"/>
        </w:rPr>
      </w:pPr>
      <w:r w:rsidRPr="00CB2065">
        <w:rPr>
          <w:rFonts w:ascii="Tahoma" w:hAnsi="Tahoma" w:cs="Tahoma"/>
        </w:rPr>
        <w:t xml:space="preserve">• are found in accommodation that they have no connection with, often called a ‘trap house or cuckooing’ or hotel room where there is drug </w:t>
      </w:r>
      <w:r w:rsidR="00861482" w:rsidRPr="00CB2065">
        <w:rPr>
          <w:rFonts w:ascii="Tahoma" w:hAnsi="Tahoma" w:cs="Tahoma"/>
        </w:rPr>
        <w:t>activity.</w:t>
      </w:r>
      <w:r w:rsidRPr="00CB2065">
        <w:rPr>
          <w:rFonts w:ascii="Tahoma" w:hAnsi="Tahoma" w:cs="Tahoma"/>
        </w:rPr>
        <w:t xml:space="preserve"> </w:t>
      </w:r>
    </w:p>
    <w:p w14:paraId="7CC02552" w14:textId="47E33051" w:rsidR="00955F74" w:rsidRPr="00CB2065" w:rsidRDefault="0014728E" w:rsidP="0014728E">
      <w:pPr>
        <w:rPr>
          <w:rFonts w:ascii="Tahoma" w:hAnsi="Tahoma" w:cs="Tahoma"/>
        </w:rPr>
      </w:pPr>
      <w:r w:rsidRPr="00CB2065">
        <w:rPr>
          <w:rFonts w:ascii="Tahoma" w:hAnsi="Tahoma" w:cs="Tahoma"/>
        </w:rPr>
        <w:t>• owe a ‘debt bond’ to their exploiter</w:t>
      </w:r>
    </w:p>
    <w:p w14:paraId="01E5C483" w14:textId="292B49EF" w:rsidR="0014728E" w:rsidRPr="00CB2065" w:rsidRDefault="0014728E" w:rsidP="0014728E">
      <w:pPr>
        <w:rPr>
          <w:rFonts w:ascii="Tahoma" w:hAnsi="Tahoma" w:cs="Tahoma"/>
          <w:color w:val="000000"/>
        </w:rPr>
      </w:pPr>
      <w:r w:rsidRPr="00CB2065">
        <w:rPr>
          <w:rFonts w:ascii="Tahoma" w:hAnsi="Tahoma" w:cs="Tahoma"/>
        </w:rPr>
        <w:t>• have their bank accounts used to facilitate drug dealing. Further information on the signs of a child’s involvement in county lines is available in guidance published by the Home Office</w:t>
      </w:r>
    </w:p>
    <w:p w14:paraId="2F66A99A" w14:textId="72AD00DB" w:rsidR="00430799" w:rsidRPr="00CB2065" w:rsidRDefault="00430799">
      <w:pPr>
        <w:overflowPunct/>
        <w:autoSpaceDE/>
        <w:autoSpaceDN/>
        <w:adjustRightInd/>
        <w:textAlignment w:val="auto"/>
        <w:rPr>
          <w:rFonts w:ascii="Tahoma" w:hAnsi="Tahoma" w:cs="Tahoma"/>
          <w:color w:val="000000"/>
        </w:rPr>
      </w:pPr>
      <w:r w:rsidRPr="00CB2065">
        <w:rPr>
          <w:rFonts w:ascii="Tahoma" w:hAnsi="Tahoma" w:cs="Tahoma"/>
          <w:color w:val="000000"/>
        </w:rPr>
        <w:br w:type="page"/>
      </w:r>
    </w:p>
    <w:p w14:paraId="34726CAC" w14:textId="56C0AD0B" w:rsidR="00F92719" w:rsidRPr="00CB2065" w:rsidRDefault="00F92719" w:rsidP="0054290E">
      <w:pPr>
        <w:rPr>
          <w:rFonts w:ascii="Tahoma" w:hAnsi="Tahoma" w:cs="Tahoma"/>
          <w:b/>
          <w:bCs/>
          <w:color w:val="000000"/>
        </w:rPr>
      </w:pPr>
      <w:r w:rsidRPr="00CB2065">
        <w:rPr>
          <w:rFonts w:ascii="Tahoma" w:hAnsi="Tahoma" w:cs="Tahoma"/>
          <w:b/>
          <w:bCs/>
          <w:color w:val="000000"/>
        </w:rPr>
        <w:lastRenderedPageBreak/>
        <w:t>APPENDIX 9</w:t>
      </w:r>
    </w:p>
    <w:p w14:paraId="46DADB67" w14:textId="1D582001" w:rsidR="00925FCC" w:rsidRPr="00CB2065" w:rsidRDefault="00925FCC" w:rsidP="0054290E">
      <w:pPr>
        <w:rPr>
          <w:rFonts w:ascii="Tahoma" w:hAnsi="Tahoma" w:cs="Tahoma"/>
          <w:color w:val="000000"/>
        </w:rPr>
      </w:pPr>
    </w:p>
    <w:p w14:paraId="58D09257" w14:textId="03F138AA" w:rsidR="00955F74" w:rsidRPr="00CB2065" w:rsidRDefault="00920506" w:rsidP="00430799">
      <w:pPr>
        <w:rPr>
          <w:rFonts w:ascii="Tahoma" w:hAnsi="Tahoma" w:cs="Tahoma"/>
          <w:b/>
          <w:bCs/>
          <w:color w:val="000000"/>
        </w:rPr>
      </w:pPr>
      <w:r w:rsidRPr="00CB2065">
        <w:rPr>
          <w:rFonts w:ascii="Tahoma" w:hAnsi="Tahoma" w:cs="Tahoma"/>
          <w:b/>
          <w:bCs/>
          <w:color w:val="000000"/>
        </w:rPr>
        <w:t>MODERN DAY SLAVERY AND THE NATIONAL REFERRAL MECHANISM</w:t>
      </w:r>
    </w:p>
    <w:p w14:paraId="58179771" w14:textId="1FB923ED" w:rsidR="00194EA6" w:rsidRPr="00CB2065" w:rsidRDefault="00194EA6" w:rsidP="00955F74">
      <w:pPr>
        <w:jc w:val="center"/>
        <w:rPr>
          <w:rFonts w:ascii="Tahoma" w:hAnsi="Tahoma" w:cs="Tahoma"/>
          <w:b/>
          <w:bCs/>
          <w:color w:val="000000"/>
        </w:rPr>
      </w:pPr>
    </w:p>
    <w:p w14:paraId="1878AA5E" w14:textId="13B7E958" w:rsidR="00194EA6" w:rsidRPr="00CB2065" w:rsidRDefault="00194EA6" w:rsidP="003447EC">
      <w:pPr>
        <w:rPr>
          <w:rFonts w:ascii="Tahoma" w:hAnsi="Tahoma" w:cs="Tahoma"/>
        </w:rPr>
      </w:pPr>
      <w:r w:rsidRPr="00CB2065">
        <w:rPr>
          <w:rFonts w:ascii="Tahoma" w:hAnsi="Tahoma" w:cs="Tahoma"/>
        </w:rPr>
        <w:t xml:space="preserve">Modern slavery encompasses human trafficking and slavery, servitude and forced or compulsory labour. Exploitation can take many forms, </w:t>
      </w:r>
      <w:r w:rsidR="00861482" w:rsidRPr="00CB2065">
        <w:rPr>
          <w:rFonts w:ascii="Tahoma" w:hAnsi="Tahoma" w:cs="Tahoma"/>
        </w:rPr>
        <w:t>including</w:t>
      </w:r>
      <w:r w:rsidRPr="00CB2065">
        <w:rPr>
          <w:rFonts w:ascii="Tahoma" w:hAnsi="Tahoma" w:cs="Tahoma"/>
        </w:rPr>
        <w:t xml:space="preserve"> sexual exploitation, forced labour, slavery, servitude, forced criminality and the removal of organs. </w:t>
      </w:r>
    </w:p>
    <w:p w14:paraId="48306BD0" w14:textId="77777777" w:rsidR="00A64409" w:rsidRPr="00CB2065" w:rsidRDefault="00A64409" w:rsidP="003447EC">
      <w:pPr>
        <w:rPr>
          <w:rFonts w:ascii="Tahoma" w:hAnsi="Tahoma" w:cs="Tahoma"/>
        </w:rPr>
      </w:pPr>
    </w:p>
    <w:p w14:paraId="04557961" w14:textId="77777777" w:rsidR="00A64409" w:rsidRPr="00CB2065" w:rsidRDefault="00A64409" w:rsidP="003447EC">
      <w:pPr>
        <w:rPr>
          <w:rFonts w:ascii="Tahoma" w:hAnsi="Tahoma" w:cs="Tahoma"/>
        </w:rPr>
      </w:pPr>
    </w:p>
    <w:p w14:paraId="593196BC" w14:textId="533E7ACE" w:rsidR="00A607C6" w:rsidRPr="003D01A8" w:rsidRDefault="00194EA6" w:rsidP="00A607C6">
      <w:pPr>
        <w:rPr>
          <w:rFonts w:ascii="Tahoma" w:hAnsi="Tahoma" w:cs="Tahoma"/>
          <w:color w:val="000000" w:themeColor="text1"/>
        </w:rPr>
      </w:pPr>
      <w:r w:rsidRPr="00CB2065">
        <w:rPr>
          <w:rFonts w:ascii="Tahoma" w:hAnsi="Tahoma" w:cs="Tahoma"/>
        </w:rPr>
        <w:t xml:space="preserve">Further information on the signs that someone may be a victim of modern slavery, the support available to victims and how to refer them to the NRM is available in the Modern Slavery Statutory Guidance. </w:t>
      </w:r>
      <w:r w:rsidRPr="003D01A8">
        <w:rPr>
          <w:rFonts w:ascii="Tahoma" w:hAnsi="Tahoma" w:cs="Tahoma"/>
          <w:color w:val="000000" w:themeColor="text1"/>
        </w:rPr>
        <w:t>Modern slavery: how to identify and support victims - GOV.UK (</w:t>
      </w:r>
      <w:hyperlink r:id="rId32" w:history="1">
        <w:r w:rsidR="00A64409" w:rsidRPr="003D01A8">
          <w:rPr>
            <w:rStyle w:val="Hyperlink"/>
            <w:rFonts w:ascii="Tahoma" w:hAnsi="Tahoma" w:cs="Tahoma"/>
            <w:color w:val="000000" w:themeColor="text1"/>
          </w:rPr>
          <w:t>www.gov.uk</w:t>
        </w:r>
      </w:hyperlink>
      <w:r w:rsidR="0013767A" w:rsidRPr="003D01A8">
        <w:rPr>
          <w:rFonts w:ascii="Tahoma" w:hAnsi="Tahoma" w:cs="Tahoma"/>
          <w:color w:val="000000" w:themeColor="text1"/>
        </w:rPr>
        <w:t>)</w:t>
      </w:r>
    </w:p>
    <w:p w14:paraId="5614EB02" w14:textId="77777777" w:rsidR="00430799" w:rsidRPr="00CB2065" w:rsidRDefault="00430799">
      <w:pPr>
        <w:overflowPunct/>
        <w:autoSpaceDE/>
        <w:autoSpaceDN/>
        <w:adjustRightInd/>
        <w:textAlignment w:val="auto"/>
        <w:rPr>
          <w:rFonts w:ascii="Tahoma" w:hAnsi="Tahoma" w:cs="Tahoma"/>
          <w:b/>
          <w:bCs/>
        </w:rPr>
      </w:pPr>
      <w:r w:rsidRPr="00CB2065">
        <w:rPr>
          <w:rFonts w:ascii="Tahoma" w:hAnsi="Tahoma" w:cs="Tahoma"/>
          <w:b/>
          <w:bCs/>
        </w:rPr>
        <w:br w:type="page"/>
      </w:r>
    </w:p>
    <w:p w14:paraId="57B8EE85" w14:textId="50227CA7" w:rsidR="00A64409" w:rsidRPr="00CB2065" w:rsidRDefault="00F92719" w:rsidP="003447EC">
      <w:pPr>
        <w:rPr>
          <w:rFonts w:ascii="Tahoma" w:hAnsi="Tahoma" w:cs="Tahoma"/>
          <w:b/>
          <w:bCs/>
        </w:rPr>
      </w:pPr>
      <w:r w:rsidRPr="00CB2065">
        <w:rPr>
          <w:rFonts w:ascii="Tahoma" w:hAnsi="Tahoma" w:cs="Tahoma"/>
          <w:b/>
          <w:bCs/>
        </w:rPr>
        <w:lastRenderedPageBreak/>
        <w:t>APPEN</w:t>
      </w:r>
      <w:r w:rsidR="0013767A" w:rsidRPr="00CB2065">
        <w:rPr>
          <w:rFonts w:ascii="Tahoma" w:hAnsi="Tahoma" w:cs="Tahoma"/>
          <w:b/>
          <w:bCs/>
        </w:rPr>
        <w:t>DIX 10</w:t>
      </w:r>
    </w:p>
    <w:p w14:paraId="405BF322" w14:textId="77777777" w:rsidR="00430799" w:rsidRPr="00CB2065" w:rsidRDefault="00430799" w:rsidP="00430799">
      <w:pPr>
        <w:rPr>
          <w:rFonts w:ascii="Tahoma" w:hAnsi="Tahoma" w:cs="Tahoma"/>
          <w:b/>
          <w:bCs/>
          <w:color w:val="000000"/>
        </w:rPr>
      </w:pPr>
    </w:p>
    <w:p w14:paraId="5410E573" w14:textId="7B888B7B" w:rsidR="00A64409" w:rsidRPr="00CB2065" w:rsidRDefault="00A64409" w:rsidP="00430799">
      <w:pPr>
        <w:rPr>
          <w:rFonts w:ascii="Tahoma" w:hAnsi="Tahoma" w:cs="Tahoma"/>
          <w:b/>
          <w:bCs/>
          <w:color w:val="000000"/>
        </w:rPr>
      </w:pPr>
      <w:r w:rsidRPr="00CB2065">
        <w:rPr>
          <w:rFonts w:ascii="Tahoma" w:hAnsi="Tahoma" w:cs="Tahoma"/>
          <w:b/>
          <w:bCs/>
          <w:color w:val="000000"/>
        </w:rPr>
        <w:t>CYBERCRIME</w:t>
      </w:r>
    </w:p>
    <w:p w14:paraId="22DA0C99" w14:textId="77777777" w:rsidR="00A607C6" w:rsidRPr="00CB2065" w:rsidRDefault="00A607C6" w:rsidP="00955F74">
      <w:pPr>
        <w:jc w:val="center"/>
        <w:rPr>
          <w:rFonts w:ascii="Tahoma" w:hAnsi="Tahoma" w:cs="Tahoma"/>
          <w:b/>
          <w:bCs/>
          <w:color w:val="000000"/>
        </w:rPr>
      </w:pPr>
    </w:p>
    <w:p w14:paraId="5205C870" w14:textId="099FCB0F" w:rsidR="00961EB0" w:rsidRPr="00CB2065" w:rsidRDefault="00961EB0" w:rsidP="00A607C6">
      <w:pPr>
        <w:rPr>
          <w:rFonts w:ascii="Tahoma" w:hAnsi="Tahoma" w:cs="Tahoma"/>
        </w:rPr>
      </w:pPr>
      <w:r w:rsidRPr="00CB2065">
        <w:rPr>
          <w:rFonts w:ascii="Tahoma" w:hAnsi="Tahoma" w:cs="Tahoma"/>
        </w:rPr>
        <w:t>Cybercrime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w:t>
      </w:r>
      <w:r w:rsidR="0001774B" w:rsidRPr="00CB2065">
        <w:rPr>
          <w:rFonts w:ascii="Tahoma" w:hAnsi="Tahoma" w:cs="Tahoma"/>
        </w:rPr>
        <w:t>:</w:t>
      </w:r>
    </w:p>
    <w:p w14:paraId="523DB8D1" w14:textId="77777777" w:rsidR="0001774B" w:rsidRPr="00CB2065" w:rsidRDefault="0001774B" w:rsidP="003447EC">
      <w:pPr>
        <w:rPr>
          <w:rFonts w:ascii="Tahoma" w:hAnsi="Tahoma" w:cs="Tahoma"/>
        </w:rPr>
      </w:pPr>
    </w:p>
    <w:p w14:paraId="7E658659" w14:textId="77777777" w:rsidR="00961EB0" w:rsidRPr="00CB2065" w:rsidRDefault="00961EB0" w:rsidP="003447EC">
      <w:pPr>
        <w:rPr>
          <w:rFonts w:ascii="Tahoma" w:hAnsi="Tahoma" w:cs="Tahoma"/>
        </w:rPr>
      </w:pPr>
      <w:r w:rsidRPr="00CB2065">
        <w:rPr>
          <w:rFonts w:ascii="Tahoma" w:hAnsi="Tahoma" w:cs="Tahoma"/>
        </w:rPr>
        <w:t>• unauthorised access to computers (illegal ‘hacking’), for example accessing a school’s computer network to look for test paper answers or change grades awarded</w:t>
      </w:r>
    </w:p>
    <w:p w14:paraId="2987A895" w14:textId="77777777" w:rsidR="00961EB0" w:rsidRPr="00CB2065" w:rsidRDefault="00961EB0" w:rsidP="003447EC">
      <w:pPr>
        <w:rPr>
          <w:rFonts w:ascii="Tahoma" w:hAnsi="Tahoma" w:cs="Tahoma"/>
        </w:rPr>
      </w:pPr>
      <w:r w:rsidRPr="00CB2065">
        <w:rPr>
          <w:rFonts w:ascii="Tahoma" w:hAnsi="Tahoma" w:cs="Tahoma"/>
        </w:rPr>
        <w:t>• denial of Service (Dos or DDoS) attacks or ‘booting’. These are attempts to make a computer, network or website unavailable by overwhelming it with internet traffic from multiple sources; and</w:t>
      </w:r>
    </w:p>
    <w:p w14:paraId="5685EEA9" w14:textId="568A1E91" w:rsidR="00A64409" w:rsidRPr="00CB2065" w:rsidRDefault="00961EB0" w:rsidP="00A607C6">
      <w:pPr>
        <w:rPr>
          <w:rFonts w:ascii="Tahoma" w:hAnsi="Tahoma" w:cs="Tahoma"/>
        </w:rPr>
      </w:pPr>
      <w:r w:rsidRPr="00CB2065">
        <w:rPr>
          <w:rFonts w:ascii="Tahoma" w:hAnsi="Tahoma" w:cs="Tahoma"/>
        </w:rPr>
        <w:t>• making, supplying or obtaining malware (malicious software) such as viruses, spyware, ransomware, botnets and Remote Access Trojans with the intent to commit further offence, including those above.</w:t>
      </w:r>
    </w:p>
    <w:p w14:paraId="0BC38562" w14:textId="77777777" w:rsidR="004458A7" w:rsidRPr="00CB2065" w:rsidRDefault="004458A7" w:rsidP="00A607C6">
      <w:pPr>
        <w:rPr>
          <w:rFonts w:ascii="Tahoma" w:hAnsi="Tahoma" w:cs="Tahoma"/>
        </w:rPr>
      </w:pPr>
    </w:p>
    <w:p w14:paraId="13C48050" w14:textId="4CA84642" w:rsidR="0001774B" w:rsidRPr="00CB2065" w:rsidRDefault="004458A7" w:rsidP="00A607C6">
      <w:pPr>
        <w:rPr>
          <w:rFonts w:ascii="Tahoma" w:hAnsi="Tahoma" w:cs="Tahoma"/>
        </w:rPr>
      </w:pPr>
      <w:r w:rsidRPr="00CB2065">
        <w:rPr>
          <w:rFonts w:ascii="Tahoma" w:hAnsi="Tahoma" w:cs="Tahoma"/>
        </w:rPr>
        <w:t xml:space="preserve">Children with </w:t>
      </w:r>
      <w:r w:rsidR="005D04A6" w:rsidRPr="00CB2065">
        <w:rPr>
          <w:rFonts w:ascii="Tahoma" w:hAnsi="Tahoma" w:cs="Tahoma"/>
        </w:rPr>
        <w:t>skill</w:t>
      </w:r>
      <w:r w:rsidRPr="00CB2065">
        <w:rPr>
          <w:rFonts w:ascii="Tahoma" w:hAnsi="Tahoma" w:cs="Tahoma"/>
        </w:rPr>
        <w:t xml:space="preserve"> and interest in computing and technology may inadvertently or deliberately stray into cyber-dependent crime. </w:t>
      </w:r>
    </w:p>
    <w:p w14:paraId="77B5637B" w14:textId="77777777" w:rsidR="0001774B" w:rsidRPr="00CB2065" w:rsidRDefault="0001774B" w:rsidP="00A607C6">
      <w:pPr>
        <w:rPr>
          <w:rFonts w:ascii="Tahoma" w:hAnsi="Tahoma" w:cs="Tahoma"/>
        </w:rPr>
      </w:pPr>
    </w:p>
    <w:p w14:paraId="31A7D25C" w14:textId="77777777" w:rsidR="0001774B" w:rsidRPr="00CB2065" w:rsidRDefault="004458A7" w:rsidP="00A607C6">
      <w:pPr>
        <w:rPr>
          <w:rFonts w:ascii="Tahoma" w:hAnsi="Tahoma" w:cs="Tahoma"/>
        </w:rPr>
      </w:pPr>
      <w:r w:rsidRPr="00CB2065">
        <w:rPr>
          <w:rFonts w:ascii="Tahoma" w:hAnsi="Tahoma" w:cs="Tahoma"/>
        </w:rPr>
        <w:t xml:space="preserve">If there are concerns about a child in this area, the designated safeguarding lead (or a deputy), should consider referring into the Cyber Choices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7D7566F6" w14:textId="77777777" w:rsidR="0001774B" w:rsidRPr="00CB2065" w:rsidRDefault="0001774B" w:rsidP="00A607C6">
      <w:pPr>
        <w:rPr>
          <w:rFonts w:ascii="Tahoma" w:hAnsi="Tahoma" w:cs="Tahoma"/>
        </w:rPr>
      </w:pPr>
    </w:p>
    <w:p w14:paraId="49B6B110" w14:textId="77777777" w:rsidR="0001774B" w:rsidRPr="00CB2065" w:rsidRDefault="004458A7" w:rsidP="00A607C6">
      <w:pPr>
        <w:rPr>
          <w:rFonts w:ascii="Tahoma" w:hAnsi="Tahoma" w:cs="Tahoma"/>
        </w:rPr>
      </w:pPr>
      <w:r w:rsidRPr="00CB2065">
        <w:rPr>
          <w:rFonts w:ascii="Tahoma" w:hAnsi="Tahoma" w:cs="Tahoma"/>
        </w:rPr>
        <w:t xml:space="preserve">Note that Cyber Choices does not currently cover ‘cyber-enabled’ crime such as fraud, purchasing of illegal drugs on-line and child sexual abuse and exploitation, nor other areas of concern such as on-line bullying or general on-line safety. </w:t>
      </w:r>
    </w:p>
    <w:p w14:paraId="2A0A7BF7" w14:textId="77777777" w:rsidR="0001774B" w:rsidRPr="00CB2065" w:rsidRDefault="0001774B" w:rsidP="00A607C6">
      <w:pPr>
        <w:rPr>
          <w:rFonts w:ascii="Tahoma" w:hAnsi="Tahoma" w:cs="Tahoma"/>
        </w:rPr>
      </w:pPr>
    </w:p>
    <w:p w14:paraId="090E5A98" w14:textId="692B17B8" w:rsidR="004458A7" w:rsidRPr="003D01A8" w:rsidRDefault="004458A7" w:rsidP="003447EC">
      <w:pPr>
        <w:rPr>
          <w:rFonts w:ascii="Tahoma" w:hAnsi="Tahoma" w:cs="Tahoma"/>
          <w:color w:val="000000" w:themeColor="text1"/>
        </w:rPr>
      </w:pPr>
      <w:r w:rsidRPr="00CB2065">
        <w:rPr>
          <w:rFonts w:ascii="Tahoma" w:hAnsi="Tahoma" w:cs="Tahoma"/>
        </w:rPr>
        <w:t>Additional advice can be found at: Cyber Choices, ‘NPCC- When to call the Police’ and National Cyber Security Centre - NCSC.GOV.UK</w:t>
      </w:r>
      <w:r w:rsidR="006F6D86">
        <w:rPr>
          <w:rFonts w:ascii="Tahoma" w:hAnsi="Tahoma" w:cs="Tahoma"/>
        </w:rPr>
        <w:t xml:space="preserve">. </w:t>
      </w:r>
      <w:hyperlink r:id="rId33" w:history="1">
        <w:r w:rsidR="00861482" w:rsidRPr="003D01A8">
          <w:rPr>
            <w:rStyle w:val="Hyperlink"/>
            <w:color w:val="000000" w:themeColor="text1"/>
          </w:rPr>
          <w:t>Cybercrime</w:t>
        </w:r>
        <w:r w:rsidR="006F6D86" w:rsidRPr="003D01A8">
          <w:rPr>
            <w:rStyle w:val="Hyperlink"/>
            <w:color w:val="000000" w:themeColor="text1"/>
          </w:rPr>
          <w:t xml:space="preserve"> - Hwb (gov.wales)</w:t>
        </w:r>
      </w:hyperlink>
    </w:p>
    <w:p w14:paraId="04BCB698" w14:textId="610BF691" w:rsidR="00430799" w:rsidRPr="00CB2065" w:rsidRDefault="00430799" w:rsidP="003866DF">
      <w:pPr>
        <w:jc w:val="both"/>
        <w:rPr>
          <w:rFonts w:ascii="Tahoma" w:hAnsi="Tahoma" w:cs="Tahoma"/>
          <w:b/>
          <w:color w:val="000000"/>
        </w:rPr>
      </w:pPr>
    </w:p>
    <w:p w14:paraId="0F483AFF" w14:textId="77777777" w:rsidR="00430799" w:rsidRPr="00CB2065" w:rsidRDefault="00430799">
      <w:pPr>
        <w:overflowPunct/>
        <w:autoSpaceDE/>
        <w:autoSpaceDN/>
        <w:adjustRightInd/>
        <w:textAlignment w:val="auto"/>
        <w:rPr>
          <w:rFonts w:ascii="Tahoma" w:hAnsi="Tahoma" w:cs="Tahoma"/>
          <w:b/>
          <w:color w:val="000000"/>
        </w:rPr>
      </w:pPr>
      <w:r w:rsidRPr="00CB2065">
        <w:rPr>
          <w:rFonts w:ascii="Tahoma" w:hAnsi="Tahoma" w:cs="Tahoma"/>
          <w:b/>
          <w:color w:val="000000"/>
        </w:rPr>
        <w:br w:type="page"/>
      </w:r>
    </w:p>
    <w:p w14:paraId="551FCDFE" w14:textId="4C37A129" w:rsidR="00C962E7" w:rsidRPr="00CB2065" w:rsidRDefault="00430799" w:rsidP="003866DF">
      <w:pPr>
        <w:jc w:val="both"/>
        <w:rPr>
          <w:rFonts w:ascii="Tahoma" w:hAnsi="Tahoma" w:cs="Tahoma"/>
          <w:b/>
          <w:color w:val="000000"/>
        </w:rPr>
      </w:pPr>
      <w:r w:rsidRPr="00CB2065">
        <w:rPr>
          <w:rFonts w:ascii="Tahoma" w:hAnsi="Tahoma" w:cs="Tahoma"/>
          <w:b/>
          <w:color w:val="000000"/>
        </w:rPr>
        <w:lastRenderedPageBreak/>
        <w:t>A</w:t>
      </w:r>
      <w:r w:rsidR="0013767A" w:rsidRPr="00CB2065">
        <w:rPr>
          <w:rFonts w:ascii="Tahoma" w:hAnsi="Tahoma" w:cs="Tahoma"/>
          <w:b/>
          <w:color w:val="000000"/>
        </w:rPr>
        <w:t>PPENDIX 1</w:t>
      </w:r>
      <w:r w:rsidRPr="00CB2065">
        <w:rPr>
          <w:rFonts w:ascii="Tahoma" w:hAnsi="Tahoma" w:cs="Tahoma"/>
          <w:b/>
          <w:color w:val="000000"/>
        </w:rPr>
        <w:t>1</w:t>
      </w:r>
    </w:p>
    <w:p w14:paraId="402E5F5E" w14:textId="77777777" w:rsidR="003866DF" w:rsidRPr="00CB2065" w:rsidRDefault="003866DF" w:rsidP="003866DF">
      <w:pPr>
        <w:jc w:val="both"/>
        <w:rPr>
          <w:rFonts w:ascii="Tahoma" w:eastAsia="Calibri" w:hAnsi="Tahoma" w:cs="Tahoma"/>
          <w:color w:val="000000"/>
        </w:rPr>
      </w:pPr>
    </w:p>
    <w:p w14:paraId="4E0D67AC" w14:textId="77777777" w:rsidR="00C962E7" w:rsidRPr="00CB2065" w:rsidRDefault="004B66D1" w:rsidP="00430799">
      <w:pPr>
        <w:rPr>
          <w:rFonts w:ascii="Tahoma" w:eastAsia="Calibri" w:hAnsi="Tahoma" w:cs="Tahoma"/>
          <w:b/>
          <w:color w:val="000000"/>
        </w:rPr>
      </w:pPr>
      <w:r w:rsidRPr="00CB2065">
        <w:rPr>
          <w:rFonts w:ascii="Tahoma" w:eastAsia="Calibri" w:hAnsi="Tahoma" w:cs="Tahoma"/>
          <w:b/>
          <w:color w:val="000000"/>
        </w:rPr>
        <w:t>FEMALE GENITAL MUTILATION (FGM)</w:t>
      </w:r>
    </w:p>
    <w:p w14:paraId="734F191B" w14:textId="77777777" w:rsidR="00E72ED7" w:rsidRPr="00CB2065" w:rsidRDefault="00E72ED7" w:rsidP="00E72ED7">
      <w:pPr>
        <w:jc w:val="center"/>
        <w:rPr>
          <w:rFonts w:ascii="Tahoma" w:eastAsia="Calibri" w:hAnsi="Tahoma" w:cs="Tahoma"/>
          <w:b/>
          <w:color w:val="000000"/>
        </w:rPr>
      </w:pPr>
    </w:p>
    <w:p w14:paraId="3C832907" w14:textId="77777777" w:rsidR="00C962E7" w:rsidRPr="00CB2065" w:rsidRDefault="00C962E7" w:rsidP="00E72ED7">
      <w:pPr>
        <w:jc w:val="both"/>
        <w:rPr>
          <w:rFonts w:ascii="Tahoma" w:eastAsia="Calibri" w:hAnsi="Tahoma" w:cs="Tahoma"/>
          <w:color w:val="000000"/>
        </w:rPr>
      </w:pPr>
      <w:r w:rsidRPr="00CB2065">
        <w:rPr>
          <w:rFonts w:ascii="Tahoma" w:eastAsia="Calibri" w:hAnsi="Tahoma" w:cs="Tahoma"/>
          <w:color w:val="000000"/>
        </w:rPr>
        <w:t xml:space="preserve">It is essential that </w:t>
      </w:r>
      <w:r w:rsidRPr="00CB2065">
        <w:rPr>
          <w:rFonts w:ascii="Tahoma" w:hAnsi="Tahoma" w:cs="Tahoma"/>
          <w:color w:val="000000"/>
        </w:rPr>
        <w:t>colleagues</w:t>
      </w:r>
      <w:r w:rsidRPr="00CB2065">
        <w:rPr>
          <w:rFonts w:ascii="Tahoma" w:eastAsia="Calibri" w:hAnsi="Tahoma" w:cs="Tahoma"/>
          <w:color w:val="000000"/>
        </w:rPr>
        <w:t xml:space="preserve"> are aware of FGM practices and the need to look for signs, symptoms and other indicators of FGM.</w:t>
      </w:r>
    </w:p>
    <w:p w14:paraId="0EC9D414" w14:textId="77777777" w:rsidR="004B66D1" w:rsidRPr="00CB2065" w:rsidRDefault="004B66D1" w:rsidP="00E72ED7">
      <w:pPr>
        <w:jc w:val="both"/>
        <w:rPr>
          <w:rFonts w:ascii="Tahoma" w:eastAsia="Calibri" w:hAnsi="Tahoma" w:cs="Tahoma"/>
          <w:color w:val="000000"/>
        </w:rPr>
      </w:pPr>
    </w:p>
    <w:p w14:paraId="6FD9B145" w14:textId="77777777" w:rsidR="00E72ED7" w:rsidRPr="00CB2065" w:rsidRDefault="00C962E7" w:rsidP="00E72ED7">
      <w:pPr>
        <w:jc w:val="both"/>
        <w:rPr>
          <w:rFonts w:ascii="Tahoma" w:eastAsia="Calibri" w:hAnsi="Tahoma" w:cs="Tahoma"/>
          <w:color w:val="000000"/>
        </w:rPr>
      </w:pPr>
      <w:r w:rsidRPr="00CB2065">
        <w:rPr>
          <w:rFonts w:ascii="Tahoma" w:eastAsia="Calibri" w:hAnsi="Tahoma" w:cs="Tahoma"/>
          <w:b/>
          <w:color w:val="000000"/>
        </w:rPr>
        <w:t>What is FGM?</w:t>
      </w:r>
      <w:r w:rsidR="004B66D1" w:rsidRPr="00CB2065">
        <w:rPr>
          <w:rFonts w:ascii="Tahoma" w:eastAsia="Calibri" w:hAnsi="Tahoma" w:cs="Tahoma"/>
          <w:b/>
          <w:color w:val="000000"/>
        </w:rPr>
        <w:t xml:space="preserve"> - </w:t>
      </w:r>
      <w:r w:rsidRPr="00CB2065">
        <w:rPr>
          <w:rFonts w:ascii="Tahoma" w:eastAsia="Calibri" w:hAnsi="Tahoma" w:cs="Tahoma"/>
          <w:color w:val="000000"/>
        </w:rPr>
        <w:t>It involves procedures that intentionally alter/injure the female genital organs for non-medical reasons.</w:t>
      </w:r>
      <w:r w:rsidR="004B66D1" w:rsidRPr="00CB2065">
        <w:rPr>
          <w:rFonts w:ascii="Tahoma" w:eastAsia="Calibri" w:hAnsi="Tahoma" w:cs="Tahoma"/>
          <w:color w:val="000000"/>
        </w:rPr>
        <w:t xml:space="preserve"> </w:t>
      </w:r>
    </w:p>
    <w:p w14:paraId="0D729224" w14:textId="77777777" w:rsidR="00C962E7" w:rsidRPr="00CB2065" w:rsidRDefault="00DB6D9E" w:rsidP="00E72ED7">
      <w:pPr>
        <w:jc w:val="both"/>
        <w:rPr>
          <w:rFonts w:ascii="Tahoma" w:eastAsia="Calibri" w:hAnsi="Tahoma" w:cs="Tahoma"/>
          <w:color w:val="000000"/>
        </w:rPr>
      </w:pPr>
      <w:r w:rsidRPr="00CB2065">
        <w:rPr>
          <w:rFonts w:ascii="Tahoma" w:eastAsia="Calibri" w:hAnsi="Tahoma" w:cs="Tahoma"/>
          <w:color w:val="000000"/>
        </w:rPr>
        <w:t>Four</w:t>
      </w:r>
      <w:r w:rsidR="00C962E7" w:rsidRPr="00CB2065">
        <w:rPr>
          <w:rFonts w:ascii="Tahoma" w:eastAsia="Calibri" w:hAnsi="Tahoma" w:cs="Tahoma"/>
          <w:color w:val="000000"/>
        </w:rPr>
        <w:t xml:space="preserve"> types of procedure:</w:t>
      </w:r>
    </w:p>
    <w:p w14:paraId="7F5D1C1B" w14:textId="6F847371" w:rsidR="002425E8" w:rsidRPr="00CB2065" w:rsidRDefault="00C962E7" w:rsidP="006C1721">
      <w:pPr>
        <w:ind w:left="426"/>
        <w:jc w:val="both"/>
        <w:rPr>
          <w:rFonts w:ascii="Tahoma" w:eastAsia="Calibri" w:hAnsi="Tahoma" w:cs="Tahoma"/>
          <w:color w:val="000000"/>
        </w:rPr>
      </w:pPr>
      <w:r w:rsidRPr="00CB2065">
        <w:rPr>
          <w:rFonts w:ascii="Tahoma" w:eastAsia="Calibri" w:hAnsi="Tahoma" w:cs="Tahoma"/>
          <w:color w:val="000000"/>
        </w:rPr>
        <w:t xml:space="preserve">Type 1 Clitoridectomy </w:t>
      </w:r>
      <w:r w:rsidR="00C2519A" w:rsidRPr="00CB2065">
        <w:rPr>
          <w:rFonts w:ascii="Tahoma" w:eastAsia="Calibri" w:hAnsi="Tahoma" w:cs="Tahoma"/>
          <w:color w:val="000000"/>
        </w:rPr>
        <w:t>-</w:t>
      </w:r>
      <w:r w:rsidRPr="00CB2065">
        <w:rPr>
          <w:rFonts w:ascii="Tahoma" w:eastAsia="Calibri" w:hAnsi="Tahoma" w:cs="Tahoma"/>
          <w:color w:val="000000"/>
        </w:rPr>
        <w:t xml:space="preserve"> partial/total removal of clitoris</w:t>
      </w:r>
    </w:p>
    <w:p w14:paraId="320C3E62" w14:textId="0847D08A" w:rsidR="00C962E7" w:rsidRPr="00CB2065" w:rsidRDefault="00C962E7" w:rsidP="006C1721">
      <w:pPr>
        <w:ind w:left="426"/>
        <w:jc w:val="both"/>
        <w:rPr>
          <w:rFonts w:ascii="Tahoma" w:eastAsia="Calibri" w:hAnsi="Tahoma" w:cs="Tahoma"/>
          <w:color w:val="000000"/>
        </w:rPr>
      </w:pPr>
      <w:r w:rsidRPr="00CB2065">
        <w:rPr>
          <w:rFonts w:ascii="Tahoma" w:eastAsia="Calibri" w:hAnsi="Tahoma" w:cs="Tahoma"/>
          <w:color w:val="000000"/>
        </w:rPr>
        <w:t xml:space="preserve">Type 2 Excision </w:t>
      </w:r>
      <w:r w:rsidR="00C2519A" w:rsidRPr="00CB2065">
        <w:rPr>
          <w:rFonts w:ascii="Tahoma" w:eastAsia="Calibri" w:hAnsi="Tahoma" w:cs="Tahoma"/>
          <w:color w:val="000000"/>
        </w:rPr>
        <w:t>-</w:t>
      </w:r>
      <w:r w:rsidRPr="00CB2065">
        <w:rPr>
          <w:rFonts w:ascii="Tahoma" w:eastAsia="Calibri" w:hAnsi="Tahoma" w:cs="Tahoma"/>
          <w:color w:val="000000"/>
        </w:rPr>
        <w:t xml:space="preserve"> partial/total removal of clitoris and labia minora</w:t>
      </w:r>
    </w:p>
    <w:p w14:paraId="1AC1F1C6" w14:textId="77777777" w:rsidR="00C962E7" w:rsidRPr="00CB2065" w:rsidRDefault="00C962E7" w:rsidP="006C1721">
      <w:pPr>
        <w:ind w:left="426"/>
        <w:jc w:val="both"/>
        <w:rPr>
          <w:rFonts w:ascii="Tahoma" w:eastAsia="Calibri" w:hAnsi="Tahoma" w:cs="Tahoma"/>
          <w:color w:val="000000"/>
        </w:rPr>
      </w:pPr>
      <w:r w:rsidRPr="00CB2065">
        <w:rPr>
          <w:rFonts w:ascii="Tahoma" w:eastAsia="Calibri" w:hAnsi="Tahoma" w:cs="Tahoma"/>
          <w:color w:val="000000"/>
        </w:rPr>
        <w:t>Type 3 Infibulation entrance to vagina is narrowed by repositioning the inner/outer labia</w:t>
      </w:r>
    </w:p>
    <w:p w14:paraId="1D64E6F0" w14:textId="77777777" w:rsidR="00C962E7" w:rsidRPr="00CB2065" w:rsidRDefault="00E72ED7" w:rsidP="006C1721">
      <w:pPr>
        <w:ind w:left="426"/>
        <w:jc w:val="both"/>
        <w:rPr>
          <w:rFonts w:ascii="Tahoma" w:eastAsia="Calibri" w:hAnsi="Tahoma" w:cs="Tahoma"/>
          <w:color w:val="000000"/>
        </w:rPr>
      </w:pPr>
      <w:r w:rsidRPr="00CB2065">
        <w:rPr>
          <w:rFonts w:ascii="Tahoma" w:eastAsia="Calibri" w:hAnsi="Tahoma" w:cs="Tahoma"/>
          <w:color w:val="000000"/>
        </w:rPr>
        <w:t>Type 4 all other procedures that may include: pricking, piercing, incising, cauterising and scraping the genital area</w:t>
      </w:r>
    </w:p>
    <w:p w14:paraId="42FC4CE5" w14:textId="77777777" w:rsidR="004B66D1" w:rsidRPr="00CB2065" w:rsidRDefault="004B66D1" w:rsidP="00E72ED7">
      <w:pPr>
        <w:jc w:val="both"/>
        <w:rPr>
          <w:rFonts w:ascii="Tahoma" w:eastAsia="Calibri" w:hAnsi="Tahoma" w:cs="Tahoma"/>
          <w:b/>
          <w:color w:val="000000"/>
        </w:rPr>
      </w:pPr>
    </w:p>
    <w:p w14:paraId="641EC083" w14:textId="77777777" w:rsidR="00C962E7" w:rsidRPr="00CB2065" w:rsidRDefault="00C962E7" w:rsidP="00E72ED7">
      <w:pPr>
        <w:jc w:val="both"/>
        <w:rPr>
          <w:rFonts w:ascii="Tahoma" w:eastAsia="Calibri" w:hAnsi="Tahoma" w:cs="Tahoma"/>
          <w:color w:val="000000"/>
        </w:rPr>
      </w:pPr>
      <w:r w:rsidRPr="00CB2065">
        <w:rPr>
          <w:rFonts w:ascii="Tahoma" w:eastAsia="Calibri" w:hAnsi="Tahoma" w:cs="Tahoma"/>
          <w:b/>
          <w:color w:val="000000"/>
        </w:rPr>
        <w:t>Why is it carried out?</w:t>
      </w:r>
      <w:r w:rsidR="004B66D1" w:rsidRPr="00CB2065">
        <w:rPr>
          <w:rFonts w:ascii="Tahoma" w:eastAsia="Calibri" w:hAnsi="Tahoma" w:cs="Tahoma"/>
          <w:b/>
          <w:color w:val="000000"/>
        </w:rPr>
        <w:t xml:space="preserve"> -  </w:t>
      </w:r>
      <w:r w:rsidRPr="00CB2065">
        <w:rPr>
          <w:rFonts w:ascii="Tahoma" w:eastAsia="Calibri" w:hAnsi="Tahoma" w:cs="Tahoma"/>
          <w:color w:val="000000"/>
        </w:rPr>
        <w:t>Belief that:</w:t>
      </w:r>
    </w:p>
    <w:p w14:paraId="53D2922D" w14:textId="21D8C59C" w:rsidR="00D26AD2" w:rsidRPr="00CB2065" w:rsidRDefault="00C962E7" w:rsidP="00EE2741">
      <w:pPr>
        <w:pStyle w:val="ListParagraph"/>
        <w:numPr>
          <w:ilvl w:val="0"/>
          <w:numId w:val="31"/>
        </w:numPr>
        <w:ind w:left="850" w:hanging="425"/>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FGM brings status/respect to the girl </w:t>
      </w:r>
      <w:r w:rsidR="00C2519A" w:rsidRPr="00CB2065">
        <w:rPr>
          <w:rFonts w:ascii="Tahoma" w:eastAsia="Calibri" w:hAnsi="Tahoma" w:cs="Tahoma"/>
          <w:color w:val="000000"/>
          <w:sz w:val="20"/>
          <w:szCs w:val="20"/>
        </w:rPr>
        <w:t>-</w:t>
      </w:r>
      <w:r w:rsidRPr="00CB2065">
        <w:rPr>
          <w:rFonts w:ascii="Tahoma" w:eastAsia="Calibri" w:hAnsi="Tahoma" w:cs="Tahoma"/>
          <w:color w:val="000000"/>
          <w:sz w:val="20"/>
          <w:szCs w:val="20"/>
        </w:rPr>
        <w:t xml:space="preserve"> social acceptance for marriage</w:t>
      </w:r>
    </w:p>
    <w:p w14:paraId="1D6E907D" w14:textId="77777777" w:rsidR="00D26AD2" w:rsidRPr="00CB2065" w:rsidRDefault="00C962E7" w:rsidP="00D26AD2">
      <w:pPr>
        <w:pStyle w:val="ListParagraph"/>
        <w:numPr>
          <w:ilvl w:val="0"/>
          <w:numId w:val="31"/>
        </w:numPr>
        <w:ind w:left="850"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Preserves a girl’s virginity</w:t>
      </w:r>
    </w:p>
    <w:p w14:paraId="7E16A61C" w14:textId="77777777" w:rsidR="00D26AD2" w:rsidRPr="00CB2065" w:rsidRDefault="00C962E7" w:rsidP="00D26AD2">
      <w:pPr>
        <w:pStyle w:val="ListParagraph"/>
        <w:numPr>
          <w:ilvl w:val="0"/>
          <w:numId w:val="31"/>
        </w:numPr>
        <w:ind w:left="850"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Part of being a woman/rite of passage</w:t>
      </w:r>
    </w:p>
    <w:p w14:paraId="23DFD321" w14:textId="45EF889E" w:rsidR="00C962E7" w:rsidRPr="00CB2065" w:rsidRDefault="00C962E7" w:rsidP="00D26AD2">
      <w:pPr>
        <w:pStyle w:val="ListParagraph"/>
        <w:numPr>
          <w:ilvl w:val="0"/>
          <w:numId w:val="31"/>
        </w:numPr>
        <w:ind w:left="850" w:hanging="425"/>
        <w:jc w:val="both"/>
        <w:rPr>
          <w:rFonts w:ascii="Tahoma" w:eastAsia="Calibri" w:hAnsi="Tahoma" w:cs="Tahoma"/>
          <w:color w:val="000000"/>
          <w:sz w:val="20"/>
          <w:szCs w:val="20"/>
        </w:rPr>
      </w:pPr>
      <w:r w:rsidRPr="00CB2065">
        <w:rPr>
          <w:rFonts w:ascii="Tahoma" w:eastAsia="Calibri" w:hAnsi="Tahoma" w:cs="Tahoma"/>
          <w:color w:val="000000"/>
          <w:sz w:val="20"/>
          <w:szCs w:val="20"/>
        </w:rPr>
        <w:t>Upholds family honour</w:t>
      </w:r>
    </w:p>
    <w:p w14:paraId="5CB35A8D" w14:textId="6A5A419C"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Cleanses and purifies the girl</w:t>
      </w:r>
    </w:p>
    <w:p w14:paraId="67A5AA96" w14:textId="2393E0F4"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Gives a sense of belonging to the community</w:t>
      </w:r>
    </w:p>
    <w:p w14:paraId="598E34C0" w14:textId="7B29BDF7"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Fulfils a religious requirement</w:t>
      </w:r>
    </w:p>
    <w:p w14:paraId="3F8A980B" w14:textId="0B6997F5"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Perpetuates a custom/tradition</w:t>
      </w:r>
    </w:p>
    <w:p w14:paraId="42F7C639" w14:textId="6CF742C8"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Helps girls be clean/hygienic</w:t>
      </w:r>
    </w:p>
    <w:p w14:paraId="367C4596" w14:textId="64C9D602"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Is cosmetically desirable</w:t>
      </w:r>
    </w:p>
    <w:p w14:paraId="58864CE7" w14:textId="2E240563" w:rsidR="00C962E7" w:rsidRPr="00CB2065" w:rsidRDefault="00C962E7" w:rsidP="00D26AD2">
      <w:pPr>
        <w:numPr>
          <w:ilvl w:val="0"/>
          <w:numId w:val="31"/>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Mistakenly believed to make childbirth easier</w:t>
      </w:r>
    </w:p>
    <w:p w14:paraId="334129B6" w14:textId="77777777" w:rsidR="00C962E7" w:rsidRPr="00CB2065" w:rsidRDefault="00C962E7" w:rsidP="00E72ED7">
      <w:pPr>
        <w:contextualSpacing/>
        <w:jc w:val="both"/>
        <w:rPr>
          <w:rFonts w:ascii="Tahoma" w:eastAsia="Calibri" w:hAnsi="Tahoma" w:cs="Tahoma"/>
          <w:color w:val="000000"/>
        </w:rPr>
      </w:pPr>
    </w:p>
    <w:p w14:paraId="65EA0541" w14:textId="77777777" w:rsidR="00C962E7" w:rsidRPr="00CB2065" w:rsidRDefault="00C962E7" w:rsidP="00E72ED7">
      <w:pPr>
        <w:jc w:val="both"/>
        <w:rPr>
          <w:rFonts w:ascii="Tahoma" w:eastAsia="Calibri" w:hAnsi="Tahoma" w:cs="Tahoma"/>
          <w:color w:val="000000"/>
        </w:rPr>
      </w:pPr>
      <w:r w:rsidRPr="00CB2065">
        <w:rPr>
          <w:rFonts w:ascii="Tahoma" w:eastAsia="Calibri" w:hAnsi="Tahoma" w:cs="Tahoma"/>
          <w:b/>
          <w:color w:val="000000"/>
        </w:rPr>
        <w:t>Is FGM legal?</w:t>
      </w:r>
      <w:r w:rsidR="004B66D1" w:rsidRPr="00CB2065">
        <w:rPr>
          <w:rFonts w:ascii="Tahoma" w:eastAsia="Calibri" w:hAnsi="Tahoma" w:cs="Tahoma"/>
          <w:color w:val="000000"/>
        </w:rPr>
        <w:t xml:space="preserve"> - </w:t>
      </w:r>
      <w:r w:rsidRPr="00CB2065">
        <w:rPr>
          <w:rFonts w:ascii="Tahoma" w:eastAsia="Calibri" w:hAnsi="Tahoma" w:cs="Tahoma"/>
          <w:color w:val="000000"/>
        </w:rPr>
        <w:t>FGM is internationally recognised as a violation of h</w:t>
      </w:r>
      <w:r w:rsidR="00925FCC" w:rsidRPr="00CB2065">
        <w:rPr>
          <w:rFonts w:ascii="Tahoma" w:eastAsia="Calibri" w:hAnsi="Tahoma" w:cs="Tahoma"/>
          <w:color w:val="000000"/>
        </w:rPr>
        <w:t>uman rights of girls and women.</w:t>
      </w:r>
      <w:r w:rsidRPr="00CB2065">
        <w:rPr>
          <w:rFonts w:ascii="Tahoma" w:eastAsia="Calibri" w:hAnsi="Tahoma" w:cs="Tahoma"/>
          <w:color w:val="000000"/>
        </w:rPr>
        <w:t xml:space="preserve"> It is </w:t>
      </w:r>
      <w:r w:rsidRPr="00CB2065">
        <w:rPr>
          <w:rFonts w:ascii="Tahoma" w:eastAsia="Calibri" w:hAnsi="Tahoma" w:cs="Tahoma"/>
          <w:b/>
          <w:color w:val="000000"/>
        </w:rPr>
        <w:t>illegal</w:t>
      </w:r>
      <w:r w:rsidRPr="00CB2065">
        <w:rPr>
          <w:rFonts w:ascii="Tahoma" w:eastAsia="Calibri" w:hAnsi="Tahoma" w:cs="Tahoma"/>
          <w:color w:val="000000"/>
        </w:rPr>
        <w:t xml:space="preserve"> in most countries including the UK.</w:t>
      </w:r>
    </w:p>
    <w:p w14:paraId="5DD87C28" w14:textId="77777777" w:rsidR="004B66D1" w:rsidRPr="00CB2065" w:rsidRDefault="004B66D1" w:rsidP="00E72ED7">
      <w:pPr>
        <w:jc w:val="both"/>
        <w:rPr>
          <w:rFonts w:ascii="Tahoma" w:eastAsia="Calibri" w:hAnsi="Tahoma" w:cs="Tahoma"/>
          <w:color w:val="000000"/>
        </w:rPr>
      </w:pPr>
    </w:p>
    <w:p w14:paraId="551FF9CC" w14:textId="77777777" w:rsidR="00C962E7" w:rsidRPr="00CB2065" w:rsidRDefault="00C962E7" w:rsidP="00E72ED7">
      <w:pPr>
        <w:jc w:val="both"/>
        <w:rPr>
          <w:rFonts w:ascii="Tahoma" w:eastAsia="Calibri" w:hAnsi="Tahoma" w:cs="Tahoma"/>
          <w:color w:val="000000"/>
        </w:rPr>
      </w:pPr>
      <w:r w:rsidRPr="00CB2065">
        <w:rPr>
          <w:rFonts w:ascii="Tahoma" w:eastAsia="Calibri" w:hAnsi="Tahoma" w:cs="Tahoma"/>
          <w:b/>
          <w:color w:val="000000"/>
        </w:rPr>
        <w:t>Circumstances and occurrences that may point to FGM happening are:</w:t>
      </w:r>
    </w:p>
    <w:p w14:paraId="4B358B81" w14:textId="77777777" w:rsidR="00D26AD2" w:rsidRPr="00CB2065" w:rsidRDefault="00C962E7" w:rsidP="00D26AD2">
      <w:pPr>
        <w:pStyle w:val="ListParagraph"/>
        <w:numPr>
          <w:ilvl w:val="0"/>
          <w:numId w:val="30"/>
        </w:numPr>
        <w:jc w:val="both"/>
        <w:rPr>
          <w:rFonts w:ascii="Tahoma" w:eastAsia="Calibri" w:hAnsi="Tahoma" w:cs="Tahoma"/>
          <w:color w:val="000000"/>
          <w:sz w:val="20"/>
          <w:szCs w:val="20"/>
        </w:rPr>
      </w:pPr>
      <w:r w:rsidRPr="00CB2065">
        <w:rPr>
          <w:rFonts w:ascii="Tahoma" w:eastAsia="Calibri" w:hAnsi="Tahoma" w:cs="Tahoma"/>
          <w:color w:val="000000"/>
          <w:sz w:val="20"/>
          <w:szCs w:val="20"/>
        </w:rPr>
        <w:t>Child talking about getting ready for a special ceremony</w:t>
      </w:r>
    </w:p>
    <w:p w14:paraId="651C4CDE" w14:textId="77777777" w:rsidR="00D26AD2" w:rsidRPr="00CB2065" w:rsidRDefault="00C962E7" w:rsidP="00D26AD2">
      <w:pPr>
        <w:pStyle w:val="ListParagraph"/>
        <w:numPr>
          <w:ilvl w:val="0"/>
          <w:numId w:val="30"/>
        </w:numPr>
        <w:jc w:val="both"/>
        <w:rPr>
          <w:rFonts w:ascii="Tahoma" w:eastAsia="Calibri" w:hAnsi="Tahoma" w:cs="Tahoma"/>
          <w:color w:val="000000"/>
          <w:sz w:val="20"/>
          <w:szCs w:val="20"/>
        </w:rPr>
      </w:pPr>
      <w:r w:rsidRPr="00CB2065">
        <w:rPr>
          <w:rFonts w:ascii="Tahoma" w:eastAsia="Calibri" w:hAnsi="Tahoma" w:cs="Tahoma"/>
          <w:color w:val="000000"/>
          <w:sz w:val="20"/>
          <w:szCs w:val="20"/>
        </w:rPr>
        <w:t>Family taking a long trip abroad</w:t>
      </w:r>
    </w:p>
    <w:p w14:paraId="057A110D" w14:textId="745165E5" w:rsidR="00D26AD2" w:rsidRPr="00CB2065" w:rsidRDefault="00C962E7" w:rsidP="00D26AD2">
      <w:pPr>
        <w:pStyle w:val="ListParagraph"/>
        <w:numPr>
          <w:ilvl w:val="0"/>
          <w:numId w:val="30"/>
        </w:numPr>
        <w:jc w:val="both"/>
        <w:rPr>
          <w:rFonts w:ascii="Tahoma" w:eastAsia="Calibri" w:hAnsi="Tahoma" w:cs="Tahoma"/>
          <w:color w:val="000000"/>
          <w:sz w:val="20"/>
          <w:szCs w:val="20"/>
        </w:rPr>
      </w:pPr>
      <w:r w:rsidRPr="00CB2065">
        <w:rPr>
          <w:rFonts w:ascii="Tahoma" w:eastAsia="Calibri" w:hAnsi="Tahoma" w:cs="Tahoma"/>
          <w:color w:val="000000"/>
          <w:sz w:val="20"/>
          <w:szCs w:val="20"/>
        </w:rPr>
        <w:t>Child’s family being from one of the ‘at risk’ communities for FGM (Kenya, Somalia, Sudan, Sierra Leon, Egypt, Nigeria, Eritrea as well as non-African communities including Yemeni, Afghani, Kurdistan, Indonesia and Pakistan)</w:t>
      </w:r>
    </w:p>
    <w:p w14:paraId="768D21E6" w14:textId="77777777" w:rsidR="00D26AD2" w:rsidRPr="00CB2065" w:rsidRDefault="00C962E7" w:rsidP="00D26AD2">
      <w:pPr>
        <w:pStyle w:val="ListParagraph"/>
        <w:numPr>
          <w:ilvl w:val="0"/>
          <w:numId w:val="30"/>
        </w:numPr>
        <w:jc w:val="both"/>
        <w:rPr>
          <w:rFonts w:ascii="Tahoma" w:eastAsia="Calibri" w:hAnsi="Tahoma" w:cs="Tahoma"/>
          <w:color w:val="000000"/>
          <w:sz w:val="20"/>
          <w:szCs w:val="20"/>
        </w:rPr>
      </w:pPr>
      <w:r w:rsidRPr="00CB2065">
        <w:rPr>
          <w:rFonts w:ascii="Tahoma" w:eastAsia="Calibri" w:hAnsi="Tahoma" w:cs="Tahoma"/>
          <w:color w:val="000000"/>
          <w:sz w:val="20"/>
          <w:szCs w:val="20"/>
        </w:rPr>
        <w:t>Knowledge that the child’s sibling has undergone FGM</w:t>
      </w:r>
    </w:p>
    <w:p w14:paraId="5168E432" w14:textId="1F5A6566" w:rsidR="00C962E7" w:rsidRPr="00CB2065" w:rsidRDefault="00C962E7" w:rsidP="00D26AD2">
      <w:pPr>
        <w:pStyle w:val="ListParagraph"/>
        <w:numPr>
          <w:ilvl w:val="0"/>
          <w:numId w:val="30"/>
        </w:numPr>
        <w:jc w:val="both"/>
        <w:rPr>
          <w:rFonts w:ascii="Tahoma" w:eastAsia="Calibri" w:hAnsi="Tahoma" w:cs="Tahoma"/>
          <w:color w:val="000000"/>
          <w:sz w:val="20"/>
          <w:szCs w:val="20"/>
        </w:rPr>
      </w:pPr>
      <w:r w:rsidRPr="00CB2065">
        <w:rPr>
          <w:rFonts w:ascii="Tahoma" w:eastAsia="Calibri" w:hAnsi="Tahoma" w:cs="Tahoma"/>
          <w:color w:val="000000"/>
          <w:sz w:val="20"/>
          <w:szCs w:val="20"/>
        </w:rPr>
        <w:t>Child talks about going abroad to be ‘cut’ or to prepare for marriage</w:t>
      </w:r>
    </w:p>
    <w:p w14:paraId="6F0A6A34" w14:textId="4788F344" w:rsidR="00DB6D9E" w:rsidRPr="00CB2065" w:rsidRDefault="00DB6D9E" w:rsidP="00E72ED7">
      <w:pPr>
        <w:jc w:val="both"/>
        <w:rPr>
          <w:rFonts w:ascii="Tahoma" w:eastAsia="Calibri" w:hAnsi="Tahoma" w:cs="Tahoma"/>
          <w:b/>
          <w:color w:val="000000"/>
        </w:rPr>
      </w:pPr>
    </w:p>
    <w:p w14:paraId="7D994659" w14:textId="77777777" w:rsidR="00C962E7" w:rsidRPr="00CB2065" w:rsidRDefault="00C962E7" w:rsidP="00E72ED7">
      <w:pPr>
        <w:jc w:val="both"/>
        <w:rPr>
          <w:rFonts w:ascii="Tahoma" w:eastAsia="Calibri" w:hAnsi="Tahoma" w:cs="Tahoma"/>
          <w:color w:val="000000"/>
        </w:rPr>
      </w:pPr>
      <w:r w:rsidRPr="00CB2065">
        <w:rPr>
          <w:rFonts w:ascii="Tahoma" w:eastAsia="Calibri" w:hAnsi="Tahoma" w:cs="Tahoma"/>
          <w:b/>
          <w:color w:val="000000"/>
        </w:rPr>
        <w:t>Signs that may indicate a child has undergone FGM:</w:t>
      </w:r>
    </w:p>
    <w:p w14:paraId="5F299F92" w14:textId="77777777" w:rsidR="004D752A" w:rsidRPr="00CB2065" w:rsidRDefault="00C962E7" w:rsidP="00D26AD2">
      <w:pPr>
        <w:pStyle w:val="ListParagraph"/>
        <w:numPr>
          <w:ilvl w:val="0"/>
          <w:numId w:val="61"/>
        </w:numPr>
        <w:ind w:left="714" w:hanging="357"/>
        <w:jc w:val="both"/>
        <w:rPr>
          <w:rFonts w:ascii="Tahoma" w:eastAsia="Calibri" w:hAnsi="Tahoma" w:cs="Tahoma"/>
          <w:color w:val="000000"/>
          <w:sz w:val="20"/>
          <w:szCs w:val="20"/>
        </w:rPr>
      </w:pPr>
      <w:r w:rsidRPr="00CB2065">
        <w:rPr>
          <w:rFonts w:ascii="Tahoma" w:eastAsia="Calibri" w:hAnsi="Tahoma" w:cs="Tahoma"/>
          <w:color w:val="000000"/>
          <w:sz w:val="20"/>
          <w:szCs w:val="20"/>
        </w:rPr>
        <w:t>Prolonged absence from school and other activities</w:t>
      </w:r>
    </w:p>
    <w:p w14:paraId="374A8742" w14:textId="7010BB5D" w:rsidR="004D752A" w:rsidRPr="00CB2065" w:rsidRDefault="00C962E7" w:rsidP="00D26AD2">
      <w:pPr>
        <w:pStyle w:val="ListParagraph"/>
        <w:numPr>
          <w:ilvl w:val="0"/>
          <w:numId w:val="61"/>
        </w:numPr>
        <w:ind w:left="714" w:hanging="357"/>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Behaviour </w:t>
      </w:r>
      <w:r w:rsidR="00861482" w:rsidRPr="00CB2065">
        <w:rPr>
          <w:rFonts w:ascii="Tahoma" w:eastAsia="Calibri" w:hAnsi="Tahoma" w:cs="Tahoma"/>
          <w:color w:val="000000"/>
          <w:sz w:val="20"/>
          <w:szCs w:val="20"/>
        </w:rPr>
        <w:t>changes</w:t>
      </w:r>
      <w:r w:rsidRPr="00CB2065">
        <w:rPr>
          <w:rFonts w:ascii="Tahoma" w:eastAsia="Calibri" w:hAnsi="Tahoma" w:cs="Tahoma"/>
          <w:color w:val="000000"/>
          <w:sz w:val="20"/>
          <w:szCs w:val="20"/>
        </w:rPr>
        <w:t xml:space="preserve"> on return from a holiday abroad, such as being withdrawn and appearing subdued</w:t>
      </w:r>
    </w:p>
    <w:p w14:paraId="47585E25" w14:textId="77777777" w:rsidR="004D752A" w:rsidRPr="00CB2065" w:rsidRDefault="00C962E7" w:rsidP="00D26AD2">
      <w:pPr>
        <w:pStyle w:val="ListParagraph"/>
        <w:numPr>
          <w:ilvl w:val="0"/>
          <w:numId w:val="61"/>
        </w:numPr>
        <w:ind w:left="714" w:hanging="357"/>
        <w:jc w:val="both"/>
        <w:rPr>
          <w:rFonts w:ascii="Tahoma" w:eastAsia="Calibri" w:hAnsi="Tahoma" w:cs="Tahoma"/>
          <w:color w:val="000000"/>
          <w:sz w:val="20"/>
          <w:szCs w:val="20"/>
        </w:rPr>
      </w:pPr>
      <w:r w:rsidRPr="00CB2065">
        <w:rPr>
          <w:rFonts w:ascii="Tahoma" w:eastAsia="Calibri" w:hAnsi="Tahoma" w:cs="Tahoma"/>
          <w:color w:val="000000"/>
          <w:sz w:val="20"/>
          <w:szCs w:val="20"/>
        </w:rPr>
        <w:t>Bladder or menstrual problems</w:t>
      </w:r>
    </w:p>
    <w:p w14:paraId="167D27DC" w14:textId="77777777" w:rsidR="004D752A" w:rsidRPr="00CB2065" w:rsidRDefault="00C962E7" w:rsidP="00D26AD2">
      <w:pPr>
        <w:pStyle w:val="ListParagraph"/>
        <w:numPr>
          <w:ilvl w:val="0"/>
          <w:numId w:val="61"/>
        </w:numPr>
        <w:ind w:left="714" w:hanging="357"/>
        <w:jc w:val="both"/>
        <w:rPr>
          <w:rFonts w:ascii="Tahoma" w:eastAsia="Calibri" w:hAnsi="Tahoma" w:cs="Tahoma"/>
          <w:color w:val="000000"/>
          <w:sz w:val="20"/>
          <w:szCs w:val="20"/>
        </w:rPr>
      </w:pPr>
      <w:r w:rsidRPr="00CB2065">
        <w:rPr>
          <w:rFonts w:ascii="Tahoma" w:eastAsia="Calibri" w:hAnsi="Tahoma" w:cs="Tahoma"/>
          <w:color w:val="000000"/>
          <w:sz w:val="20"/>
          <w:szCs w:val="20"/>
        </w:rPr>
        <w:t>Finding it difficult to sit still and looking uncomfortable</w:t>
      </w:r>
    </w:p>
    <w:p w14:paraId="3546DC2E" w14:textId="77777777" w:rsidR="004D752A" w:rsidRPr="00CB2065" w:rsidRDefault="00C962E7" w:rsidP="00D26AD2">
      <w:pPr>
        <w:pStyle w:val="ListParagraph"/>
        <w:numPr>
          <w:ilvl w:val="0"/>
          <w:numId w:val="61"/>
        </w:numPr>
        <w:ind w:left="714" w:hanging="357"/>
        <w:jc w:val="both"/>
        <w:rPr>
          <w:rFonts w:ascii="Tahoma" w:eastAsia="Calibri" w:hAnsi="Tahoma" w:cs="Tahoma"/>
          <w:color w:val="000000"/>
          <w:sz w:val="20"/>
          <w:szCs w:val="20"/>
        </w:rPr>
      </w:pPr>
      <w:r w:rsidRPr="00CB2065">
        <w:rPr>
          <w:rFonts w:ascii="Tahoma" w:eastAsia="Calibri" w:hAnsi="Tahoma" w:cs="Tahoma"/>
          <w:color w:val="000000"/>
          <w:sz w:val="20"/>
          <w:szCs w:val="20"/>
        </w:rPr>
        <w:t>Complaining about pain between the legs</w:t>
      </w:r>
    </w:p>
    <w:p w14:paraId="38EEEC2B" w14:textId="7A79981D" w:rsidR="00C962E7" w:rsidRPr="00CB2065" w:rsidRDefault="00C962E7" w:rsidP="00D26AD2">
      <w:pPr>
        <w:pStyle w:val="ListParagraph"/>
        <w:numPr>
          <w:ilvl w:val="0"/>
          <w:numId w:val="61"/>
        </w:numPr>
        <w:ind w:left="714" w:hanging="357"/>
        <w:jc w:val="both"/>
        <w:rPr>
          <w:rFonts w:ascii="Tahoma" w:eastAsia="Calibri" w:hAnsi="Tahoma" w:cs="Tahoma"/>
          <w:color w:val="000000"/>
          <w:sz w:val="20"/>
          <w:szCs w:val="20"/>
        </w:rPr>
      </w:pPr>
      <w:r w:rsidRPr="00CB2065">
        <w:rPr>
          <w:rFonts w:ascii="Tahoma" w:eastAsia="Calibri" w:hAnsi="Tahoma" w:cs="Tahoma"/>
          <w:color w:val="000000"/>
          <w:sz w:val="20"/>
          <w:szCs w:val="20"/>
        </w:rPr>
        <w:t>Mentioning something somebody did to them that they are not allowed to talk about</w:t>
      </w:r>
    </w:p>
    <w:p w14:paraId="40E6F7BA" w14:textId="77777777" w:rsidR="00C962E7" w:rsidRPr="00CB2065" w:rsidRDefault="00C962E7" w:rsidP="00D26AD2">
      <w:pPr>
        <w:numPr>
          <w:ilvl w:val="0"/>
          <w:numId w:val="61"/>
        </w:numPr>
        <w:overflowPunct/>
        <w:autoSpaceDE/>
        <w:autoSpaceDN/>
        <w:adjustRightInd/>
        <w:ind w:left="714" w:hanging="357"/>
        <w:contextualSpacing/>
        <w:jc w:val="both"/>
        <w:textAlignment w:val="auto"/>
        <w:rPr>
          <w:rFonts w:ascii="Tahoma" w:eastAsia="Calibri" w:hAnsi="Tahoma" w:cs="Tahoma"/>
          <w:color w:val="000000"/>
        </w:rPr>
      </w:pPr>
      <w:r w:rsidRPr="00CB2065">
        <w:rPr>
          <w:rFonts w:ascii="Tahoma" w:eastAsia="Calibri" w:hAnsi="Tahoma" w:cs="Tahoma"/>
          <w:color w:val="000000"/>
        </w:rPr>
        <w:t>Secretive behaviour, including isolating themselves from the group</w:t>
      </w:r>
    </w:p>
    <w:p w14:paraId="77BA66B2" w14:textId="77777777" w:rsidR="00C962E7" w:rsidRPr="00CB2065" w:rsidRDefault="00C962E7" w:rsidP="00D26AD2">
      <w:pPr>
        <w:numPr>
          <w:ilvl w:val="0"/>
          <w:numId w:val="61"/>
        </w:numPr>
        <w:overflowPunct/>
        <w:autoSpaceDE/>
        <w:autoSpaceDN/>
        <w:adjustRightInd/>
        <w:ind w:left="714" w:hanging="357"/>
        <w:contextualSpacing/>
        <w:jc w:val="both"/>
        <w:textAlignment w:val="auto"/>
        <w:rPr>
          <w:rFonts w:ascii="Tahoma" w:eastAsia="Calibri" w:hAnsi="Tahoma" w:cs="Tahoma"/>
          <w:color w:val="000000"/>
        </w:rPr>
      </w:pPr>
      <w:r w:rsidRPr="00CB2065">
        <w:rPr>
          <w:rFonts w:ascii="Tahoma" w:eastAsia="Calibri" w:hAnsi="Tahoma" w:cs="Tahoma"/>
          <w:color w:val="000000"/>
        </w:rPr>
        <w:t>Reluctance to take part in physical activity</w:t>
      </w:r>
    </w:p>
    <w:p w14:paraId="2B5B36F3" w14:textId="77777777" w:rsidR="004D752A" w:rsidRPr="00CB2065" w:rsidRDefault="00C962E7" w:rsidP="00D26AD2">
      <w:pPr>
        <w:numPr>
          <w:ilvl w:val="0"/>
          <w:numId w:val="61"/>
        </w:numPr>
        <w:overflowPunct/>
        <w:autoSpaceDE/>
        <w:autoSpaceDN/>
        <w:adjustRightInd/>
        <w:ind w:left="714" w:hanging="357"/>
        <w:contextualSpacing/>
        <w:jc w:val="both"/>
        <w:textAlignment w:val="auto"/>
        <w:rPr>
          <w:rFonts w:ascii="Tahoma" w:eastAsia="Calibri" w:hAnsi="Tahoma" w:cs="Tahoma"/>
          <w:color w:val="000000"/>
        </w:rPr>
      </w:pPr>
      <w:r w:rsidRPr="00CB2065">
        <w:rPr>
          <w:rFonts w:ascii="Tahoma" w:eastAsia="Calibri" w:hAnsi="Tahoma" w:cs="Tahoma"/>
          <w:color w:val="000000"/>
        </w:rPr>
        <w:t>Repeated urinal tract infection</w:t>
      </w:r>
    </w:p>
    <w:p w14:paraId="122CC667" w14:textId="6557BF46" w:rsidR="00C962E7" w:rsidRPr="00CB2065" w:rsidRDefault="00C962E7" w:rsidP="00D26AD2">
      <w:pPr>
        <w:numPr>
          <w:ilvl w:val="0"/>
          <w:numId w:val="61"/>
        </w:numPr>
        <w:overflowPunct/>
        <w:autoSpaceDE/>
        <w:autoSpaceDN/>
        <w:adjustRightInd/>
        <w:ind w:left="714" w:hanging="357"/>
        <w:contextualSpacing/>
        <w:jc w:val="both"/>
        <w:textAlignment w:val="auto"/>
        <w:rPr>
          <w:rFonts w:ascii="Tahoma" w:eastAsia="Calibri" w:hAnsi="Tahoma" w:cs="Tahoma"/>
          <w:color w:val="000000"/>
        </w:rPr>
      </w:pPr>
      <w:r w:rsidRPr="00CB2065">
        <w:rPr>
          <w:rFonts w:ascii="Tahoma" w:eastAsia="Calibri" w:hAnsi="Tahoma" w:cs="Tahoma"/>
          <w:color w:val="000000"/>
        </w:rPr>
        <w:t xml:space="preserve">Disclosure </w:t>
      </w:r>
    </w:p>
    <w:p w14:paraId="5AC4146A" w14:textId="77777777" w:rsidR="004B66D1" w:rsidRPr="00CB2065" w:rsidRDefault="004B66D1" w:rsidP="00E72ED7">
      <w:pPr>
        <w:jc w:val="both"/>
        <w:rPr>
          <w:rFonts w:ascii="Tahoma" w:eastAsia="Calibri" w:hAnsi="Tahoma" w:cs="Tahoma"/>
          <w:b/>
          <w:color w:val="000000"/>
        </w:rPr>
      </w:pPr>
    </w:p>
    <w:p w14:paraId="2F500CC9" w14:textId="16FDA5B1" w:rsidR="0065791A" w:rsidRPr="00CB2065" w:rsidRDefault="00C962E7" w:rsidP="003866DF">
      <w:pPr>
        <w:jc w:val="both"/>
        <w:rPr>
          <w:rFonts w:ascii="Tahoma" w:eastAsia="Calibri" w:hAnsi="Tahoma" w:cs="Tahoma"/>
          <w:color w:val="000000"/>
        </w:rPr>
      </w:pPr>
      <w:r w:rsidRPr="00CB2065">
        <w:rPr>
          <w:rFonts w:ascii="Tahoma" w:eastAsia="Calibri" w:hAnsi="Tahoma" w:cs="Tahoma"/>
          <w:b/>
          <w:color w:val="000000"/>
        </w:rPr>
        <w:t>The ‘One Chance’ Rule</w:t>
      </w:r>
      <w:r w:rsidR="004B66D1" w:rsidRPr="00CB2065">
        <w:rPr>
          <w:rFonts w:ascii="Tahoma" w:eastAsia="Calibri" w:hAnsi="Tahoma" w:cs="Tahoma"/>
          <w:b/>
          <w:color w:val="000000"/>
        </w:rPr>
        <w:t xml:space="preserve"> - </w:t>
      </w:r>
      <w:r w:rsidRPr="00CB2065">
        <w:rPr>
          <w:rFonts w:ascii="Tahoma" w:eastAsia="Calibri" w:hAnsi="Tahoma" w:cs="Tahoma"/>
          <w:color w:val="000000"/>
        </w:rPr>
        <w:t xml:space="preserve">As with Forced Marriage there is the ‘One Chance’ rule. It is essential that settings /schools/colleges take action </w:t>
      </w:r>
      <w:r w:rsidRPr="00CB2065">
        <w:rPr>
          <w:rFonts w:ascii="Tahoma" w:eastAsia="Calibri" w:hAnsi="Tahoma" w:cs="Tahoma"/>
          <w:b/>
          <w:color w:val="000000"/>
        </w:rPr>
        <w:t>without delay</w:t>
      </w:r>
      <w:r w:rsidRPr="00CB2065">
        <w:rPr>
          <w:rFonts w:ascii="Tahoma" w:eastAsia="Calibri" w:hAnsi="Tahoma" w:cs="Tahoma"/>
          <w:color w:val="000000"/>
        </w:rPr>
        <w:t xml:space="preserve"> and make a referral to children’s services. It is every </w:t>
      </w:r>
      <w:r w:rsidR="00861482" w:rsidRPr="00CB2065">
        <w:rPr>
          <w:rFonts w:ascii="Tahoma" w:eastAsia="Calibri" w:hAnsi="Tahoma" w:cs="Tahoma"/>
          <w:color w:val="000000"/>
        </w:rPr>
        <w:t>colleague’s</w:t>
      </w:r>
      <w:r w:rsidRPr="00CB2065">
        <w:rPr>
          <w:rFonts w:ascii="Tahoma" w:eastAsia="Calibri" w:hAnsi="Tahoma" w:cs="Tahoma"/>
          <w:color w:val="000000"/>
        </w:rPr>
        <w:t xml:space="preserve"> legal duty to report FGM</w:t>
      </w:r>
      <w:r w:rsidR="00E72ED7" w:rsidRPr="00CB2065">
        <w:rPr>
          <w:rFonts w:ascii="Tahoma" w:eastAsia="Calibri" w:hAnsi="Tahoma" w:cs="Tahoma"/>
          <w:color w:val="000000"/>
        </w:rPr>
        <w:t xml:space="preserve">. It will be rare for teachers to see visual evidence of FGM, and they should not examine pupils or students, but the same definition of what is meant by </w:t>
      </w:r>
      <w:r w:rsidR="00097C25" w:rsidRPr="00CB2065">
        <w:rPr>
          <w:rFonts w:ascii="Tahoma" w:eastAsia="Calibri" w:hAnsi="Tahoma" w:cs="Tahoma"/>
          <w:color w:val="000000"/>
        </w:rPr>
        <w:t>‘</w:t>
      </w:r>
      <w:r w:rsidR="00E72ED7" w:rsidRPr="00CB2065">
        <w:rPr>
          <w:rFonts w:ascii="Tahoma" w:eastAsia="Calibri" w:hAnsi="Tahoma" w:cs="Tahoma"/>
          <w:color w:val="000000"/>
        </w:rPr>
        <w:t>to discover that an act of FGM appears to have been carried out</w:t>
      </w:r>
      <w:r w:rsidR="00097C25" w:rsidRPr="00CB2065">
        <w:rPr>
          <w:rFonts w:ascii="Tahoma" w:eastAsia="Calibri" w:hAnsi="Tahoma" w:cs="Tahoma"/>
          <w:color w:val="000000"/>
        </w:rPr>
        <w:t>’</w:t>
      </w:r>
      <w:r w:rsidR="00E72ED7" w:rsidRPr="00CB2065">
        <w:rPr>
          <w:rFonts w:ascii="Tahoma" w:eastAsia="Calibri" w:hAnsi="Tahoma" w:cs="Tahoma"/>
          <w:color w:val="000000"/>
        </w:rPr>
        <w:t xml:space="preserve"> is used for all professionals to whom the mandatory reporting duty applies</w:t>
      </w:r>
      <w:r w:rsidR="003866DF" w:rsidRPr="00CB2065">
        <w:rPr>
          <w:rFonts w:ascii="Tahoma" w:eastAsia="Calibri" w:hAnsi="Tahoma" w:cs="Tahoma"/>
          <w:color w:val="000000"/>
        </w:rPr>
        <w:t>.</w:t>
      </w:r>
    </w:p>
    <w:p w14:paraId="2D07528A" w14:textId="4160FC4E" w:rsidR="003866DF" w:rsidRPr="00CB2065" w:rsidRDefault="003866DF" w:rsidP="003866DF">
      <w:pPr>
        <w:jc w:val="both"/>
        <w:rPr>
          <w:rFonts w:ascii="Tahoma" w:eastAsia="Calibri" w:hAnsi="Tahoma" w:cs="Tahoma"/>
          <w:color w:val="000000"/>
        </w:rPr>
      </w:pPr>
    </w:p>
    <w:p w14:paraId="40BC0FA8" w14:textId="66FCF4AD" w:rsidR="00D163CF" w:rsidRPr="00CB2065" w:rsidRDefault="00D163CF" w:rsidP="003866DF">
      <w:pPr>
        <w:jc w:val="both"/>
        <w:rPr>
          <w:rFonts w:ascii="Tahoma" w:eastAsia="Calibri" w:hAnsi="Tahoma" w:cs="Tahoma"/>
          <w:color w:val="000000"/>
        </w:rPr>
      </w:pPr>
      <w:r w:rsidRPr="00CB2065">
        <w:rPr>
          <w:rFonts w:ascii="Tahoma" w:hAnsi="Tahoma" w:cs="Tahoma"/>
        </w:rPr>
        <w:t xml:space="preserve">Under Section 5B(11)(a) of the Female Genital Mutilation Act 2003, “teacher” means, in relation to England, a person within section 141A(1) of the Education Act 2002 (persons employed or engaged to carry out teaching work at schools and other institutions in England).   </w:t>
      </w:r>
    </w:p>
    <w:p w14:paraId="2C489911" w14:textId="77777777" w:rsidR="00430799" w:rsidRPr="00CB2065" w:rsidRDefault="00430799">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327B05DF" w14:textId="223D7F47" w:rsidR="00C962E7" w:rsidRPr="00CB2065" w:rsidRDefault="004B66D1" w:rsidP="003866DF">
      <w:pPr>
        <w:jc w:val="both"/>
        <w:rPr>
          <w:rFonts w:ascii="Tahoma" w:eastAsia="Calibri" w:hAnsi="Tahoma" w:cs="Tahoma"/>
          <w:b/>
          <w:color w:val="000000"/>
        </w:rPr>
      </w:pPr>
      <w:r w:rsidRPr="00CB2065">
        <w:rPr>
          <w:rFonts w:ascii="Tahoma" w:eastAsia="Calibri" w:hAnsi="Tahoma" w:cs="Tahoma"/>
          <w:b/>
          <w:color w:val="000000"/>
        </w:rPr>
        <w:lastRenderedPageBreak/>
        <w:t>APPENDIX</w:t>
      </w:r>
      <w:r w:rsidR="0013767A" w:rsidRPr="00CB2065">
        <w:rPr>
          <w:rFonts w:ascii="Tahoma" w:eastAsia="Calibri" w:hAnsi="Tahoma" w:cs="Tahoma"/>
          <w:b/>
          <w:color w:val="000000"/>
        </w:rPr>
        <w:t xml:space="preserve"> 1</w:t>
      </w:r>
      <w:r w:rsidR="005532D8" w:rsidRPr="00CB2065">
        <w:rPr>
          <w:rFonts w:ascii="Tahoma" w:eastAsia="Calibri" w:hAnsi="Tahoma" w:cs="Tahoma"/>
          <w:b/>
          <w:color w:val="000000"/>
        </w:rPr>
        <w:t>2</w:t>
      </w:r>
    </w:p>
    <w:p w14:paraId="349CFA94" w14:textId="77777777" w:rsidR="003866DF" w:rsidRPr="00CB2065" w:rsidRDefault="003866DF" w:rsidP="003866DF">
      <w:pPr>
        <w:jc w:val="both"/>
        <w:rPr>
          <w:rFonts w:ascii="Tahoma" w:eastAsia="Calibri" w:hAnsi="Tahoma" w:cs="Tahoma"/>
          <w:b/>
          <w:color w:val="000000"/>
        </w:rPr>
      </w:pPr>
    </w:p>
    <w:p w14:paraId="0545CCF2" w14:textId="77777777" w:rsidR="00C962E7" w:rsidRPr="00CB2065" w:rsidRDefault="004B66D1" w:rsidP="00430799">
      <w:pPr>
        <w:rPr>
          <w:rFonts w:ascii="Tahoma" w:eastAsia="Calibri" w:hAnsi="Tahoma" w:cs="Tahoma"/>
          <w:b/>
          <w:color w:val="000000"/>
        </w:rPr>
      </w:pPr>
      <w:r w:rsidRPr="00CB2065">
        <w:rPr>
          <w:rFonts w:ascii="Tahoma" w:eastAsia="Calibri" w:hAnsi="Tahoma" w:cs="Tahoma"/>
          <w:b/>
          <w:color w:val="000000"/>
        </w:rPr>
        <w:t>DOMESTIC ABUSE</w:t>
      </w:r>
    </w:p>
    <w:p w14:paraId="61D416D6" w14:textId="77777777" w:rsidR="00097C25" w:rsidRPr="00CB2065" w:rsidRDefault="00097C25" w:rsidP="003866DF">
      <w:pPr>
        <w:jc w:val="center"/>
        <w:rPr>
          <w:rFonts w:ascii="Tahoma" w:eastAsia="Calibri" w:hAnsi="Tahoma" w:cs="Tahoma"/>
          <w:b/>
          <w:color w:val="000000"/>
        </w:rPr>
      </w:pPr>
    </w:p>
    <w:p w14:paraId="207CEF0E" w14:textId="77777777" w:rsidR="00965FE4" w:rsidRPr="00CB2065" w:rsidRDefault="00965FE4" w:rsidP="002425E8">
      <w:pPr>
        <w:jc w:val="both"/>
        <w:rPr>
          <w:rFonts w:ascii="Tahoma" w:eastAsia="Calibri" w:hAnsi="Tahoma" w:cs="Tahoma"/>
          <w:color w:val="000000"/>
        </w:rPr>
      </w:pPr>
      <w:r w:rsidRPr="00CB2065">
        <w:rPr>
          <w:rFonts w:ascii="Tahoma" w:eastAsia="Calibri" w:hAnsi="Tahoma" w:cs="Tahoma"/>
          <w:color w:val="000000"/>
        </w:rPr>
        <w:t>The cross-government definition of</w:t>
      </w:r>
      <w:r w:rsidR="002425E8" w:rsidRPr="00CB2065">
        <w:rPr>
          <w:rFonts w:ascii="Tahoma" w:eastAsia="Calibri" w:hAnsi="Tahoma" w:cs="Tahoma"/>
          <w:color w:val="000000"/>
        </w:rPr>
        <w:t xml:space="preserve"> domestic violence and abuse is:</w:t>
      </w:r>
    </w:p>
    <w:p w14:paraId="73EBA15B" w14:textId="77777777" w:rsidR="002425E8" w:rsidRPr="00CB2065" w:rsidRDefault="002425E8" w:rsidP="002425E8">
      <w:pPr>
        <w:jc w:val="both"/>
        <w:rPr>
          <w:rFonts w:ascii="Tahoma" w:eastAsia="Calibri" w:hAnsi="Tahoma" w:cs="Tahoma"/>
          <w:color w:val="000000"/>
        </w:rPr>
      </w:pPr>
    </w:p>
    <w:p w14:paraId="319A25E2" w14:textId="77777777" w:rsidR="00965FE4" w:rsidRPr="00CB2065" w:rsidRDefault="00965FE4" w:rsidP="002425E8">
      <w:pPr>
        <w:jc w:val="both"/>
        <w:rPr>
          <w:rFonts w:ascii="Tahoma" w:eastAsia="Calibri" w:hAnsi="Tahoma" w:cs="Tahoma"/>
          <w:color w:val="000000"/>
        </w:rPr>
      </w:pPr>
      <w:r w:rsidRPr="00CB2065">
        <w:rPr>
          <w:rFonts w:ascii="Tahoma" w:eastAsia="Calibri" w:hAnsi="Tahoma" w:cs="Tahoma"/>
          <w:color w:val="000000"/>
        </w:rPr>
        <w:t>Any incident or pattern of incidents of controlling, coercive, threatening behaviour, violence or abuse between those aged 16 or over who are, or have been, intimate partners or family members regardless of gender or sexuality. The abuse can encompass, but is not limited to:</w:t>
      </w:r>
    </w:p>
    <w:p w14:paraId="01AC1277" w14:textId="4640E545" w:rsidR="00965FE4" w:rsidRPr="00CB2065" w:rsidRDefault="008A692E" w:rsidP="00EE2741">
      <w:pPr>
        <w:pStyle w:val="ListParagraph"/>
        <w:numPr>
          <w:ilvl w:val="1"/>
          <w:numId w:val="20"/>
        </w:numPr>
        <w:ind w:left="850" w:hanging="425"/>
        <w:jc w:val="both"/>
        <w:rPr>
          <w:rFonts w:ascii="Tahoma" w:eastAsia="Calibri" w:hAnsi="Tahoma" w:cs="Tahoma"/>
          <w:color w:val="000000"/>
          <w:sz w:val="20"/>
          <w:szCs w:val="20"/>
        </w:rPr>
      </w:pPr>
      <w:r w:rsidRPr="00CB2065">
        <w:rPr>
          <w:rFonts w:ascii="Tahoma" w:eastAsia="Calibri" w:hAnsi="Tahoma" w:cs="Tahoma"/>
          <w:color w:val="000000"/>
          <w:sz w:val="20"/>
          <w:szCs w:val="20"/>
        </w:rPr>
        <w:t>P</w:t>
      </w:r>
      <w:r w:rsidR="002425E8" w:rsidRPr="00CB2065">
        <w:rPr>
          <w:rFonts w:ascii="Tahoma" w:eastAsia="Calibri" w:hAnsi="Tahoma" w:cs="Tahoma"/>
          <w:color w:val="000000"/>
          <w:sz w:val="20"/>
          <w:szCs w:val="20"/>
        </w:rPr>
        <w:t>sychological</w:t>
      </w:r>
    </w:p>
    <w:p w14:paraId="414D1E05" w14:textId="77777777" w:rsidR="00965FE4" w:rsidRPr="00CB2065" w:rsidRDefault="008A692E" w:rsidP="00D26AD2">
      <w:pPr>
        <w:numPr>
          <w:ilvl w:val="1"/>
          <w:numId w:val="20"/>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P</w:t>
      </w:r>
      <w:r w:rsidR="002425E8" w:rsidRPr="00CB2065">
        <w:rPr>
          <w:rFonts w:ascii="Tahoma" w:eastAsia="Calibri" w:hAnsi="Tahoma" w:cs="Tahoma"/>
          <w:color w:val="000000"/>
        </w:rPr>
        <w:t>hysical</w:t>
      </w:r>
    </w:p>
    <w:p w14:paraId="468587E6" w14:textId="77777777" w:rsidR="00965FE4" w:rsidRPr="00CB2065" w:rsidRDefault="008A692E" w:rsidP="00D26AD2">
      <w:pPr>
        <w:numPr>
          <w:ilvl w:val="1"/>
          <w:numId w:val="20"/>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S</w:t>
      </w:r>
      <w:r w:rsidR="002425E8" w:rsidRPr="00CB2065">
        <w:rPr>
          <w:rFonts w:ascii="Tahoma" w:eastAsia="Calibri" w:hAnsi="Tahoma" w:cs="Tahoma"/>
          <w:color w:val="000000"/>
        </w:rPr>
        <w:t>exual</w:t>
      </w:r>
    </w:p>
    <w:p w14:paraId="6CCC8567" w14:textId="77777777" w:rsidR="004D752A" w:rsidRPr="00CB2065" w:rsidRDefault="008A692E" w:rsidP="00D26AD2">
      <w:pPr>
        <w:numPr>
          <w:ilvl w:val="1"/>
          <w:numId w:val="20"/>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F</w:t>
      </w:r>
      <w:r w:rsidR="002425E8" w:rsidRPr="00CB2065">
        <w:rPr>
          <w:rFonts w:ascii="Tahoma" w:eastAsia="Calibri" w:hAnsi="Tahoma" w:cs="Tahoma"/>
          <w:color w:val="000000"/>
        </w:rPr>
        <w:t>inancial</w:t>
      </w:r>
    </w:p>
    <w:p w14:paraId="43376C9F" w14:textId="7D26BDD8" w:rsidR="00965FE4" w:rsidRPr="00CB2065" w:rsidRDefault="008A692E" w:rsidP="00D26AD2">
      <w:pPr>
        <w:numPr>
          <w:ilvl w:val="1"/>
          <w:numId w:val="20"/>
        </w:numPr>
        <w:overflowPunct/>
        <w:autoSpaceDE/>
        <w:autoSpaceDN/>
        <w:adjustRightInd/>
        <w:ind w:left="850" w:hanging="425"/>
        <w:contextualSpacing/>
        <w:jc w:val="both"/>
        <w:textAlignment w:val="auto"/>
        <w:rPr>
          <w:rFonts w:ascii="Tahoma" w:eastAsia="Calibri" w:hAnsi="Tahoma" w:cs="Tahoma"/>
          <w:color w:val="000000"/>
        </w:rPr>
      </w:pPr>
      <w:r w:rsidRPr="00CB2065">
        <w:rPr>
          <w:rFonts w:ascii="Tahoma" w:eastAsia="Calibri" w:hAnsi="Tahoma" w:cs="Tahoma"/>
          <w:color w:val="000000"/>
        </w:rPr>
        <w:t>E</w:t>
      </w:r>
      <w:r w:rsidR="00965FE4" w:rsidRPr="00CB2065">
        <w:rPr>
          <w:rFonts w:ascii="Tahoma" w:eastAsia="Calibri" w:hAnsi="Tahoma" w:cs="Tahoma"/>
          <w:color w:val="000000"/>
        </w:rPr>
        <w:t>motional</w:t>
      </w:r>
    </w:p>
    <w:p w14:paraId="404ED7B1" w14:textId="508BA7BB" w:rsidR="00965FE4" w:rsidRPr="00CB2065" w:rsidRDefault="00965FE4" w:rsidP="002425E8">
      <w:pPr>
        <w:jc w:val="both"/>
        <w:rPr>
          <w:rFonts w:ascii="Tahoma" w:eastAsia="Calibri" w:hAnsi="Tahoma" w:cs="Tahoma"/>
          <w:color w:val="000000"/>
        </w:rPr>
      </w:pPr>
      <w:r w:rsidRPr="00CB2065">
        <w:rPr>
          <w:rFonts w:ascii="Tahoma" w:eastAsia="Calibri" w:hAnsi="Tahoma" w:cs="Tahoma"/>
          <w:color w:val="000000"/>
        </w:rPr>
        <w:t>Exposure to domestic abuse and/or violence can have a serious, long lasting emotional and psychological impact on children. In some cases, a child may blame themselves for the abuse or may have had to leave the family home as a result. Domestic abuse affecting young people can also occur within their personal relationships, as well as in the context of their home life.</w:t>
      </w:r>
    </w:p>
    <w:p w14:paraId="18AE9318" w14:textId="5E509228" w:rsidR="000C2B04" w:rsidRPr="00CB2065" w:rsidRDefault="000C2B04" w:rsidP="002425E8">
      <w:pPr>
        <w:jc w:val="both"/>
        <w:rPr>
          <w:rFonts w:ascii="Tahoma" w:eastAsia="Calibri" w:hAnsi="Tahoma" w:cs="Tahoma"/>
          <w:color w:val="000000"/>
        </w:rPr>
      </w:pPr>
    </w:p>
    <w:p w14:paraId="1012F5B4" w14:textId="77777777" w:rsidR="000521D9" w:rsidRDefault="000C2B04" w:rsidP="00C80F27">
      <w:pPr>
        <w:jc w:val="both"/>
      </w:pPr>
      <w:r w:rsidRPr="00CB2065">
        <w:rPr>
          <w:rFonts w:ascii="Tahoma" w:hAnsi="Tahoma" w:cs="Tahoma"/>
          <w:color w:val="000000" w:themeColor="text1"/>
        </w:rPr>
        <w:t>All children can witness and be adversely affected by domestic abuse in the context of their home life where domestic abuse occurs between family members. Exposure to domestic abuse and/or violence can have a serious, long lasting emotional and psychological impact on children. In some cases, a child may blame themselves for the abuse or may have had to leave the family home as a result</w:t>
      </w:r>
      <w:r w:rsidR="000521D9">
        <w:rPr>
          <w:rFonts w:ascii="Tahoma" w:hAnsi="Tahoma" w:cs="Tahoma"/>
          <w:color w:val="000000" w:themeColor="text1"/>
        </w:rPr>
        <w:t xml:space="preserve">. </w:t>
      </w:r>
    </w:p>
    <w:p w14:paraId="56F337A1" w14:textId="39B9EE9E" w:rsidR="000521D9" w:rsidRPr="00CB2065" w:rsidRDefault="000521D9" w:rsidP="00C80F27">
      <w:pPr>
        <w:jc w:val="both"/>
        <w:rPr>
          <w:rFonts w:ascii="Tahoma" w:hAnsi="Tahoma" w:cs="Tahoma"/>
          <w:color w:val="000000" w:themeColor="text1"/>
        </w:rPr>
      </w:pPr>
      <w:hyperlink r:id="rId34" w:history="1">
        <w:r>
          <w:rPr>
            <w:rStyle w:val="Hyperlink"/>
          </w:rPr>
          <w:t>Domestic Abuse Act 2021 - GOV.UK (www.gov.uk)</w:t>
        </w:r>
      </w:hyperlink>
    </w:p>
    <w:p w14:paraId="18A43122" w14:textId="1C4A0113" w:rsidR="000C2B04" w:rsidRPr="00CB2065" w:rsidRDefault="000C2B04" w:rsidP="00C80F27">
      <w:pPr>
        <w:jc w:val="both"/>
        <w:rPr>
          <w:rFonts w:ascii="Tahoma" w:hAnsi="Tahoma" w:cs="Tahoma"/>
          <w:color w:val="000000" w:themeColor="text1"/>
        </w:rPr>
      </w:pPr>
    </w:p>
    <w:p w14:paraId="7B47E109" w14:textId="77777777" w:rsidR="000C2B04" w:rsidRPr="00CB2065" w:rsidRDefault="000C2B04" w:rsidP="00C80F27">
      <w:pPr>
        <w:pStyle w:val="Heading4"/>
        <w:spacing w:after="248" w:line="250" w:lineRule="auto"/>
        <w:rPr>
          <w:rFonts w:ascii="Tahoma" w:hAnsi="Tahoma" w:cs="Tahoma"/>
          <w:color w:val="000000" w:themeColor="text1"/>
        </w:rPr>
      </w:pPr>
      <w:r w:rsidRPr="00CB2065">
        <w:rPr>
          <w:rFonts w:ascii="Tahoma" w:hAnsi="Tahoma" w:cs="Tahoma"/>
          <w:color w:val="000000" w:themeColor="text1"/>
        </w:rPr>
        <w:t xml:space="preserve">Operation Encompass  </w:t>
      </w:r>
    </w:p>
    <w:p w14:paraId="0F9116A0" w14:textId="168AD3D3" w:rsidR="000C2B04" w:rsidRPr="00CB2065" w:rsidRDefault="000C2B04" w:rsidP="00C80F27">
      <w:pPr>
        <w:ind w:left="12"/>
        <w:jc w:val="both"/>
        <w:rPr>
          <w:rFonts w:ascii="Tahoma" w:hAnsi="Tahoma" w:cs="Tahoma"/>
          <w:color w:val="000000" w:themeColor="text1"/>
        </w:rPr>
      </w:pPr>
      <w:hyperlink r:id="rId35">
        <w:r w:rsidRPr="00CB2065">
          <w:rPr>
            <w:rFonts w:ascii="Tahoma" w:hAnsi="Tahoma" w:cs="Tahoma"/>
            <w:color w:val="0000FF"/>
            <w:u w:val="single" w:color="0000FF"/>
          </w:rPr>
          <w:t>Operation Encompass</w:t>
        </w:r>
      </w:hyperlink>
      <w:hyperlink r:id="rId36">
        <w:r w:rsidRPr="00CB2065">
          <w:rPr>
            <w:rFonts w:ascii="Tahoma" w:hAnsi="Tahoma" w:cs="Tahoma"/>
            <w:color w:val="FF0000"/>
          </w:rPr>
          <w:t xml:space="preserve"> </w:t>
        </w:r>
      </w:hyperlink>
      <w:r w:rsidRPr="00CB2065">
        <w:rPr>
          <w:rFonts w:ascii="Tahoma" w:hAnsi="Tahoma" w:cs="Tahoma"/>
          <w:color w:val="000000" w:themeColor="text1"/>
        </w:rPr>
        <w:t xml:space="preserve">operates in </w:t>
      </w:r>
      <w:r w:rsidR="00D15F33" w:rsidRPr="00CB2065">
        <w:rPr>
          <w:rFonts w:ascii="Tahoma" w:hAnsi="Tahoma" w:cs="Tahoma"/>
          <w:color w:val="000000" w:themeColor="text1"/>
        </w:rPr>
        <w:t>most</w:t>
      </w:r>
      <w:r w:rsidRPr="00CB2065">
        <w:rPr>
          <w:rFonts w:ascii="Tahoma" w:hAnsi="Tahoma" w:cs="Tahoma"/>
          <w:color w:val="000000" w:themeColor="text1"/>
        </w:rPr>
        <w:t xml:space="preserve">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key adult (usually the designated safeguarding lead) in school before the child or children arrive at school the following day. This ensures that the school has up to date relevant information about the child’s circumstances and can enable support to be given to the child according to their needs. Police forces not signed up to operation encompass will have their own arrangements in place. </w:t>
      </w:r>
    </w:p>
    <w:p w14:paraId="7E7CD0C1" w14:textId="77777777" w:rsidR="00C80F27" w:rsidRPr="00CB2065" w:rsidRDefault="00C80F27" w:rsidP="00C80F27">
      <w:pPr>
        <w:ind w:left="12"/>
        <w:jc w:val="both"/>
        <w:rPr>
          <w:rFonts w:ascii="Tahoma" w:hAnsi="Tahoma" w:cs="Tahoma"/>
          <w:color w:val="000000" w:themeColor="text1"/>
        </w:rPr>
      </w:pPr>
    </w:p>
    <w:p w14:paraId="4C1DB172" w14:textId="77777777" w:rsidR="000C2B04" w:rsidRPr="00CB2065" w:rsidRDefault="000C2B04" w:rsidP="00C80F27">
      <w:pPr>
        <w:pStyle w:val="Heading4"/>
        <w:spacing w:after="248" w:line="250" w:lineRule="auto"/>
        <w:rPr>
          <w:rFonts w:ascii="Tahoma" w:hAnsi="Tahoma" w:cs="Tahoma"/>
          <w:color w:val="000000" w:themeColor="text1"/>
        </w:rPr>
      </w:pPr>
      <w:r w:rsidRPr="00CB2065">
        <w:rPr>
          <w:rFonts w:ascii="Tahoma" w:hAnsi="Tahoma" w:cs="Tahoma"/>
          <w:color w:val="000000" w:themeColor="text1"/>
        </w:rPr>
        <w:t xml:space="preserve">National Domestic Abuse Helpline </w:t>
      </w:r>
    </w:p>
    <w:p w14:paraId="2A2D3A88" w14:textId="77777777" w:rsidR="000C2B04" w:rsidRPr="00CB2065" w:rsidRDefault="000C2B04" w:rsidP="00C80F27">
      <w:pPr>
        <w:spacing w:after="191"/>
        <w:ind w:left="12"/>
        <w:jc w:val="both"/>
        <w:rPr>
          <w:rFonts w:ascii="Tahoma" w:hAnsi="Tahoma" w:cs="Tahoma"/>
          <w:color w:val="000000" w:themeColor="text1"/>
        </w:rPr>
      </w:pPr>
      <w:r w:rsidRPr="00CB2065">
        <w:rPr>
          <w:rFonts w:ascii="Tahoma" w:hAnsi="Tahoma" w:cs="Tahoma"/>
          <w:color w:val="000000" w:themeColor="text1"/>
        </w:rPr>
        <w:t xml:space="preserve">Refuge runs the National Domestic Abuse Helpline, which can be called free of charge and in confidence, 24 hours a day on 0808 2000 247. Its website provides guidance and support for potential victims, as well as those who are worried about friends and loved ones. It also has a form through which a safe time from the team for a call can be booked. </w:t>
      </w:r>
    </w:p>
    <w:p w14:paraId="242B3E43" w14:textId="4B7610AC" w:rsidR="000C2B04" w:rsidRPr="00CB2065" w:rsidRDefault="000C2B04" w:rsidP="00C80F27">
      <w:pPr>
        <w:spacing w:after="206"/>
        <w:ind w:left="12"/>
        <w:jc w:val="both"/>
        <w:rPr>
          <w:rFonts w:ascii="Tahoma" w:hAnsi="Tahoma" w:cs="Tahoma"/>
          <w:color w:val="000000" w:themeColor="text1"/>
        </w:rPr>
      </w:pPr>
      <w:r w:rsidRPr="00CB2065">
        <w:rPr>
          <w:rFonts w:ascii="Tahoma" w:hAnsi="Tahoma" w:cs="Tahoma"/>
          <w:color w:val="000000" w:themeColor="text1"/>
        </w:rPr>
        <w:t>Additional advice on identifying children who are affected by domestic abuse and how they</w:t>
      </w:r>
      <w:r w:rsidR="00C80F27" w:rsidRPr="00CB2065">
        <w:rPr>
          <w:rFonts w:ascii="Tahoma" w:hAnsi="Tahoma" w:cs="Tahoma"/>
          <w:color w:val="000000" w:themeColor="text1"/>
        </w:rPr>
        <w:t xml:space="preserve"> can be helped is available at:</w:t>
      </w:r>
    </w:p>
    <w:p w14:paraId="2A00556D" w14:textId="6CF9A5C1" w:rsidR="000C2B04" w:rsidRPr="00CB2065" w:rsidRDefault="000C2B04" w:rsidP="00C80F27">
      <w:pPr>
        <w:numPr>
          <w:ilvl w:val="0"/>
          <w:numId w:val="69"/>
        </w:numPr>
        <w:overflowPunct/>
        <w:autoSpaceDE/>
        <w:autoSpaceDN/>
        <w:adjustRightInd/>
        <w:spacing w:after="181" w:line="268" w:lineRule="auto"/>
        <w:ind w:hanging="360"/>
        <w:jc w:val="both"/>
        <w:textAlignment w:val="auto"/>
        <w:rPr>
          <w:rFonts w:ascii="Tahoma" w:hAnsi="Tahoma" w:cs="Tahoma"/>
          <w:color w:val="FF0000"/>
        </w:rPr>
      </w:pPr>
      <w:hyperlink r:id="rId37">
        <w:r w:rsidRPr="00CB2065">
          <w:rPr>
            <w:rFonts w:ascii="Tahoma" w:hAnsi="Tahoma" w:cs="Tahoma"/>
            <w:color w:val="0000FF"/>
            <w:u w:val="single" w:color="0000FF"/>
          </w:rPr>
          <w:t>NSPCC- UK domestic-abuse Signs Symptoms Effects</w:t>
        </w:r>
      </w:hyperlink>
      <w:hyperlink r:id="rId38">
        <w:r w:rsidRPr="00CB2065">
          <w:rPr>
            <w:rFonts w:ascii="Tahoma" w:hAnsi="Tahoma" w:cs="Tahoma"/>
            <w:color w:val="FF0000"/>
          </w:rPr>
          <w:t xml:space="preserve"> </w:t>
        </w:r>
      </w:hyperlink>
    </w:p>
    <w:p w14:paraId="69D9FC34" w14:textId="295DBE8F" w:rsidR="000C2B04" w:rsidRPr="00CB2065" w:rsidRDefault="000C2B04" w:rsidP="00C80F27">
      <w:pPr>
        <w:numPr>
          <w:ilvl w:val="0"/>
          <w:numId w:val="69"/>
        </w:numPr>
        <w:overflowPunct/>
        <w:autoSpaceDE/>
        <w:autoSpaceDN/>
        <w:adjustRightInd/>
        <w:spacing w:after="192" w:line="259" w:lineRule="auto"/>
        <w:ind w:hanging="360"/>
        <w:jc w:val="both"/>
        <w:textAlignment w:val="auto"/>
        <w:rPr>
          <w:rFonts w:ascii="Tahoma" w:hAnsi="Tahoma" w:cs="Tahoma"/>
          <w:color w:val="FF0000"/>
        </w:rPr>
      </w:pPr>
      <w:hyperlink r:id="rId39">
        <w:r w:rsidRPr="00CB2065">
          <w:rPr>
            <w:rFonts w:ascii="Tahoma" w:hAnsi="Tahoma" w:cs="Tahoma"/>
            <w:color w:val="0000FF"/>
            <w:u w:val="single" w:color="0000FF"/>
          </w:rPr>
          <w:t>Refuge what is domestic violence/effects of domestic violence on children</w:t>
        </w:r>
      </w:hyperlink>
      <w:hyperlink r:id="rId40">
        <w:r w:rsidRPr="00CB2065">
          <w:rPr>
            <w:rFonts w:ascii="Tahoma" w:hAnsi="Tahoma" w:cs="Tahoma"/>
            <w:color w:val="FF0000"/>
          </w:rPr>
          <w:t xml:space="preserve"> </w:t>
        </w:r>
      </w:hyperlink>
    </w:p>
    <w:p w14:paraId="5E17E960" w14:textId="79669AB1" w:rsidR="000C2B04" w:rsidRPr="00CB2065" w:rsidRDefault="00861482" w:rsidP="00C80F27">
      <w:pPr>
        <w:jc w:val="both"/>
        <w:rPr>
          <w:rFonts w:ascii="Tahoma" w:eastAsia="Calibri" w:hAnsi="Tahoma" w:cs="Tahoma"/>
          <w:color w:val="000000"/>
        </w:rPr>
      </w:pPr>
      <w:hyperlink r:id="rId41">
        <w:r w:rsidRPr="00CB2065">
          <w:rPr>
            <w:rFonts w:ascii="Tahoma" w:hAnsi="Tahoma" w:cs="Tahoma"/>
            <w:color w:val="0000FF"/>
            <w:u w:val="single" w:color="0000FF"/>
          </w:rPr>
          <w:t>Safe Lives</w:t>
        </w:r>
        <w:r w:rsidR="000C2B04" w:rsidRPr="00CB2065">
          <w:rPr>
            <w:rFonts w:ascii="Tahoma" w:hAnsi="Tahoma" w:cs="Tahoma"/>
            <w:color w:val="0000FF"/>
            <w:u w:val="single" w:color="0000FF"/>
          </w:rPr>
          <w:t>: young people and domestic abuse</w:t>
        </w:r>
      </w:hyperlink>
      <w:hyperlink r:id="rId42">
        <w:r w:rsidR="000C2B04" w:rsidRPr="00CB2065">
          <w:rPr>
            <w:rFonts w:ascii="Tahoma" w:hAnsi="Tahoma" w:cs="Tahoma"/>
            <w:color w:val="0000FF"/>
            <w:u w:val="single" w:color="0000FF"/>
          </w:rPr>
          <w:t>.</w:t>
        </w:r>
      </w:hyperlink>
      <w:r w:rsidR="000C2B04" w:rsidRPr="00CB2065">
        <w:rPr>
          <w:rFonts w:ascii="Tahoma" w:hAnsi="Tahoma" w:cs="Tahoma"/>
          <w:color w:val="0000FF"/>
        </w:rPr>
        <w:t xml:space="preserve">  </w:t>
      </w:r>
    </w:p>
    <w:p w14:paraId="2BB58987" w14:textId="77777777" w:rsidR="00965FE4" w:rsidRPr="00CB2065" w:rsidRDefault="00965FE4" w:rsidP="002425E8">
      <w:pPr>
        <w:jc w:val="both"/>
        <w:rPr>
          <w:rFonts w:ascii="Tahoma" w:eastAsia="Calibri" w:hAnsi="Tahoma" w:cs="Tahoma"/>
          <w:color w:val="000000"/>
        </w:rPr>
      </w:pPr>
    </w:p>
    <w:p w14:paraId="6E69CCEB" w14:textId="77777777" w:rsidR="00965FE4" w:rsidRPr="00CB2065" w:rsidRDefault="00965FE4" w:rsidP="002425E8">
      <w:pPr>
        <w:jc w:val="both"/>
        <w:rPr>
          <w:rFonts w:ascii="Tahoma" w:eastAsia="Calibri" w:hAnsi="Tahoma" w:cs="Tahoma"/>
          <w:color w:val="000000"/>
        </w:rPr>
      </w:pPr>
      <w:r w:rsidRPr="00CB2065">
        <w:rPr>
          <w:rFonts w:ascii="Tahoma" w:eastAsia="Calibri" w:hAnsi="Tahoma" w:cs="Tahoma"/>
          <w:b/>
          <w:color w:val="000000"/>
        </w:rPr>
        <w:t xml:space="preserve">Advice </w:t>
      </w:r>
      <w:r w:rsidRPr="00CB2065">
        <w:rPr>
          <w:rFonts w:ascii="Tahoma" w:eastAsia="Calibri" w:hAnsi="Tahoma" w:cs="Tahoma"/>
          <w:color w:val="000000"/>
        </w:rPr>
        <w:t>on identifying children who are affected by domestic abuse and how they can be helped is available at:</w:t>
      </w:r>
    </w:p>
    <w:p w14:paraId="6BE73B25" w14:textId="77777777" w:rsidR="00965FE4" w:rsidRPr="00CB2065" w:rsidRDefault="003866DF" w:rsidP="00D26AD2">
      <w:pPr>
        <w:pStyle w:val="ListParagraph"/>
        <w:numPr>
          <w:ilvl w:val="0"/>
          <w:numId w:val="52"/>
        </w:numPr>
        <w:jc w:val="both"/>
        <w:rPr>
          <w:rFonts w:ascii="Tahoma" w:eastAsia="Calibri" w:hAnsi="Tahoma" w:cs="Tahoma"/>
          <w:color w:val="000000"/>
          <w:sz w:val="20"/>
          <w:szCs w:val="20"/>
        </w:rPr>
      </w:pPr>
      <w:r w:rsidRPr="00CB2065">
        <w:rPr>
          <w:rFonts w:ascii="Tahoma" w:eastAsia="Calibri" w:hAnsi="Tahoma" w:cs="Tahoma"/>
          <w:color w:val="000000"/>
          <w:sz w:val="20"/>
          <w:szCs w:val="20"/>
        </w:rPr>
        <w:t xml:space="preserve">National crime agency - </w:t>
      </w:r>
      <w:r w:rsidR="00965FE4" w:rsidRPr="00CB2065">
        <w:rPr>
          <w:rFonts w:ascii="Tahoma" w:eastAsia="Calibri" w:hAnsi="Tahoma" w:cs="Tahoma"/>
          <w:color w:val="000000"/>
          <w:sz w:val="20"/>
          <w:szCs w:val="20"/>
        </w:rPr>
        <w:t>human-trafficking</w:t>
      </w:r>
    </w:p>
    <w:p w14:paraId="20D4EA50" w14:textId="77777777" w:rsidR="00965FE4" w:rsidRPr="00CB2065" w:rsidRDefault="00965FE4" w:rsidP="00D26AD2">
      <w:pPr>
        <w:pStyle w:val="ListParagraph"/>
        <w:numPr>
          <w:ilvl w:val="0"/>
          <w:numId w:val="52"/>
        </w:numPr>
        <w:jc w:val="both"/>
        <w:rPr>
          <w:rFonts w:ascii="Tahoma" w:eastAsia="Calibri" w:hAnsi="Tahoma" w:cs="Tahoma"/>
          <w:color w:val="000000"/>
          <w:sz w:val="20"/>
          <w:szCs w:val="20"/>
        </w:rPr>
      </w:pPr>
      <w:r w:rsidRPr="00CB2065">
        <w:rPr>
          <w:rFonts w:ascii="Tahoma" w:eastAsia="Calibri" w:hAnsi="Tahoma" w:cs="Tahoma"/>
          <w:color w:val="000000"/>
          <w:sz w:val="20"/>
          <w:szCs w:val="20"/>
        </w:rPr>
        <w:t>NSPCC- UK domestic-abuse Signs Symptoms Effects</w:t>
      </w:r>
    </w:p>
    <w:p w14:paraId="232DB9E2" w14:textId="77777777" w:rsidR="00965FE4" w:rsidRPr="00CB2065" w:rsidRDefault="003866DF" w:rsidP="00D26AD2">
      <w:pPr>
        <w:pStyle w:val="ListParagraph"/>
        <w:numPr>
          <w:ilvl w:val="0"/>
          <w:numId w:val="52"/>
        </w:numPr>
        <w:jc w:val="both"/>
        <w:rPr>
          <w:rFonts w:ascii="Tahoma" w:eastAsia="Calibri" w:hAnsi="Tahoma" w:cs="Tahoma"/>
          <w:color w:val="000000"/>
          <w:sz w:val="20"/>
          <w:szCs w:val="20"/>
        </w:rPr>
      </w:pPr>
      <w:r w:rsidRPr="00CB2065">
        <w:rPr>
          <w:rFonts w:ascii="Tahoma" w:eastAsia="Calibri" w:hAnsi="Tahoma" w:cs="Tahoma"/>
          <w:color w:val="000000"/>
          <w:sz w:val="20"/>
          <w:szCs w:val="20"/>
        </w:rPr>
        <w:t>Refuge</w:t>
      </w:r>
      <w:r w:rsidR="00965FE4" w:rsidRPr="00CB2065">
        <w:rPr>
          <w:rFonts w:ascii="Tahoma" w:eastAsia="Calibri" w:hAnsi="Tahoma" w:cs="Tahoma"/>
          <w:color w:val="000000"/>
          <w:sz w:val="20"/>
          <w:szCs w:val="20"/>
        </w:rPr>
        <w:t xml:space="preserve"> - what is domestic violence/effects of domestic violence on children</w:t>
      </w:r>
    </w:p>
    <w:p w14:paraId="3B081F34" w14:textId="627CEB23" w:rsidR="004E3A0A" w:rsidRPr="00161292" w:rsidRDefault="00861482" w:rsidP="00161292">
      <w:pPr>
        <w:pStyle w:val="ListParagraph"/>
        <w:numPr>
          <w:ilvl w:val="0"/>
          <w:numId w:val="52"/>
        </w:numPr>
        <w:jc w:val="both"/>
        <w:rPr>
          <w:rFonts w:ascii="Tahoma" w:eastAsia="Calibri" w:hAnsi="Tahoma" w:cs="Tahoma"/>
          <w:color w:val="000000"/>
          <w:sz w:val="20"/>
          <w:szCs w:val="20"/>
        </w:rPr>
      </w:pPr>
      <w:r w:rsidRPr="00CB2065">
        <w:rPr>
          <w:rFonts w:ascii="Tahoma" w:eastAsia="Calibri" w:hAnsi="Tahoma" w:cs="Tahoma"/>
          <w:color w:val="000000"/>
          <w:sz w:val="20"/>
          <w:szCs w:val="20"/>
        </w:rPr>
        <w:t>Safe lives</w:t>
      </w:r>
      <w:r w:rsidR="003866DF" w:rsidRPr="00CB2065">
        <w:rPr>
          <w:rFonts w:ascii="Tahoma" w:eastAsia="Calibri" w:hAnsi="Tahoma" w:cs="Tahoma"/>
          <w:color w:val="000000"/>
          <w:sz w:val="20"/>
          <w:szCs w:val="20"/>
        </w:rPr>
        <w:t xml:space="preserve"> - </w:t>
      </w:r>
      <w:r w:rsidR="00965FE4" w:rsidRPr="00CB2065">
        <w:rPr>
          <w:rFonts w:ascii="Tahoma" w:eastAsia="Calibri" w:hAnsi="Tahoma" w:cs="Tahoma"/>
          <w:color w:val="000000"/>
          <w:sz w:val="20"/>
          <w:szCs w:val="20"/>
        </w:rPr>
        <w:t>young people and domestic abuse</w:t>
      </w:r>
      <w:r w:rsidR="00C962E7" w:rsidRPr="00CB2065">
        <w:rPr>
          <w:rFonts w:ascii="Tahoma" w:eastAsia="Calibri" w:hAnsi="Tahoma" w:cs="Tahoma"/>
          <w:color w:val="000000"/>
          <w:sz w:val="20"/>
          <w:szCs w:val="20"/>
        </w:rPr>
        <w:t>.</w:t>
      </w:r>
    </w:p>
    <w:p w14:paraId="48DFEDBA" w14:textId="77777777" w:rsidR="00616C3B" w:rsidRDefault="00616C3B" w:rsidP="003866DF">
      <w:pPr>
        <w:jc w:val="both"/>
        <w:rPr>
          <w:rFonts w:ascii="Tahoma" w:hAnsi="Tahoma" w:cs="Tahoma"/>
          <w:b/>
          <w:color w:val="000000"/>
        </w:rPr>
      </w:pPr>
    </w:p>
    <w:p w14:paraId="5EA3F4C9" w14:textId="77777777" w:rsidR="00616C3B" w:rsidRDefault="00616C3B" w:rsidP="003866DF">
      <w:pPr>
        <w:jc w:val="both"/>
        <w:rPr>
          <w:rFonts w:ascii="Tahoma" w:hAnsi="Tahoma" w:cs="Tahoma"/>
          <w:b/>
          <w:color w:val="000000"/>
        </w:rPr>
      </w:pPr>
    </w:p>
    <w:p w14:paraId="18B93399" w14:textId="51AFC1A0" w:rsidR="00C962E7" w:rsidRPr="00CB2065" w:rsidRDefault="004B66D1" w:rsidP="003866DF">
      <w:pPr>
        <w:jc w:val="both"/>
        <w:rPr>
          <w:rFonts w:ascii="Tahoma" w:hAnsi="Tahoma" w:cs="Tahoma"/>
          <w:b/>
          <w:color w:val="000000"/>
        </w:rPr>
      </w:pPr>
      <w:r w:rsidRPr="00CB2065">
        <w:rPr>
          <w:rFonts w:ascii="Tahoma" w:hAnsi="Tahoma" w:cs="Tahoma"/>
          <w:b/>
          <w:color w:val="000000"/>
        </w:rPr>
        <w:lastRenderedPageBreak/>
        <w:t>APPENDIX 1</w:t>
      </w:r>
      <w:r w:rsidR="000635A7" w:rsidRPr="00CB2065">
        <w:rPr>
          <w:rFonts w:ascii="Tahoma" w:hAnsi="Tahoma" w:cs="Tahoma"/>
          <w:b/>
          <w:color w:val="000000"/>
        </w:rPr>
        <w:t>3</w:t>
      </w:r>
    </w:p>
    <w:p w14:paraId="13FD26DD" w14:textId="77777777" w:rsidR="003866DF" w:rsidRPr="00CB2065" w:rsidRDefault="003866DF" w:rsidP="003866DF">
      <w:pPr>
        <w:jc w:val="both"/>
        <w:rPr>
          <w:rFonts w:ascii="Tahoma" w:hAnsi="Tahoma" w:cs="Tahoma"/>
          <w:b/>
          <w:color w:val="000000"/>
        </w:rPr>
      </w:pPr>
    </w:p>
    <w:p w14:paraId="71C89B30" w14:textId="77777777" w:rsidR="00C962E7" w:rsidRPr="00CB2065" w:rsidRDefault="004B66D1" w:rsidP="00430799">
      <w:pPr>
        <w:rPr>
          <w:rFonts w:ascii="Tahoma" w:hAnsi="Tahoma" w:cs="Tahoma"/>
          <w:b/>
          <w:color w:val="000000"/>
        </w:rPr>
      </w:pPr>
      <w:r w:rsidRPr="00CB2065">
        <w:rPr>
          <w:rFonts w:ascii="Tahoma" w:hAnsi="Tahoma" w:cs="Tahoma"/>
          <w:b/>
          <w:color w:val="000000"/>
        </w:rPr>
        <w:t>INDICATORS OF VULNERABILITY TO RADICALISATION</w:t>
      </w:r>
    </w:p>
    <w:p w14:paraId="37F67567" w14:textId="77777777" w:rsidR="00C962E7" w:rsidRPr="00CB2065" w:rsidRDefault="00C962E7" w:rsidP="004B66D1">
      <w:pPr>
        <w:jc w:val="both"/>
        <w:rPr>
          <w:rFonts w:ascii="Tahoma" w:hAnsi="Tahoma" w:cs="Tahoma"/>
          <w:color w:val="000000"/>
        </w:rPr>
      </w:pPr>
    </w:p>
    <w:p w14:paraId="0502B8BA" w14:textId="77777777" w:rsidR="00C962E7" w:rsidRPr="00CB2065" w:rsidRDefault="00C962E7" w:rsidP="00D26AD2">
      <w:pPr>
        <w:numPr>
          <w:ilvl w:val="1"/>
          <w:numId w:val="14"/>
        </w:numPr>
        <w:overflowPunct/>
        <w:autoSpaceDE/>
        <w:autoSpaceDN/>
        <w:adjustRightInd/>
        <w:ind w:left="567" w:hanging="567"/>
        <w:jc w:val="both"/>
        <w:textAlignment w:val="auto"/>
        <w:rPr>
          <w:rFonts w:ascii="Tahoma" w:eastAsia="Calibri" w:hAnsi="Tahoma" w:cs="Tahoma"/>
          <w:color w:val="000000"/>
          <w:lang w:eastAsia="en-GB"/>
        </w:rPr>
      </w:pPr>
      <w:r w:rsidRPr="00CB2065">
        <w:rPr>
          <w:rFonts w:ascii="Tahoma" w:hAnsi="Tahoma" w:cs="Tahoma"/>
          <w:color w:val="000000"/>
          <w:lang w:eastAsia="en-GB"/>
        </w:rPr>
        <w:t>Radicalisation refers to the process by which a person comes to support terrorism and forms of</w:t>
      </w:r>
      <w:r w:rsidR="000224E6" w:rsidRPr="00CB2065">
        <w:rPr>
          <w:rFonts w:ascii="Tahoma" w:hAnsi="Tahoma" w:cs="Tahoma"/>
          <w:color w:val="000000"/>
          <w:lang w:eastAsia="en-GB"/>
        </w:rPr>
        <w:t xml:space="preserve"> extremism leading to terrorism</w:t>
      </w:r>
    </w:p>
    <w:p w14:paraId="547575E9" w14:textId="77777777" w:rsidR="000224E6" w:rsidRPr="00CB2065" w:rsidRDefault="000224E6" w:rsidP="00D26AD2">
      <w:pPr>
        <w:numPr>
          <w:ilvl w:val="1"/>
          <w:numId w:val="14"/>
        </w:numPr>
        <w:overflowPunct/>
        <w:autoSpaceDE/>
        <w:autoSpaceDN/>
        <w:adjustRightInd/>
        <w:ind w:left="567" w:hanging="567"/>
        <w:jc w:val="both"/>
        <w:textAlignment w:val="auto"/>
        <w:rPr>
          <w:rFonts w:ascii="Tahoma" w:eastAsia="Calibri" w:hAnsi="Tahoma" w:cs="Tahoma"/>
          <w:color w:val="000000"/>
          <w:lang w:eastAsia="en-GB"/>
        </w:rPr>
      </w:pPr>
      <w:r w:rsidRPr="00CB2065">
        <w:rPr>
          <w:rFonts w:ascii="Tahoma" w:hAnsi="Tahoma" w:cs="Tahoma"/>
          <w:color w:val="000000"/>
          <w:lang w:eastAsia="en-GB"/>
        </w:rPr>
        <w:t>Extremism is defined by the Government in the Prevent Strategy as:</w:t>
      </w:r>
    </w:p>
    <w:p w14:paraId="39394A48" w14:textId="77777777" w:rsidR="000224E6" w:rsidRPr="00CB2065" w:rsidRDefault="000224E6" w:rsidP="00D26AD2">
      <w:pPr>
        <w:numPr>
          <w:ilvl w:val="1"/>
          <w:numId w:val="14"/>
        </w:numPr>
        <w:overflowPunct/>
        <w:autoSpaceDE/>
        <w:autoSpaceDN/>
        <w:adjustRightInd/>
        <w:ind w:left="567" w:hanging="567"/>
        <w:jc w:val="both"/>
        <w:textAlignment w:val="auto"/>
        <w:rPr>
          <w:rFonts w:ascii="Tahoma" w:eastAsia="Calibri" w:hAnsi="Tahoma" w:cs="Tahoma"/>
          <w:color w:val="000000"/>
          <w:lang w:eastAsia="en-GB"/>
        </w:rPr>
      </w:pPr>
      <w:r w:rsidRPr="00CB2065">
        <w:rPr>
          <w:rFonts w:ascii="Tahoma" w:hAnsi="Tahoma" w:cs="Tahoma"/>
          <w:color w:val="000000"/>
          <w:lang w:eastAsia="en-GB"/>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65E36F71" w14:textId="77777777" w:rsidR="000224E6" w:rsidRPr="00CB2065" w:rsidRDefault="000224E6" w:rsidP="00D26AD2">
      <w:pPr>
        <w:numPr>
          <w:ilvl w:val="1"/>
          <w:numId w:val="14"/>
        </w:numPr>
        <w:overflowPunct/>
        <w:autoSpaceDE/>
        <w:autoSpaceDN/>
        <w:adjustRightInd/>
        <w:ind w:left="567" w:hanging="567"/>
        <w:jc w:val="both"/>
        <w:textAlignment w:val="auto"/>
        <w:rPr>
          <w:rFonts w:ascii="Tahoma" w:hAnsi="Tahoma" w:cs="Tahoma"/>
          <w:color w:val="000000"/>
          <w:lang w:eastAsia="en-GB"/>
        </w:rPr>
      </w:pPr>
      <w:r w:rsidRPr="00CB2065">
        <w:rPr>
          <w:rFonts w:ascii="Tahoma" w:hAnsi="Tahoma" w:cs="Tahoma"/>
          <w:color w:val="000000"/>
          <w:lang w:eastAsia="en-GB"/>
        </w:rPr>
        <w:t>Extremism is defined by t</w:t>
      </w:r>
      <w:r w:rsidR="00965FE4" w:rsidRPr="00CB2065">
        <w:rPr>
          <w:rFonts w:ascii="Tahoma" w:hAnsi="Tahoma" w:cs="Tahoma"/>
          <w:color w:val="000000"/>
          <w:lang w:eastAsia="en-GB"/>
        </w:rPr>
        <w:t xml:space="preserve">he Crown Prosecution Service as - </w:t>
      </w:r>
      <w:r w:rsidRPr="00CB2065">
        <w:rPr>
          <w:rFonts w:ascii="Tahoma" w:hAnsi="Tahoma" w:cs="Tahoma"/>
          <w:color w:val="000000"/>
          <w:lang w:eastAsia="en-GB"/>
        </w:rPr>
        <w:t>The demonstration of unacceptable behaviour by using any means or medium to express views which:</w:t>
      </w:r>
    </w:p>
    <w:p w14:paraId="6137203C" w14:textId="77777777" w:rsidR="000224E6" w:rsidRPr="00CB2065" w:rsidRDefault="000224E6" w:rsidP="00D26AD2">
      <w:pPr>
        <w:numPr>
          <w:ilvl w:val="0"/>
          <w:numId w:val="49"/>
        </w:numPr>
        <w:overflowPunct/>
        <w:autoSpaceDE/>
        <w:autoSpaceDN/>
        <w:adjustRightInd/>
        <w:jc w:val="both"/>
        <w:textAlignment w:val="auto"/>
        <w:rPr>
          <w:rFonts w:ascii="Tahoma" w:hAnsi="Tahoma" w:cs="Tahoma"/>
          <w:color w:val="000000" w:themeColor="text1"/>
          <w:lang w:eastAsia="en-GB"/>
        </w:rPr>
      </w:pPr>
      <w:r w:rsidRPr="00CB2065">
        <w:rPr>
          <w:rFonts w:ascii="Tahoma" w:hAnsi="Tahoma" w:cs="Tahoma"/>
          <w:color w:val="000000" w:themeColor="text1"/>
          <w:lang w:eastAsia="en-GB"/>
        </w:rPr>
        <w:t>Encourage, justify or glorify terrorist violence in furtherance of particular beliefs</w:t>
      </w:r>
    </w:p>
    <w:p w14:paraId="1ADC8400" w14:textId="77777777" w:rsidR="000224E6" w:rsidRPr="00CB2065" w:rsidRDefault="000224E6" w:rsidP="00D26AD2">
      <w:pPr>
        <w:numPr>
          <w:ilvl w:val="0"/>
          <w:numId w:val="49"/>
        </w:numPr>
        <w:overflowPunct/>
        <w:autoSpaceDE/>
        <w:autoSpaceDN/>
        <w:adjustRightInd/>
        <w:jc w:val="both"/>
        <w:textAlignment w:val="auto"/>
        <w:rPr>
          <w:rFonts w:ascii="Tahoma" w:hAnsi="Tahoma" w:cs="Tahoma"/>
          <w:color w:val="000000" w:themeColor="text1"/>
          <w:lang w:eastAsia="en-GB"/>
        </w:rPr>
      </w:pPr>
      <w:r w:rsidRPr="00CB2065">
        <w:rPr>
          <w:rFonts w:ascii="Tahoma" w:hAnsi="Tahoma" w:cs="Tahoma"/>
          <w:color w:val="000000" w:themeColor="text1"/>
          <w:lang w:eastAsia="en-GB"/>
        </w:rPr>
        <w:t>Seek to provoke others to terrorist acts</w:t>
      </w:r>
    </w:p>
    <w:p w14:paraId="18C0C48D" w14:textId="77777777" w:rsidR="00DB6D9E" w:rsidRPr="00CB2065" w:rsidRDefault="000224E6" w:rsidP="00D26AD2">
      <w:pPr>
        <w:numPr>
          <w:ilvl w:val="0"/>
          <w:numId w:val="49"/>
        </w:numPr>
        <w:overflowPunct/>
        <w:autoSpaceDE/>
        <w:autoSpaceDN/>
        <w:adjustRightInd/>
        <w:jc w:val="both"/>
        <w:textAlignment w:val="auto"/>
        <w:rPr>
          <w:rFonts w:ascii="Tahoma" w:hAnsi="Tahoma" w:cs="Tahoma"/>
          <w:color w:val="000000" w:themeColor="text1"/>
          <w:lang w:eastAsia="en-GB"/>
        </w:rPr>
      </w:pPr>
      <w:r w:rsidRPr="00CB2065">
        <w:rPr>
          <w:rFonts w:ascii="Tahoma" w:hAnsi="Tahoma" w:cs="Tahoma"/>
          <w:color w:val="000000" w:themeColor="text1"/>
          <w:lang w:eastAsia="en-GB"/>
        </w:rPr>
        <w:t>Encourage other serious criminal activity or seek to provoke others to serious criminal acts</w:t>
      </w:r>
    </w:p>
    <w:p w14:paraId="364112D1" w14:textId="77777777" w:rsidR="00DB6D9E" w:rsidRPr="00CB2065" w:rsidRDefault="00DB6D9E" w:rsidP="00DB6D9E">
      <w:pPr>
        <w:overflowPunct/>
        <w:autoSpaceDE/>
        <w:autoSpaceDN/>
        <w:adjustRightInd/>
        <w:ind w:left="567"/>
        <w:jc w:val="both"/>
        <w:textAlignment w:val="auto"/>
        <w:rPr>
          <w:rFonts w:ascii="Tahoma" w:hAnsi="Tahoma" w:cs="Tahoma"/>
          <w:color w:val="000000" w:themeColor="text1"/>
          <w:lang w:eastAsia="en-GB"/>
        </w:rPr>
      </w:pPr>
      <w:r w:rsidRPr="00CB2065">
        <w:rPr>
          <w:rFonts w:ascii="Tahoma" w:hAnsi="Tahoma" w:cs="Tahoma"/>
          <w:color w:val="000000" w:themeColor="text1"/>
          <w:lang w:eastAsia="en-GB"/>
        </w:rPr>
        <w:t>or</w:t>
      </w:r>
    </w:p>
    <w:p w14:paraId="797B9B3D" w14:textId="77777777" w:rsidR="000224E6" w:rsidRPr="00CB2065" w:rsidRDefault="000224E6" w:rsidP="00D26AD2">
      <w:pPr>
        <w:numPr>
          <w:ilvl w:val="0"/>
          <w:numId w:val="49"/>
        </w:numPr>
        <w:overflowPunct/>
        <w:autoSpaceDE/>
        <w:autoSpaceDN/>
        <w:adjustRightInd/>
        <w:jc w:val="both"/>
        <w:textAlignment w:val="auto"/>
        <w:rPr>
          <w:rFonts w:ascii="Tahoma" w:hAnsi="Tahoma" w:cs="Tahoma"/>
          <w:color w:val="000000" w:themeColor="text1"/>
          <w:lang w:eastAsia="en-GB"/>
        </w:rPr>
      </w:pPr>
      <w:r w:rsidRPr="00CB2065">
        <w:rPr>
          <w:rFonts w:ascii="Tahoma" w:hAnsi="Tahoma" w:cs="Tahoma"/>
          <w:color w:val="000000"/>
          <w:lang w:eastAsia="en-GB"/>
        </w:rPr>
        <w:t>Foster hatred which might lead to inter-community violence in the UK</w:t>
      </w:r>
    </w:p>
    <w:p w14:paraId="15FF5FA9" w14:textId="77777777" w:rsidR="000224E6" w:rsidRPr="00CB2065" w:rsidRDefault="000224E6" w:rsidP="00D26AD2">
      <w:pPr>
        <w:numPr>
          <w:ilvl w:val="1"/>
          <w:numId w:val="14"/>
        </w:numPr>
        <w:overflowPunct/>
        <w:autoSpaceDE/>
        <w:autoSpaceDN/>
        <w:adjustRightInd/>
        <w:ind w:left="567" w:hanging="567"/>
        <w:jc w:val="both"/>
        <w:textAlignment w:val="auto"/>
        <w:rPr>
          <w:rFonts w:ascii="Tahoma" w:hAnsi="Tahoma" w:cs="Tahoma"/>
          <w:color w:val="000000"/>
          <w:lang w:eastAsia="en-GB"/>
        </w:rPr>
      </w:pPr>
      <w:r w:rsidRPr="00CB2065">
        <w:rPr>
          <w:rFonts w:ascii="Tahoma" w:eastAsia="Calibri" w:hAnsi="Tahoma" w:cs="Tahoma"/>
          <w:color w:val="000000"/>
          <w:lang w:eastAsia="en-GB"/>
        </w:rPr>
        <w:t xml:space="preserve">There is no such thing as a </w:t>
      </w:r>
      <w:r w:rsidR="00097C25" w:rsidRPr="00CB2065">
        <w:rPr>
          <w:rFonts w:ascii="Tahoma" w:eastAsia="Calibri" w:hAnsi="Tahoma" w:cs="Tahoma"/>
          <w:color w:val="000000"/>
          <w:lang w:eastAsia="en-GB"/>
        </w:rPr>
        <w:t>‘</w:t>
      </w:r>
      <w:r w:rsidRPr="00CB2065">
        <w:rPr>
          <w:rFonts w:ascii="Tahoma" w:eastAsia="Calibri" w:hAnsi="Tahoma" w:cs="Tahoma"/>
          <w:color w:val="000000"/>
          <w:lang w:eastAsia="en-GB"/>
        </w:rPr>
        <w:t>typical extremist</w:t>
      </w:r>
      <w:r w:rsidR="00097C25" w:rsidRPr="00CB2065">
        <w:rPr>
          <w:rFonts w:ascii="Tahoma" w:eastAsia="Calibri" w:hAnsi="Tahoma" w:cs="Tahoma"/>
          <w:color w:val="000000"/>
          <w:lang w:eastAsia="en-GB"/>
        </w:rPr>
        <w:t>’</w:t>
      </w:r>
      <w:r w:rsidRPr="00CB2065">
        <w:rPr>
          <w:rFonts w:ascii="Tahoma" w:eastAsia="Calibri" w:hAnsi="Tahoma" w:cs="Tahoma"/>
          <w:color w:val="000000"/>
          <w:lang w:eastAsia="en-GB"/>
        </w:rPr>
        <w:t xml:space="preserve">: those who become involved in extremist actions come from a range of backgrounds and experiences, and </w:t>
      </w:r>
      <w:r w:rsidRPr="00CB2065">
        <w:rPr>
          <w:rFonts w:ascii="Tahoma" w:hAnsi="Tahoma" w:cs="Tahoma"/>
          <w:color w:val="000000"/>
          <w:lang w:eastAsia="en-GB"/>
        </w:rPr>
        <w:t>most individuals, even those who hold radical views, do not become involved in violent extremist activity</w:t>
      </w:r>
    </w:p>
    <w:p w14:paraId="01058A79" w14:textId="5815CBA5" w:rsidR="000224E6" w:rsidRPr="00CB2065" w:rsidRDefault="000224E6" w:rsidP="00D26AD2">
      <w:pPr>
        <w:numPr>
          <w:ilvl w:val="1"/>
          <w:numId w:val="14"/>
        </w:numPr>
        <w:overflowPunct/>
        <w:autoSpaceDE/>
        <w:autoSpaceDN/>
        <w:adjustRightInd/>
        <w:ind w:left="567" w:hanging="567"/>
        <w:jc w:val="both"/>
        <w:textAlignment w:val="auto"/>
        <w:rPr>
          <w:rFonts w:ascii="Tahoma" w:hAnsi="Tahoma" w:cs="Tahoma"/>
          <w:color w:val="000000"/>
          <w:lang w:eastAsia="en-GB"/>
        </w:rPr>
      </w:pPr>
      <w:r w:rsidRPr="00CB2065">
        <w:rPr>
          <w:rFonts w:ascii="Tahoma" w:hAnsi="Tahoma" w:cs="Tahoma"/>
          <w:color w:val="000000"/>
          <w:lang w:eastAsia="en-GB"/>
        </w:rPr>
        <w:t xml:space="preserve">Children and young people may become susceptible to radicalisation through a range of social, personal and environmental factors - it is known that violent extremists exploit vulnerabilities in individuals to drive a wedge between them and their families and communities. It is vital that school </w:t>
      </w:r>
      <w:r w:rsidRPr="00CB2065">
        <w:rPr>
          <w:rFonts w:ascii="Tahoma" w:eastAsia="Calibri" w:hAnsi="Tahoma" w:cs="Tahoma"/>
          <w:color w:val="000000"/>
          <w:lang w:eastAsia="en-GB"/>
        </w:rPr>
        <w:t>colleagues</w:t>
      </w:r>
      <w:r w:rsidRPr="00CB2065">
        <w:rPr>
          <w:rFonts w:ascii="Tahoma" w:hAnsi="Tahoma" w:cs="Tahoma"/>
          <w:color w:val="000000"/>
          <w:lang w:eastAsia="en-GB"/>
        </w:rPr>
        <w:t xml:space="preserve"> </w:t>
      </w:r>
      <w:r w:rsidR="00E61A44" w:rsidRPr="00CB2065">
        <w:rPr>
          <w:rFonts w:ascii="Tahoma" w:hAnsi="Tahoma" w:cs="Tahoma"/>
          <w:color w:val="000000"/>
          <w:lang w:eastAsia="en-GB"/>
        </w:rPr>
        <w:t>can</w:t>
      </w:r>
      <w:r w:rsidRPr="00CB2065">
        <w:rPr>
          <w:rFonts w:ascii="Tahoma" w:hAnsi="Tahoma" w:cs="Tahoma"/>
          <w:color w:val="000000"/>
          <w:lang w:eastAsia="en-GB"/>
        </w:rPr>
        <w:t xml:space="preserve"> recognise those vulnerabilities</w:t>
      </w:r>
    </w:p>
    <w:p w14:paraId="4C9E00A6" w14:textId="77777777" w:rsidR="000224E6" w:rsidRPr="00CB2065" w:rsidRDefault="000224E6" w:rsidP="00965FE4">
      <w:pPr>
        <w:overflowPunct/>
        <w:autoSpaceDE/>
        <w:autoSpaceDN/>
        <w:adjustRightInd/>
        <w:ind w:left="567"/>
        <w:jc w:val="both"/>
        <w:textAlignment w:val="auto"/>
        <w:rPr>
          <w:rFonts w:ascii="Tahoma" w:eastAsia="Calibri" w:hAnsi="Tahoma" w:cs="Tahoma"/>
          <w:color w:val="000000"/>
          <w:lang w:eastAsia="en-GB"/>
        </w:rPr>
      </w:pPr>
      <w:r w:rsidRPr="00CB2065">
        <w:rPr>
          <w:rFonts w:ascii="Tahoma" w:hAnsi="Tahoma" w:cs="Tahoma"/>
          <w:color w:val="000000"/>
          <w:lang w:eastAsia="en-GB"/>
        </w:rPr>
        <w:t>Indicators of vulnerability include:</w:t>
      </w:r>
      <w:r w:rsidRPr="00CB2065">
        <w:rPr>
          <w:rFonts w:ascii="Tahoma" w:eastAsia="Calibri" w:hAnsi="Tahoma" w:cs="Tahoma"/>
          <w:color w:val="000000"/>
          <w:lang w:eastAsia="en-GB"/>
        </w:rPr>
        <w:t xml:space="preserve"> </w:t>
      </w:r>
    </w:p>
    <w:p w14:paraId="648BBF17" w14:textId="6D4D2BFF" w:rsidR="000224E6" w:rsidRPr="00CB2065" w:rsidRDefault="000224E6" w:rsidP="00D26AD2">
      <w:pPr>
        <w:numPr>
          <w:ilvl w:val="0"/>
          <w:numId w:val="50"/>
        </w:numPr>
        <w:overflowPunct/>
        <w:autoSpaceDE/>
        <w:autoSpaceDN/>
        <w:adjustRightInd/>
        <w:jc w:val="both"/>
        <w:textAlignment w:val="auto"/>
        <w:rPr>
          <w:rFonts w:ascii="Tahoma" w:eastAsia="Calibri" w:hAnsi="Tahoma" w:cs="Tahoma"/>
          <w:color w:val="000000"/>
          <w:lang w:eastAsia="en-GB"/>
        </w:rPr>
      </w:pPr>
      <w:r w:rsidRPr="00CB2065">
        <w:rPr>
          <w:rFonts w:ascii="Tahoma" w:eastAsia="Calibri" w:hAnsi="Tahoma" w:cs="Tahoma"/>
          <w:color w:val="000000"/>
          <w:lang w:eastAsia="en-GB"/>
        </w:rPr>
        <w:t xml:space="preserve">Identity Crisis </w:t>
      </w:r>
      <w:r w:rsidR="00C2519A" w:rsidRPr="00CB2065">
        <w:rPr>
          <w:rFonts w:ascii="Tahoma" w:eastAsia="Calibri" w:hAnsi="Tahoma" w:cs="Tahoma"/>
          <w:color w:val="000000"/>
          <w:lang w:eastAsia="en-GB"/>
        </w:rPr>
        <w:t>-</w:t>
      </w:r>
      <w:r w:rsidRPr="00CB2065">
        <w:rPr>
          <w:rFonts w:ascii="Tahoma" w:eastAsia="Calibri" w:hAnsi="Tahoma" w:cs="Tahoma"/>
          <w:color w:val="000000"/>
          <w:lang w:eastAsia="en-GB"/>
        </w:rPr>
        <w:t xml:space="preserve"> the </w:t>
      </w:r>
      <w:r w:rsidRPr="00CB2065">
        <w:rPr>
          <w:rFonts w:ascii="Tahoma" w:hAnsi="Tahoma" w:cs="Tahoma"/>
          <w:color w:val="000000"/>
          <w:lang w:eastAsia="en-GB"/>
        </w:rPr>
        <w:t xml:space="preserve">student/child/young person </w:t>
      </w:r>
      <w:r w:rsidRPr="00CB2065">
        <w:rPr>
          <w:rFonts w:ascii="Tahoma" w:eastAsia="Calibri" w:hAnsi="Tahoma" w:cs="Tahoma"/>
          <w:color w:val="000000"/>
          <w:lang w:eastAsia="en-GB"/>
        </w:rPr>
        <w:t xml:space="preserve">is distanced from their </w:t>
      </w:r>
      <w:r w:rsidRPr="00CB2065">
        <w:rPr>
          <w:rFonts w:ascii="Tahoma" w:hAnsi="Tahoma" w:cs="Tahoma"/>
          <w:color w:val="000000"/>
          <w:lang w:eastAsia="en-GB"/>
        </w:rPr>
        <w:t>cultural/religious heritage and experiences discomfort about their place in society</w:t>
      </w:r>
    </w:p>
    <w:p w14:paraId="602EB20A" w14:textId="727B34CE" w:rsidR="000224E6" w:rsidRPr="00CB2065" w:rsidRDefault="000224E6" w:rsidP="00D26AD2">
      <w:pPr>
        <w:numPr>
          <w:ilvl w:val="0"/>
          <w:numId w:val="50"/>
        </w:numPr>
        <w:overflowPunct/>
        <w:autoSpaceDE/>
        <w:autoSpaceDN/>
        <w:adjustRightInd/>
        <w:jc w:val="both"/>
        <w:textAlignment w:val="auto"/>
        <w:rPr>
          <w:rFonts w:ascii="Tahoma" w:eastAsia="Calibri" w:hAnsi="Tahoma" w:cs="Tahoma"/>
          <w:color w:val="000000"/>
          <w:lang w:eastAsia="en-GB"/>
        </w:rPr>
      </w:pPr>
      <w:r w:rsidRPr="00CB2065">
        <w:rPr>
          <w:rFonts w:ascii="Tahoma" w:hAnsi="Tahoma" w:cs="Tahoma"/>
          <w:color w:val="000000"/>
          <w:lang w:eastAsia="en-GB"/>
        </w:rPr>
        <w:t xml:space="preserve">Personal Crisis </w:t>
      </w:r>
      <w:r w:rsidR="00C2519A" w:rsidRPr="00CB2065">
        <w:rPr>
          <w:rFonts w:ascii="Tahoma" w:hAnsi="Tahoma" w:cs="Tahoma"/>
          <w:color w:val="000000"/>
          <w:lang w:eastAsia="en-GB"/>
        </w:rPr>
        <w:t>-</w:t>
      </w:r>
      <w:r w:rsidRPr="00CB2065">
        <w:rPr>
          <w:rFonts w:ascii="Tahoma" w:hAnsi="Tahoma" w:cs="Tahoma"/>
          <w:color w:val="000000"/>
          <w:lang w:eastAsia="en-GB"/>
        </w:rPr>
        <w:t xml:space="preserve"> the student/child/young person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7A711DEB" w14:textId="20A58EE7" w:rsidR="000224E6" w:rsidRPr="00CB2065" w:rsidRDefault="000224E6" w:rsidP="00D26AD2">
      <w:pPr>
        <w:numPr>
          <w:ilvl w:val="0"/>
          <w:numId w:val="50"/>
        </w:numPr>
        <w:overflowPunct/>
        <w:autoSpaceDE/>
        <w:autoSpaceDN/>
        <w:adjustRightInd/>
        <w:jc w:val="both"/>
        <w:textAlignment w:val="auto"/>
        <w:rPr>
          <w:rFonts w:ascii="Tahoma" w:eastAsia="Calibri" w:hAnsi="Tahoma" w:cs="Tahoma"/>
          <w:color w:val="000000"/>
          <w:lang w:eastAsia="en-GB"/>
        </w:rPr>
      </w:pPr>
      <w:r w:rsidRPr="00CB2065">
        <w:rPr>
          <w:rFonts w:ascii="Tahoma" w:eastAsia="Calibri" w:hAnsi="Tahoma" w:cs="Tahoma"/>
          <w:color w:val="000000"/>
          <w:lang w:eastAsia="en-GB"/>
        </w:rPr>
        <w:t xml:space="preserve">Personal Circumstances </w:t>
      </w:r>
      <w:r w:rsidR="00C2519A" w:rsidRPr="00CB2065">
        <w:rPr>
          <w:rFonts w:ascii="Tahoma" w:eastAsia="Calibri" w:hAnsi="Tahoma" w:cs="Tahoma"/>
          <w:color w:val="000000"/>
          <w:lang w:eastAsia="en-GB"/>
        </w:rPr>
        <w:t>-</w:t>
      </w:r>
      <w:r w:rsidRPr="00CB2065">
        <w:rPr>
          <w:rFonts w:ascii="Tahoma" w:eastAsia="Calibri" w:hAnsi="Tahoma" w:cs="Tahoma"/>
          <w:color w:val="000000"/>
          <w:lang w:eastAsia="en-GB"/>
        </w:rPr>
        <w:t xml:space="preserve"> migration; </w:t>
      </w:r>
      <w:r w:rsidRPr="00CB2065">
        <w:rPr>
          <w:rFonts w:ascii="Tahoma" w:hAnsi="Tahoma" w:cs="Tahoma"/>
          <w:color w:val="000000"/>
          <w:lang w:eastAsia="en-GB"/>
        </w:rPr>
        <w:t>local community tensions; and events affecting the student/child/young person’s country or region of origin may contribute to a sense of grievance that is triggered by personal experience of racism or discrimination or aspects of Government policy</w:t>
      </w:r>
    </w:p>
    <w:p w14:paraId="6095BCFA" w14:textId="51D6C053" w:rsidR="000224E6" w:rsidRPr="00CB2065" w:rsidRDefault="000224E6" w:rsidP="00D26AD2">
      <w:pPr>
        <w:numPr>
          <w:ilvl w:val="0"/>
          <w:numId w:val="50"/>
        </w:numPr>
        <w:overflowPunct/>
        <w:autoSpaceDE/>
        <w:autoSpaceDN/>
        <w:adjustRightInd/>
        <w:jc w:val="both"/>
        <w:textAlignment w:val="auto"/>
        <w:rPr>
          <w:rFonts w:ascii="Tahoma" w:eastAsia="Calibri" w:hAnsi="Tahoma" w:cs="Tahoma"/>
          <w:color w:val="000000"/>
          <w:lang w:eastAsia="en-GB"/>
        </w:rPr>
      </w:pPr>
      <w:r w:rsidRPr="00CB2065">
        <w:rPr>
          <w:rFonts w:ascii="Tahoma" w:hAnsi="Tahoma" w:cs="Tahoma"/>
          <w:color w:val="000000"/>
          <w:lang w:eastAsia="en-GB"/>
        </w:rPr>
        <w:t xml:space="preserve">Unmet Aspirations </w:t>
      </w:r>
      <w:r w:rsidR="00C2519A" w:rsidRPr="00CB2065">
        <w:rPr>
          <w:rFonts w:ascii="Tahoma" w:hAnsi="Tahoma" w:cs="Tahoma"/>
          <w:color w:val="000000"/>
          <w:lang w:eastAsia="en-GB"/>
        </w:rPr>
        <w:t>-</w:t>
      </w:r>
      <w:r w:rsidRPr="00CB2065">
        <w:rPr>
          <w:rFonts w:ascii="Tahoma" w:hAnsi="Tahoma" w:cs="Tahoma"/>
          <w:color w:val="000000"/>
          <w:lang w:eastAsia="en-GB"/>
        </w:rPr>
        <w:t xml:space="preserve"> the student/child/young person may have perceptions of injustice; a feeling of failure; rejection of civic life</w:t>
      </w:r>
    </w:p>
    <w:p w14:paraId="6B7F9F5B" w14:textId="42C5D93D" w:rsidR="000224E6" w:rsidRPr="00CB2065" w:rsidRDefault="000224E6" w:rsidP="00D26AD2">
      <w:pPr>
        <w:numPr>
          <w:ilvl w:val="0"/>
          <w:numId w:val="50"/>
        </w:numPr>
        <w:overflowPunct/>
        <w:autoSpaceDE/>
        <w:autoSpaceDN/>
        <w:adjustRightInd/>
        <w:jc w:val="both"/>
        <w:textAlignment w:val="auto"/>
        <w:rPr>
          <w:rFonts w:ascii="Tahoma" w:eastAsia="Calibri" w:hAnsi="Tahoma" w:cs="Tahoma"/>
          <w:color w:val="000000"/>
          <w:lang w:eastAsia="en-GB"/>
        </w:rPr>
      </w:pPr>
      <w:r w:rsidRPr="00CB2065">
        <w:rPr>
          <w:rFonts w:ascii="Tahoma" w:eastAsia="Calibri" w:hAnsi="Tahoma" w:cs="Tahoma"/>
          <w:color w:val="000000"/>
          <w:lang w:eastAsia="en-GB"/>
        </w:rPr>
        <w:t xml:space="preserve">Experiences of Criminality </w:t>
      </w:r>
      <w:r w:rsidR="00C2519A" w:rsidRPr="00CB2065">
        <w:rPr>
          <w:rFonts w:ascii="Tahoma" w:eastAsia="Calibri" w:hAnsi="Tahoma" w:cs="Tahoma"/>
          <w:color w:val="000000"/>
          <w:lang w:eastAsia="en-GB"/>
        </w:rPr>
        <w:t>-</w:t>
      </w:r>
      <w:r w:rsidRPr="00CB2065">
        <w:rPr>
          <w:rFonts w:ascii="Tahoma" w:eastAsia="Calibri" w:hAnsi="Tahoma" w:cs="Tahoma"/>
          <w:color w:val="000000"/>
          <w:lang w:eastAsia="en-GB"/>
        </w:rPr>
        <w:t xml:space="preserve"> which may include involvement with criminal groups, imprisonment, and </w:t>
      </w:r>
      <w:r w:rsidRPr="00CB2065">
        <w:rPr>
          <w:rFonts w:ascii="Tahoma" w:hAnsi="Tahoma" w:cs="Tahoma"/>
          <w:color w:val="000000"/>
          <w:lang w:eastAsia="en-GB"/>
        </w:rPr>
        <w:t>poor resettlement/reintegration</w:t>
      </w:r>
    </w:p>
    <w:p w14:paraId="1A114C6A" w14:textId="1900130F" w:rsidR="00965FE4" w:rsidRPr="00CB2065" w:rsidRDefault="00965FE4" w:rsidP="00D26AD2">
      <w:pPr>
        <w:numPr>
          <w:ilvl w:val="0"/>
          <w:numId w:val="50"/>
        </w:numPr>
        <w:overflowPunct/>
        <w:autoSpaceDE/>
        <w:autoSpaceDN/>
        <w:adjustRightInd/>
        <w:jc w:val="both"/>
        <w:textAlignment w:val="auto"/>
        <w:rPr>
          <w:rFonts w:ascii="Tahoma" w:eastAsia="Calibri" w:hAnsi="Tahoma" w:cs="Tahoma"/>
          <w:color w:val="000000"/>
          <w:lang w:eastAsia="en-GB"/>
        </w:rPr>
      </w:pPr>
      <w:r w:rsidRPr="00CB2065">
        <w:rPr>
          <w:rFonts w:ascii="Tahoma" w:eastAsia="Calibri" w:hAnsi="Tahoma" w:cs="Tahoma"/>
          <w:color w:val="000000"/>
          <w:lang w:eastAsia="en-GB"/>
        </w:rPr>
        <w:t xml:space="preserve">Special Educational Need </w:t>
      </w:r>
      <w:r w:rsidR="00C2519A" w:rsidRPr="00CB2065">
        <w:rPr>
          <w:rFonts w:ascii="Tahoma" w:eastAsia="Calibri" w:hAnsi="Tahoma" w:cs="Tahoma"/>
          <w:color w:val="000000"/>
          <w:lang w:eastAsia="en-GB"/>
        </w:rPr>
        <w:t>-</w:t>
      </w:r>
      <w:r w:rsidRPr="00CB2065">
        <w:rPr>
          <w:rFonts w:ascii="Tahoma" w:eastAsia="Calibri" w:hAnsi="Tahoma" w:cs="Tahoma"/>
          <w:color w:val="000000"/>
          <w:lang w:eastAsia="en-GB"/>
        </w:rPr>
        <w:t xml:space="preserve"> students/children and young people may experience difficulties with social interaction, empathy with others, understanding the consequences of their actions and awareness of the motivations of others</w:t>
      </w:r>
    </w:p>
    <w:p w14:paraId="24AD36C8" w14:textId="77777777" w:rsidR="000224E6" w:rsidRPr="00CB2065" w:rsidRDefault="000224E6" w:rsidP="00965FE4">
      <w:pPr>
        <w:overflowPunct/>
        <w:autoSpaceDE/>
        <w:autoSpaceDN/>
        <w:adjustRightInd/>
        <w:ind w:left="993"/>
        <w:jc w:val="both"/>
        <w:textAlignment w:val="auto"/>
        <w:rPr>
          <w:rFonts w:ascii="Tahoma" w:hAnsi="Tahoma" w:cs="Tahoma"/>
          <w:color w:val="000000"/>
          <w:lang w:eastAsia="en-GB"/>
        </w:rPr>
      </w:pPr>
    </w:p>
    <w:p w14:paraId="241B59F2" w14:textId="77777777" w:rsidR="00965FE4" w:rsidRPr="00CB2065" w:rsidRDefault="000224E6" w:rsidP="008A692E">
      <w:pPr>
        <w:overflowPunct/>
        <w:autoSpaceDE/>
        <w:autoSpaceDN/>
        <w:adjustRightInd/>
        <w:jc w:val="both"/>
        <w:textAlignment w:val="auto"/>
        <w:rPr>
          <w:rFonts w:ascii="Tahoma" w:hAnsi="Tahoma" w:cs="Tahoma"/>
          <w:color w:val="000000"/>
          <w:lang w:eastAsia="en-GB"/>
        </w:rPr>
      </w:pPr>
      <w:r w:rsidRPr="00CB2065">
        <w:rPr>
          <w:rFonts w:ascii="Tahoma" w:hAnsi="Tahoma" w:cs="Tahoma"/>
          <w:color w:val="000000"/>
          <w:lang w:eastAsia="en-GB"/>
        </w:rPr>
        <w:t xml:space="preserve">However, this list is not exhaustive, nor does it mean that all young people experiencing the above are at risk of radicalisation for the purposes of violent extremism. </w:t>
      </w:r>
    </w:p>
    <w:p w14:paraId="485650BC" w14:textId="17753BC7" w:rsidR="00965FE4" w:rsidRPr="00CB2065" w:rsidRDefault="00965FE4" w:rsidP="000224E6">
      <w:pPr>
        <w:overflowPunct/>
        <w:autoSpaceDE/>
        <w:autoSpaceDN/>
        <w:adjustRightInd/>
        <w:ind w:left="426"/>
        <w:jc w:val="both"/>
        <w:textAlignment w:val="auto"/>
        <w:rPr>
          <w:rFonts w:ascii="Tahoma" w:hAnsi="Tahoma" w:cs="Tahoma"/>
          <w:color w:val="000000"/>
          <w:lang w:eastAsia="en-GB"/>
        </w:rPr>
      </w:pPr>
    </w:p>
    <w:p w14:paraId="0783081B" w14:textId="77777777" w:rsidR="00586ECF" w:rsidRPr="00CB2065" w:rsidRDefault="00586ECF" w:rsidP="000224E6">
      <w:pPr>
        <w:overflowPunct/>
        <w:autoSpaceDE/>
        <w:autoSpaceDN/>
        <w:adjustRightInd/>
        <w:ind w:left="426"/>
        <w:jc w:val="both"/>
        <w:textAlignment w:val="auto"/>
        <w:rPr>
          <w:rFonts w:ascii="Tahoma" w:hAnsi="Tahoma" w:cs="Tahoma"/>
          <w:color w:val="000000"/>
          <w:lang w:eastAsia="en-GB"/>
        </w:rPr>
      </w:pPr>
    </w:p>
    <w:p w14:paraId="6459196D" w14:textId="77777777" w:rsidR="004D752A" w:rsidRPr="00CB2065" w:rsidRDefault="00C962E7" w:rsidP="004D752A">
      <w:pPr>
        <w:overflowPunct/>
        <w:autoSpaceDE/>
        <w:autoSpaceDN/>
        <w:adjustRightInd/>
        <w:jc w:val="both"/>
        <w:textAlignment w:val="auto"/>
        <w:rPr>
          <w:rFonts w:ascii="Tahoma" w:hAnsi="Tahoma" w:cs="Tahoma"/>
          <w:color w:val="000000"/>
          <w:lang w:eastAsia="en-GB"/>
        </w:rPr>
      </w:pPr>
      <w:r w:rsidRPr="00CB2065">
        <w:rPr>
          <w:rFonts w:ascii="Tahoma" w:hAnsi="Tahoma" w:cs="Tahoma"/>
          <w:color w:val="000000"/>
          <w:lang w:eastAsia="en-GB"/>
        </w:rPr>
        <w:t>More critical risk factors could include:</w:t>
      </w:r>
    </w:p>
    <w:p w14:paraId="468C590C" w14:textId="0DC8E9A6" w:rsidR="00C962E7" w:rsidRPr="00CB2065" w:rsidRDefault="00C962E7" w:rsidP="00D26AD2">
      <w:pPr>
        <w:pStyle w:val="ListParagraph"/>
        <w:numPr>
          <w:ilvl w:val="0"/>
          <w:numId w:val="28"/>
        </w:numPr>
        <w:ind w:left="850" w:hanging="425"/>
        <w:jc w:val="both"/>
        <w:rPr>
          <w:rFonts w:ascii="Tahoma" w:hAnsi="Tahoma" w:cs="Tahoma"/>
          <w:color w:val="000000"/>
          <w:sz w:val="20"/>
          <w:szCs w:val="20"/>
          <w:lang w:eastAsia="en-GB"/>
        </w:rPr>
      </w:pPr>
      <w:r w:rsidRPr="00CB2065">
        <w:rPr>
          <w:rFonts w:ascii="Tahoma" w:hAnsi="Tahoma" w:cs="Tahoma"/>
          <w:color w:val="000000"/>
          <w:sz w:val="20"/>
          <w:szCs w:val="20"/>
          <w:lang w:eastAsia="en-GB"/>
        </w:rPr>
        <w:t>Being in co</w:t>
      </w:r>
      <w:r w:rsidR="004B66D1" w:rsidRPr="00CB2065">
        <w:rPr>
          <w:rFonts w:ascii="Tahoma" w:hAnsi="Tahoma" w:cs="Tahoma"/>
          <w:color w:val="000000"/>
          <w:sz w:val="20"/>
          <w:szCs w:val="20"/>
          <w:lang w:eastAsia="en-GB"/>
        </w:rPr>
        <w:t>ntact with extremist recruiters</w:t>
      </w:r>
    </w:p>
    <w:p w14:paraId="11410551"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hAnsi="Tahoma" w:cs="Tahoma"/>
          <w:color w:val="000000"/>
          <w:lang w:eastAsia="en-GB"/>
        </w:rPr>
        <w:t>Accessing violent extremist websites, especially those w</w:t>
      </w:r>
      <w:r w:rsidR="004B66D1" w:rsidRPr="00CB2065">
        <w:rPr>
          <w:rFonts w:ascii="Tahoma" w:hAnsi="Tahoma" w:cs="Tahoma"/>
          <w:color w:val="000000"/>
          <w:lang w:eastAsia="en-GB"/>
        </w:rPr>
        <w:t>ith a social networking element</w:t>
      </w:r>
    </w:p>
    <w:p w14:paraId="0675B3BE"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hAnsi="Tahoma" w:cs="Tahoma"/>
          <w:color w:val="000000"/>
          <w:lang w:eastAsia="en-GB"/>
        </w:rPr>
        <w:t>Possessing or accessi</w:t>
      </w:r>
      <w:r w:rsidR="004B66D1" w:rsidRPr="00CB2065">
        <w:rPr>
          <w:rFonts w:ascii="Tahoma" w:hAnsi="Tahoma" w:cs="Tahoma"/>
          <w:color w:val="000000"/>
          <w:lang w:eastAsia="en-GB"/>
        </w:rPr>
        <w:t>ng violent extremist literature</w:t>
      </w:r>
    </w:p>
    <w:p w14:paraId="6C7D4627"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hAnsi="Tahoma" w:cs="Tahoma"/>
          <w:color w:val="000000"/>
          <w:lang w:eastAsia="en-GB"/>
        </w:rPr>
        <w:t>Using extremist narratives and a global ideology t</w:t>
      </w:r>
      <w:r w:rsidR="004B66D1" w:rsidRPr="00CB2065">
        <w:rPr>
          <w:rFonts w:ascii="Tahoma" w:hAnsi="Tahoma" w:cs="Tahoma"/>
          <w:color w:val="000000"/>
          <w:lang w:eastAsia="en-GB"/>
        </w:rPr>
        <w:t>o explain personal disadvantage</w:t>
      </w:r>
    </w:p>
    <w:p w14:paraId="1CF946F9"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hAnsi="Tahoma" w:cs="Tahoma"/>
          <w:color w:val="000000"/>
          <w:lang w:eastAsia="en-GB"/>
        </w:rPr>
        <w:t>Justifying the use of vi</w:t>
      </w:r>
      <w:r w:rsidR="004B66D1" w:rsidRPr="00CB2065">
        <w:rPr>
          <w:rFonts w:ascii="Tahoma" w:hAnsi="Tahoma" w:cs="Tahoma"/>
          <w:color w:val="000000"/>
          <w:lang w:eastAsia="en-GB"/>
        </w:rPr>
        <w:t>olence to solve societal issues</w:t>
      </w:r>
    </w:p>
    <w:p w14:paraId="22247B3A"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hAnsi="Tahoma" w:cs="Tahoma"/>
          <w:color w:val="000000"/>
          <w:lang w:eastAsia="en-GB"/>
        </w:rPr>
        <w:t xml:space="preserve">Joining or seeking </w:t>
      </w:r>
      <w:r w:rsidR="004B66D1" w:rsidRPr="00CB2065">
        <w:rPr>
          <w:rFonts w:ascii="Tahoma" w:hAnsi="Tahoma" w:cs="Tahoma"/>
          <w:color w:val="000000"/>
          <w:lang w:eastAsia="en-GB"/>
        </w:rPr>
        <w:t>to join extremist organisations</w:t>
      </w:r>
      <w:r w:rsidRPr="00CB2065">
        <w:rPr>
          <w:rFonts w:ascii="Tahoma" w:hAnsi="Tahoma" w:cs="Tahoma"/>
          <w:color w:val="000000"/>
          <w:lang w:eastAsia="en-GB"/>
        </w:rPr>
        <w:t xml:space="preserve"> </w:t>
      </w:r>
    </w:p>
    <w:p w14:paraId="6C981F75"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hAnsi="Tahoma" w:cs="Tahoma"/>
          <w:color w:val="000000"/>
          <w:lang w:eastAsia="en-GB"/>
        </w:rPr>
        <w:t>Significant changes</w:t>
      </w:r>
      <w:r w:rsidR="004B66D1" w:rsidRPr="00CB2065">
        <w:rPr>
          <w:rFonts w:ascii="Tahoma" w:hAnsi="Tahoma" w:cs="Tahoma"/>
          <w:color w:val="000000"/>
          <w:lang w:eastAsia="en-GB"/>
        </w:rPr>
        <w:t xml:space="preserve"> to appearance and/or behaviour</w:t>
      </w:r>
    </w:p>
    <w:p w14:paraId="22FBBEF8" w14:textId="77777777" w:rsidR="00C962E7" w:rsidRPr="00CB2065" w:rsidRDefault="00C962E7" w:rsidP="00D26AD2">
      <w:pPr>
        <w:numPr>
          <w:ilvl w:val="0"/>
          <w:numId w:val="28"/>
        </w:numPr>
        <w:overflowPunct/>
        <w:autoSpaceDE/>
        <w:autoSpaceDN/>
        <w:adjustRightInd/>
        <w:ind w:left="850" w:hanging="425"/>
        <w:jc w:val="both"/>
        <w:textAlignment w:val="auto"/>
        <w:rPr>
          <w:rFonts w:ascii="Tahoma" w:eastAsia="Calibri" w:hAnsi="Tahoma" w:cs="Tahoma"/>
          <w:color w:val="000000"/>
          <w:lang w:eastAsia="en-GB"/>
        </w:rPr>
      </w:pPr>
      <w:r w:rsidRPr="00CB2065">
        <w:rPr>
          <w:rFonts w:ascii="Tahoma" w:eastAsia="Calibri" w:hAnsi="Tahoma" w:cs="Tahoma"/>
          <w:color w:val="000000"/>
          <w:lang w:eastAsia="en-GB"/>
        </w:rPr>
        <w:t>Experiencing a high level of social isolation resulting in issues of identity crisis and/or personal crisis.</w:t>
      </w:r>
    </w:p>
    <w:p w14:paraId="2EDA067D" w14:textId="77777777" w:rsidR="00FB42A7" w:rsidRPr="00CB2065" w:rsidRDefault="00FB42A7" w:rsidP="00C80F27">
      <w:pPr>
        <w:overflowPunct/>
        <w:autoSpaceDE/>
        <w:autoSpaceDN/>
        <w:adjustRightInd/>
        <w:ind w:firstLine="426"/>
        <w:jc w:val="both"/>
        <w:textAlignment w:val="auto"/>
        <w:rPr>
          <w:rFonts w:ascii="Tahoma" w:eastAsia="Calibri" w:hAnsi="Tahoma" w:cs="Tahoma"/>
          <w:color w:val="000000"/>
          <w:lang w:eastAsia="en-GB"/>
        </w:rPr>
      </w:pPr>
    </w:p>
    <w:p w14:paraId="62F6CFEF" w14:textId="77777777" w:rsidR="000962A3" w:rsidRDefault="000962A3" w:rsidP="000962A3">
      <w:pPr>
        <w:jc w:val="both"/>
        <w:rPr>
          <w:rFonts w:ascii="Tahoma" w:hAnsi="Tahoma" w:cs="Tahoma"/>
          <w:color w:val="FF0000"/>
          <w:lang w:eastAsia="en-GB"/>
        </w:rPr>
      </w:pPr>
      <w:r>
        <w:rPr>
          <w:rFonts w:ascii="Tahoma" w:hAnsi="Tahoma" w:cs="Tahoma"/>
          <w:color w:val="000000"/>
          <w:lang w:eastAsia="en-GB"/>
        </w:rPr>
        <w:t xml:space="preserve">The Department of Education guidance </w:t>
      </w:r>
      <w:hyperlink r:id="rId43" w:history="1">
        <w:r>
          <w:rPr>
            <w:rStyle w:val="Hyperlink"/>
            <w:rFonts w:ascii="Tahoma" w:hAnsi="Tahoma" w:cs="Tahoma"/>
          </w:rPr>
          <w:t>The Prevent Duty</w:t>
        </w:r>
      </w:hyperlink>
      <w:r>
        <w:rPr>
          <w:rFonts w:ascii="Tahoma" w:hAnsi="Tahoma" w:cs="Tahoma"/>
          <w:color w:val="000000"/>
          <w:lang w:eastAsia="en-GB"/>
        </w:rPr>
        <w:t xml:space="preserve"> can be accessed via this link.</w:t>
      </w:r>
    </w:p>
    <w:p w14:paraId="20C390F1" w14:textId="77777777" w:rsidR="00EC333D" w:rsidRPr="00CB2065" w:rsidRDefault="00EC333D" w:rsidP="00C80F27">
      <w:pPr>
        <w:ind w:left="12"/>
        <w:jc w:val="both"/>
        <w:rPr>
          <w:rFonts w:ascii="Tahoma" w:hAnsi="Tahoma" w:cs="Tahoma"/>
          <w:color w:val="FF0000"/>
        </w:rPr>
      </w:pPr>
    </w:p>
    <w:p w14:paraId="08CAA089" w14:textId="77777777" w:rsidR="00EC333D" w:rsidRPr="00CB2065" w:rsidRDefault="00EC333D" w:rsidP="00C80F27">
      <w:pPr>
        <w:ind w:left="12"/>
        <w:jc w:val="both"/>
        <w:rPr>
          <w:rFonts w:ascii="Tahoma" w:hAnsi="Tahoma" w:cs="Tahoma"/>
          <w:color w:val="000000" w:themeColor="text1"/>
        </w:rPr>
      </w:pPr>
      <w:r w:rsidRPr="00CB2065">
        <w:rPr>
          <w:rFonts w:ascii="Tahoma" w:hAnsi="Tahoma" w:cs="Tahoma"/>
          <w:color w:val="000000" w:themeColor="text1"/>
        </w:rPr>
        <w:t xml:space="preserve">Children are vulnerable to extremist ideology and radicalisation. Similar to protecting children from other forms of harms and abuse, protecting children from this risk should be a part of a schools’ or colleges’ safeguarding approach. </w:t>
      </w:r>
    </w:p>
    <w:p w14:paraId="607D4CEF" w14:textId="77777777" w:rsidR="00EC333D" w:rsidRPr="00CB2065" w:rsidRDefault="00EC333D" w:rsidP="00C80F27">
      <w:pPr>
        <w:numPr>
          <w:ilvl w:val="0"/>
          <w:numId w:val="70"/>
        </w:numPr>
        <w:overflowPunct/>
        <w:autoSpaceDE/>
        <w:autoSpaceDN/>
        <w:adjustRightInd/>
        <w:spacing w:after="145" w:line="284" w:lineRule="auto"/>
        <w:ind w:hanging="360"/>
        <w:jc w:val="both"/>
        <w:textAlignment w:val="auto"/>
        <w:rPr>
          <w:rFonts w:ascii="Tahoma" w:hAnsi="Tahoma" w:cs="Tahoma"/>
          <w:color w:val="000000" w:themeColor="text1"/>
        </w:rPr>
      </w:pPr>
      <w:r w:rsidRPr="00CB2065">
        <w:rPr>
          <w:rFonts w:ascii="Tahoma" w:hAnsi="Tahoma" w:cs="Tahoma"/>
          <w:b/>
          <w:color w:val="000000" w:themeColor="text1"/>
        </w:rPr>
        <w:t>Extremism</w:t>
      </w:r>
      <w:r w:rsidRPr="00CB2065">
        <w:rPr>
          <w:rFonts w:ascii="Tahoma" w:hAnsi="Tahoma" w:cs="Tahoma"/>
          <w:color w:val="000000" w:themeColor="text1"/>
          <w:vertAlign w:val="superscript"/>
        </w:rPr>
        <w:footnoteReference w:id="1"/>
      </w:r>
      <w:r w:rsidRPr="00CB2065">
        <w:rPr>
          <w:rFonts w:ascii="Tahoma" w:hAnsi="Tahoma" w:cs="Tahoma"/>
          <w:color w:val="000000" w:themeColor="text1"/>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41FD4A43" w14:textId="77777777" w:rsidR="00EC333D" w:rsidRPr="00CB2065" w:rsidRDefault="00EC333D" w:rsidP="00C80F27">
      <w:pPr>
        <w:numPr>
          <w:ilvl w:val="0"/>
          <w:numId w:val="70"/>
        </w:numPr>
        <w:overflowPunct/>
        <w:autoSpaceDE/>
        <w:autoSpaceDN/>
        <w:adjustRightInd/>
        <w:spacing w:after="143" w:line="284" w:lineRule="auto"/>
        <w:ind w:hanging="360"/>
        <w:jc w:val="both"/>
        <w:textAlignment w:val="auto"/>
        <w:rPr>
          <w:rFonts w:ascii="Tahoma" w:hAnsi="Tahoma" w:cs="Tahoma"/>
          <w:color w:val="000000" w:themeColor="text1"/>
        </w:rPr>
      </w:pPr>
      <w:r w:rsidRPr="00CB2065">
        <w:rPr>
          <w:rFonts w:ascii="Tahoma" w:hAnsi="Tahoma" w:cs="Tahoma"/>
          <w:b/>
          <w:color w:val="000000" w:themeColor="text1"/>
        </w:rPr>
        <w:t>Radicalisation</w:t>
      </w:r>
      <w:r w:rsidRPr="00CB2065">
        <w:rPr>
          <w:rFonts w:ascii="Tahoma" w:hAnsi="Tahoma" w:cs="Tahoma"/>
          <w:color w:val="000000" w:themeColor="text1"/>
          <w:vertAlign w:val="superscript"/>
        </w:rPr>
        <w:footnoteReference w:id="2"/>
      </w:r>
      <w:r w:rsidRPr="00CB2065">
        <w:rPr>
          <w:rFonts w:ascii="Tahoma" w:hAnsi="Tahoma" w:cs="Tahoma"/>
          <w:color w:val="000000" w:themeColor="text1"/>
        </w:rPr>
        <w:t xml:space="preserve"> refers to the process by which a person comes to support terrorism and extremist ideologies associated with terrorist groups.  </w:t>
      </w:r>
    </w:p>
    <w:p w14:paraId="2D16B339" w14:textId="77777777" w:rsidR="00EC333D" w:rsidRPr="00CB2065" w:rsidRDefault="00EC333D" w:rsidP="007F46BA">
      <w:pPr>
        <w:numPr>
          <w:ilvl w:val="0"/>
          <w:numId w:val="70"/>
        </w:numPr>
        <w:overflowPunct/>
        <w:autoSpaceDE/>
        <w:autoSpaceDN/>
        <w:adjustRightInd/>
        <w:spacing w:line="284" w:lineRule="auto"/>
        <w:ind w:hanging="360"/>
        <w:jc w:val="both"/>
        <w:textAlignment w:val="auto"/>
        <w:rPr>
          <w:rFonts w:ascii="Tahoma" w:hAnsi="Tahoma" w:cs="Tahoma"/>
          <w:color w:val="000000" w:themeColor="text1"/>
        </w:rPr>
      </w:pPr>
      <w:r w:rsidRPr="00CB2065">
        <w:rPr>
          <w:rFonts w:ascii="Tahoma" w:hAnsi="Tahoma" w:cs="Tahoma"/>
          <w:b/>
          <w:color w:val="000000" w:themeColor="text1"/>
        </w:rPr>
        <w:t>Terrorism</w:t>
      </w:r>
      <w:r w:rsidRPr="00CB2065">
        <w:rPr>
          <w:rFonts w:ascii="Tahoma" w:hAnsi="Tahoma" w:cs="Tahoma"/>
          <w:color w:val="000000" w:themeColor="text1"/>
          <w:vertAlign w:val="superscript"/>
        </w:rPr>
        <w:footnoteReference w:id="3"/>
      </w:r>
      <w:r w:rsidRPr="00CB2065">
        <w:rPr>
          <w:rFonts w:ascii="Tahoma" w:hAnsi="Tahoma" w:cs="Tahoma"/>
          <w:color w:val="000000" w:themeColor="text1"/>
        </w:rPr>
        <w:t xml:space="preserve"> is an action that endangers or causes serious violence to a person/people; causes serious damage to property; or seriously interferes or disrupts an electronic system. The use or threat </w:t>
      </w:r>
      <w:r w:rsidRPr="00CB2065">
        <w:rPr>
          <w:rFonts w:ascii="Tahoma" w:hAnsi="Tahoma" w:cs="Tahoma"/>
          <w:b/>
          <w:color w:val="000000" w:themeColor="text1"/>
        </w:rPr>
        <w:t>must</w:t>
      </w:r>
      <w:r w:rsidRPr="00CB2065">
        <w:rPr>
          <w:rFonts w:ascii="Tahoma" w:hAnsi="Tahoma" w:cs="Tahoma"/>
          <w:color w:val="000000" w:themeColor="text1"/>
        </w:rPr>
        <w:t xml:space="preserve"> be designed to influence the government or to intimidate the public and is made for the purpose of advancing a political, religious or ideological cause. </w:t>
      </w:r>
    </w:p>
    <w:p w14:paraId="5AE6651A" w14:textId="77777777" w:rsidR="00EC333D" w:rsidRPr="00CB2065" w:rsidRDefault="00EC333D" w:rsidP="00EC333D">
      <w:pPr>
        <w:spacing w:line="259" w:lineRule="auto"/>
        <w:ind w:left="7"/>
        <w:rPr>
          <w:rFonts w:ascii="Tahoma" w:hAnsi="Tahoma" w:cs="Tahoma"/>
          <w:color w:val="FF0000"/>
        </w:rPr>
      </w:pPr>
      <w:r w:rsidRPr="00CB2065">
        <w:rPr>
          <w:rFonts w:ascii="Tahoma" w:eastAsia="Calibri" w:hAnsi="Tahoma" w:cs="Tahoma"/>
          <w:noProof/>
          <w:color w:val="FF0000"/>
          <w:lang w:eastAsia="en-GB"/>
        </w:rPr>
        <mc:AlternateContent>
          <mc:Choice Requires="wpg">
            <w:drawing>
              <wp:inline distT="0" distB="0" distL="0" distR="0" wp14:anchorId="6D064EB7" wp14:editId="2606AF5B">
                <wp:extent cx="1828800" cy="7620"/>
                <wp:effectExtent l="0" t="0" r="0" b="0"/>
                <wp:docPr id="116285" name="Group 116285"/>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27194" name="Shape 12719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1EE302" id="Group 116285"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">
                <v:shape id="Shape 127194"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" path="m,l1828800,r,9144l,9144,,e" fillcolor="black" stroked="f" strokeweight="0">
                  <v:stroke miterlimit="83231f" joinstyle="miter"/>
                  <v:path arrowok="t" textboxrect="0,0,1828800,9144"/>
                </v:shape>
                <w10:anchorlock/>
              </v:group>
            </w:pict>
          </mc:Fallback>
        </mc:AlternateContent>
      </w:r>
      <w:r w:rsidRPr="00CB2065">
        <w:rPr>
          <w:rFonts w:ascii="Tahoma" w:hAnsi="Tahoma" w:cs="Tahoma"/>
          <w:color w:val="FF0000"/>
        </w:rPr>
        <w:t xml:space="preserve"> </w:t>
      </w:r>
    </w:p>
    <w:p w14:paraId="53C176A7" w14:textId="77777777" w:rsidR="00EC333D" w:rsidRPr="00CB2065" w:rsidRDefault="00EC333D" w:rsidP="00586ECF">
      <w:pPr>
        <w:spacing w:line="259" w:lineRule="auto"/>
        <w:ind w:left="7"/>
        <w:jc w:val="both"/>
        <w:rPr>
          <w:rFonts w:ascii="Tahoma" w:hAnsi="Tahoma" w:cs="Tahoma"/>
          <w:color w:val="000000" w:themeColor="text1"/>
        </w:rPr>
      </w:pPr>
      <w:r w:rsidRPr="00CB2065">
        <w:rPr>
          <w:rFonts w:ascii="Tahoma" w:hAnsi="Tahoma" w:cs="Tahoma"/>
          <w:color w:val="FF0000"/>
        </w:rPr>
        <w:t xml:space="preserve"> </w:t>
      </w:r>
    </w:p>
    <w:p w14:paraId="3FF1C733" w14:textId="77777777" w:rsidR="00EC333D" w:rsidRPr="00CB2065" w:rsidRDefault="00EC333D" w:rsidP="00586ECF">
      <w:pPr>
        <w:ind w:left="12" w:right="838"/>
        <w:jc w:val="both"/>
        <w:rPr>
          <w:rFonts w:ascii="Tahoma" w:hAnsi="Tahoma" w:cs="Tahoma"/>
          <w:color w:val="000000" w:themeColor="text1"/>
        </w:rPr>
      </w:pPr>
      <w:r w:rsidRPr="00CB2065">
        <w:rPr>
          <w:rFonts w:ascii="Tahoma" w:hAnsi="Tahoma" w:cs="Tahoma"/>
          <w:color w:val="000000" w:themeColor="text1"/>
        </w:rPr>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w:t>
      </w:r>
    </w:p>
    <w:p w14:paraId="3973C3E6" w14:textId="0C832E31" w:rsidR="00EC333D" w:rsidRPr="00CB2065" w:rsidRDefault="00EC333D" w:rsidP="00586ECF">
      <w:pPr>
        <w:ind w:left="12" w:right="918"/>
        <w:jc w:val="both"/>
        <w:rPr>
          <w:rFonts w:ascii="Tahoma" w:hAnsi="Tahoma" w:cs="Tahoma"/>
          <w:color w:val="000000" w:themeColor="text1"/>
        </w:rPr>
      </w:pPr>
      <w:r w:rsidRPr="00CB2065">
        <w:rPr>
          <w:rFonts w:ascii="Tahoma" w:hAnsi="Tahoma" w:cs="Tahoma"/>
          <w:color w:val="000000" w:themeColor="text1"/>
        </w:rPr>
        <w:t xml:space="preserve">However, it is possible to protect vulnerable people from extremist ideology and intervene to prevent those at risk of radicalisation being radicalised. As with other safeguarding risks, </w:t>
      </w:r>
      <w:r w:rsidR="00C62AF4" w:rsidRPr="00CB2065">
        <w:rPr>
          <w:rFonts w:ascii="Tahoma" w:hAnsi="Tahoma" w:cs="Tahoma"/>
          <w:color w:val="000000" w:themeColor="text1"/>
        </w:rPr>
        <w:t>colleagues</w:t>
      </w:r>
      <w:r w:rsidRPr="00CB2065">
        <w:rPr>
          <w:rFonts w:ascii="Tahoma" w:hAnsi="Tahoma" w:cs="Tahoma"/>
          <w:color w:val="000000" w:themeColor="text1"/>
        </w:rPr>
        <w:t xml:space="preserve"> should be alert to changes in children’s behaviour, which could indicate that they may be in need of help or protection. </w:t>
      </w:r>
      <w:r w:rsidR="00C62AF4" w:rsidRPr="00CB2065">
        <w:rPr>
          <w:rFonts w:ascii="Tahoma" w:hAnsi="Tahoma" w:cs="Tahoma"/>
          <w:color w:val="000000" w:themeColor="text1"/>
        </w:rPr>
        <w:t>Colleagues</w:t>
      </w:r>
      <w:r w:rsidRPr="00CB2065">
        <w:rPr>
          <w:rFonts w:ascii="Tahoma" w:hAnsi="Tahoma" w:cs="Tahoma"/>
          <w:color w:val="000000" w:themeColor="text1"/>
        </w:rPr>
        <w:t xml:space="preserve"> should use their judgement in identifying children who might be at risk of radicalisation and act proportionately which may include the designated safeguarding lead (or deputy) making a Prevent referral.  </w:t>
      </w:r>
    </w:p>
    <w:p w14:paraId="292F1643" w14:textId="77777777" w:rsidR="00EC333D" w:rsidRPr="00CB2065" w:rsidRDefault="00EC333D" w:rsidP="00586ECF">
      <w:pPr>
        <w:spacing w:after="400"/>
        <w:ind w:left="12" w:right="675"/>
        <w:jc w:val="both"/>
        <w:rPr>
          <w:rFonts w:ascii="Tahoma" w:hAnsi="Tahoma" w:cs="Tahoma"/>
          <w:color w:val="000000" w:themeColor="text1"/>
        </w:rPr>
      </w:pPr>
      <w:r w:rsidRPr="00CB2065">
        <w:rPr>
          <w:rFonts w:ascii="Tahoma" w:hAnsi="Tahoma" w:cs="Tahoma"/>
          <w:color w:val="000000" w:themeColor="text1"/>
        </w:rPr>
        <w:t xml:space="preserve">The school’s or college’s designated safeguarding lead (and any deputies) should be aware of local procedures for making a Prevent referral. </w:t>
      </w:r>
    </w:p>
    <w:p w14:paraId="0E75DBAA" w14:textId="77777777" w:rsidR="00EC333D" w:rsidRPr="00CB2065" w:rsidRDefault="00EC333D" w:rsidP="004E338F">
      <w:pPr>
        <w:pStyle w:val="Heading3"/>
        <w:spacing w:after="217"/>
        <w:ind w:right="-2"/>
        <w:rPr>
          <w:rFonts w:ascii="Tahoma" w:hAnsi="Tahoma" w:cs="Tahoma"/>
          <w:color w:val="000000" w:themeColor="text1"/>
        </w:rPr>
      </w:pPr>
      <w:r w:rsidRPr="00CB2065">
        <w:rPr>
          <w:rFonts w:ascii="Tahoma" w:hAnsi="Tahoma" w:cs="Tahoma"/>
          <w:color w:val="000000" w:themeColor="text1"/>
        </w:rPr>
        <w:t xml:space="preserve">The Prevent duty </w:t>
      </w:r>
    </w:p>
    <w:p w14:paraId="5A78BBA2" w14:textId="52E8E7C5" w:rsidR="00EC333D" w:rsidRPr="00CB2065" w:rsidRDefault="00EC333D" w:rsidP="004E338F">
      <w:pPr>
        <w:spacing w:after="171"/>
        <w:ind w:left="12" w:right="-2"/>
        <w:jc w:val="both"/>
        <w:rPr>
          <w:rFonts w:ascii="Tahoma" w:hAnsi="Tahoma" w:cs="Tahoma"/>
          <w:color w:val="000000" w:themeColor="text1"/>
        </w:rPr>
      </w:pPr>
      <w:r w:rsidRPr="00CB2065">
        <w:rPr>
          <w:rFonts w:ascii="Tahoma" w:hAnsi="Tahoma" w:cs="Tahoma"/>
          <w:color w:val="000000" w:themeColor="text1"/>
        </w:rPr>
        <w:t>All schools and colleges are subject to a duty under section 26 of the Counter</w:t>
      </w:r>
      <w:r w:rsidR="00586ECF" w:rsidRPr="00CB2065">
        <w:rPr>
          <w:rFonts w:ascii="Tahoma" w:hAnsi="Tahoma" w:cs="Tahoma"/>
          <w:color w:val="000000" w:themeColor="text1"/>
        </w:rPr>
        <w:t xml:space="preserve"> </w:t>
      </w:r>
      <w:r w:rsidRPr="00CB2065">
        <w:rPr>
          <w:rFonts w:ascii="Tahoma" w:hAnsi="Tahoma" w:cs="Tahoma"/>
          <w:color w:val="000000" w:themeColor="text1"/>
        </w:rPr>
        <w:t>Terrorism and Security Act 2015 (the CTSA 2015), in the exercise of their functions, to have “due regard</w:t>
      </w:r>
      <w:r w:rsidRPr="00CB2065">
        <w:rPr>
          <w:rFonts w:ascii="Tahoma" w:hAnsi="Tahoma" w:cs="Tahoma"/>
          <w:color w:val="000000" w:themeColor="text1"/>
          <w:vertAlign w:val="superscript"/>
        </w:rPr>
        <w:footnoteReference w:id="4"/>
      </w:r>
      <w:r w:rsidRPr="00CB2065">
        <w:rPr>
          <w:rFonts w:ascii="Tahoma" w:hAnsi="Tahoma" w:cs="Tahoma"/>
          <w:color w:val="000000" w:themeColor="text1"/>
        </w:rPr>
        <w:t xml:space="preserve"> to the need to prevent people from being drawn into terrorism”.</w:t>
      </w:r>
      <w:r w:rsidRPr="00CB2065">
        <w:rPr>
          <w:rFonts w:ascii="Tahoma" w:hAnsi="Tahoma" w:cs="Tahoma"/>
          <w:color w:val="000000" w:themeColor="text1"/>
          <w:vertAlign w:val="superscript"/>
        </w:rPr>
        <w:footnoteReference w:id="5"/>
      </w:r>
      <w:r w:rsidRPr="00CB2065">
        <w:rPr>
          <w:rFonts w:ascii="Tahoma" w:hAnsi="Tahoma" w:cs="Tahoma"/>
          <w:color w:val="000000" w:themeColor="text1"/>
        </w:rPr>
        <w:t xml:space="preserve"> This duty is known as the Prevent duty. </w:t>
      </w:r>
    </w:p>
    <w:p w14:paraId="64C31C80" w14:textId="60D7EB4D" w:rsidR="00EC333D" w:rsidRPr="00CB2065" w:rsidRDefault="00EC333D" w:rsidP="004E338F">
      <w:pPr>
        <w:spacing w:after="172"/>
        <w:ind w:left="12" w:right="-2"/>
        <w:jc w:val="both"/>
        <w:rPr>
          <w:rFonts w:ascii="Tahoma" w:hAnsi="Tahoma" w:cs="Tahoma"/>
          <w:color w:val="000000" w:themeColor="text1"/>
        </w:rPr>
      </w:pPr>
      <w:r w:rsidRPr="00CB2065">
        <w:rPr>
          <w:rFonts w:ascii="Tahoma" w:hAnsi="Tahoma" w:cs="Tahoma"/>
          <w:color w:val="000000" w:themeColor="text1"/>
        </w:rPr>
        <w:t xml:space="preserve">The Prevent duty should be seen as part of schools’ and colleges’ wider safeguarding obligations. Designated safeguarding leads and other senior leaders should familiarise themselves with the revised </w:t>
      </w:r>
      <w:hyperlink r:id="rId44">
        <w:r w:rsidRPr="00CB2065">
          <w:rPr>
            <w:rFonts w:ascii="Tahoma" w:eastAsia="Arial" w:hAnsi="Tahoma" w:cs="Tahoma"/>
            <w:color w:val="0000FF"/>
            <w:u w:val="single" w:color="0000FF"/>
            <w:lang w:eastAsia="en-GB"/>
          </w:rPr>
          <w:t>Prevent duty guidance: for England and Wales</w:t>
        </w:r>
      </w:hyperlink>
      <w:hyperlink r:id="rId45">
        <w:r w:rsidRPr="00CB2065">
          <w:rPr>
            <w:rFonts w:ascii="Tahoma" w:hAnsi="Tahoma" w:cs="Tahoma"/>
            <w:color w:val="000000" w:themeColor="text1"/>
          </w:rPr>
          <w:t>,</w:t>
        </w:r>
      </w:hyperlink>
      <w:r w:rsidRPr="00CB2065">
        <w:rPr>
          <w:rFonts w:ascii="Tahoma" w:hAnsi="Tahoma" w:cs="Tahoma"/>
          <w:color w:val="000000" w:themeColor="text1"/>
        </w:rPr>
        <w:t xml:space="preserve"> especially paragraphs 57-76, which</w:t>
      </w:r>
      <w:hyperlink r:id="rId46">
        <w:r w:rsidRPr="00CB2065">
          <w:rPr>
            <w:rFonts w:ascii="Tahoma" w:hAnsi="Tahoma" w:cs="Tahoma"/>
            <w:color w:val="000000" w:themeColor="text1"/>
          </w:rPr>
          <w:t xml:space="preserve"> a</w:t>
        </w:r>
      </w:hyperlink>
      <w:r w:rsidRPr="00CB2065">
        <w:rPr>
          <w:rFonts w:ascii="Tahoma" w:hAnsi="Tahoma" w:cs="Tahoma"/>
          <w:color w:val="000000" w:themeColor="text1"/>
        </w:rPr>
        <w:t xml:space="preserve">re specifically concerned with schools (and also covers childcare). The guidance is set out in terms of four general themes: risk assessment, working in partnership, </w:t>
      </w:r>
      <w:r w:rsidR="00C62AF4" w:rsidRPr="00CB2065">
        <w:rPr>
          <w:rFonts w:ascii="Tahoma" w:hAnsi="Tahoma" w:cs="Tahoma"/>
          <w:color w:val="000000" w:themeColor="text1"/>
        </w:rPr>
        <w:t xml:space="preserve">Colleague </w:t>
      </w:r>
      <w:r w:rsidRPr="00CB2065">
        <w:rPr>
          <w:rFonts w:ascii="Tahoma" w:hAnsi="Tahoma" w:cs="Tahoma"/>
          <w:color w:val="000000" w:themeColor="text1"/>
        </w:rPr>
        <w:t xml:space="preserve">training, and IT policies.  </w:t>
      </w:r>
    </w:p>
    <w:p w14:paraId="2C2954DC" w14:textId="64B8A188" w:rsidR="00EC333D" w:rsidRPr="00CB2065" w:rsidRDefault="00EC333D" w:rsidP="007F46BA">
      <w:pPr>
        <w:ind w:left="12" w:right="-2"/>
        <w:jc w:val="both"/>
        <w:rPr>
          <w:rFonts w:ascii="Tahoma" w:hAnsi="Tahoma" w:cs="Tahoma"/>
          <w:color w:val="000000" w:themeColor="text1"/>
        </w:rPr>
      </w:pPr>
      <w:r w:rsidRPr="00CB2065">
        <w:rPr>
          <w:rFonts w:ascii="Tahoma" w:hAnsi="Tahoma" w:cs="Tahoma"/>
          <w:color w:val="000000" w:themeColor="text1"/>
        </w:rPr>
        <w:t xml:space="preserve">There is additional guidance: </w:t>
      </w:r>
      <w:hyperlink r:id="rId47">
        <w:r w:rsidRPr="00CB2065">
          <w:rPr>
            <w:rFonts w:ascii="Tahoma" w:eastAsia="Arial" w:hAnsi="Tahoma" w:cs="Tahoma"/>
            <w:color w:val="0000FF"/>
            <w:u w:val="single" w:color="0000FF"/>
            <w:lang w:eastAsia="en-GB"/>
          </w:rPr>
          <w:t>Prevent duty guidance: for further education institutions</w:t>
        </w:r>
      </w:hyperlink>
      <w:hyperlink r:id="rId48">
        <w:r w:rsidRPr="00CB2065">
          <w:rPr>
            <w:rFonts w:ascii="Tahoma" w:hAnsi="Tahoma" w:cs="Tahoma"/>
            <w:color w:val="FF0000"/>
          </w:rPr>
          <w:t xml:space="preserve"> </w:t>
        </w:r>
      </w:hyperlink>
      <w:r w:rsidRPr="00CB2065">
        <w:rPr>
          <w:rFonts w:ascii="Tahoma" w:hAnsi="Tahoma" w:cs="Tahoma"/>
          <w:color w:val="000000" w:themeColor="text1"/>
        </w:rPr>
        <w:t xml:space="preserve">in England and Wales that applies to colleges. </w:t>
      </w:r>
    </w:p>
    <w:p w14:paraId="48A94726" w14:textId="77777777" w:rsidR="00EC333D" w:rsidRPr="00CB2065" w:rsidRDefault="00EC333D" w:rsidP="004E338F">
      <w:pPr>
        <w:pStyle w:val="Heading3"/>
        <w:spacing w:after="164"/>
        <w:ind w:left="0" w:right="-2" w:firstLine="0"/>
        <w:rPr>
          <w:rFonts w:ascii="Tahoma" w:hAnsi="Tahoma" w:cs="Tahoma"/>
          <w:color w:val="000000" w:themeColor="text1"/>
        </w:rPr>
      </w:pPr>
      <w:r w:rsidRPr="00CB2065">
        <w:rPr>
          <w:rFonts w:ascii="Tahoma" w:hAnsi="Tahoma" w:cs="Tahoma"/>
          <w:color w:val="000000" w:themeColor="text1"/>
        </w:rPr>
        <w:lastRenderedPageBreak/>
        <w:t xml:space="preserve">Channel </w:t>
      </w:r>
    </w:p>
    <w:p w14:paraId="211B64BC" w14:textId="77777777" w:rsidR="00EC333D" w:rsidRPr="00CB2065" w:rsidRDefault="00EC333D" w:rsidP="004E338F">
      <w:pPr>
        <w:ind w:left="12" w:right="-2"/>
        <w:jc w:val="both"/>
        <w:rPr>
          <w:rFonts w:ascii="Tahoma" w:hAnsi="Tahoma" w:cs="Tahoma"/>
          <w:color w:val="000000" w:themeColor="text1"/>
        </w:rPr>
      </w:pPr>
      <w:r w:rsidRPr="00CB2065">
        <w:rPr>
          <w:rFonts w:ascii="Tahoma" w:hAnsi="Tahoma" w:cs="Tahoma"/>
          <w:color w:val="000000" w:themeColor="text1"/>
        </w:rPr>
        <w:t xml:space="preserve">Channel is a voluntary, confidential support programme which focuses on providing support at an early stage to people who are identified as being vulnerable to being drawn </w:t>
      </w:r>
    </w:p>
    <w:p w14:paraId="32F4314D" w14:textId="77777777" w:rsidR="00EC333D" w:rsidRPr="00CB2065" w:rsidRDefault="00EC333D" w:rsidP="004E338F">
      <w:pPr>
        <w:spacing w:line="259" w:lineRule="auto"/>
        <w:ind w:left="7" w:right="-2"/>
        <w:jc w:val="both"/>
        <w:rPr>
          <w:rFonts w:ascii="Tahoma" w:hAnsi="Tahoma" w:cs="Tahoma"/>
          <w:color w:val="000000" w:themeColor="text1"/>
        </w:rPr>
      </w:pPr>
      <w:r w:rsidRPr="00CB2065">
        <w:rPr>
          <w:rFonts w:ascii="Tahoma" w:eastAsia="Calibri" w:hAnsi="Tahoma" w:cs="Tahoma"/>
          <w:noProof/>
          <w:color w:val="000000" w:themeColor="text1"/>
          <w:lang w:eastAsia="en-GB"/>
        </w:rPr>
        <mc:AlternateContent>
          <mc:Choice Requires="wpg">
            <w:drawing>
              <wp:inline distT="0" distB="0" distL="0" distR="0" wp14:anchorId="6981FD9D" wp14:editId="3AEB5BC8">
                <wp:extent cx="1828800" cy="7620"/>
                <wp:effectExtent l="0" t="0" r="0" b="0"/>
                <wp:docPr id="117747" name="Group 117747"/>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127196" name="Shape 127196"/>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A0147E" id="Group 117747"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">
                <v:shape id="Shape 127196"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" path="m,l1828800,r,9144l,9144,,e" fillcolor="black" stroked="f" strokeweight="0">
                  <v:stroke miterlimit="83231f" joinstyle="miter"/>
                  <v:path arrowok="t" textboxrect="0,0,1828800,9144"/>
                </v:shape>
                <w10:anchorlock/>
              </v:group>
            </w:pict>
          </mc:Fallback>
        </mc:AlternateContent>
      </w:r>
      <w:r w:rsidRPr="00CB2065">
        <w:rPr>
          <w:rFonts w:ascii="Tahoma" w:hAnsi="Tahoma" w:cs="Tahoma"/>
          <w:color w:val="000000" w:themeColor="text1"/>
        </w:rPr>
        <w:t xml:space="preserve"> </w:t>
      </w:r>
    </w:p>
    <w:p w14:paraId="5D1428DE" w14:textId="77777777" w:rsidR="00EC333D" w:rsidRPr="00CB2065" w:rsidRDefault="00EC333D" w:rsidP="004E338F">
      <w:pPr>
        <w:spacing w:line="259" w:lineRule="auto"/>
        <w:ind w:left="7" w:right="-2"/>
        <w:jc w:val="both"/>
        <w:rPr>
          <w:rFonts w:ascii="Tahoma" w:hAnsi="Tahoma" w:cs="Tahoma"/>
          <w:color w:val="000000" w:themeColor="text1"/>
        </w:rPr>
      </w:pPr>
      <w:r w:rsidRPr="00CB2065">
        <w:rPr>
          <w:rFonts w:ascii="Tahoma" w:hAnsi="Tahoma" w:cs="Tahoma"/>
          <w:color w:val="000000" w:themeColor="text1"/>
        </w:rPr>
        <w:t xml:space="preserve"> </w:t>
      </w:r>
    </w:p>
    <w:p w14:paraId="6970BAF1" w14:textId="77777777" w:rsidR="00EC333D" w:rsidRPr="00CB2065" w:rsidRDefault="00EC333D" w:rsidP="004E338F">
      <w:pPr>
        <w:ind w:left="12" w:right="-2"/>
        <w:jc w:val="both"/>
        <w:rPr>
          <w:rFonts w:ascii="Tahoma" w:hAnsi="Tahoma" w:cs="Tahoma"/>
          <w:color w:val="000000" w:themeColor="text1"/>
        </w:rPr>
      </w:pPr>
      <w:r w:rsidRPr="00CB2065">
        <w:rPr>
          <w:rFonts w:ascii="Tahoma" w:hAnsi="Tahoma" w:cs="Tahoma"/>
          <w:color w:val="000000" w:themeColor="text1"/>
        </w:rPr>
        <w:t xml:space="preserve">into terrorism. Prevent referrals may be passed to a multi-agency Channel panel, which will discuss the individual referred to determine whether they are vulnerable to being drawn into terrorism and consider the appropriate support required. A representative from the school or college may be asked to attend the Channel panel to help with this assessment. An individual’s engagement with the programme is entirely voluntary at all stages. </w:t>
      </w:r>
    </w:p>
    <w:p w14:paraId="24C097C7" w14:textId="5ED72FBD" w:rsidR="00EC333D" w:rsidRPr="00CB2065" w:rsidRDefault="00EC333D" w:rsidP="004E338F">
      <w:pPr>
        <w:ind w:left="12" w:right="-2"/>
        <w:jc w:val="both"/>
        <w:rPr>
          <w:rFonts w:ascii="Tahoma" w:hAnsi="Tahoma" w:cs="Tahoma"/>
          <w:color w:val="FF0000"/>
        </w:rPr>
      </w:pPr>
      <w:r w:rsidRPr="00CB2065">
        <w:rPr>
          <w:rFonts w:ascii="Tahoma" w:hAnsi="Tahoma" w:cs="Tahoma"/>
          <w:color w:val="000000" w:themeColor="text1"/>
        </w:rPr>
        <w:t xml:space="preserve">Guidance on Channel is available at: </w:t>
      </w:r>
      <w:hyperlink r:id="rId49">
        <w:r w:rsidRPr="00CB2065">
          <w:rPr>
            <w:rFonts w:ascii="Tahoma" w:eastAsia="Arial" w:hAnsi="Tahoma" w:cs="Tahoma"/>
            <w:color w:val="0000FF"/>
            <w:u w:val="single" w:color="0000FF"/>
            <w:lang w:eastAsia="en-GB"/>
          </w:rPr>
          <w:t>Channel guidance</w:t>
        </w:r>
      </w:hyperlink>
      <w:hyperlink r:id="rId50">
        <w:r w:rsidRPr="00CB2065">
          <w:rPr>
            <w:rFonts w:ascii="Tahoma" w:hAnsi="Tahoma" w:cs="Tahoma"/>
            <w:color w:val="FF0000"/>
          </w:rPr>
          <w:t>.</w:t>
        </w:r>
      </w:hyperlink>
      <w:r w:rsidRPr="00CB2065">
        <w:rPr>
          <w:rFonts w:ascii="Tahoma" w:hAnsi="Tahoma" w:cs="Tahoma"/>
          <w:color w:val="FF0000"/>
        </w:rPr>
        <w:t xml:space="preserve"> </w:t>
      </w:r>
    </w:p>
    <w:p w14:paraId="749F8582" w14:textId="39DC057C" w:rsidR="004E338F" w:rsidRPr="00CB2065" w:rsidRDefault="004E338F" w:rsidP="004E338F">
      <w:pPr>
        <w:ind w:left="12" w:right="-2"/>
        <w:jc w:val="both"/>
        <w:rPr>
          <w:rFonts w:ascii="Tahoma" w:hAnsi="Tahoma" w:cs="Tahoma"/>
          <w:color w:val="FF0000"/>
        </w:rPr>
      </w:pPr>
    </w:p>
    <w:p w14:paraId="0B8B7A2C" w14:textId="3221C1DC" w:rsidR="00EC333D" w:rsidRPr="00CB2065" w:rsidRDefault="00EC333D" w:rsidP="004E338F">
      <w:pPr>
        <w:pStyle w:val="Heading4"/>
        <w:spacing w:after="248" w:line="250" w:lineRule="auto"/>
        <w:ind w:left="0" w:right="-2" w:firstLine="0"/>
        <w:rPr>
          <w:rFonts w:ascii="Tahoma" w:hAnsi="Tahoma" w:cs="Tahoma"/>
          <w:color w:val="000000" w:themeColor="text1"/>
        </w:rPr>
      </w:pPr>
      <w:r w:rsidRPr="00CB2065">
        <w:rPr>
          <w:rFonts w:ascii="Tahoma" w:hAnsi="Tahoma" w:cs="Tahoma"/>
          <w:color w:val="000000" w:themeColor="text1"/>
        </w:rPr>
        <w:t xml:space="preserve">Additional support </w:t>
      </w:r>
    </w:p>
    <w:p w14:paraId="00DAAB67" w14:textId="2F60B83A" w:rsidR="00EC333D" w:rsidRPr="00CB2065" w:rsidRDefault="00EC333D" w:rsidP="004E338F">
      <w:pPr>
        <w:ind w:left="12" w:right="-2"/>
        <w:jc w:val="both"/>
        <w:rPr>
          <w:rFonts w:ascii="Tahoma" w:hAnsi="Tahoma" w:cs="Tahoma"/>
          <w:color w:val="000000" w:themeColor="text1"/>
        </w:rPr>
      </w:pPr>
      <w:r w:rsidRPr="00CB2065">
        <w:rPr>
          <w:rFonts w:ascii="Tahoma" w:hAnsi="Tahoma" w:cs="Tahoma"/>
          <w:color w:val="000000" w:themeColor="text1"/>
        </w:rPr>
        <w:t xml:space="preserve">The department has published further advice for schools on the </w:t>
      </w:r>
      <w:hyperlink r:id="rId51">
        <w:r w:rsidRPr="00CB2065">
          <w:rPr>
            <w:rFonts w:ascii="Tahoma" w:eastAsia="Arial" w:hAnsi="Tahoma" w:cs="Tahoma"/>
            <w:color w:val="0000FF"/>
            <w:u w:val="single" w:color="0000FF"/>
            <w:lang w:eastAsia="en-GB"/>
          </w:rPr>
          <w:t>Prevent dut</w:t>
        </w:r>
      </w:hyperlink>
      <w:hyperlink r:id="rId52">
        <w:r w:rsidRPr="00CB2065">
          <w:rPr>
            <w:rFonts w:ascii="Tahoma" w:eastAsia="Arial" w:hAnsi="Tahoma" w:cs="Tahoma"/>
            <w:color w:val="0000FF"/>
            <w:u w:val="single" w:color="0000FF"/>
            <w:lang w:eastAsia="en-GB"/>
          </w:rPr>
          <w:t>y</w:t>
        </w:r>
      </w:hyperlink>
      <w:hyperlink r:id="rId53">
        <w:r w:rsidRPr="00CB2065">
          <w:rPr>
            <w:rFonts w:ascii="Tahoma" w:hAnsi="Tahoma" w:cs="Tahoma"/>
            <w:color w:val="000000" w:themeColor="text1"/>
          </w:rPr>
          <w:t>.</w:t>
        </w:r>
      </w:hyperlink>
      <w:hyperlink r:id="rId54">
        <w:r w:rsidRPr="00CB2065">
          <w:rPr>
            <w:rFonts w:ascii="Tahoma" w:hAnsi="Tahoma" w:cs="Tahoma"/>
            <w:color w:val="000000" w:themeColor="text1"/>
          </w:rPr>
          <w:t xml:space="preserve"> </w:t>
        </w:r>
      </w:hyperlink>
      <w:r w:rsidRPr="00CB2065">
        <w:rPr>
          <w:rFonts w:ascii="Tahoma" w:hAnsi="Tahoma" w:cs="Tahoma"/>
          <w:color w:val="000000" w:themeColor="text1"/>
        </w:rPr>
        <w:t xml:space="preserve">The advice is intended to complement the Prevent guidance and signposts to other sources of advice and support.  </w:t>
      </w:r>
    </w:p>
    <w:p w14:paraId="5FEE317C" w14:textId="77777777" w:rsidR="00EC333D" w:rsidRPr="00CB2065" w:rsidRDefault="00EC333D" w:rsidP="004E338F">
      <w:pPr>
        <w:ind w:left="12" w:right="-2"/>
        <w:jc w:val="both"/>
        <w:rPr>
          <w:rFonts w:ascii="Tahoma" w:hAnsi="Tahoma" w:cs="Tahoma"/>
          <w:color w:val="000000" w:themeColor="text1"/>
        </w:rPr>
      </w:pPr>
      <w:r w:rsidRPr="00CB2065">
        <w:rPr>
          <w:rFonts w:ascii="Tahoma" w:hAnsi="Tahoma" w:cs="Tahoma"/>
          <w:color w:val="000000" w:themeColor="text1"/>
        </w:rPr>
        <w:t xml:space="preserve">The Home Office has developed three e-learning modules: </w:t>
      </w:r>
    </w:p>
    <w:p w14:paraId="4FED3C30" w14:textId="05504CF4" w:rsidR="00EC333D" w:rsidRPr="00CB2065" w:rsidRDefault="00EC333D" w:rsidP="004E338F">
      <w:pPr>
        <w:numPr>
          <w:ilvl w:val="0"/>
          <w:numId w:val="71"/>
        </w:numPr>
        <w:overflowPunct/>
        <w:autoSpaceDE/>
        <w:autoSpaceDN/>
        <w:adjustRightInd/>
        <w:spacing w:after="100" w:line="284" w:lineRule="auto"/>
        <w:ind w:right="-2" w:hanging="281"/>
        <w:jc w:val="both"/>
        <w:textAlignment w:val="auto"/>
        <w:rPr>
          <w:rFonts w:ascii="Tahoma" w:hAnsi="Tahoma" w:cs="Tahoma"/>
          <w:color w:val="FF0000"/>
        </w:rPr>
      </w:pPr>
      <w:hyperlink r:id="rId55">
        <w:r w:rsidRPr="00CB2065">
          <w:rPr>
            <w:rFonts w:ascii="Tahoma" w:eastAsia="Arial" w:hAnsi="Tahoma" w:cs="Tahoma"/>
            <w:color w:val="0000FF"/>
            <w:u w:val="single" w:color="0000FF"/>
            <w:lang w:eastAsia="en-GB"/>
          </w:rPr>
          <w:t>Prevent awareness e-learning</w:t>
        </w:r>
      </w:hyperlink>
      <w:hyperlink r:id="rId56">
        <w:r w:rsidRPr="00CB2065">
          <w:rPr>
            <w:rFonts w:ascii="Tahoma" w:hAnsi="Tahoma" w:cs="Tahoma"/>
            <w:color w:val="FF0000"/>
          </w:rPr>
          <w:t xml:space="preserve"> </w:t>
        </w:r>
      </w:hyperlink>
      <w:r w:rsidRPr="00CB2065">
        <w:rPr>
          <w:rFonts w:ascii="Tahoma" w:hAnsi="Tahoma" w:cs="Tahoma"/>
          <w:color w:val="000000" w:themeColor="text1"/>
        </w:rPr>
        <w:t xml:space="preserve">offers an introduction to the Prevent duty. </w:t>
      </w:r>
    </w:p>
    <w:p w14:paraId="5B2AD015" w14:textId="5DAD5945" w:rsidR="00EC333D" w:rsidRPr="00CB2065" w:rsidRDefault="00EC333D" w:rsidP="004E338F">
      <w:pPr>
        <w:numPr>
          <w:ilvl w:val="0"/>
          <w:numId w:val="71"/>
        </w:numPr>
        <w:overflowPunct/>
        <w:autoSpaceDE/>
        <w:autoSpaceDN/>
        <w:adjustRightInd/>
        <w:spacing w:after="140" w:line="284" w:lineRule="auto"/>
        <w:ind w:right="-2" w:hanging="281"/>
        <w:jc w:val="both"/>
        <w:textAlignment w:val="auto"/>
        <w:rPr>
          <w:rFonts w:ascii="Tahoma" w:hAnsi="Tahoma" w:cs="Tahoma"/>
          <w:color w:val="FF0000"/>
        </w:rPr>
      </w:pPr>
      <w:hyperlink r:id="rId57">
        <w:r w:rsidRPr="00CB2065">
          <w:rPr>
            <w:rFonts w:ascii="Tahoma" w:eastAsia="Arial" w:hAnsi="Tahoma" w:cs="Tahoma"/>
            <w:color w:val="0000FF"/>
            <w:u w:val="single" w:color="0000FF"/>
            <w:lang w:eastAsia="en-GB"/>
          </w:rPr>
          <w:t>Prevent referrals e-learning</w:t>
        </w:r>
      </w:hyperlink>
      <w:hyperlink r:id="rId58">
        <w:r w:rsidRPr="00CB2065">
          <w:rPr>
            <w:rFonts w:ascii="Tahoma" w:hAnsi="Tahoma" w:cs="Tahoma"/>
            <w:color w:val="FF0000"/>
          </w:rPr>
          <w:t xml:space="preserve"> </w:t>
        </w:r>
      </w:hyperlink>
      <w:r w:rsidRPr="00CB2065">
        <w:rPr>
          <w:rFonts w:ascii="Tahoma" w:hAnsi="Tahoma" w:cs="Tahoma"/>
          <w:color w:val="000000" w:themeColor="text1"/>
        </w:rPr>
        <w:t xml:space="preserve">supports </w:t>
      </w:r>
      <w:r w:rsidR="00C62AF4" w:rsidRPr="00CB2065">
        <w:rPr>
          <w:rFonts w:ascii="Tahoma" w:hAnsi="Tahoma" w:cs="Tahoma"/>
          <w:color w:val="000000" w:themeColor="text1"/>
        </w:rPr>
        <w:t>Colleagues</w:t>
      </w:r>
      <w:r w:rsidRPr="00CB2065">
        <w:rPr>
          <w:rFonts w:ascii="Tahoma" w:hAnsi="Tahoma" w:cs="Tahoma"/>
          <w:color w:val="000000" w:themeColor="text1"/>
        </w:rPr>
        <w:t xml:space="preserve"> to make Prevent referrals that are </w:t>
      </w:r>
      <w:r w:rsidRPr="00CB2065">
        <w:rPr>
          <w:rFonts w:ascii="Tahoma" w:hAnsi="Tahoma" w:cs="Tahoma"/>
          <w:b/>
          <w:color w:val="000000" w:themeColor="text1"/>
        </w:rPr>
        <w:t>robust, informed</w:t>
      </w:r>
      <w:r w:rsidRPr="00CB2065">
        <w:rPr>
          <w:rFonts w:ascii="Tahoma" w:hAnsi="Tahoma" w:cs="Tahoma"/>
          <w:color w:val="000000" w:themeColor="text1"/>
        </w:rPr>
        <w:t xml:space="preserve"> and with </w:t>
      </w:r>
      <w:r w:rsidRPr="00CB2065">
        <w:rPr>
          <w:rFonts w:ascii="Tahoma" w:hAnsi="Tahoma" w:cs="Tahoma"/>
          <w:b/>
          <w:color w:val="000000" w:themeColor="text1"/>
        </w:rPr>
        <w:t>good intention</w:t>
      </w:r>
      <w:r w:rsidRPr="00CB2065">
        <w:rPr>
          <w:rFonts w:ascii="Tahoma" w:hAnsi="Tahoma" w:cs="Tahoma"/>
          <w:color w:val="000000" w:themeColor="text1"/>
        </w:rPr>
        <w:t xml:space="preserve">. </w:t>
      </w:r>
      <w:r w:rsidR="00C62AF4" w:rsidRPr="00CB2065">
        <w:rPr>
          <w:rFonts w:ascii="Tahoma" w:hAnsi="Tahoma" w:cs="Tahoma"/>
          <w:color w:val="000000" w:themeColor="text1"/>
        </w:rPr>
        <w:t xml:space="preserve">  </w:t>
      </w:r>
    </w:p>
    <w:p w14:paraId="147D9CE2" w14:textId="211B41B9" w:rsidR="00EC333D" w:rsidRPr="00CB2065" w:rsidRDefault="00EC333D" w:rsidP="004E338F">
      <w:pPr>
        <w:numPr>
          <w:ilvl w:val="0"/>
          <w:numId w:val="71"/>
        </w:numPr>
        <w:overflowPunct/>
        <w:autoSpaceDE/>
        <w:autoSpaceDN/>
        <w:adjustRightInd/>
        <w:spacing w:after="124" w:line="284" w:lineRule="auto"/>
        <w:ind w:right="-2" w:hanging="281"/>
        <w:jc w:val="both"/>
        <w:textAlignment w:val="auto"/>
        <w:rPr>
          <w:rFonts w:ascii="Tahoma" w:hAnsi="Tahoma" w:cs="Tahoma"/>
          <w:color w:val="000000" w:themeColor="text1"/>
        </w:rPr>
      </w:pPr>
      <w:hyperlink r:id="rId59">
        <w:r w:rsidRPr="00CB2065">
          <w:rPr>
            <w:rFonts w:ascii="Tahoma" w:eastAsia="Arial" w:hAnsi="Tahoma" w:cs="Tahoma"/>
            <w:color w:val="0000FF"/>
            <w:u w:val="single" w:color="0000FF"/>
            <w:lang w:eastAsia="en-GB"/>
          </w:rPr>
          <w:t>Channel awareness e-learning</w:t>
        </w:r>
      </w:hyperlink>
      <w:hyperlink r:id="rId60">
        <w:r w:rsidRPr="00CB2065">
          <w:rPr>
            <w:rFonts w:ascii="Tahoma" w:hAnsi="Tahoma" w:cs="Tahoma"/>
            <w:color w:val="000000" w:themeColor="text1"/>
          </w:rPr>
          <w:t xml:space="preserve"> </w:t>
        </w:r>
      </w:hyperlink>
      <w:r w:rsidRPr="00CB2065">
        <w:rPr>
          <w:rFonts w:ascii="Tahoma" w:hAnsi="Tahoma" w:cs="Tahoma"/>
          <w:color w:val="000000" w:themeColor="text1"/>
        </w:rPr>
        <w:t xml:space="preserve">is aimed at </w:t>
      </w:r>
      <w:r w:rsidR="00C62AF4" w:rsidRPr="00CB2065">
        <w:rPr>
          <w:rFonts w:ascii="Tahoma" w:hAnsi="Tahoma" w:cs="Tahoma"/>
          <w:color w:val="000000" w:themeColor="text1"/>
        </w:rPr>
        <w:t>colleagues who</w:t>
      </w:r>
      <w:r w:rsidRPr="00CB2065">
        <w:rPr>
          <w:rFonts w:ascii="Tahoma" w:hAnsi="Tahoma" w:cs="Tahoma"/>
          <w:color w:val="000000" w:themeColor="text1"/>
        </w:rPr>
        <w:t xml:space="preserve"> may be asked to contribute to or sit on a multi-agency Channel panel. </w:t>
      </w:r>
    </w:p>
    <w:p w14:paraId="31F8491E" w14:textId="5FF2B073" w:rsidR="00EC333D" w:rsidRPr="00CB2065" w:rsidRDefault="00EC333D" w:rsidP="004E338F">
      <w:pPr>
        <w:ind w:left="12" w:right="-2"/>
        <w:jc w:val="both"/>
        <w:rPr>
          <w:rFonts w:ascii="Tahoma" w:hAnsi="Tahoma" w:cs="Tahoma"/>
          <w:color w:val="000000" w:themeColor="text1"/>
        </w:rPr>
      </w:pPr>
      <w:hyperlink r:id="rId61">
        <w:r w:rsidRPr="00CB2065">
          <w:rPr>
            <w:rFonts w:ascii="Tahoma" w:eastAsia="Arial" w:hAnsi="Tahoma" w:cs="Tahoma"/>
            <w:color w:val="0000FF"/>
            <w:u w:val="single" w:color="0000FF"/>
            <w:lang w:eastAsia="en-GB"/>
          </w:rPr>
          <w:t>Educate Against Hat</w:t>
        </w:r>
      </w:hyperlink>
      <w:hyperlink r:id="rId62">
        <w:r w:rsidRPr="00CB2065">
          <w:rPr>
            <w:rFonts w:ascii="Tahoma" w:eastAsia="Arial" w:hAnsi="Tahoma" w:cs="Tahoma"/>
            <w:color w:val="0000FF"/>
            <w:u w:val="single" w:color="0000FF"/>
            <w:lang w:eastAsia="en-GB"/>
          </w:rPr>
          <w:t>e</w:t>
        </w:r>
      </w:hyperlink>
      <w:hyperlink r:id="rId63">
        <w:r w:rsidRPr="00CB2065">
          <w:rPr>
            <w:rFonts w:ascii="Tahoma" w:hAnsi="Tahoma" w:cs="Tahoma"/>
            <w:color w:val="000000" w:themeColor="text1"/>
          </w:rPr>
          <w:t>,</w:t>
        </w:r>
      </w:hyperlink>
      <w:hyperlink r:id="rId64">
        <w:r w:rsidRPr="00CB2065">
          <w:rPr>
            <w:rFonts w:ascii="Tahoma" w:hAnsi="Tahoma" w:cs="Tahoma"/>
            <w:color w:val="000000" w:themeColor="text1"/>
          </w:rPr>
          <w:t xml:space="preserve"> </w:t>
        </w:r>
      </w:hyperlink>
      <w:r w:rsidRPr="00CB2065">
        <w:rPr>
          <w:rFonts w:ascii="Tahoma" w:hAnsi="Tahoma" w:cs="Tahoma"/>
          <w:color w:val="000000" w:themeColor="text1"/>
        </w:rPr>
        <w:t xml:space="preserve">is a government website designed to support school teachers and leaders to help them safeguard their students from radicalisation and extremism. The platform provides free information and resources to help school </w:t>
      </w:r>
      <w:r w:rsidR="00C62AF4" w:rsidRPr="00CB2065">
        <w:rPr>
          <w:rFonts w:ascii="Tahoma" w:hAnsi="Tahoma" w:cs="Tahoma"/>
          <w:color w:val="000000" w:themeColor="text1"/>
        </w:rPr>
        <w:t xml:space="preserve">colleagues </w:t>
      </w:r>
      <w:r w:rsidRPr="00CB2065">
        <w:rPr>
          <w:rFonts w:ascii="Tahoma" w:hAnsi="Tahoma" w:cs="Tahoma"/>
          <w:color w:val="000000" w:themeColor="text1"/>
        </w:rPr>
        <w:t xml:space="preserve">identify and address the risks, as well as build resilience to radicalisation. </w:t>
      </w:r>
    </w:p>
    <w:p w14:paraId="1D19D486" w14:textId="121026CD" w:rsidR="00EC333D" w:rsidRPr="00CB2065" w:rsidRDefault="00EC333D" w:rsidP="004E338F">
      <w:pPr>
        <w:ind w:left="12" w:right="-2"/>
        <w:jc w:val="both"/>
        <w:rPr>
          <w:rFonts w:ascii="Tahoma" w:hAnsi="Tahoma" w:cs="Tahoma"/>
          <w:color w:val="000000" w:themeColor="text1"/>
        </w:rPr>
      </w:pPr>
      <w:r w:rsidRPr="00CB2065">
        <w:rPr>
          <w:rFonts w:ascii="Tahoma" w:hAnsi="Tahoma" w:cs="Tahoma"/>
          <w:color w:val="000000" w:themeColor="text1"/>
        </w:rPr>
        <w:t>For advice specific to further education, the Education and Training Foundation (ETF) hosts the</w:t>
      </w:r>
      <w:r w:rsidRPr="00CB2065">
        <w:rPr>
          <w:rFonts w:ascii="Tahoma" w:hAnsi="Tahoma" w:cs="Tahoma"/>
          <w:color w:val="FF0000"/>
        </w:rPr>
        <w:t xml:space="preserve"> </w:t>
      </w:r>
      <w:hyperlink r:id="rId65">
        <w:r w:rsidRPr="00CB2065">
          <w:rPr>
            <w:rFonts w:ascii="Tahoma" w:eastAsia="Arial" w:hAnsi="Tahoma" w:cs="Tahoma"/>
            <w:color w:val="0000FF"/>
            <w:u w:val="single" w:color="0000FF"/>
            <w:lang w:eastAsia="en-GB"/>
          </w:rPr>
          <w:t>Prevent for FE and Training</w:t>
        </w:r>
      </w:hyperlink>
      <w:hyperlink r:id="rId66">
        <w:r w:rsidRPr="00CB2065">
          <w:rPr>
            <w:rFonts w:ascii="Tahoma" w:hAnsi="Tahoma" w:cs="Tahoma"/>
            <w:color w:val="000000" w:themeColor="text1"/>
          </w:rPr>
          <w:t>.</w:t>
        </w:r>
      </w:hyperlink>
      <w:r w:rsidRPr="00CB2065">
        <w:rPr>
          <w:rFonts w:ascii="Tahoma" w:hAnsi="Tahoma" w:cs="Tahoma"/>
          <w:color w:val="000000" w:themeColor="text1"/>
        </w:rPr>
        <w:t xml:space="preserve"> This hosts a range of free, sector specific resources to support further education settings comply with the Prevent duty. This includes the Prevent Awareness e-learning, which offers an introduction to the duty, and the Prevent Referral e-learning, which is designed to support </w:t>
      </w:r>
      <w:r w:rsidR="00C62AF4" w:rsidRPr="00CB2065">
        <w:rPr>
          <w:rFonts w:ascii="Tahoma" w:hAnsi="Tahoma" w:cs="Tahoma"/>
          <w:color w:val="000000" w:themeColor="text1"/>
        </w:rPr>
        <w:t>colleagues</w:t>
      </w:r>
      <w:r w:rsidRPr="00CB2065">
        <w:rPr>
          <w:rFonts w:ascii="Tahoma" w:hAnsi="Tahoma" w:cs="Tahoma"/>
          <w:color w:val="000000" w:themeColor="text1"/>
        </w:rPr>
        <w:t xml:space="preserve"> to make robust, informed and proportionate referrals. </w:t>
      </w:r>
    </w:p>
    <w:p w14:paraId="02FADD3E" w14:textId="6DBA266E" w:rsidR="00EC333D" w:rsidRPr="00CB2065" w:rsidRDefault="00EC333D" w:rsidP="00EC333D">
      <w:pPr>
        <w:spacing w:after="400"/>
        <w:ind w:left="12" w:right="800"/>
        <w:rPr>
          <w:rFonts w:ascii="Tahoma" w:hAnsi="Tahoma" w:cs="Tahoma"/>
          <w:color w:val="FF0000"/>
        </w:rPr>
      </w:pPr>
      <w:r w:rsidRPr="00CB2065">
        <w:rPr>
          <w:rFonts w:ascii="Tahoma" w:hAnsi="Tahoma" w:cs="Tahoma"/>
          <w:color w:val="000000" w:themeColor="text1"/>
        </w:rPr>
        <w:t xml:space="preserve">The ETF Online Learning environment provides online training modules for practitioners, leaders and managers, support </w:t>
      </w:r>
      <w:r w:rsidR="00C62AF4" w:rsidRPr="00CB2065">
        <w:rPr>
          <w:rFonts w:ascii="Tahoma" w:hAnsi="Tahoma" w:cs="Tahoma"/>
          <w:color w:val="000000" w:themeColor="text1"/>
        </w:rPr>
        <w:t>colleagues</w:t>
      </w:r>
      <w:r w:rsidRPr="00CB2065">
        <w:rPr>
          <w:rFonts w:ascii="Tahoma" w:hAnsi="Tahoma" w:cs="Tahoma"/>
          <w:color w:val="000000" w:themeColor="text1"/>
        </w:rPr>
        <w:t xml:space="preserve"> and governors/Board members outlining their roles and responsibilities under the duty.</w:t>
      </w:r>
      <w:r w:rsidRPr="00CB2065">
        <w:rPr>
          <w:rFonts w:ascii="Tahoma" w:hAnsi="Tahoma" w:cs="Tahoma"/>
          <w:color w:val="FF0000"/>
        </w:rPr>
        <w:t xml:space="preserve">  </w:t>
      </w:r>
    </w:p>
    <w:p w14:paraId="7319C7D5" w14:textId="77777777" w:rsidR="007F46BA" w:rsidRPr="00CB2065" w:rsidRDefault="007F46BA">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75DA8354" w14:textId="6DEB333E" w:rsidR="00965FE4" w:rsidRPr="00CB2065" w:rsidRDefault="00965FE4" w:rsidP="00C934B9">
      <w:pPr>
        <w:tabs>
          <w:tab w:val="left" w:pos="2655"/>
        </w:tabs>
        <w:jc w:val="both"/>
        <w:rPr>
          <w:rFonts w:ascii="Tahoma" w:eastAsia="Calibri" w:hAnsi="Tahoma" w:cs="Tahoma"/>
          <w:b/>
          <w:color w:val="000000"/>
        </w:rPr>
      </w:pPr>
      <w:r w:rsidRPr="00CB2065">
        <w:rPr>
          <w:rFonts w:ascii="Tahoma" w:eastAsia="Calibri" w:hAnsi="Tahoma" w:cs="Tahoma"/>
          <w:b/>
          <w:color w:val="000000"/>
        </w:rPr>
        <w:lastRenderedPageBreak/>
        <w:t>APPENDIX 1</w:t>
      </w:r>
      <w:r w:rsidR="00373814" w:rsidRPr="00CB2065">
        <w:rPr>
          <w:rFonts w:ascii="Tahoma" w:eastAsia="Calibri" w:hAnsi="Tahoma" w:cs="Tahoma"/>
          <w:b/>
          <w:color w:val="000000"/>
        </w:rPr>
        <w:t>4</w:t>
      </w:r>
    </w:p>
    <w:p w14:paraId="5AED1CDC" w14:textId="77777777" w:rsidR="00FB42A7" w:rsidRPr="00CB2065" w:rsidRDefault="00FB42A7" w:rsidP="00FB42A7">
      <w:pPr>
        <w:overflowPunct/>
        <w:autoSpaceDE/>
        <w:autoSpaceDN/>
        <w:adjustRightInd/>
        <w:textAlignment w:val="auto"/>
        <w:rPr>
          <w:rFonts w:ascii="Tahoma" w:eastAsia="Calibri" w:hAnsi="Tahoma" w:cs="Tahoma"/>
          <w:b/>
          <w:color w:val="000000"/>
        </w:rPr>
      </w:pPr>
    </w:p>
    <w:p w14:paraId="5578FAC3" w14:textId="77777777" w:rsidR="00965FE4" w:rsidRPr="00CB2065" w:rsidRDefault="00965FE4" w:rsidP="007F46BA">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CHILDREN AND THE COURT SYSTEM</w:t>
      </w:r>
    </w:p>
    <w:p w14:paraId="1D38F8B0" w14:textId="77777777" w:rsidR="00FB42A7" w:rsidRPr="00CB2065" w:rsidRDefault="00FB42A7" w:rsidP="00FB42A7">
      <w:pPr>
        <w:overflowPunct/>
        <w:autoSpaceDE/>
        <w:autoSpaceDN/>
        <w:adjustRightInd/>
        <w:jc w:val="center"/>
        <w:textAlignment w:val="auto"/>
        <w:rPr>
          <w:rFonts w:ascii="Tahoma" w:eastAsia="Calibri" w:hAnsi="Tahoma" w:cs="Tahoma"/>
          <w:b/>
          <w:color w:val="000000"/>
        </w:rPr>
      </w:pPr>
    </w:p>
    <w:p w14:paraId="2DA9365B" w14:textId="3697E0A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Children are sometimes required to give evidence in criminal courts, either for crimes committed against them or for crimes they have witnessed. There are two </w:t>
      </w:r>
      <w:r w:rsidR="00861482" w:rsidRPr="00CB2065">
        <w:rPr>
          <w:rFonts w:ascii="Tahoma" w:eastAsia="Calibri" w:hAnsi="Tahoma" w:cs="Tahoma"/>
          <w:color w:val="000000"/>
        </w:rPr>
        <w:t>age-appropriate</w:t>
      </w:r>
      <w:r w:rsidRPr="00CB2065">
        <w:rPr>
          <w:rFonts w:ascii="Tahoma" w:eastAsia="Calibri" w:hAnsi="Tahoma" w:cs="Tahoma"/>
          <w:color w:val="000000"/>
        </w:rPr>
        <w:t xml:space="preserve"> guides to support children </w:t>
      </w:r>
      <w:r w:rsidR="00DB5728" w:rsidRPr="00CB2065">
        <w:rPr>
          <w:rFonts w:ascii="Tahoma" w:eastAsia="Calibri" w:hAnsi="Tahoma" w:cs="Tahoma"/>
          <w:color w:val="000000"/>
        </w:rPr>
        <w:t>5-11-year-olds</w:t>
      </w:r>
      <w:r w:rsidRPr="00CB2065">
        <w:rPr>
          <w:rFonts w:ascii="Tahoma" w:eastAsia="Calibri" w:hAnsi="Tahoma" w:cs="Tahoma"/>
          <w:color w:val="000000"/>
        </w:rPr>
        <w:t xml:space="preserve"> and </w:t>
      </w:r>
      <w:r w:rsidR="00DB5728" w:rsidRPr="00CB2065">
        <w:rPr>
          <w:rFonts w:ascii="Tahoma" w:eastAsia="Calibri" w:hAnsi="Tahoma" w:cs="Tahoma"/>
          <w:color w:val="000000"/>
        </w:rPr>
        <w:t>12–17-year-olds</w:t>
      </w:r>
      <w:r w:rsidRPr="00CB2065">
        <w:rPr>
          <w:rFonts w:ascii="Tahoma" w:eastAsia="Calibri" w:hAnsi="Tahoma" w:cs="Tahoma"/>
          <w:color w:val="000000"/>
        </w:rPr>
        <w:t>.</w:t>
      </w:r>
    </w:p>
    <w:p w14:paraId="4F97004C"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p>
    <w:p w14:paraId="6EF34922" w14:textId="62990EA8"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The guides explain each step of the process and support and special measures that are available. There are diagrams illustrating the courtroom structure and the use of video links is explained.</w:t>
      </w:r>
    </w:p>
    <w:p w14:paraId="24D42EEE" w14:textId="77777777" w:rsidR="00121034" w:rsidRPr="00CB2065" w:rsidRDefault="00121034" w:rsidP="00965FE4">
      <w:pPr>
        <w:overflowPunct/>
        <w:autoSpaceDE/>
        <w:autoSpaceDN/>
        <w:adjustRightInd/>
        <w:jc w:val="both"/>
        <w:textAlignment w:val="auto"/>
        <w:rPr>
          <w:rFonts w:ascii="Tahoma" w:eastAsia="Calibri" w:hAnsi="Tahoma" w:cs="Tahoma"/>
          <w:color w:val="000000"/>
        </w:rPr>
      </w:pPr>
    </w:p>
    <w:p w14:paraId="0649A247"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Making child arrangements via the family courts following separation can be stressful and entrench conflict in families. This can be stressful for children. The Ministry of Justice has launched an online child arrangements information tool with clear and concise information on the dispute resolution service. This may be useful for some parents and carers.</w:t>
      </w:r>
    </w:p>
    <w:p w14:paraId="51E33A42" w14:textId="77777777" w:rsidR="00BA3CD8" w:rsidRPr="00CB2065" w:rsidRDefault="00BA3CD8" w:rsidP="00965FE4">
      <w:pPr>
        <w:overflowPunct/>
        <w:autoSpaceDE/>
        <w:autoSpaceDN/>
        <w:adjustRightInd/>
        <w:jc w:val="both"/>
        <w:textAlignment w:val="auto"/>
        <w:rPr>
          <w:rFonts w:ascii="Tahoma" w:eastAsia="Calibri" w:hAnsi="Tahoma" w:cs="Tahoma"/>
          <w:color w:val="000000"/>
        </w:rPr>
      </w:pPr>
    </w:p>
    <w:p w14:paraId="44F73F91" w14:textId="77777777" w:rsidR="00D163CF" w:rsidRPr="00CB2065" w:rsidRDefault="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42273F4F" w14:textId="158437B5" w:rsidR="00965FE4" w:rsidRPr="00CB2065" w:rsidRDefault="00965FE4" w:rsidP="00FB42A7">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 xml:space="preserve">APPENDIX </w:t>
      </w:r>
      <w:r w:rsidR="00D163CF" w:rsidRPr="00CB2065">
        <w:rPr>
          <w:rFonts w:ascii="Tahoma" w:eastAsia="Calibri" w:hAnsi="Tahoma" w:cs="Tahoma"/>
          <w:b/>
          <w:color w:val="000000"/>
        </w:rPr>
        <w:t>15</w:t>
      </w:r>
    </w:p>
    <w:p w14:paraId="76B49AA7" w14:textId="77777777" w:rsidR="00FB42A7" w:rsidRPr="00CB2065" w:rsidRDefault="00FB42A7" w:rsidP="00FB42A7">
      <w:pPr>
        <w:overflowPunct/>
        <w:autoSpaceDE/>
        <w:autoSpaceDN/>
        <w:adjustRightInd/>
        <w:textAlignment w:val="auto"/>
        <w:rPr>
          <w:rFonts w:ascii="Tahoma" w:eastAsia="Calibri" w:hAnsi="Tahoma" w:cs="Tahoma"/>
          <w:b/>
          <w:color w:val="000000"/>
        </w:rPr>
      </w:pPr>
    </w:p>
    <w:p w14:paraId="099DFA86" w14:textId="2905301F" w:rsidR="00965FE4" w:rsidRPr="00CB2065" w:rsidRDefault="00965FE4" w:rsidP="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CHILDREN MISSING</w:t>
      </w:r>
      <w:r w:rsidR="00585715">
        <w:rPr>
          <w:rFonts w:ascii="Tahoma" w:eastAsia="Calibri" w:hAnsi="Tahoma" w:cs="Tahoma"/>
          <w:b/>
          <w:color w:val="000000"/>
        </w:rPr>
        <w:t xml:space="preserve"> FR</w:t>
      </w:r>
      <w:r w:rsidR="00384E0E">
        <w:rPr>
          <w:rFonts w:ascii="Tahoma" w:eastAsia="Calibri" w:hAnsi="Tahoma" w:cs="Tahoma"/>
          <w:b/>
          <w:color w:val="000000"/>
        </w:rPr>
        <w:t>OM</w:t>
      </w:r>
      <w:r w:rsidRPr="00CB2065">
        <w:rPr>
          <w:rFonts w:ascii="Tahoma" w:eastAsia="Calibri" w:hAnsi="Tahoma" w:cs="Tahoma"/>
          <w:b/>
          <w:color w:val="000000"/>
        </w:rPr>
        <w:t xml:space="preserve"> EDUCATION</w:t>
      </w:r>
    </w:p>
    <w:p w14:paraId="0CA091EB" w14:textId="77777777" w:rsidR="00965FE4" w:rsidRPr="00CB2065" w:rsidRDefault="00965FE4" w:rsidP="00965FE4">
      <w:pPr>
        <w:overflowPunct/>
        <w:autoSpaceDE/>
        <w:autoSpaceDN/>
        <w:adjustRightInd/>
        <w:jc w:val="center"/>
        <w:textAlignment w:val="auto"/>
        <w:rPr>
          <w:rFonts w:ascii="Tahoma" w:eastAsia="Calibri" w:hAnsi="Tahoma" w:cs="Tahoma"/>
          <w:b/>
          <w:color w:val="000000"/>
        </w:rPr>
      </w:pPr>
    </w:p>
    <w:p w14:paraId="070A906F" w14:textId="3360262B" w:rsidR="00965FE4" w:rsidRPr="00CB2065" w:rsidRDefault="00965FE4"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All colleague</w:t>
      </w:r>
      <w:r w:rsidR="0065791A" w:rsidRPr="00CB2065">
        <w:rPr>
          <w:rFonts w:ascii="Tahoma" w:eastAsia="Calibri" w:hAnsi="Tahoma" w:cs="Tahoma"/>
          <w:color w:val="000000"/>
        </w:rPr>
        <w:t>s</w:t>
      </w:r>
      <w:r w:rsidRPr="00CB2065">
        <w:rPr>
          <w:rFonts w:ascii="Tahoma" w:eastAsia="Calibri" w:hAnsi="Tahoma" w:cs="Tahoma"/>
          <w:color w:val="000000"/>
        </w:rPr>
        <w:t xml:space="preserve"> should be aware that children going missing, particularly repeatedly, can act as a vital warning sign of a range of safeguarding possibilities. This may include abuse and neglect, which may include sexual abuse or exploitation and child criminal exploitation. It may indicate mental health problems, risk of substance abuse, risk of travelling to conflict zones, risk of female genital mutilation or risk of forced marriage. Early intervention is necessary to identify the existence of any underlying safeguarding risk and to help prevent the risks of a child going missing in future. </w:t>
      </w:r>
      <w:r w:rsidR="000E2D9C" w:rsidRPr="00CB2065">
        <w:rPr>
          <w:rFonts w:ascii="Tahoma" w:eastAsia="Calibri" w:hAnsi="Tahoma" w:cs="Tahoma"/>
          <w:color w:val="000000"/>
        </w:rPr>
        <w:t>Colleagues</w:t>
      </w:r>
      <w:r w:rsidRPr="00CB2065">
        <w:rPr>
          <w:rFonts w:ascii="Tahoma" w:eastAsia="Calibri" w:hAnsi="Tahoma" w:cs="Tahoma"/>
          <w:color w:val="000000"/>
        </w:rPr>
        <w:t xml:space="preserve"> s</w:t>
      </w:r>
      <w:r w:rsidR="00DB6D9E" w:rsidRPr="00CB2065">
        <w:rPr>
          <w:rFonts w:ascii="Tahoma" w:eastAsia="Calibri" w:hAnsi="Tahoma" w:cs="Tahoma"/>
          <w:color w:val="000000"/>
        </w:rPr>
        <w:t>hould be aware of their school</w:t>
      </w:r>
      <w:r w:rsidRPr="00CB2065">
        <w:rPr>
          <w:rFonts w:ascii="Tahoma" w:eastAsia="Calibri" w:hAnsi="Tahoma" w:cs="Tahoma"/>
          <w:color w:val="000000"/>
        </w:rPr>
        <w:t xml:space="preserve"> or college’s unauthorised absence and children missing education procedures.</w:t>
      </w:r>
    </w:p>
    <w:p w14:paraId="3B539E4F" w14:textId="77777777" w:rsidR="0065791A" w:rsidRPr="00CB2065" w:rsidRDefault="0065791A" w:rsidP="0065791A">
      <w:pPr>
        <w:overflowPunct/>
        <w:autoSpaceDE/>
        <w:autoSpaceDN/>
        <w:adjustRightInd/>
        <w:jc w:val="both"/>
        <w:textAlignment w:val="auto"/>
        <w:rPr>
          <w:rFonts w:ascii="Tahoma" w:eastAsia="Calibri" w:hAnsi="Tahoma" w:cs="Tahoma"/>
          <w:color w:val="000000"/>
        </w:rPr>
      </w:pPr>
    </w:p>
    <w:p w14:paraId="11ED0815" w14:textId="77777777" w:rsidR="00965FE4" w:rsidRPr="00CB2065" w:rsidRDefault="00965FE4"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Schools/Colleges should, where reasonably possible, hold more than one emergency conta</w:t>
      </w:r>
      <w:r w:rsidR="00BA3CD8" w:rsidRPr="00CB2065">
        <w:rPr>
          <w:rFonts w:ascii="Tahoma" w:eastAsia="Calibri" w:hAnsi="Tahoma" w:cs="Tahoma"/>
          <w:color w:val="000000"/>
        </w:rPr>
        <w:t xml:space="preserve">ct for their pupils </w:t>
      </w:r>
      <w:r w:rsidR="00DB6D9E" w:rsidRPr="00CB2065">
        <w:rPr>
          <w:rFonts w:ascii="Tahoma" w:eastAsia="Calibri" w:hAnsi="Tahoma" w:cs="Tahoma"/>
          <w:color w:val="000000"/>
        </w:rPr>
        <w:t>and</w:t>
      </w:r>
      <w:r w:rsidR="00BA3CD8" w:rsidRPr="00CB2065">
        <w:rPr>
          <w:rFonts w:ascii="Tahoma" w:eastAsia="Calibri" w:hAnsi="Tahoma" w:cs="Tahoma"/>
          <w:color w:val="000000"/>
        </w:rPr>
        <w:t xml:space="preserve"> </w:t>
      </w:r>
      <w:r w:rsidR="00DB6D9E" w:rsidRPr="00CB2065">
        <w:rPr>
          <w:rFonts w:ascii="Tahoma" w:eastAsia="Calibri" w:hAnsi="Tahoma" w:cs="Tahoma"/>
          <w:color w:val="000000"/>
        </w:rPr>
        <w:t>s</w:t>
      </w:r>
      <w:r w:rsidR="00BA3CD8" w:rsidRPr="00CB2065">
        <w:rPr>
          <w:rFonts w:ascii="Tahoma" w:eastAsia="Calibri" w:hAnsi="Tahoma" w:cs="Tahoma"/>
          <w:color w:val="000000"/>
        </w:rPr>
        <w:t>tudents.</w:t>
      </w:r>
    </w:p>
    <w:p w14:paraId="4D5BB6C4" w14:textId="77777777" w:rsidR="00BA3CD8" w:rsidRPr="00CB2065" w:rsidRDefault="00BA3CD8" w:rsidP="0065791A">
      <w:pPr>
        <w:overflowPunct/>
        <w:autoSpaceDE/>
        <w:autoSpaceDN/>
        <w:adjustRightInd/>
        <w:jc w:val="both"/>
        <w:textAlignment w:val="auto"/>
        <w:rPr>
          <w:rFonts w:ascii="Tahoma" w:eastAsia="Calibri" w:hAnsi="Tahoma" w:cs="Tahoma"/>
          <w:color w:val="000000"/>
        </w:rPr>
      </w:pPr>
    </w:p>
    <w:p w14:paraId="15F7C0C2" w14:textId="77777777" w:rsidR="00D163CF" w:rsidRPr="00CB2065" w:rsidRDefault="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591AB9F8" w14:textId="771FB1DF" w:rsidR="00965FE4" w:rsidRPr="00CB2065" w:rsidRDefault="00965FE4" w:rsidP="00965FE4">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APPENDIX 1</w:t>
      </w:r>
      <w:r w:rsidR="0016209C" w:rsidRPr="00CB2065">
        <w:rPr>
          <w:rFonts w:ascii="Tahoma" w:eastAsia="Calibri" w:hAnsi="Tahoma" w:cs="Tahoma"/>
          <w:b/>
          <w:color w:val="000000"/>
        </w:rPr>
        <w:t>6</w:t>
      </w:r>
    </w:p>
    <w:p w14:paraId="715D3DA7" w14:textId="77777777" w:rsidR="0065791A" w:rsidRPr="00CB2065" w:rsidRDefault="0065791A" w:rsidP="00BA3CD8">
      <w:pPr>
        <w:overflowPunct/>
        <w:autoSpaceDE/>
        <w:autoSpaceDN/>
        <w:adjustRightInd/>
        <w:textAlignment w:val="auto"/>
        <w:rPr>
          <w:rFonts w:ascii="Tahoma" w:eastAsia="Calibri" w:hAnsi="Tahoma" w:cs="Tahoma"/>
          <w:b/>
          <w:color w:val="000000"/>
        </w:rPr>
      </w:pPr>
    </w:p>
    <w:p w14:paraId="2113125A" w14:textId="77777777" w:rsidR="00965FE4" w:rsidRPr="00CB2065" w:rsidRDefault="00965FE4" w:rsidP="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CHILDREN WITH FAMILY MEMBERS IN PRISON</w:t>
      </w:r>
    </w:p>
    <w:p w14:paraId="73B3C2B6" w14:textId="77777777" w:rsidR="0065791A" w:rsidRPr="00CB2065" w:rsidRDefault="0065791A" w:rsidP="0065791A">
      <w:pPr>
        <w:overflowPunct/>
        <w:autoSpaceDE/>
        <w:autoSpaceDN/>
        <w:adjustRightInd/>
        <w:jc w:val="center"/>
        <w:textAlignment w:val="auto"/>
        <w:rPr>
          <w:rFonts w:ascii="Tahoma" w:eastAsia="Calibri" w:hAnsi="Tahoma" w:cs="Tahoma"/>
          <w:b/>
          <w:color w:val="000000"/>
        </w:rPr>
      </w:pPr>
    </w:p>
    <w:p w14:paraId="5241ACEA" w14:textId="77777777" w:rsidR="00965FE4" w:rsidRPr="00CB2065" w:rsidRDefault="00965FE4"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Approximately 200,000 children have a parent sent to prison each year. These children are at risk of poor outcomes including poverty, stigma, isolation and poor mental health. NICCO provides information designed to support professionals working with offenders and their children, to help mitigate negative consequences for those children.</w:t>
      </w:r>
    </w:p>
    <w:p w14:paraId="3C935CF5" w14:textId="77777777" w:rsidR="00BA3CD8" w:rsidRPr="00CB2065" w:rsidRDefault="00BA3CD8" w:rsidP="0065791A">
      <w:pPr>
        <w:overflowPunct/>
        <w:autoSpaceDE/>
        <w:autoSpaceDN/>
        <w:adjustRightInd/>
        <w:jc w:val="both"/>
        <w:textAlignment w:val="auto"/>
        <w:rPr>
          <w:rFonts w:ascii="Tahoma" w:eastAsia="Calibri" w:hAnsi="Tahoma" w:cs="Tahoma"/>
          <w:color w:val="000000"/>
        </w:rPr>
      </w:pPr>
    </w:p>
    <w:p w14:paraId="7C61F592" w14:textId="77777777" w:rsidR="00BA3CD8" w:rsidRPr="00CB2065" w:rsidRDefault="00BA3CD8" w:rsidP="0065791A">
      <w:pPr>
        <w:overflowPunct/>
        <w:autoSpaceDE/>
        <w:autoSpaceDN/>
        <w:adjustRightInd/>
        <w:jc w:val="both"/>
        <w:textAlignment w:val="auto"/>
        <w:rPr>
          <w:rFonts w:ascii="Tahoma" w:eastAsia="Calibri" w:hAnsi="Tahoma" w:cs="Tahoma"/>
          <w:color w:val="000000"/>
        </w:rPr>
      </w:pPr>
    </w:p>
    <w:p w14:paraId="5516E8AF" w14:textId="77777777" w:rsidR="00DB6D9E" w:rsidRPr="00CB2065" w:rsidRDefault="00DB6D9E" w:rsidP="00965FE4">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227F1432" w14:textId="6CC33E63" w:rsidR="00965FE4" w:rsidRPr="00CB2065" w:rsidRDefault="00965FE4" w:rsidP="00965FE4">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APPENDIX 1</w:t>
      </w:r>
      <w:r w:rsidR="0016209C" w:rsidRPr="00CB2065">
        <w:rPr>
          <w:rFonts w:ascii="Tahoma" w:eastAsia="Calibri" w:hAnsi="Tahoma" w:cs="Tahoma"/>
          <w:b/>
          <w:color w:val="000000"/>
        </w:rPr>
        <w:t>7</w:t>
      </w:r>
    </w:p>
    <w:p w14:paraId="00367E7C" w14:textId="77777777" w:rsidR="0065791A" w:rsidRPr="00CB2065" w:rsidRDefault="0065791A" w:rsidP="00965FE4">
      <w:pPr>
        <w:overflowPunct/>
        <w:autoSpaceDE/>
        <w:autoSpaceDN/>
        <w:adjustRightInd/>
        <w:textAlignment w:val="auto"/>
        <w:rPr>
          <w:rFonts w:ascii="Tahoma" w:eastAsia="Calibri" w:hAnsi="Tahoma" w:cs="Tahoma"/>
          <w:b/>
          <w:color w:val="000000"/>
        </w:rPr>
      </w:pPr>
    </w:p>
    <w:p w14:paraId="459F16FD" w14:textId="77777777" w:rsidR="00965FE4" w:rsidRPr="00CB2065" w:rsidRDefault="00965FE4" w:rsidP="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HOMELESSNESS</w:t>
      </w:r>
    </w:p>
    <w:p w14:paraId="0341CDBE" w14:textId="77777777" w:rsidR="0065791A" w:rsidRPr="00CB2065" w:rsidRDefault="0065791A" w:rsidP="0065791A">
      <w:pPr>
        <w:overflowPunct/>
        <w:autoSpaceDE/>
        <w:autoSpaceDN/>
        <w:adjustRightInd/>
        <w:jc w:val="center"/>
        <w:textAlignment w:val="auto"/>
        <w:rPr>
          <w:rFonts w:ascii="Tahoma" w:eastAsia="Calibri" w:hAnsi="Tahoma" w:cs="Tahoma"/>
          <w:b/>
          <w:color w:val="000000"/>
        </w:rPr>
      </w:pPr>
    </w:p>
    <w:p w14:paraId="0E7EAE1F" w14:textId="7DCFB68E"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Being homeless or being at risk of becoming homeless presents a real risk to a child’s welfare. The designated safeguarding lead (and any deputies) should be aware of contact details and referral routes </w:t>
      </w:r>
      <w:r w:rsidR="00861482" w:rsidRPr="00CB2065">
        <w:rPr>
          <w:rFonts w:ascii="Tahoma" w:eastAsia="Calibri" w:hAnsi="Tahoma" w:cs="Tahoma"/>
          <w:color w:val="000000"/>
        </w:rPr>
        <w:t>into</w:t>
      </w:r>
      <w:r w:rsidRPr="00CB2065">
        <w:rPr>
          <w:rFonts w:ascii="Tahoma" w:eastAsia="Calibri" w:hAnsi="Tahoma" w:cs="Tahoma"/>
          <w:color w:val="000000"/>
        </w:rPr>
        <w:t xml:space="preserve">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 or discussion with the Local Housing Authority should be progressed as appropriate, and in accordance with local procedures, this does not, and should not, replace a referral into children’s social care where a child has been harmed or is at risk of harm.</w:t>
      </w:r>
    </w:p>
    <w:p w14:paraId="2CEA824E"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3B95A6CE"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 The following factsheets usefully summarise the new duties: Homeless Reduction Act Factsheets. The new duties shift focus to early intervention and encourage those at risk to seek support as soon as possible, before they are facing a homelessness crisis.</w:t>
      </w:r>
    </w:p>
    <w:p w14:paraId="772CF6B6"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61F27B63" w14:textId="77777777" w:rsidR="000962A3" w:rsidRDefault="00965FE4" w:rsidP="000962A3">
      <w:pPr>
        <w:rPr>
          <w:rFonts w:ascii="Tahoma" w:hAnsi="Tahoma" w:cs="Tahoma"/>
          <w:color w:val="000000"/>
        </w:rPr>
      </w:pPr>
      <w:r w:rsidRPr="00CB2065">
        <w:rPr>
          <w:rFonts w:ascii="Tahoma" w:eastAsia="Calibri" w:hAnsi="Tahoma" w:cs="Tahoma"/>
          <w:color w:val="000000"/>
        </w:rPr>
        <w:t xml:space="preserve">In most cases school and college </w:t>
      </w:r>
      <w:r w:rsidR="000E2D9C" w:rsidRPr="00CB2065">
        <w:rPr>
          <w:rFonts w:ascii="Tahoma" w:eastAsia="Calibri" w:hAnsi="Tahoma" w:cs="Tahoma"/>
          <w:color w:val="000000"/>
        </w:rPr>
        <w:t>colleagues</w:t>
      </w:r>
      <w:r w:rsidRPr="00CB2065">
        <w:rPr>
          <w:rFonts w:ascii="Tahoma" w:eastAsia="Calibri" w:hAnsi="Tahoma" w:cs="Tahoma"/>
          <w:color w:val="000000"/>
        </w:rPr>
        <w:t xml:space="preserve"> will be considering homelessness in the context of children who live with their families, and intervention will be on that basis. However, it should also be recognised in some cases </w:t>
      </w:r>
      <w:r w:rsidR="00861482" w:rsidRPr="00CB2065">
        <w:rPr>
          <w:rFonts w:ascii="Tahoma" w:eastAsia="Calibri" w:hAnsi="Tahoma" w:cs="Tahoma"/>
          <w:color w:val="000000"/>
        </w:rPr>
        <w:t>16- and 17-year-olds</w:t>
      </w:r>
      <w:r w:rsidRPr="00CB2065">
        <w:rPr>
          <w:rFonts w:ascii="Tahoma" w:eastAsia="Calibri" w:hAnsi="Tahoma" w:cs="Tahoma"/>
          <w:color w:val="000000"/>
        </w:rPr>
        <w:t xml:space="preserve"> could be living independently from their parents or guardians, for example through their exclusion from the family home, and will require a different level of intervention and support. Children’s services will be the lead agency for these young people and the designated safeguarding lead (or a deputy) should ensure appropriate referrals are made based on the child’s circumstances. </w:t>
      </w:r>
      <w:r w:rsidR="000962A3">
        <w:rPr>
          <w:rFonts w:ascii="Tahoma" w:hAnsi="Tahoma" w:cs="Tahoma"/>
          <w:color w:val="000000"/>
        </w:rPr>
        <w:t xml:space="preserve">The department and the Ministry of Housing, Communities and Local Government have published joint statutory guidance on the provision of accommodation for 16- and 17-year-olds who may be homeless and/ or require accommodation: </w:t>
      </w:r>
      <w:hyperlink r:id="rId67" w:history="1">
        <w:r w:rsidR="000962A3">
          <w:rPr>
            <w:rStyle w:val="Hyperlink"/>
            <w:rFonts w:ascii="Tahoma" w:hAnsi="Tahoma" w:cs="Tahoma"/>
          </w:rPr>
          <w:t>here</w:t>
        </w:r>
      </w:hyperlink>
      <w:r w:rsidR="000962A3">
        <w:rPr>
          <w:rFonts w:ascii="Tahoma" w:hAnsi="Tahoma" w:cs="Tahoma"/>
          <w:color w:val="000000"/>
        </w:rPr>
        <w:t xml:space="preserve">. </w:t>
      </w:r>
    </w:p>
    <w:p w14:paraId="1301A812" w14:textId="2E745D4F" w:rsidR="00965FE4" w:rsidRPr="00CB2065" w:rsidRDefault="00965FE4" w:rsidP="00965FE4">
      <w:pPr>
        <w:overflowPunct/>
        <w:autoSpaceDE/>
        <w:autoSpaceDN/>
        <w:adjustRightInd/>
        <w:jc w:val="both"/>
        <w:textAlignment w:val="auto"/>
        <w:rPr>
          <w:rFonts w:ascii="Tahoma" w:eastAsia="Calibri" w:hAnsi="Tahoma" w:cs="Tahoma"/>
          <w:color w:val="000000"/>
        </w:rPr>
      </w:pPr>
    </w:p>
    <w:p w14:paraId="41996912" w14:textId="2827D9B2" w:rsidR="00965FE4" w:rsidRPr="00CB2065" w:rsidRDefault="00965FE4" w:rsidP="00965FE4">
      <w:pPr>
        <w:overflowPunct/>
        <w:autoSpaceDE/>
        <w:autoSpaceDN/>
        <w:adjustRightInd/>
        <w:textAlignment w:val="auto"/>
        <w:rPr>
          <w:rFonts w:ascii="Tahoma" w:eastAsia="Calibri" w:hAnsi="Tahoma" w:cs="Tahoma"/>
          <w:color w:val="000000"/>
        </w:rPr>
      </w:pPr>
    </w:p>
    <w:p w14:paraId="5F5BB785" w14:textId="77777777" w:rsidR="00D163CF" w:rsidRPr="00CB2065" w:rsidRDefault="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7FBED44B" w14:textId="030E86F3" w:rsidR="00965FE4" w:rsidRPr="00CB2065" w:rsidRDefault="00965FE4" w:rsidP="00BA3CD8">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APPENDIX 1</w:t>
      </w:r>
      <w:r w:rsidR="0016209C" w:rsidRPr="00CB2065">
        <w:rPr>
          <w:rFonts w:ascii="Tahoma" w:eastAsia="Calibri" w:hAnsi="Tahoma" w:cs="Tahoma"/>
          <w:b/>
          <w:color w:val="000000"/>
        </w:rPr>
        <w:t>8</w:t>
      </w:r>
    </w:p>
    <w:p w14:paraId="56E3359C" w14:textId="77777777" w:rsidR="00BA3CD8" w:rsidRPr="00CB2065" w:rsidRDefault="00BA3CD8" w:rsidP="00BA3CD8">
      <w:pPr>
        <w:overflowPunct/>
        <w:autoSpaceDE/>
        <w:autoSpaceDN/>
        <w:adjustRightInd/>
        <w:textAlignment w:val="auto"/>
        <w:rPr>
          <w:rFonts w:ascii="Tahoma" w:eastAsia="Calibri" w:hAnsi="Tahoma" w:cs="Tahoma"/>
          <w:b/>
          <w:color w:val="000000"/>
        </w:rPr>
      </w:pPr>
    </w:p>
    <w:p w14:paraId="658C7EF5" w14:textId="77777777" w:rsidR="00965FE4" w:rsidRPr="00CB2065" w:rsidRDefault="00965FE4" w:rsidP="00D163CF">
      <w:pPr>
        <w:overflowPunct/>
        <w:autoSpaceDE/>
        <w:autoSpaceDN/>
        <w:adjustRightInd/>
        <w:textAlignment w:val="auto"/>
        <w:rPr>
          <w:rFonts w:ascii="Tahoma" w:eastAsia="Calibri" w:hAnsi="Tahoma" w:cs="Tahoma"/>
          <w:b/>
          <w:color w:val="000000" w:themeColor="text1"/>
        </w:rPr>
      </w:pPr>
      <w:r w:rsidRPr="00CB2065">
        <w:rPr>
          <w:rFonts w:ascii="Tahoma" w:eastAsia="Calibri" w:hAnsi="Tahoma" w:cs="Tahoma"/>
          <w:b/>
          <w:color w:val="000000" w:themeColor="text1"/>
        </w:rPr>
        <w:t>SO-CALLED ‘HONOUR-BASED’ VIOLENCE</w:t>
      </w:r>
    </w:p>
    <w:p w14:paraId="59EF5C50" w14:textId="77777777" w:rsidR="00965FE4" w:rsidRPr="00CB2065" w:rsidRDefault="00965FE4" w:rsidP="00965FE4">
      <w:pPr>
        <w:overflowPunct/>
        <w:autoSpaceDE/>
        <w:autoSpaceDN/>
        <w:adjustRightInd/>
        <w:jc w:val="center"/>
        <w:textAlignment w:val="auto"/>
        <w:rPr>
          <w:rFonts w:ascii="Tahoma" w:eastAsia="Calibri" w:hAnsi="Tahoma" w:cs="Tahoma"/>
          <w:b/>
          <w:color w:val="000000" w:themeColor="text1"/>
        </w:rPr>
      </w:pPr>
    </w:p>
    <w:p w14:paraId="33114CE8" w14:textId="3ECBF1C5" w:rsidR="00EC333D" w:rsidRPr="00CB2065" w:rsidRDefault="00EC333D" w:rsidP="004E338F">
      <w:pPr>
        <w:ind w:left="12" w:right="-2"/>
        <w:jc w:val="both"/>
        <w:rPr>
          <w:rFonts w:ascii="Tahoma" w:hAnsi="Tahoma" w:cs="Tahoma"/>
          <w:color w:val="000000" w:themeColor="text1"/>
        </w:rPr>
      </w:pPr>
      <w:r w:rsidRPr="00CB2065">
        <w:rPr>
          <w:rFonts w:ascii="Tahoma" w:hAnsi="Tahoma" w:cs="Tahoma"/>
          <w:color w:val="000000" w:themeColor="text1"/>
        </w:rPr>
        <w:t>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w:t>
      </w:r>
      <w:r w:rsidR="004E338F" w:rsidRPr="00CB2065">
        <w:rPr>
          <w:rFonts w:ascii="Tahoma" w:hAnsi="Tahoma" w:cs="Tahoma"/>
          <w:color w:val="000000" w:themeColor="text1"/>
        </w:rPr>
        <w:t>r already having suffered HBA.</w:t>
      </w:r>
    </w:p>
    <w:p w14:paraId="3106F386" w14:textId="77777777" w:rsidR="004E338F" w:rsidRPr="00CB2065" w:rsidRDefault="004E338F" w:rsidP="004E338F">
      <w:pPr>
        <w:ind w:left="12" w:right="-2"/>
        <w:jc w:val="both"/>
        <w:rPr>
          <w:rFonts w:ascii="Tahoma" w:hAnsi="Tahoma" w:cs="Tahoma"/>
          <w:color w:val="000000" w:themeColor="text1"/>
        </w:rPr>
      </w:pPr>
    </w:p>
    <w:p w14:paraId="39C02DC2" w14:textId="4E6E2AD6" w:rsidR="00EC333D" w:rsidRPr="00CB2065" w:rsidRDefault="004E338F" w:rsidP="00D163CF">
      <w:pPr>
        <w:pStyle w:val="Heading4"/>
        <w:spacing w:after="248" w:line="250" w:lineRule="auto"/>
        <w:ind w:left="0" w:right="420" w:firstLine="0"/>
        <w:rPr>
          <w:rFonts w:ascii="Tahoma" w:hAnsi="Tahoma" w:cs="Tahoma"/>
          <w:color w:val="000000" w:themeColor="text1"/>
        </w:rPr>
      </w:pPr>
      <w:r w:rsidRPr="00CB2065">
        <w:rPr>
          <w:rFonts w:ascii="Tahoma" w:hAnsi="Tahoma" w:cs="Tahoma"/>
          <w:color w:val="000000" w:themeColor="text1"/>
        </w:rPr>
        <w:t>Actions</w:t>
      </w:r>
    </w:p>
    <w:p w14:paraId="438886FA" w14:textId="710856F0" w:rsidR="00965FE4" w:rsidRPr="00CB2065" w:rsidRDefault="00EC333D" w:rsidP="004F7857">
      <w:pPr>
        <w:overflowPunct/>
        <w:autoSpaceDE/>
        <w:autoSpaceDN/>
        <w:adjustRightInd/>
        <w:jc w:val="both"/>
        <w:textAlignment w:val="auto"/>
        <w:rPr>
          <w:rFonts w:ascii="Tahoma" w:eastAsia="Calibri" w:hAnsi="Tahoma" w:cs="Tahoma"/>
          <w:color w:val="000000" w:themeColor="text1"/>
        </w:rPr>
      </w:pPr>
      <w:r w:rsidRPr="00CB2065">
        <w:rPr>
          <w:rFonts w:ascii="Tahoma" w:hAnsi="Tahoma" w:cs="Tahoma"/>
          <w:color w:val="000000" w:themeColor="text1"/>
        </w:rPr>
        <w:t xml:space="preserve">If </w:t>
      </w:r>
      <w:r w:rsidR="0013500B" w:rsidRPr="00CB2065">
        <w:rPr>
          <w:rFonts w:ascii="Tahoma" w:hAnsi="Tahoma" w:cs="Tahoma"/>
          <w:color w:val="000000" w:themeColor="text1"/>
        </w:rPr>
        <w:t>colleagues have</w:t>
      </w:r>
      <w:r w:rsidRPr="00CB2065">
        <w:rPr>
          <w:rFonts w:ascii="Tahoma" w:hAnsi="Tahoma" w:cs="Tahoma"/>
          <w:color w:val="000000" w:themeColor="text1"/>
        </w:rPr>
        <w:t xml:space="preserve"> a concern regarding a child that might be at risk of HBA or who has suffered from HBA, they should speak to the designated safeguarding lead (or deputy). As appropriate, they will activate local safeguarding procedures, using existing national and local protocols for multi-agency liaison with police and children’s social care. Where FGM has taken place, since 31 October 2015 there has been a mandatory reporting duty placed on </w:t>
      </w:r>
      <w:r w:rsidRPr="00CB2065">
        <w:rPr>
          <w:rFonts w:ascii="Tahoma" w:hAnsi="Tahoma" w:cs="Tahoma"/>
          <w:b/>
          <w:color w:val="000000" w:themeColor="text1"/>
        </w:rPr>
        <w:t>teachers</w:t>
      </w:r>
      <w:r w:rsidRPr="00CB2065">
        <w:rPr>
          <w:rFonts w:ascii="Tahoma" w:hAnsi="Tahoma" w:cs="Tahoma"/>
          <w:color w:val="000000" w:themeColor="text1"/>
        </w:rPr>
        <w:t xml:space="preserve"> that requires a different approach.</w:t>
      </w:r>
    </w:p>
    <w:p w14:paraId="67AF0F24" w14:textId="77777777" w:rsidR="00DB6D9E" w:rsidRPr="00CB2065" w:rsidRDefault="00DB6D9E" w:rsidP="00965FE4">
      <w:pPr>
        <w:overflowPunct/>
        <w:autoSpaceDE/>
        <w:autoSpaceDN/>
        <w:adjustRightInd/>
        <w:textAlignment w:val="auto"/>
        <w:rPr>
          <w:rFonts w:ascii="Tahoma" w:eastAsia="Calibri" w:hAnsi="Tahoma" w:cs="Tahoma"/>
          <w:color w:val="000000"/>
        </w:rPr>
      </w:pPr>
    </w:p>
    <w:p w14:paraId="466CF58E" w14:textId="44A21976" w:rsidR="00D163CF" w:rsidRPr="00CB2065" w:rsidRDefault="00D163CF">
      <w:pPr>
        <w:overflowPunct/>
        <w:autoSpaceDE/>
        <w:autoSpaceDN/>
        <w:adjustRightInd/>
        <w:textAlignment w:val="auto"/>
        <w:rPr>
          <w:rFonts w:ascii="Tahoma" w:eastAsia="Calibri" w:hAnsi="Tahoma" w:cs="Tahoma"/>
          <w:b/>
          <w:color w:val="000000"/>
        </w:rPr>
      </w:pPr>
    </w:p>
    <w:p w14:paraId="35776B6D" w14:textId="77777777" w:rsidR="00D163CF" w:rsidRPr="00CB2065" w:rsidRDefault="00D163CF">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3A6C2983" w14:textId="19B7A667" w:rsidR="00965FE4" w:rsidRPr="00CB2065" w:rsidRDefault="00965FE4" w:rsidP="00BA3CD8">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APPENDIX</w:t>
      </w:r>
      <w:r w:rsidR="0013767A" w:rsidRPr="00CB2065">
        <w:rPr>
          <w:rFonts w:ascii="Tahoma" w:eastAsia="Calibri" w:hAnsi="Tahoma" w:cs="Tahoma"/>
          <w:b/>
          <w:color w:val="000000"/>
        </w:rPr>
        <w:t xml:space="preserve"> </w:t>
      </w:r>
      <w:r w:rsidR="00E6092E" w:rsidRPr="00CB2065">
        <w:rPr>
          <w:rFonts w:ascii="Tahoma" w:eastAsia="Calibri" w:hAnsi="Tahoma" w:cs="Tahoma"/>
          <w:b/>
          <w:color w:val="000000"/>
        </w:rPr>
        <w:t>19</w:t>
      </w:r>
    </w:p>
    <w:p w14:paraId="62814ADA" w14:textId="77777777" w:rsidR="0065791A" w:rsidRPr="00CB2065" w:rsidRDefault="0065791A" w:rsidP="00BA3CD8">
      <w:pPr>
        <w:overflowPunct/>
        <w:autoSpaceDE/>
        <w:autoSpaceDN/>
        <w:adjustRightInd/>
        <w:textAlignment w:val="auto"/>
        <w:rPr>
          <w:rFonts w:ascii="Tahoma" w:eastAsia="Calibri" w:hAnsi="Tahoma" w:cs="Tahoma"/>
          <w:b/>
          <w:color w:val="000000"/>
        </w:rPr>
      </w:pPr>
    </w:p>
    <w:p w14:paraId="152169E2" w14:textId="5C30C232" w:rsidR="00965FE4" w:rsidRPr="00CB2065" w:rsidRDefault="00D51A67" w:rsidP="00D163CF">
      <w:pPr>
        <w:overflowPunct/>
        <w:autoSpaceDE/>
        <w:autoSpaceDN/>
        <w:adjustRightInd/>
        <w:textAlignment w:val="auto"/>
        <w:rPr>
          <w:rFonts w:ascii="Tahoma" w:eastAsia="Calibri" w:hAnsi="Tahoma" w:cs="Tahoma"/>
          <w:b/>
          <w:color w:val="000000"/>
        </w:rPr>
      </w:pPr>
      <w:r>
        <w:rPr>
          <w:rFonts w:ascii="Tahoma" w:eastAsia="Calibri" w:hAnsi="Tahoma" w:cs="Tahoma"/>
          <w:b/>
          <w:color w:val="000000"/>
        </w:rPr>
        <w:t>CHILD ON CHILD</w:t>
      </w:r>
      <w:r w:rsidR="00965FE4" w:rsidRPr="00CB2065">
        <w:rPr>
          <w:rFonts w:ascii="Tahoma" w:eastAsia="Calibri" w:hAnsi="Tahoma" w:cs="Tahoma"/>
          <w:b/>
          <w:color w:val="000000"/>
        </w:rPr>
        <w:t xml:space="preserve"> ABUSE</w:t>
      </w:r>
    </w:p>
    <w:p w14:paraId="3DE7D107" w14:textId="77777777" w:rsidR="0065791A" w:rsidRPr="00CB2065" w:rsidRDefault="0065791A" w:rsidP="0065791A">
      <w:pPr>
        <w:overflowPunct/>
        <w:autoSpaceDE/>
        <w:autoSpaceDN/>
        <w:adjustRightInd/>
        <w:jc w:val="center"/>
        <w:textAlignment w:val="auto"/>
        <w:rPr>
          <w:rFonts w:ascii="Tahoma" w:eastAsia="Calibri" w:hAnsi="Tahoma" w:cs="Tahoma"/>
          <w:b/>
          <w:color w:val="000000"/>
        </w:rPr>
      </w:pPr>
    </w:p>
    <w:p w14:paraId="014ACFCA" w14:textId="3137593B"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Children can abuse other children. This is generally referred to as </w:t>
      </w:r>
      <w:r w:rsidR="00D51A67">
        <w:rPr>
          <w:rFonts w:ascii="Tahoma" w:eastAsia="Calibri" w:hAnsi="Tahoma" w:cs="Tahoma"/>
          <w:color w:val="000000"/>
        </w:rPr>
        <w:t>Child on Child</w:t>
      </w:r>
      <w:r w:rsidRPr="00CB2065">
        <w:rPr>
          <w:rFonts w:ascii="Tahoma" w:eastAsia="Calibri" w:hAnsi="Tahoma" w:cs="Tahoma"/>
          <w:color w:val="000000"/>
        </w:rPr>
        <w:t xml:space="preserve"> abuse and can take many forms. This can include (but is not limited to) bullying (including cyberbullying); sexual violence and sexual harassment; physical abuse such as hitting, kicking, shaking, biting, hair pulling, or otherwise causing physical harm; sexting and initiating/hazing type violence and rituals.</w:t>
      </w:r>
    </w:p>
    <w:p w14:paraId="2E122E7C" w14:textId="77777777" w:rsidR="00965FE4" w:rsidRPr="00CB2065" w:rsidRDefault="00965FE4" w:rsidP="00965FE4">
      <w:pPr>
        <w:overflowPunct/>
        <w:autoSpaceDE/>
        <w:autoSpaceDN/>
        <w:adjustRightInd/>
        <w:textAlignment w:val="auto"/>
        <w:rPr>
          <w:rFonts w:ascii="Tahoma" w:eastAsia="Calibri" w:hAnsi="Tahoma" w:cs="Tahoma"/>
          <w:color w:val="000000" w:themeColor="text1"/>
        </w:rPr>
      </w:pPr>
    </w:p>
    <w:p w14:paraId="0A8E0412" w14:textId="19D803C9" w:rsidR="00DB6D9E" w:rsidRPr="00CB2065" w:rsidRDefault="00D51C43" w:rsidP="00965FE4">
      <w:pPr>
        <w:overflowPunct/>
        <w:autoSpaceDE/>
        <w:autoSpaceDN/>
        <w:adjustRightInd/>
        <w:textAlignment w:val="auto"/>
        <w:rPr>
          <w:rFonts w:ascii="Tahoma" w:eastAsia="Calibri" w:hAnsi="Tahoma" w:cs="Tahoma"/>
          <w:color w:val="000000" w:themeColor="text1"/>
        </w:rPr>
      </w:pPr>
      <w:r w:rsidRPr="00CB2065">
        <w:rPr>
          <w:rFonts w:ascii="Tahoma" w:hAnsi="Tahoma" w:cs="Tahoma"/>
          <w:color w:val="000000" w:themeColor="text1"/>
          <w:lang w:eastAsia="en-GB"/>
        </w:rPr>
        <w:t>Pupils should be just as clear about what is expected of them online as offline</w:t>
      </w:r>
      <w:r w:rsidR="002E061A" w:rsidRPr="00CB2065">
        <w:rPr>
          <w:rFonts w:ascii="Tahoma" w:hAnsi="Tahoma" w:cs="Tahoma"/>
          <w:color w:val="000000" w:themeColor="text1"/>
          <w:lang w:eastAsia="en-GB"/>
        </w:rPr>
        <w:t>.</w:t>
      </w:r>
    </w:p>
    <w:p w14:paraId="053EEE49" w14:textId="77777777" w:rsidR="00DB6D9E" w:rsidRPr="00CB2065" w:rsidRDefault="00DB6D9E" w:rsidP="00965FE4">
      <w:pPr>
        <w:overflowPunct/>
        <w:autoSpaceDE/>
        <w:autoSpaceDN/>
        <w:adjustRightInd/>
        <w:textAlignment w:val="auto"/>
        <w:rPr>
          <w:rFonts w:ascii="Tahoma" w:eastAsia="Calibri" w:hAnsi="Tahoma" w:cs="Tahoma"/>
          <w:color w:val="000000"/>
        </w:rPr>
      </w:pPr>
    </w:p>
    <w:p w14:paraId="7A85E6E9" w14:textId="77777777" w:rsidR="003C3EC5" w:rsidRPr="00CB2065" w:rsidRDefault="003C3EC5">
      <w:pPr>
        <w:overflowPunct/>
        <w:autoSpaceDE/>
        <w:autoSpaceDN/>
        <w:adjustRightInd/>
        <w:textAlignment w:val="auto"/>
        <w:rPr>
          <w:rFonts w:ascii="Tahoma" w:eastAsia="Calibri" w:hAnsi="Tahoma" w:cs="Tahoma"/>
          <w:color w:val="000000"/>
        </w:rPr>
      </w:pPr>
      <w:r w:rsidRPr="00CB2065">
        <w:rPr>
          <w:rFonts w:ascii="Tahoma" w:eastAsia="Calibri" w:hAnsi="Tahoma" w:cs="Tahoma"/>
          <w:color w:val="000000"/>
        </w:rPr>
        <w:br w:type="page"/>
      </w:r>
    </w:p>
    <w:p w14:paraId="1D859171" w14:textId="698A5258" w:rsidR="00965FE4" w:rsidRPr="00CB2065" w:rsidRDefault="00965FE4" w:rsidP="00965FE4">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 xml:space="preserve">APPENDIX </w:t>
      </w:r>
      <w:r w:rsidR="0013767A" w:rsidRPr="00CB2065">
        <w:rPr>
          <w:rFonts w:ascii="Tahoma" w:eastAsia="Calibri" w:hAnsi="Tahoma" w:cs="Tahoma"/>
          <w:b/>
          <w:color w:val="000000"/>
        </w:rPr>
        <w:t>2</w:t>
      </w:r>
      <w:r w:rsidR="00E6092E" w:rsidRPr="00CB2065">
        <w:rPr>
          <w:rFonts w:ascii="Tahoma" w:eastAsia="Calibri" w:hAnsi="Tahoma" w:cs="Tahoma"/>
          <w:b/>
          <w:color w:val="000000"/>
        </w:rPr>
        <w:t>0</w:t>
      </w:r>
    </w:p>
    <w:p w14:paraId="28295C7E" w14:textId="77777777" w:rsidR="0065791A" w:rsidRPr="00CB2065" w:rsidRDefault="0065791A" w:rsidP="00965FE4">
      <w:pPr>
        <w:overflowPunct/>
        <w:autoSpaceDE/>
        <w:autoSpaceDN/>
        <w:adjustRightInd/>
        <w:textAlignment w:val="auto"/>
        <w:rPr>
          <w:rFonts w:ascii="Tahoma" w:eastAsia="Calibri" w:hAnsi="Tahoma" w:cs="Tahoma"/>
          <w:b/>
          <w:color w:val="000000"/>
        </w:rPr>
      </w:pPr>
    </w:p>
    <w:p w14:paraId="5C4937F4" w14:textId="58E7DA4B" w:rsidR="00965FE4" w:rsidRPr="00CB2065" w:rsidRDefault="00965FE4" w:rsidP="003C3EC5">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SEXUAL VIOLENCE AND SEXUAL HARASSMENT BETWEEN CHILDREN IN SCHOOLS AND COLLEGES</w:t>
      </w:r>
    </w:p>
    <w:p w14:paraId="7FF47450" w14:textId="77777777" w:rsidR="0065791A" w:rsidRPr="00CB2065" w:rsidRDefault="0065791A" w:rsidP="0065791A">
      <w:pPr>
        <w:overflowPunct/>
        <w:autoSpaceDE/>
        <w:autoSpaceDN/>
        <w:adjustRightInd/>
        <w:jc w:val="center"/>
        <w:textAlignment w:val="auto"/>
        <w:rPr>
          <w:rFonts w:ascii="Tahoma" w:eastAsia="Calibri" w:hAnsi="Tahoma" w:cs="Tahoma"/>
          <w:b/>
          <w:color w:val="000000"/>
        </w:rPr>
      </w:pPr>
    </w:p>
    <w:p w14:paraId="601F17BF" w14:textId="77777777" w:rsidR="00965FE4" w:rsidRPr="00CB2065" w:rsidRDefault="00965FE4"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b/>
          <w:color w:val="000000"/>
        </w:rPr>
        <w:t>Context</w:t>
      </w:r>
      <w:r w:rsidR="0065791A" w:rsidRPr="00CB2065">
        <w:rPr>
          <w:rFonts w:ascii="Tahoma" w:eastAsia="Calibri" w:hAnsi="Tahoma" w:cs="Tahoma"/>
          <w:b/>
          <w:color w:val="000000"/>
        </w:rPr>
        <w:t xml:space="preserve"> - </w:t>
      </w:r>
      <w:r w:rsidRPr="00CB2065">
        <w:rPr>
          <w:rFonts w:ascii="Tahoma" w:eastAsia="Calibri" w:hAnsi="Tahoma" w:cs="Tahoma"/>
          <w:color w:val="000000"/>
        </w:rPr>
        <w:t>Sexual violence and sexual harassment can occur between two children of any age and sex. It can also occur through a group of children sexually assaulting or sexually harassing a single child or group of children.</w:t>
      </w:r>
    </w:p>
    <w:p w14:paraId="23DEEFCD" w14:textId="77777777" w:rsidR="0065791A" w:rsidRPr="00CB2065" w:rsidRDefault="0065791A" w:rsidP="0065791A">
      <w:pPr>
        <w:overflowPunct/>
        <w:autoSpaceDE/>
        <w:autoSpaceDN/>
        <w:adjustRightInd/>
        <w:jc w:val="both"/>
        <w:textAlignment w:val="auto"/>
        <w:rPr>
          <w:rFonts w:ascii="Tahoma" w:eastAsia="Calibri" w:hAnsi="Tahoma" w:cs="Tahoma"/>
          <w:color w:val="000000"/>
        </w:rPr>
      </w:pPr>
    </w:p>
    <w:p w14:paraId="3AA25727" w14:textId="77777777" w:rsidR="00965FE4" w:rsidRPr="00CB2065" w:rsidRDefault="00965FE4"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Children who are victims of sexual violence and sexual harassment will likely find the experience stressful and distressing. This will, in all likelihood, adversely affect their educational attainment. Sexual violence and sexual harassment exist on a continuum and may overlap, they can occur online and offline (both physical and verbal) and are never acceptable. It is important that all victims are taken seriously and offered appropriate support. </w:t>
      </w:r>
      <w:r w:rsidR="000E2D9C" w:rsidRPr="00CB2065">
        <w:rPr>
          <w:rFonts w:ascii="Tahoma" w:eastAsia="Calibri" w:hAnsi="Tahoma" w:cs="Tahoma"/>
          <w:color w:val="000000"/>
        </w:rPr>
        <w:t>Colleagues</w:t>
      </w:r>
      <w:r w:rsidRPr="00CB2065">
        <w:rPr>
          <w:rFonts w:ascii="Tahoma" w:eastAsia="Calibri" w:hAnsi="Tahoma" w:cs="Tahoma"/>
          <w:color w:val="000000"/>
        </w:rPr>
        <w:t xml:space="preserve"> should be aware that some groups are potentially more at risk. Evidence shows girls, children with SEND and LGBT children are at greater risk.</w:t>
      </w:r>
    </w:p>
    <w:p w14:paraId="00F6382E" w14:textId="77777777" w:rsidR="0065791A" w:rsidRPr="00CB2065" w:rsidRDefault="0065791A" w:rsidP="0065791A">
      <w:pPr>
        <w:overflowPunct/>
        <w:autoSpaceDE/>
        <w:autoSpaceDN/>
        <w:adjustRightInd/>
        <w:jc w:val="both"/>
        <w:textAlignment w:val="auto"/>
        <w:rPr>
          <w:rFonts w:ascii="Tahoma" w:eastAsia="Calibri" w:hAnsi="Tahoma" w:cs="Tahoma"/>
          <w:color w:val="000000"/>
        </w:rPr>
      </w:pPr>
    </w:p>
    <w:p w14:paraId="00D5FB5B" w14:textId="77777777" w:rsidR="00965FE4" w:rsidRPr="00CB2065" w:rsidRDefault="000E2D9C"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Colleagues</w:t>
      </w:r>
      <w:r w:rsidR="00965FE4" w:rsidRPr="00CB2065">
        <w:rPr>
          <w:rFonts w:ascii="Tahoma" w:eastAsia="Calibri" w:hAnsi="Tahoma" w:cs="Tahoma"/>
          <w:color w:val="000000"/>
        </w:rPr>
        <w:t xml:space="preserve"> should be aware of the importance of:</w:t>
      </w:r>
    </w:p>
    <w:p w14:paraId="2C187FD8" w14:textId="77777777" w:rsidR="00965FE4" w:rsidRPr="00CB2065" w:rsidRDefault="0065791A" w:rsidP="00D26AD2">
      <w:pPr>
        <w:numPr>
          <w:ilvl w:val="0"/>
          <w:numId w:val="26"/>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Making clear that sexual violence and sexual harassment is not acceptable, will never be tolerated and is not an inevitable part of growing up</w:t>
      </w:r>
    </w:p>
    <w:p w14:paraId="42ED3FC5" w14:textId="77777777" w:rsidR="0065791A" w:rsidRPr="00CB2065" w:rsidRDefault="0065791A" w:rsidP="00D26AD2">
      <w:pPr>
        <w:numPr>
          <w:ilvl w:val="0"/>
          <w:numId w:val="26"/>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 xml:space="preserve">Not tolerating or dismissing sexual violence or sexual harassment as </w:t>
      </w:r>
      <w:r w:rsidR="00097C25" w:rsidRPr="00CB2065">
        <w:rPr>
          <w:rFonts w:ascii="Tahoma" w:hAnsi="Tahoma" w:cs="Tahoma"/>
          <w:color w:val="000000"/>
        </w:rPr>
        <w:t>‘</w:t>
      </w:r>
      <w:r w:rsidRPr="00CB2065">
        <w:rPr>
          <w:rFonts w:ascii="Tahoma" w:hAnsi="Tahoma" w:cs="Tahoma"/>
          <w:color w:val="000000"/>
        </w:rPr>
        <w:t>banter</w:t>
      </w:r>
      <w:r w:rsidR="00097C25" w:rsidRPr="00CB2065">
        <w:rPr>
          <w:rFonts w:ascii="Tahoma" w:hAnsi="Tahoma" w:cs="Tahoma"/>
          <w:color w:val="000000"/>
        </w:rPr>
        <w:t>’</w:t>
      </w:r>
      <w:r w:rsidRPr="00CB2065">
        <w:rPr>
          <w:rFonts w:ascii="Tahoma" w:hAnsi="Tahoma" w:cs="Tahoma"/>
          <w:color w:val="000000"/>
        </w:rPr>
        <w:t xml:space="preserve">, </w:t>
      </w:r>
      <w:r w:rsidR="00097C25" w:rsidRPr="00CB2065">
        <w:rPr>
          <w:rFonts w:ascii="Tahoma" w:hAnsi="Tahoma" w:cs="Tahoma"/>
          <w:color w:val="000000"/>
        </w:rPr>
        <w:t>‘</w:t>
      </w:r>
      <w:r w:rsidRPr="00CB2065">
        <w:rPr>
          <w:rFonts w:ascii="Tahoma" w:hAnsi="Tahoma" w:cs="Tahoma"/>
          <w:color w:val="000000"/>
        </w:rPr>
        <w:t>part of gr</w:t>
      </w:r>
      <w:r w:rsidR="00965FE4" w:rsidRPr="00CB2065">
        <w:rPr>
          <w:rFonts w:ascii="Tahoma" w:hAnsi="Tahoma" w:cs="Tahoma"/>
          <w:color w:val="000000"/>
        </w:rPr>
        <w:t>owing up</w:t>
      </w:r>
      <w:r w:rsidR="00097C25" w:rsidRPr="00CB2065">
        <w:rPr>
          <w:rFonts w:ascii="Tahoma" w:hAnsi="Tahoma" w:cs="Tahoma"/>
          <w:color w:val="000000"/>
        </w:rPr>
        <w:t>’</w:t>
      </w:r>
      <w:r w:rsidR="00965FE4" w:rsidRPr="00CB2065">
        <w:rPr>
          <w:rFonts w:ascii="Tahoma" w:hAnsi="Tahoma" w:cs="Tahoma"/>
          <w:color w:val="000000"/>
        </w:rPr>
        <w:t xml:space="preserve">, </w:t>
      </w:r>
      <w:r w:rsidR="00097C25" w:rsidRPr="00CB2065">
        <w:rPr>
          <w:rFonts w:ascii="Tahoma" w:hAnsi="Tahoma" w:cs="Tahoma"/>
          <w:color w:val="000000"/>
        </w:rPr>
        <w:t>‘</w:t>
      </w:r>
      <w:r w:rsidR="00965FE4" w:rsidRPr="00CB2065">
        <w:rPr>
          <w:rFonts w:ascii="Tahoma" w:hAnsi="Tahoma" w:cs="Tahoma"/>
          <w:color w:val="000000"/>
        </w:rPr>
        <w:t>just havin</w:t>
      </w:r>
      <w:r w:rsidRPr="00CB2065">
        <w:rPr>
          <w:rFonts w:ascii="Tahoma" w:hAnsi="Tahoma" w:cs="Tahoma"/>
          <w:color w:val="000000"/>
        </w:rPr>
        <w:t>g a laugh</w:t>
      </w:r>
      <w:r w:rsidR="00097C25" w:rsidRPr="00CB2065">
        <w:rPr>
          <w:rFonts w:ascii="Tahoma" w:hAnsi="Tahoma" w:cs="Tahoma"/>
          <w:color w:val="000000"/>
        </w:rPr>
        <w:t>’</w:t>
      </w:r>
      <w:r w:rsidRPr="00CB2065">
        <w:rPr>
          <w:rFonts w:ascii="Tahoma" w:hAnsi="Tahoma" w:cs="Tahoma"/>
          <w:color w:val="000000"/>
        </w:rPr>
        <w:t xml:space="preserve"> or </w:t>
      </w:r>
      <w:r w:rsidR="00097C25" w:rsidRPr="00CB2065">
        <w:rPr>
          <w:rFonts w:ascii="Tahoma" w:hAnsi="Tahoma" w:cs="Tahoma"/>
          <w:color w:val="000000"/>
        </w:rPr>
        <w:t>‘</w:t>
      </w:r>
      <w:r w:rsidRPr="00CB2065">
        <w:rPr>
          <w:rFonts w:ascii="Tahoma" w:hAnsi="Tahoma" w:cs="Tahoma"/>
          <w:color w:val="000000"/>
        </w:rPr>
        <w:t>boys being boys</w:t>
      </w:r>
      <w:r w:rsidR="00097C25" w:rsidRPr="00CB2065">
        <w:rPr>
          <w:rFonts w:ascii="Tahoma" w:hAnsi="Tahoma" w:cs="Tahoma"/>
          <w:color w:val="000000"/>
        </w:rPr>
        <w:t>’</w:t>
      </w:r>
      <w:r w:rsidR="00965FE4" w:rsidRPr="00CB2065">
        <w:rPr>
          <w:rFonts w:ascii="Tahoma" w:hAnsi="Tahoma" w:cs="Tahoma"/>
          <w:color w:val="000000"/>
        </w:rPr>
        <w:t xml:space="preserve"> </w:t>
      </w:r>
    </w:p>
    <w:p w14:paraId="22B43FE6" w14:textId="77777777" w:rsidR="002425E8" w:rsidRPr="00CB2065" w:rsidRDefault="002425E8" w:rsidP="002425E8">
      <w:pPr>
        <w:overflowPunct/>
        <w:autoSpaceDE/>
        <w:autoSpaceDN/>
        <w:adjustRightInd/>
        <w:contextualSpacing/>
        <w:jc w:val="both"/>
        <w:textAlignment w:val="auto"/>
        <w:rPr>
          <w:rFonts w:ascii="Tahoma" w:hAnsi="Tahoma" w:cs="Tahoma"/>
          <w:color w:val="000000"/>
        </w:rPr>
      </w:pPr>
      <w:r w:rsidRPr="00CB2065">
        <w:rPr>
          <w:rFonts w:ascii="Tahoma" w:hAnsi="Tahoma" w:cs="Tahoma"/>
          <w:color w:val="000000"/>
        </w:rPr>
        <w:t>and</w:t>
      </w:r>
    </w:p>
    <w:p w14:paraId="780415BF" w14:textId="77777777" w:rsidR="00965FE4" w:rsidRPr="00CB2065" w:rsidRDefault="0065791A" w:rsidP="00D26AD2">
      <w:pPr>
        <w:numPr>
          <w:ilvl w:val="0"/>
          <w:numId w:val="26"/>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Challenging behaviours (potentially criminal in nature), such as grabbing bottoms, breasts and genitalia, flicking bras and lifting up skirts. Dismissing or tolerating such behaviours risks normali</w:t>
      </w:r>
      <w:r w:rsidR="00965FE4" w:rsidRPr="00CB2065">
        <w:rPr>
          <w:rFonts w:ascii="Tahoma" w:hAnsi="Tahoma" w:cs="Tahoma"/>
          <w:color w:val="000000"/>
        </w:rPr>
        <w:t>sing them</w:t>
      </w:r>
      <w:r w:rsidRPr="00CB2065">
        <w:rPr>
          <w:rFonts w:ascii="Tahoma" w:hAnsi="Tahoma" w:cs="Tahoma"/>
          <w:color w:val="000000"/>
        </w:rPr>
        <w:t>.</w:t>
      </w:r>
    </w:p>
    <w:p w14:paraId="4FC32D42" w14:textId="77777777" w:rsidR="00965FE4" w:rsidRPr="00CB2065" w:rsidRDefault="00965FE4" w:rsidP="0065791A">
      <w:pPr>
        <w:overflowPunct/>
        <w:autoSpaceDE/>
        <w:autoSpaceDN/>
        <w:adjustRightInd/>
        <w:ind w:left="426"/>
        <w:contextualSpacing/>
        <w:jc w:val="both"/>
        <w:textAlignment w:val="auto"/>
        <w:rPr>
          <w:rFonts w:ascii="Tahoma" w:hAnsi="Tahoma" w:cs="Tahoma"/>
          <w:color w:val="000000"/>
        </w:rPr>
      </w:pPr>
    </w:p>
    <w:p w14:paraId="0DAC13F9" w14:textId="77777777" w:rsidR="00965FE4" w:rsidRPr="00CB2065" w:rsidRDefault="0065791A" w:rsidP="00965FE4">
      <w:pPr>
        <w:overflowPunct/>
        <w:autoSpaceDE/>
        <w:autoSpaceDN/>
        <w:adjustRightInd/>
        <w:jc w:val="both"/>
        <w:textAlignment w:val="auto"/>
        <w:rPr>
          <w:rFonts w:ascii="Tahoma" w:eastAsia="Calibri" w:hAnsi="Tahoma" w:cs="Tahoma"/>
          <w:b/>
          <w:color w:val="000000"/>
        </w:rPr>
      </w:pPr>
      <w:r w:rsidRPr="00CB2065">
        <w:rPr>
          <w:rFonts w:ascii="Tahoma" w:eastAsia="Calibri" w:hAnsi="Tahoma" w:cs="Tahoma"/>
          <w:b/>
          <w:color w:val="000000"/>
        </w:rPr>
        <w:t xml:space="preserve">What </w:t>
      </w:r>
      <w:r w:rsidR="00965FE4" w:rsidRPr="00CB2065">
        <w:rPr>
          <w:rFonts w:ascii="Tahoma" w:eastAsia="Calibri" w:hAnsi="Tahoma" w:cs="Tahoma"/>
          <w:b/>
          <w:color w:val="000000"/>
        </w:rPr>
        <w:t xml:space="preserve">is Sexual violence and </w:t>
      </w:r>
      <w:r w:rsidRPr="00CB2065">
        <w:rPr>
          <w:rFonts w:ascii="Tahoma" w:eastAsia="Calibri" w:hAnsi="Tahoma" w:cs="Tahoma"/>
          <w:b/>
          <w:color w:val="000000"/>
        </w:rPr>
        <w:t>Sexual Harassment</w:t>
      </w:r>
      <w:r w:rsidR="00965FE4" w:rsidRPr="00CB2065">
        <w:rPr>
          <w:rFonts w:ascii="Tahoma" w:eastAsia="Calibri" w:hAnsi="Tahoma" w:cs="Tahoma"/>
          <w:b/>
          <w:color w:val="000000"/>
        </w:rPr>
        <w:t>?</w:t>
      </w:r>
    </w:p>
    <w:p w14:paraId="1D86E684" w14:textId="77777777" w:rsidR="0065791A" w:rsidRPr="00CB2065" w:rsidRDefault="0065791A" w:rsidP="00965FE4">
      <w:pPr>
        <w:overflowPunct/>
        <w:autoSpaceDE/>
        <w:autoSpaceDN/>
        <w:adjustRightInd/>
        <w:jc w:val="both"/>
        <w:textAlignment w:val="auto"/>
        <w:rPr>
          <w:rFonts w:ascii="Tahoma" w:eastAsia="Calibri" w:hAnsi="Tahoma" w:cs="Tahoma"/>
          <w:b/>
          <w:color w:val="000000"/>
        </w:rPr>
      </w:pPr>
    </w:p>
    <w:p w14:paraId="5B460C20" w14:textId="30EDF10B"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b/>
          <w:color w:val="000000"/>
        </w:rPr>
        <w:t>Sexual violence</w:t>
      </w:r>
      <w:r w:rsidR="0065791A" w:rsidRPr="00CB2065">
        <w:rPr>
          <w:rFonts w:ascii="Tahoma" w:eastAsia="Calibri" w:hAnsi="Tahoma" w:cs="Tahoma"/>
          <w:b/>
          <w:color w:val="000000"/>
        </w:rPr>
        <w:t xml:space="preserve"> -</w:t>
      </w:r>
      <w:r w:rsidRPr="00CB2065">
        <w:rPr>
          <w:rFonts w:ascii="Tahoma" w:eastAsia="Calibri" w:hAnsi="Tahoma" w:cs="Tahoma"/>
          <w:color w:val="000000"/>
        </w:rPr>
        <w:t xml:space="preserve">It is important that school and college </w:t>
      </w:r>
      <w:r w:rsidR="000E2D9C" w:rsidRPr="00CB2065">
        <w:rPr>
          <w:rFonts w:ascii="Tahoma" w:eastAsia="Calibri" w:hAnsi="Tahoma" w:cs="Tahoma"/>
          <w:color w:val="000000"/>
        </w:rPr>
        <w:t>colleagues</w:t>
      </w:r>
      <w:r w:rsidRPr="00CB2065">
        <w:rPr>
          <w:rFonts w:ascii="Tahoma" w:eastAsia="Calibri" w:hAnsi="Tahoma" w:cs="Tahoma"/>
          <w:color w:val="000000"/>
        </w:rPr>
        <w:t xml:space="preserve"> are aware of sexual violence and the fact children can, and sometimes do, abuse their peers in this way. When referring to sexual violence we are referring to sexual offences under the Sexual Offences Act 2003 as described below:</w:t>
      </w:r>
    </w:p>
    <w:p w14:paraId="294C0DFB" w14:textId="77777777" w:rsidR="00965FE4" w:rsidRPr="00CB2065" w:rsidRDefault="00965FE4" w:rsidP="00D26AD2">
      <w:pPr>
        <w:numPr>
          <w:ilvl w:val="0"/>
          <w:numId w:val="17"/>
        </w:numPr>
        <w:overflowPunct/>
        <w:autoSpaceDE/>
        <w:autoSpaceDN/>
        <w:adjustRightInd/>
        <w:ind w:left="567" w:hanging="425"/>
        <w:jc w:val="both"/>
        <w:textAlignment w:val="auto"/>
        <w:rPr>
          <w:rFonts w:ascii="Tahoma" w:eastAsia="Calibri" w:hAnsi="Tahoma" w:cs="Tahoma"/>
          <w:color w:val="000000"/>
        </w:rPr>
      </w:pPr>
      <w:r w:rsidRPr="00CB2065">
        <w:rPr>
          <w:rFonts w:ascii="Tahoma" w:eastAsia="Calibri" w:hAnsi="Tahoma" w:cs="Tahoma"/>
          <w:b/>
          <w:color w:val="000000"/>
        </w:rPr>
        <w:t>Rape</w:t>
      </w:r>
      <w:r w:rsidRPr="00CB2065">
        <w:rPr>
          <w:rFonts w:ascii="Tahoma" w:eastAsia="Calibri" w:hAnsi="Tahoma" w:cs="Tahoma"/>
          <w:color w:val="000000"/>
        </w:rPr>
        <w:t>: A person (A) commits an offence of rape if: he intentionally penetrates the vagina, anus or mouth of another person (B) with his penis, B does not consent to the penetration and A does not reasonably believe that B consents.</w:t>
      </w:r>
    </w:p>
    <w:p w14:paraId="65C10E4E" w14:textId="77777777" w:rsidR="00965FE4" w:rsidRPr="00CB2065" w:rsidRDefault="00965FE4" w:rsidP="00D26AD2">
      <w:pPr>
        <w:numPr>
          <w:ilvl w:val="0"/>
          <w:numId w:val="17"/>
        </w:numPr>
        <w:overflowPunct/>
        <w:autoSpaceDE/>
        <w:autoSpaceDN/>
        <w:adjustRightInd/>
        <w:ind w:left="567" w:hanging="425"/>
        <w:jc w:val="both"/>
        <w:textAlignment w:val="auto"/>
        <w:rPr>
          <w:rFonts w:ascii="Tahoma" w:eastAsia="Calibri" w:hAnsi="Tahoma" w:cs="Tahoma"/>
          <w:color w:val="000000"/>
        </w:rPr>
      </w:pPr>
      <w:r w:rsidRPr="00CB2065">
        <w:rPr>
          <w:rFonts w:ascii="Tahoma" w:eastAsia="Calibri" w:hAnsi="Tahoma" w:cs="Tahoma"/>
          <w:b/>
          <w:color w:val="000000"/>
        </w:rPr>
        <w:t>Assault by Penetration</w:t>
      </w:r>
      <w:r w:rsidRPr="00CB2065">
        <w:rPr>
          <w:rFonts w:ascii="Tahoma" w:eastAsia="Calibri" w:hAnsi="Tahoma" w:cs="Tahoma"/>
          <w:color w:val="000000"/>
        </w:rPr>
        <w:t>: A person (A) commits an offence if: s/he intentionally penetrates the vagina or anus of another person (B) with a part of her/his body or anything else, the penetration is sexual, B does not consent to the penetration and A does not reasonably believe that B consents.</w:t>
      </w:r>
    </w:p>
    <w:p w14:paraId="3A4EA20D" w14:textId="77777777" w:rsidR="00965FE4" w:rsidRPr="00CB2065" w:rsidRDefault="00965FE4" w:rsidP="00D26AD2">
      <w:pPr>
        <w:numPr>
          <w:ilvl w:val="0"/>
          <w:numId w:val="17"/>
        </w:numPr>
        <w:overflowPunct/>
        <w:autoSpaceDE/>
        <w:autoSpaceDN/>
        <w:adjustRightInd/>
        <w:ind w:left="567" w:hanging="425"/>
        <w:jc w:val="both"/>
        <w:textAlignment w:val="auto"/>
        <w:rPr>
          <w:rFonts w:ascii="Tahoma" w:eastAsia="Calibri" w:hAnsi="Tahoma" w:cs="Tahoma"/>
          <w:color w:val="000000"/>
        </w:rPr>
      </w:pPr>
      <w:r w:rsidRPr="00CB2065">
        <w:rPr>
          <w:rFonts w:ascii="Tahoma" w:eastAsia="Calibri" w:hAnsi="Tahoma" w:cs="Tahoma"/>
          <w:b/>
          <w:color w:val="000000"/>
        </w:rPr>
        <w:t>Sexual Assault</w:t>
      </w:r>
      <w:r w:rsidRPr="00CB2065">
        <w:rPr>
          <w:rFonts w:ascii="Tahoma" w:eastAsia="Calibri" w:hAnsi="Tahoma" w:cs="Tahoma"/>
          <w:color w:val="000000"/>
        </w:rPr>
        <w:t>: A person (A) commits an offence of sexual assault if: s/he intentionally touches another person (B), the touching is sexual, B does not consent to the touching and A does not reasonably believe that B consents.</w:t>
      </w:r>
    </w:p>
    <w:p w14:paraId="75AB8CC9"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p>
    <w:p w14:paraId="5144E079"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b/>
          <w:color w:val="000000"/>
        </w:rPr>
        <w:t>What is consent?</w:t>
      </w:r>
      <w:r w:rsidR="0065791A" w:rsidRPr="00CB2065">
        <w:rPr>
          <w:rFonts w:ascii="Tahoma" w:eastAsia="Calibri" w:hAnsi="Tahoma" w:cs="Tahoma"/>
          <w:b/>
          <w:color w:val="000000"/>
        </w:rPr>
        <w:t xml:space="preserve"> - </w:t>
      </w:r>
      <w:r w:rsidRPr="00CB2065">
        <w:rPr>
          <w:rFonts w:ascii="Tahoma" w:eastAsia="Calibri" w:hAnsi="Tahoma" w:cs="Tahoma"/>
          <w:color w:val="000000"/>
        </w:rPr>
        <w:t>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5A6459B2"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56D1F667" w14:textId="3366FEB5"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b/>
          <w:color w:val="000000"/>
        </w:rPr>
        <w:t>Sexual harassment</w:t>
      </w:r>
      <w:r w:rsidR="0065791A" w:rsidRPr="00CB2065">
        <w:rPr>
          <w:rFonts w:ascii="Tahoma" w:eastAsia="Calibri" w:hAnsi="Tahoma" w:cs="Tahoma"/>
          <w:b/>
          <w:color w:val="000000"/>
        </w:rPr>
        <w:t xml:space="preserve"> - </w:t>
      </w:r>
      <w:r w:rsidRPr="00CB2065">
        <w:rPr>
          <w:rFonts w:ascii="Tahoma" w:eastAsia="Calibri" w:hAnsi="Tahoma" w:cs="Tahoma"/>
          <w:color w:val="000000"/>
        </w:rPr>
        <w:t xml:space="preserve">When referring to sexual harassment we mean ‘unwanted conduct of a sexual nature’ that can occur online and offline. When we reference sexual harassment, we do so in the context of </w:t>
      </w:r>
      <w:r w:rsidR="00861482" w:rsidRPr="00CB2065">
        <w:rPr>
          <w:rFonts w:ascii="Tahoma" w:eastAsia="Calibri" w:hAnsi="Tahoma" w:cs="Tahoma"/>
          <w:color w:val="000000"/>
        </w:rPr>
        <w:t>child-on-child</w:t>
      </w:r>
      <w:r w:rsidRPr="00CB2065">
        <w:rPr>
          <w:rFonts w:ascii="Tahoma" w:eastAsia="Calibri" w:hAnsi="Tahoma" w:cs="Tahoma"/>
          <w:color w:val="000000"/>
        </w:rPr>
        <w:t xml:space="preserve"> sexual harassment. Sexual harassment is likely to: violate a child’s dignity, and/or make them feel intimidated, degraded or humiliated and/or create a hostile, offensive or sexualised environment.</w:t>
      </w:r>
    </w:p>
    <w:p w14:paraId="4FE6A71B"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Whilst not intended to be an exhaustive list, sexual harassment can include:</w:t>
      </w:r>
    </w:p>
    <w:p w14:paraId="5EA5A0E8" w14:textId="5E5422AC" w:rsidR="00965FE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S</w:t>
      </w:r>
      <w:r w:rsidR="00965FE4" w:rsidRPr="00CB2065">
        <w:rPr>
          <w:rFonts w:ascii="Tahoma" w:hAnsi="Tahoma" w:cs="Tahoma"/>
          <w:color w:val="000000"/>
        </w:rPr>
        <w:t xml:space="preserve">exual comments, such as: telling sexual stories, making lewd comments, making sexual remarks about clothes and appearance and calling someone sexualised </w:t>
      </w:r>
      <w:r w:rsidR="00861482" w:rsidRPr="00CB2065">
        <w:rPr>
          <w:rFonts w:ascii="Tahoma" w:hAnsi="Tahoma" w:cs="Tahoma"/>
          <w:color w:val="000000"/>
        </w:rPr>
        <w:t>names.</w:t>
      </w:r>
    </w:p>
    <w:p w14:paraId="131AC5EA" w14:textId="144D5F50" w:rsidR="00965FE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S</w:t>
      </w:r>
      <w:r w:rsidR="00965FE4" w:rsidRPr="00CB2065">
        <w:rPr>
          <w:rFonts w:ascii="Tahoma" w:hAnsi="Tahoma" w:cs="Tahoma"/>
          <w:color w:val="000000"/>
        </w:rPr>
        <w:t xml:space="preserve">exual </w:t>
      </w:r>
      <w:r w:rsidR="00097C25" w:rsidRPr="00CB2065">
        <w:rPr>
          <w:rFonts w:ascii="Tahoma" w:hAnsi="Tahoma" w:cs="Tahoma"/>
          <w:color w:val="000000"/>
        </w:rPr>
        <w:t>‘</w:t>
      </w:r>
      <w:r w:rsidR="009D3141" w:rsidRPr="00CB2065">
        <w:rPr>
          <w:rFonts w:ascii="Tahoma" w:hAnsi="Tahoma" w:cs="Tahoma"/>
          <w:color w:val="000000"/>
        </w:rPr>
        <w:t>jokes</w:t>
      </w:r>
      <w:r w:rsidR="00965FE4" w:rsidRPr="00CB2065">
        <w:rPr>
          <w:rFonts w:ascii="Tahoma" w:hAnsi="Tahoma" w:cs="Tahoma"/>
          <w:color w:val="000000"/>
        </w:rPr>
        <w:t xml:space="preserve"> or </w:t>
      </w:r>
      <w:r w:rsidR="00861482" w:rsidRPr="00CB2065">
        <w:rPr>
          <w:rFonts w:ascii="Tahoma" w:hAnsi="Tahoma" w:cs="Tahoma"/>
          <w:color w:val="000000"/>
        </w:rPr>
        <w:t>taunting.</w:t>
      </w:r>
    </w:p>
    <w:p w14:paraId="05276F7D" w14:textId="0D233119" w:rsidR="00965FE4" w:rsidRPr="00CB2065" w:rsidRDefault="00571DA0"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P</w:t>
      </w:r>
      <w:r w:rsidR="00965FE4" w:rsidRPr="00CB2065">
        <w:rPr>
          <w:rFonts w:ascii="Tahoma" w:hAnsi="Tahoma" w:cs="Tahoma"/>
          <w:color w:val="000000"/>
        </w:rPr>
        <w:t xml:space="preserve">hysical behaviour, such as: deliberately brushing against someone, interfering with someone’s clothes (schools and colleges should be considering when any of this crosses a line into sexual </w:t>
      </w:r>
      <w:r w:rsidR="00965FE4" w:rsidRPr="00CB2065">
        <w:rPr>
          <w:rFonts w:ascii="Tahoma" w:hAnsi="Tahoma" w:cs="Tahoma"/>
          <w:color w:val="000000"/>
        </w:rPr>
        <w:lastRenderedPageBreak/>
        <w:t>violence - it is important to talk to and consider the experience of the victim) and displaying pictures, photos or drawings of a sexual nature; and</w:t>
      </w:r>
    </w:p>
    <w:p w14:paraId="38CA5A04" w14:textId="3344F755" w:rsidR="0012103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O</w:t>
      </w:r>
      <w:r w:rsidR="00965FE4" w:rsidRPr="00CB2065">
        <w:rPr>
          <w:rFonts w:ascii="Tahoma" w:hAnsi="Tahoma" w:cs="Tahoma"/>
          <w:color w:val="000000"/>
        </w:rPr>
        <w:t xml:space="preserve">nline sexual harassment. This may be standalone, or part of a wider pattern of sexual harassment and/or sexual violence. </w:t>
      </w:r>
    </w:p>
    <w:p w14:paraId="54ECBAD7" w14:textId="1E0173F6" w:rsidR="00965FE4" w:rsidRPr="00CB2065" w:rsidRDefault="00965FE4" w:rsidP="004D752A">
      <w:pPr>
        <w:overflowPunct/>
        <w:autoSpaceDE/>
        <w:autoSpaceDN/>
        <w:adjustRightInd/>
        <w:ind w:left="142"/>
        <w:contextualSpacing/>
        <w:jc w:val="both"/>
        <w:textAlignment w:val="auto"/>
        <w:rPr>
          <w:rFonts w:ascii="Tahoma" w:hAnsi="Tahoma" w:cs="Tahoma"/>
          <w:color w:val="000000"/>
        </w:rPr>
      </w:pPr>
      <w:r w:rsidRPr="00CB2065">
        <w:rPr>
          <w:rFonts w:ascii="Tahoma" w:hAnsi="Tahoma" w:cs="Tahoma"/>
          <w:color w:val="000000"/>
        </w:rPr>
        <w:t>It may include:</w:t>
      </w:r>
    </w:p>
    <w:p w14:paraId="18C8BF4C" w14:textId="7EB8FD50" w:rsidR="00965FE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n</w:t>
      </w:r>
      <w:r w:rsidR="00965FE4" w:rsidRPr="00CB2065">
        <w:rPr>
          <w:rFonts w:ascii="Tahoma" w:hAnsi="Tahoma" w:cs="Tahoma"/>
          <w:color w:val="000000"/>
        </w:rPr>
        <w:t xml:space="preserve">on-consensual sharing of sexual images and </w:t>
      </w:r>
      <w:r w:rsidR="00861482" w:rsidRPr="00CB2065">
        <w:rPr>
          <w:rFonts w:ascii="Tahoma" w:hAnsi="Tahoma" w:cs="Tahoma"/>
          <w:color w:val="000000"/>
        </w:rPr>
        <w:t>videos.</w:t>
      </w:r>
    </w:p>
    <w:p w14:paraId="685F7D61" w14:textId="532CDBDD" w:rsidR="00965FE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S</w:t>
      </w:r>
      <w:r w:rsidR="00965FE4" w:rsidRPr="00CB2065">
        <w:rPr>
          <w:rFonts w:ascii="Tahoma" w:hAnsi="Tahoma" w:cs="Tahoma"/>
          <w:color w:val="000000"/>
        </w:rPr>
        <w:t xml:space="preserve">exualised online </w:t>
      </w:r>
      <w:r w:rsidR="00861482" w:rsidRPr="00CB2065">
        <w:rPr>
          <w:rFonts w:ascii="Tahoma" w:hAnsi="Tahoma" w:cs="Tahoma"/>
          <w:color w:val="000000"/>
        </w:rPr>
        <w:t>bullying.</w:t>
      </w:r>
    </w:p>
    <w:p w14:paraId="3259E9FA" w14:textId="77777777" w:rsidR="00965FE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U</w:t>
      </w:r>
      <w:r w:rsidR="00965FE4" w:rsidRPr="00CB2065">
        <w:rPr>
          <w:rFonts w:ascii="Tahoma" w:hAnsi="Tahoma" w:cs="Tahoma"/>
          <w:color w:val="000000"/>
        </w:rPr>
        <w:t>nwanted sexual comments and messages, including, on social media; and</w:t>
      </w:r>
    </w:p>
    <w:p w14:paraId="3E71D956" w14:textId="77777777" w:rsidR="00965FE4" w:rsidRPr="00CB2065" w:rsidRDefault="008A692E" w:rsidP="00D26AD2">
      <w:pPr>
        <w:numPr>
          <w:ilvl w:val="0"/>
          <w:numId w:val="18"/>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S</w:t>
      </w:r>
      <w:r w:rsidR="00965FE4" w:rsidRPr="00CB2065">
        <w:rPr>
          <w:rFonts w:ascii="Tahoma" w:hAnsi="Tahoma" w:cs="Tahoma"/>
          <w:color w:val="000000"/>
        </w:rPr>
        <w:t>exual exploitation; coercion and threats</w:t>
      </w:r>
    </w:p>
    <w:p w14:paraId="30AB96F4"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p>
    <w:p w14:paraId="41CAD8E5"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b/>
          <w:color w:val="000000"/>
        </w:rPr>
        <w:t>The response to a report of sexual violence or sexual harassment</w:t>
      </w:r>
      <w:r w:rsidR="0065791A" w:rsidRPr="00CB2065">
        <w:rPr>
          <w:rFonts w:ascii="Tahoma" w:eastAsia="Calibri" w:hAnsi="Tahoma" w:cs="Tahoma"/>
          <w:b/>
          <w:color w:val="000000"/>
        </w:rPr>
        <w:t xml:space="preserve"> - </w:t>
      </w:r>
      <w:r w:rsidRPr="00CB2065">
        <w:rPr>
          <w:rFonts w:ascii="Tahoma" w:eastAsia="Calibri" w:hAnsi="Tahoma" w:cs="Tahoma"/>
          <w:color w:val="000000"/>
        </w:rPr>
        <w:t>The initial response to a report from a child is important. 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w:t>
      </w:r>
    </w:p>
    <w:p w14:paraId="1DEFA342"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0D56DB32" w14:textId="7134C0DB"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If </w:t>
      </w:r>
      <w:r w:rsidR="000E2D9C" w:rsidRPr="00CB2065">
        <w:rPr>
          <w:rFonts w:ascii="Tahoma" w:eastAsia="Calibri" w:hAnsi="Tahoma" w:cs="Tahoma"/>
          <w:color w:val="000000"/>
        </w:rPr>
        <w:t>colleagues</w:t>
      </w:r>
      <w:r w:rsidRPr="00CB2065">
        <w:rPr>
          <w:rFonts w:ascii="Tahoma" w:eastAsia="Calibri" w:hAnsi="Tahoma" w:cs="Tahoma"/>
          <w:color w:val="000000"/>
        </w:rPr>
        <w:t xml:space="preserve"> have a concern about a child or a child makes a report to them, they should follow the referral process as set out in this policy. As is always the case, if </w:t>
      </w:r>
      <w:r w:rsidR="000E2D9C" w:rsidRPr="00CB2065">
        <w:rPr>
          <w:rFonts w:ascii="Tahoma" w:eastAsia="Calibri" w:hAnsi="Tahoma" w:cs="Tahoma"/>
          <w:color w:val="000000"/>
        </w:rPr>
        <w:t>colleagues</w:t>
      </w:r>
      <w:r w:rsidRPr="00CB2065">
        <w:rPr>
          <w:rFonts w:ascii="Tahoma" w:eastAsia="Calibri" w:hAnsi="Tahoma" w:cs="Tahoma"/>
          <w:color w:val="000000"/>
        </w:rPr>
        <w:t xml:space="preserve"> are in any doubt as to what to </w:t>
      </w:r>
      <w:r w:rsidR="00861482" w:rsidRPr="00CB2065">
        <w:rPr>
          <w:rFonts w:ascii="Tahoma" w:eastAsia="Calibri" w:hAnsi="Tahoma" w:cs="Tahoma"/>
          <w:color w:val="000000"/>
        </w:rPr>
        <w:t>do,</w:t>
      </w:r>
      <w:r w:rsidRPr="00CB2065">
        <w:rPr>
          <w:rFonts w:ascii="Tahoma" w:eastAsia="Calibri" w:hAnsi="Tahoma" w:cs="Tahoma"/>
          <w:color w:val="000000"/>
        </w:rPr>
        <w:t xml:space="preserve"> they should speak to the designated safeguarding lead (or a deputy).</w:t>
      </w:r>
    </w:p>
    <w:p w14:paraId="5823B3D3" w14:textId="3E08068B" w:rsidR="00BA3CD8" w:rsidRPr="00CB2065" w:rsidRDefault="00BA3CD8" w:rsidP="00965FE4">
      <w:pPr>
        <w:overflowPunct/>
        <w:autoSpaceDE/>
        <w:autoSpaceDN/>
        <w:adjustRightInd/>
        <w:jc w:val="both"/>
        <w:textAlignment w:val="auto"/>
        <w:rPr>
          <w:rFonts w:ascii="Tahoma" w:eastAsia="Calibri" w:hAnsi="Tahoma" w:cs="Tahoma"/>
          <w:color w:val="000000"/>
        </w:rPr>
      </w:pPr>
    </w:p>
    <w:p w14:paraId="60B8768E" w14:textId="77777777" w:rsidR="003C3EC5" w:rsidRPr="00CB2065" w:rsidRDefault="003C3EC5">
      <w:pPr>
        <w:overflowPunct/>
        <w:autoSpaceDE/>
        <w:autoSpaceDN/>
        <w:adjustRightInd/>
        <w:textAlignment w:val="auto"/>
        <w:rPr>
          <w:rFonts w:ascii="Tahoma" w:eastAsia="Calibri" w:hAnsi="Tahoma" w:cs="Tahoma"/>
          <w:color w:val="000000"/>
        </w:rPr>
      </w:pPr>
      <w:r w:rsidRPr="00CB2065">
        <w:rPr>
          <w:rFonts w:ascii="Tahoma" w:eastAsia="Calibri" w:hAnsi="Tahoma" w:cs="Tahoma"/>
          <w:color w:val="000000"/>
        </w:rPr>
        <w:br w:type="page"/>
      </w:r>
    </w:p>
    <w:p w14:paraId="34732656" w14:textId="3689D4E0" w:rsidR="00965FE4" w:rsidRPr="00CB2065" w:rsidRDefault="00965FE4" w:rsidP="00BA3CD8">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 xml:space="preserve">APPENDIX </w:t>
      </w:r>
      <w:r w:rsidR="0013767A" w:rsidRPr="00CB2065">
        <w:rPr>
          <w:rFonts w:ascii="Tahoma" w:eastAsia="Calibri" w:hAnsi="Tahoma" w:cs="Tahoma"/>
          <w:b/>
          <w:color w:val="000000"/>
        </w:rPr>
        <w:t>2</w:t>
      </w:r>
      <w:r w:rsidR="00E6092E" w:rsidRPr="00CB2065">
        <w:rPr>
          <w:rFonts w:ascii="Tahoma" w:eastAsia="Calibri" w:hAnsi="Tahoma" w:cs="Tahoma"/>
          <w:b/>
          <w:color w:val="000000"/>
        </w:rPr>
        <w:t>1</w:t>
      </w:r>
      <w:r w:rsidRPr="00CB2065">
        <w:rPr>
          <w:rFonts w:ascii="Tahoma" w:eastAsia="Calibri" w:hAnsi="Tahoma" w:cs="Tahoma"/>
          <w:b/>
          <w:color w:val="000000"/>
        </w:rPr>
        <w:t xml:space="preserve"> </w:t>
      </w:r>
    </w:p>
    <w:p w14:paraId="40928C48" w14:textId="77777777" w:rsidR="0065791A" w:rsidRPr="00CB2065" w:rsidRDefault="0065791A" w:rsidP="00BA3CD8">
      <w:pPr>
        <w:overflowPunct/>
        <w:autoSpaceDE/>
        <w:autoSpaceDN/>
        <w:adjustRightInd/>
        <w:textAlignment w:val="auto"/>
        <w:rPr>
          <w:rFonts w:ascii="Tahoma" w:eastAsia="Calibri" w:hAnsi="Tahoma" w:cs="Tahoma"/>
          <w:b/>
          <w:color w:val="000000"/>
        </w:rPr>
      </w:pPr>
    </w:p>
    <w:p w14:paraId="511C743B" w14:textId="77777777" w:rsidR="00965FE4" w:rsidRPr="00CB2065" w:rsidRDefault="00965FE4" w:rsidP="003C3EC5">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FORCED MARRIAGE</w:t>
      </w:r>
    </w:p>
    <w:p w14:paraId="4BA3DF9D" w14:textId="77777777" w:rsidR="0065791A" w:rsidRPr="00CB2065" w:rsidRDefault="0065791A" w:rsidP="0065791A">
      <w:pPr>
        <w:overflowPunct/>
        <w:autoSpaceDE/>
        <w:autoSpaceDN/>
        <w:adjustRightInd/>
        <w:jc w:val="center"/>
        <w:textAlignment w:val="auto"/>
        <w:rPr>
          <w:rFonts w:ascii="Tahoma" w:eastAsia="Calibri" w:hAnsi="Tahoma" w:cs="Tahoma"/>
          <w:b/>
          <w:color w:val="000000"/>
        </w:rPr>
      </w:pPr>
    </w:p>
    <w:p w14:paraId="68C65E41"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communities use religion and culture as a way to coerce a person into marriage. Schools and colleges can play an important role in safeguarding children from forced marriage.</w:t>
      </w:r>
    </w:p>
    <w:p w14:paraId="1D1AC3C0"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26D451F3" w14:textId="25265934"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The Forced Marriage Unit has published statutory guidance and </w:t>
      </w:r>
      <w:r w:rsidR="00861482" w:rsidRPr="00CB2065">
        <w:rPr>
          <w:rFonts w:ascii="Tahoma" w:eastAsia="Calibri" w:hAnsi="Tahoma" w:cs="Tahoma"/>
          <w:color w:val="000000"/>
        </w:rPr>
        <w:t>multi-agency</w:t>
      </w:r>
      <w:r w:rsidRPr="00CB2065">
        <w:rPr>
          <w:rFonts w:ascii="Tahoma" w:eastAsia="Calibri" w:hAnsi="Tahoma" w:cs="Tahoma"/>
          <w:color w:val="000000"/>
        </w:rPr>
        <w:t xml:space="preserve"> guidelines, with pages 35-36 of which focus on the role of schools and colleges. School and college </w:t>
      </w:r>
      <w:r w:rsidR="000E2D9C" w:rsidRPr="00CB2065">
        <w:rPr>
          <w:rFonts w:ascii="Tahoma" w:eastAsia="Calibri" w:hAnsi="Tahoma" w:cs="Tahoma"/>
          <w:color w:val="000000"/>
        </w:rPr>
        <w:t>colleagues</w:t>
      </w:r>
      <w:r w:rsidRPr="00CB2065">
        <w:rPr>
          <w:rFonts w:ascii="Tahoma" w:eastAsia="Calibri" w:hAnsi="Tahoma" w:cs="Tahoma"/>
          <w:color w:val="000000"/>
        </w:rPr>
        <w:t xml:space="preserve"> can contact the Forced Marriage Unit if they need advice or information: Contact: 020 7008 0151 or email </w:t>
      </w:r>
      <w:hyperlink r:id="rId68" w:history="1">
        <w:r w:rsidRPr="00CB2065">
          <w:rPr>
            <w:rFonts w:ascii="Tahoma" w:eastAsia="Calibri" w:hAnsi="Tahoma" w:cs="Tahoma"/>
            <w:color w:val="000000"/>
          </w:rPr>
          <w:t>fmu@fco.gov.uk</w:t>
        </w:r>
      </w:hyperlink>
      <w:r w:rsidRPr="00CB2065">
        <w:rPr>
          <w:rFonts w:ascii="Tahoma" w:eastAsia="Calibri" w:hAnsi="Tahoma" w:cs="Tahoma"/>
          <w:color w:val="000000"/>
        </w:rPr>
        <w:t>.</w:t>
      </w:r>
    </w:p>
    <w:p w14:paraId="57942D61" w14:textId="77777777" w:rsidR="003C3EC5" w:rsidRPr="00CB2065" w:rsidRDefault="003C3EC5" w:rsidP="00965FE4">
      <w:pPr>
        <w:overflowPunct/>
        <w:autoSpaceDE/>
        <w:autoSpaceDN/>
        <w:adjustRightInd/>
        <w:textAlignment w:val="auto"/>
        <w:rPr>
          <w:rFonts w:ascii="Tahoma" w:eastAsia="Calibri" w:hAnsi="Tahoma" w:cs="Tahoma"/>
          <w:b/>
          <w:color w:val="000000"/>
        </w:rPr>
      </w:pPr>
    </w:p>
    <w:p w14:paraId="42BD807C" w14:textId="77777777" w:rsidR="003C3EC5" w:rsidRPr="00CB2065" w:rsidRDefault="003C3EC5">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br w:type="page"/>
      </w:r>
    </w:p>
    <w:p w14:paraId="7D73B56A" w14:textId="7AF6FC85" w:rsidR="00965FE4" w:rsidRPr="00CB2065" w:rsidRDefault="00965FE4" w:rsidP="00965FE4">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lastRenderedPageBreak/>
        <w:t>APPENDIX 2</w:t>
      </w:r>
      <w:r w:rsidR="00E6092E" w:rsidRPr="00CB2065">
        <w:rPr>
          <w:rFonts w:ascii="Tahoma" w:eastAsia="Calibri" w:hAnsi="Tahoma" w:cs="Tahoma"/>
          <w:b/>
          <w:color w:val="000000"/>
        </w:rPr>
        <w:t>2</w:t>
      </w:r>
    </w:p>
    <w:p w14:paraId="5B03AB80" w14:textId="77777777" w:rsidR="0065791A" w:rsidRPr="00CB2065" w:rsidRDefault="0065791A" w:rsidP="00965FE4">
      <w:pPr>
        <w:overflowPunct/>
        <w:autoSpaceDE/>
        <w:autoSpaceDN/>
        <w:adjustRightInd/>
        <w:textAlignment w:val="auto"/>
        <w:rPr>
          <w:rFonts w:ascii="Tahoma" w:eastAsia="Calibri" w:hAnsi="Tahoma" w:cs="Tahoma"/>
          <w:color w:val="000000"/>
        </w:rPr>
      </w:pPr>
    </w:p>
    <w:p w14:paraId="36D7416A" w14:textId="77777777" w:rsidR="00965FE4" w:rsidRPr="00CB2065" w:rsidRDefault="00965FE4" w:rsidP="003C3EC5">
      <w:pPr>
        <w:overflowPunct/>
        <w:autoSpaceDE/>
        <w:autoSpaceDN/>
        <w:adjustRightInd/>
        <w:textAlignment w:val="auto"/>
        <w:rPr>
          <w:rFonts w:ascii="Tahoma" w:eastAsia="Calibri" w:hAnsi="Tahoma" w:cs="Tahoma"/>
          <w:b/>
          <w:color w:val="000000"/>
        </w:rPr>
      </w:pPr>
      <w:r w:rsidRPr="00CB2065">
        <w:rPr>
          <w:rFonts w:ascii="Tahoma" w:eastAsia="Calibri" w:hAnsi="Tahoma" w:cs="Tahoma"/>
          <w:b/>
          <w:color w:val="000000"/>
        </w:rPr>
        <w:t>YOUTH PRODUCED SEXUAL IMAGERY (SEXTING)</w:t>
      </w:r>
    </w:p>
    <w:p w14:paraId="7AF55945" w14:textId="77777777" w:rsidR="0065791A" w:rsidRPr="00CB2065" w:rsidRDefault="0065791A" w:rsidP="0065791A">
      <w:pPr>
        <w:overflowPunct/>
        <w:autoSpaceDE/>
        <w:autoSpaceDN/>
        <w:adjustRightInd/>
        <w:jc w:val="center"/>
        <w:textAlignment w:val="auto"/>
        <w:rPr>
          <w:rFonts w:ascii="Tahoma" w:eastAsia="Calibri" w:hAnsi="Tahoma" w:cs="Tahoma"/>
          <w:b/>
          <w:color w:val="000000"/>
        </w:rPr>
      </w:pPr>
    </w:p>
    <w:p w14:paraId="316E9D22"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The practice of children and young people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 We include explicit text communication in our processes below.</w:t>
      </w:r>
    </w:p>
    <w:p w14:paraId="7B8EFEEF"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37D71202"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Youth produced sexual imagery refers to both images and videos where:</w:t>
      </w:r>
    </w:p>
    <w:p w14:paraId="50DAA1E1" w14:textId="77777777" w:rsidR="00965FE4" w:rsidRPr="00CB2065" w:rsidRDefault="00965FE4" w:rsidP="00D26AD2">
      <w:pPr>
        <w:numPr>
          <w:ilvl w:val="0"/>
          <w:numId w:val="25"/>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A person under the age of 18 creates and shares sexual imagery of themselves with a peer under the age of 18</w:t>
      </w:r>
    </w:p>
    <w:p w14:paraId="6E8115B1" w14:textId="77777777" w:rsidR="00965FE4" w:rsidRPr="00CB2065" w:rsidRDefault="00965FE4" w:rsidP="00D26AD2">
      <w:pPr>
        <w:numPr>
          <w:ilvl w:val="0"/>
          <w:numId w:val="25"/>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A person under the age of 18 shares sexual imagery created by another person under the age of 18 with a peer under the age of 18 or an adult</w:t>
      </w:r>
    </w:p>
    <w:p w14:paraId="692A2926" w14:textId="4BEFC593" w:rsidR="00965FE4" w:rsidRPr="00CB2065" w:rsidRDefault="00965FE4" w:rsidP="00D26AD2">
      <w:pPr>
        <w:numPr>
          <w:ilvl w:val="0"/>
          <w:numId w:val="25"/>
        </w:numPr>
        <w:overflowPunct/>
        <w:autoSpaceDE/>
        <w:autoSpaceDN/>
        <w:adjustRightInd/>
        <w:ind w:left="567" w:hanging="425"/>
        <w:contextualSpacing/>
        <w:jc w:val="both"/>
        <w:textAlignment w:val="auto"/>
        <w:rPr>
          <w:rFonts w:ascii="Tahoma" w:hAnsi="Tahoma" w:cs="Tahoma"/>
          <w:color w:val="000000"/>
        </w:rPr>
      </w:pPr>
      <w:r w:rsidRPr="00CB2065">
        <w:rPr>
          <w:rFonts w:ascii="Tahoma" w:hAnsi="Tahoma" w:cs="Tahoma"/>
          <w:color w:val="000000"/>
        </w:rPr>
        <w:t xml:space="preserve">A person under the age </w:t>
      </w:r>
      <w:r w:rsidR="00DB5728" w:rsidRPr="00CB2065">
        <w:rPr>
          <w:rFonts w:ascii="Tahoma" w:hAnsi="Tahoma" w:cs="Tahoma"/>
          <w:color w:val="000000"/>
        </w:rPr>
        <w:t>of</w:t>
      </w:r>
      <w:r w:rsidRPr="00CB2065">
        <w:rPr>
          <w:rFonts w:ascii="Tahoma" w:hAnsi="Tahoma" w:cs="Tahoma"/>
          <w:color w:val="000000"/>
        </w:rPr>
        <w:t xml:space="preserve"> 18 is in possession of sexual imagery created by another person under the age of 18.</w:t>
      </w:r>
    </w:p>
    <w:p w14:paraId="11798EC5" w14:textId="77777777" w:rsidR="0065791A" w:rsidRPr="00CB2065" w:rsidRDefault="0065791A" w:rsidP="0065791A">
      <w:pPr>
        <w:overflowPunct/>
        <w:autoSpaceDE/>
        <w:autoSpaceDN/>
        <w:adjustRightInd/>
        <w:ind w:left="720"/>
        <w:contextualSpacing/>
        <w:jc w:val="both"/>
        <w:textAlignment w:val="auto"/>
        <w:rPr>
          <w:rFonts w:ascii="Tahoma" w:hAnsi="Tahoma" w:cs="Tahoma"/>
          <w:color w:val="000000"/>
        </w:rPr>
      </w:pPr>
    </w:p>
    <w:p w14:paraId="7F66C79F"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All incidents of this nature should be treated as a safeguarding concern and in line with the UKCCIS guidance ‘Sexting in schools and colleges: responding to incidents and safeguarding young people’. </w:t>
      </w:r>
    </w:p>
    <w:p w14:paraId="25051779"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4F624869"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Cases where sexual imagery of people under 18 has been shared by adults and where sexual imagery of a person of any age has been shared by an adult to a child is child sexual abuse and should be responded to accordingly.</w:t>
      </w:r>
    </w:p>
    <w:p w14:paraId="0880BA9E"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4D83E40A" w14:textId="29BAA09C"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If a colleague becomes aware of an incident involving youth produced sexual </w:t>
      </w:r>
      <w:r w:rsidR="00DB5728" w:rsidRPr="00CB2065">
        <w:rPr>
          <w:rFonts w:ascii="Tahoma" w:eastAsia="Calibri" w:hAnsi="Tahoma" w:cs="Tahoma"/>
          <w:color w:val="000000"/>
        </w:rPr>
        <w:t>imagery,</w:t>
      </w:r>
      <w:r w:rsidRPr="00CB2065">
        <w:rPr>
          <w:rFonts w:ascii="Tahoma" w:eastAsia="Calibri" w:hAnsi="Tahoma" w:cs="Tahoma"/>
          <w:color w:val="000000"/>
        </w:rPr>
        <w:t xml:space="preserve"> they should follow the child protection procedures and refer to the </w:t>
      </w:r>
      <w:r w:rsidR="001A5B1F">
        <w:rPr>
          <w:rFonts w:ascii="Tahoma" w:eastAsia="Calibri" w:hAnsi="Tahoma" w:cs="Tahoma"/>
          <w:color w:val="000000"/>
        </w:rPr>
        <w:t>DSL/DSP</w:t>
      </w:r>
      <w:r w:rsidRPr="00CB2065">
        <w:rPr>
          <w:rFonts w:ascii="Tahoma" w:eastAsia="Calibri" w:hAnsi="Tahoma" w:cs="Tahoma"/>
          <w:color w:val="000000"/>
        </w:rPr>
        <w:t xml:space="preserve"> as soon as possible. The colleague should confiscate the device involved and set it to flight mode or, if this is not possible, turn it off. Colleagues should not view, copy or print the youth produced sexual imagery.</w:t>
      </w:r>
    </w:p>
    <w:p w14:paraId="57D026A7"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6767B865" w14:textId="4B333889"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The </w:t>
      </w:r>
      <w:r w:rsidR="001A5B1F">
        <w:rPr>
          <w:rFonts w:ascii="Tahoma" w:eastAsia="Calibri" w:hAnsi="Tahoma" w:cs="Tahoma"/>
          <w:color w:val="000000"/>
        </w:rPr>
        <w:t>DSL/DSP</w:t>
      </w:r>
      <w:r w:rsidRPr="00CB2065">
        <w:rPr>
          <w:rFonts w:ascii="Tahoma" w:eastAsia="Calibri" w:hAnsi="Tahoma" w:cs="Tahoma"/>
          <w:color w:val="000000"/>
        </w:rPr>
        <w:t xml:space="preserve"> should hold an initial review meeting with appropriate colleagues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Children’s Social Care or the Police as appropriate.</w:t>
      </w:r>
    </w:p>
    <w:p w14:paraId="1119F1D5" w14:textId="77777777" w:rsidR="0065791A" w:rsidRPr="00CB2065" w:rsidRDefault="0065791A" w:rsidP="00965FE4">
      <w:pPr>
        <w:overflowPunct/>
        <w:autoSpaceDE/>
        <w:autoSpaceDN/>
        <w:adjustRightInd/>
        <w:jc w:val="both"/>
        <w:textAlignment w:val="auto"/>
        <w:rPr>
          <w:rFonts w:ascii="Tahoma" w:eastAsia="Calibri" w:hAnsi="Tahoma" w:cs="Tahoma"/>
          <w:color w:val="000000"/>
        </w:rPr>
      </w:pPr>
    </w:p>
    <w:p w14:paraId="2B5F2483" w14:textId="77777777" w:rsidR="00965FE4" w:rsidRPr="00CB2065" w:rsidRDefault="00965FE4" w:rsidP="00965FE4">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Referral should be made to Children’s Social Care/Police, and must always be made if:</w:t>
      </w:r>
    </w:p>
    <w:p w14:paraId="432DF8A0" w14:textId="77777777" w:rsidR="004D752A" w:rsidRPr="00CB2065" w:rsidRDefault="00965FE4" w:rsidP="00D26AD2">
      <w:pPr>
        <w:pStyle w:val="ListParagraph"/>
        <w:numPr>
          <w:ilvl w:val="2"/>
          <w:numId w:val="32"/>
        </w:numPr>
        <w:ind w:left="567" w:hanging="425"/>
        <w:jc w:val="both"/>
        <w:rPr>
          <w:rFonts w:ascii="Tahoma" w:eastAsia="Calibri" w:hAnsi="Tahoma" w:cs="Tahoma"/>
          <w:color w:val="000000"/>
          <w:sz w:val="20"/>
          <w:szCs w:val="20"/>
        </w:rPr>
      </w:pPr>
      <w:r w:rsidRPr="00CB2065">
        <w:rPr>
          <w:rFonts w:ascii="Tahoma" w:hAnsi="Tahoma" w:cs="Tahoma"/>
          <w:color w:val="000000"/>
          <w:sz w:val="20"/>
          <w:szCs w:val="20"/>
        </w:rPr>
        <w:t>The incident involves an adult</w:t>
      </w:r>
    </w:p>
    <w:p w14:paraId="326E4DAE" w14:textId="77777777" w:rsidR="004D752A" w:rsidRPr="00CB2065" w:rsidRDefault="00965FE4" w:rsidP="00D26AD2">
      <w:pPr>
        <w:pStyle w:val="ListParagraph"/>
        <w:numPr>
          <w:ilvl w:val="2"/>
          <w:numId w:val="32"/>
        </w:numPr>
        <w:ind w:left="567" w:hanging="425"/>
        <w:jc w:val="both"/>
        <w:rPr>
          <w:rFonts w:ascii="Tahoma" w:eastAsia="Calibri" w:hAnsi="Tahoma" w:cs="Tahoma"/>
          <w:color w:val="000000"/>
          <w:sz w:val="20"/>
          <w:szCs w:val="20"/>
        </w:rPr>
      </w:pPr>
      <w:r w:rsidRPr="00CB2065">
        <w:rPr>
          <w:rFonts w:ascii="Tahoma" w:hAnsi="Tahoma" w:cs="Tahoma"/>
          <w:color w:val="000000"/>
          <w:sz w:val="20"/>
          <w:szCs w:val="20"/>
        </w:rPr>
        <w:t>There is good reason to believe that a young person has been coerced, blackmailed or groomed or if there are concerns about their capacity to consent (for example, owing to special education needs)</w:t>
      </w:r>
    </w:p>
    <w:p w14:paraId="62A3C820" w14:textId="77777777" w:rsidR="004D752A" w:rsidRPr="00CB2065" w:rsidRDefault="00965FE4" w:rsidP="00D26AD2">
      <w:pPr>
        <w:pStyle w:val="ListParagraph"/>
        <w:numPr>
          <w:ilvl w:val="2"/>
          <w:numId w:val="32"/>
        </w:numPr>
        <w:ind w:left="567" w:hanging="425"/>
        <w:jc w:val="both"/>
        <w:rPr>
          <w:rFonts w:ascii="Tahoma" w:eastAsia="Calibri" w:hAnsi="Tahoma" w:cs="Tahoma"/>
          <w:color w:val="000000"/>
          <w:sz w:val="20"/>
          <w:szCs w:val="20"/>
        </w:rPr>
      </w:pPr>
      <w:r w:rsidRPr="00CB2065">
        <w:rPr>
          <w:rFonts w:ascii="Tahoma" w:hAnsi="Tahoma" w:cs="Tahoma"/>
          <w:color w:val="000000"/>
          <w:sz w:val="20"/>
          <w:szCs w:val="20"/>
        </w:rPr>
        <w:t>What you know about the imagery suggests the content depicts sexual acts which are unusual for the child’s development stage or are violent</w:t>
      </w:r>
    </w:p>
    <w:p w14:paraId="75A02CDA" w14:textId="77777777" w:rsidR="004D752A" w:rsidRPr="00CB2065" w:rsidRDefault="00965FE4" w:rsidP="00D26AD2">
      <w:pPr>
        <w:pStyle w:val="ListParagraph"/>
        <w:numPr>
          <w:ilvl w:val="2"/>
          <w:numId w:val="32"/>
        </w:numPr>
        <w:ind w:left="567" w:hanging="425"/>
        <w:jc w:val="both"/>
        <w:rPr>
          <w:rFonts w:ascii="Tahoma" w:eastAsia="Calibri" w:hAnsi="Tahoma" w:cs="Tahoma"/>
          <w:color w:val="000000"/>
          <w:sz w:val="20"/>
          <w:szCs w:val="20"/>
        </w:rPr>
      </w:pPr>
      <w:r w:rsidRPr="00CB2065">
        <w:rPr>
          <w:rFonts w:ascii="Tahoma" w:hAnsi="Tahoma" w:cs="Tahoma"/>
          <w:color w:val="000000"/>
          <w:sz w:val="20"/>
          <w:szCs w:val="20"/>
        </w:rPr>
        <w:t>The imagery involves sexual acts</w:t>
      </w:r>
    </w:p>
    <w:p w14:paraId="560BBA4F" w14:textId="77777777" w:rsidR="004D752A" w:rsidRPr="00CB2065" w:rsidRDefault="00965FE4" w:rsidP="00D26AD2">
      <w:pPr>
        <w:pStyle w:val="ListParagraph"/>
        <w:numPr>
          <w:ilvl w:val="2"/>
          <w:numId w:val="32"/>
        </w:numPr>
        <w:ind w:left="567" w:hanging="425"/>
        <w:jc w:val="both"/>
        <w:rPr>
          <w:rFonts w:ascii="Tahoma" w:eastAsia="Calibri" w:hAnsi="Tahoma" w:cs="Tahoma"/>
          <w:color w:val="000000"/>
          <w:sz w:val="20"/>
          <w:szCs w:val="20"/>
        </w:rPr>
      </w:pPr>
      <w:r w:rsidRPr="00CB2065">
        <w:rPr>
          <w:rFonts w:ascii="Tahoma" w:hAnsi="Tahoma" w:cs="Tahoma"/>
          <w:color w:val="000000"/>
          <w:sz w:val="20"/>
          <w:szCs w:val="20"/>
        </w:rPr>
        <w:t>The imagery involves anyone aged 12 or under</w:t>
      </w:r>
    </w:p>
    <w:p w14:paraId="5C286B96" w14:textId="1AF7453D" w:rsidR="00965FE4" w:rsidRPr="00CB2065" w:rsidRDefault="00965FE4" w:rsidP="00D26AD2">
      <w:pPr>
        <w:pStyle w:val="ListParagraph"/>
        <w:numPr>
          <w:ilvl w:val="2"/>
          <w:numId w:val="32"/>
        </w:numPr>
        <w:ind w:left="567" w:hanging="425"/>
        <w:jc w:val="both"/>
        <w:rPr>
          <w:rFonts w:ascii="Tahoma" w:eastAsia="Calibri" w:hAnsi="Tahoma" w:cs="Tahoma"/>
          <w:color w:val="000000"/>
          <w:sz w:val="20"/>
          <w:szCs w:val="20"/>
        </w:rPr>
      </w:pPr>
      <w:r w:rsidRPr="00CB2065">
        <w:rPr>
          <w:rFonts w:ascii="Tahoma" w:hAnsi="Tahoma" w:cs="Tahoma"/>
          <w:color w:val="000000"/>
          <w:sz w:val="20"/>
          <w:szCs w:val="20"/>
        </w:rPr>
        <w:t>There is reason to believe a child is at immediate risk of harm owing to the sharing of the imagery, for example the child is presenting as suicidal or self-harming.</w:t>
      </w:r>
    </w:p>
    <w:p w14:paraId="15B4507B" w14:textId="77777777" w:rsidR="0065791A" w:rsidRPr="00CB2065" w:rsidRDefault="0065791A" w:rsidP="0065791A">
      <w:pPr>
        <w:overflowPunct/>
        <w:autoSpaceDE/>
        <w:autoSpaceDN/>
        <w:adjustRightInd/>
        <w:ind w:left="720"/>
        <w:contextualSpacing/>
        <w:jc w:val="both"/>
        <w:textAlignment w:val="auto"/>
        <w:rPr>
          <w:rFonts w:ascii="Tahoma" w:hAnsi="Tahoma" w:cs="Tahoma"/>
          <w:color w:val="000000"/>
        </w:rPr>
      </w:pPr>
    </w:p>
    <w:p w14:paraId="2A7C0C10" w14:textId="702B4C5E" w:rsidR="003C3EC5" w:rsidRPr="00CB2065" w:rsidRDefault="00965FE4" w:rsidP="0065791A">
      <w:pPr>
        <w:overflowPunct/>
        <w:autoSpaceDE/>
        <w:autoSpaceDN/>
        <w:adjustRightInd/>
        <w:jc w:val="both"/>
        <w:textAlignment w:val="auto"/>
        <w:rPr>
          <w:rFonts w:ascii="Tahoma" w:eastAsia="Calibri" w:hAnsi="Tahoma" w:cs="Tahoma"/>
          <w:color w:val="000000"/>
        </w:rPr>
      </w:pPr>
      <w:r w:rsidRPr="00CB2065">
        <w:rPr>
          <w:rFonts w:ascii="Tahoma" w:eastAsia="Calibri" w:hAnsi="Tahoma" w:cs="Tahoma"/>
          <w:color w:val="000000"/>
        </w:rPr>
        <w:t xml:space="preserve">The </w:t>
      </w:r>
      <w:r w:rsidR="001A5B1F">
        <w:rPr>
          <w:rFonts w:ascii="Tahoma" w:eastAsia="Calibri" w:hAnsi="Tahoma" w:cs="Tahoma"/>
          <w:color w:val="000000"/>
        </w:rPr>
        <w:t>DSL/DSP</w:t>
      </w:r>
      <w:r w:rsidRPr="00CB2065">
        <w:rPr>
          <w:rFonts w:ascii="Tahoma" w:eastAsia="Calibri" w:hAnsi="Tahoma" w:cs="Tahoma"/>
          <w:color w:val="000000"/>
        </w:rPr>
        <w:t xml:space="preserve"> will record all incidents of youth produced sexual imagery, including both the actions taken, actions not taken, reasons for doing so and the resolution in line with safeguarding recording procedure</w:t>
      </w:r>
      <w:r w:rsidR="00123407" w:rsidRPr="00CB2065">
        <w:rPr>
          <w:rFonts w:ascii="Tahoma" w:eastAsia="Calibri" w:hAnsi="Tahoma" w:cs="Tahoma"/>
          <w:color w:val="000000"/>
        </w:rPr>
        <w:t>s</w:t>
      </w:r>
    </w:p>
    <w:p w14:paraId="12D5FAAF" w14:textId="77777777" w:rsidR="003C3EC5" w:rsidRPr="00CB2065" w:rsidRDefault="003C3EC5">
      <w:pPr>
        <w:overflowPunct/>
        <w:autoSpaceDE/>
        <w:autoSpaceDN/>
        <w:adjustRightInd/>
        <w:textAlignment w:val="auto"/>
        <w:rPr>
          <w:rFonts w:ascii="Tahoma" w:eastAsia="Calibri" w:hAnsi="Tahoma" w:cs="Tahoma"/>
          <w:color w:val="000000"/>
        </w:rPr>
      </w:pPr>
      <w:r w:rsidRPr="00CB2065">
        <w:rPr>
          <w:rFonts w:ascii="Tahoma" w:eastAsia="Calibri" w:hAnsi="Tahoma" w:cs="Tahoma"/>
          <w:color w:val="000000"/>
        </w:rPr>
        <w:br w:type="page"/>
      </w:r>
    </w:p>
    <w:p w14:paraId="78A0ACB4" w14:textId="73E77DE7" w:rsidR="00402C41" w:rsidRPr="00CB2065" w:rsidRDefault="00402C41" w:rsidP="0065791A">
      <w:pPr>
        <w:overflowPunct/>
        <w:autoSpaceDE/>
        <w:autoSpaceDN/>
        <w:adjustRightInd/>
        <w:jc w:val="both"/>
        <w:textAlignment w:val="auto"/>
        <w:rPr>
          <w:rFonts w:ascii="Tahoma" w:eastAsia="Calibri" w:hAnsi="Tahoma" w:cs="Tahoma"/>
          <w:b/>
          <w:color w:val="000000" w:themeColor="text1"/>
        </w:rPr>
      </w:pPr>
      <w:r w:rsidRPr="00CB2065">
        <w:rPr>
          <w:rFonts w:ascii="Tahoma" w:eastAsia="Calibri" w:hAnsi="Tahoma" w:cs="Tahoma"/>
          <w:b/>
          <w:color w:val="000000" w:themeColor="text1"/>
        </w:rPr>
        <w:lastRenderedPageBreak/>
        <w:t>APPENDIX 2</w:t>
      </w:r>
      <w:r w:rsidR="00E6092E" w:rsidRPr="00CB2065">
        <w:rPr>
          <w:rFonts w:ascii="Tahoma" w:eastAsia="Calibri" w:hAnsi="Tahoma" w:cs="Tahoma"/>
          <w:b/>
          <w:color w:val="000000" w:themeColor="text1"/>
        </w:rPr>
        <w:t>3</w:t>
      </w:r>
    </w:p>
    <w:p w14:paraId="0C9D3D3D" w14:textId="77777777" w:rsidR="003C3EC5" w:rsidRPr="00CB2065" w:rsidRDefault="003C3EC5" w:rsidP="003C3EC5">
      <w:pPr>
        <w:overflowPunct/>
        <w:autoSpaceDE/>
        <w:autoSpaceDN/>
        <w:adjustRightInd/>
        <w:textAlignment w:val="auto"/>
        <w:rPr>
          <w:rFonts w:ascii="Tahoma" w:eastAsia="Calibri" w:hAnsi="Tahoma" w:cs="Tahoma"/>
          <w:b/>
          <w:color w:val="000000" w:themeColor="text1"/>
        </w:rPr>
      </w:pPr>
    </w:p>
    <w:p w14:paraId="470E712C" w14:textId="35FED77A" w:rsidR="00402C41" w:rsidRPr="00CB2065" w:rsidRDefault="00402C41" w:rsidP="003C3EC5">
      <w:pPr>
        <w:overflowPunct/>
        <w:autoSpaceDE/>
        <w:autoSpaceDN/>
        <w:adjustRightInd/>
        <w:textAlignment w:val="auto"/>
        <w:rPr>
          <w:rFonts w:ascii="Tahoma" w:eastAsia="Calibri" w:hAnsi="Tahoma" w:cs="Tahoma"/>
          <w:b/>
          <w:color w:val="000000" w:themeColor="text1"/>
        </w:rPr>
      </w:pPr>
      <w:r w:rsidRPr="00CB2065">
        <w:rPr>
          <w:rFonts w:ascii="Tahoma" w:eastAsia="Calibri" w:hAnsi="Tahoma" w:cs="Tahoma"/>
          <w:b/>
          <w:color w:val="000000" w:themeColor="text1"/>
        </w:rPr>
        <w:t>UPSKIRTING</w:t>
      </w:r>
    </w:p>
    <w:p w14:paraId="10188186" w14:textId="77777777" w:rsidR="00402C41" w:rsidRPr="00CB2065" w:rsidRDefault="00402C41" w:rsidP="004D752A">
      <w:pPr>
        <w:overflowPunct/>
        <w:autoSpaceDE/>
        <w:autoSpaceDN/>
        <w:adjustRightInd/>
        <w:textAlignment w:val="auto"/>
        <w:rPr>
          <w:rFonts w:ascii="Tahoma" w:eastAsia="Calibri" w:hAnsi="Tahoma" w:cs="Tahoma"/>
          <w:color w:val="000000" w:themeColor="text1"/>
        </w:rPr>
      </w:pPr>
    </w:p>
    <w:p w14:paraId="172DB1AC" w14:textId="0FE946CD" w:rsidR="00D51C43" w:rsidRPr="00CB2065" w:rsidRDefault="00D51C43" w:rsidP="004E338F">
      <w:pPr>
        <w:overflowPunct/>
        <w:autoSpaceDE/>
        <w:autoSpaceDN/>
        <w:adjustRightInd/>
        <w:jc w:val="both"/>
        <w:textAlignment w:val="auto"/>
        <w:rPr>
          <w:rFonts w:ascii="Tahoma" w:hAnsi="Tahoma" w:cs="Tahoma"/>
          <w:color w:val="000000" w:themeColor="text1"/>
          <w:lang w:eastAsia="en-GB"/>
        </w:rPr>
      </w:pPr>
      <w:r w:rsidRPr="00CB2065">
        <w:rPr>
          <w:rFonts w:ascii="Tahoma" w:eastAsia="Calibri" w:hAnsi="Tahoma" w:cs="Tahoma"/>
          <w:color w:val="000000" w:themeColor="text1"/>
        </w:rPr>
        <w:t xml:space="preserve">Keeping Children Safe in Education </w:t>
      </w:r>
      <w:r w:rsidR="00DE0CDA">
        <w:rPr>
          <w:rFonts w:ascii="Tahoma" w:eastAsia="Calibri" w:hAnsi="Tahoma" w:cs="Tahoma"/>
          <w:color w:val="000000" w:themeColor="text1"/>
        </w:rPr>
        <w:t>(202</w:t>
      </w:r>
      <w:r w:rsidR="0090419A">
        <w:rPr>
          <w:rFonts w:ascii="Tahoma" w:eastAsia="Calibri" w:hAnsi="Tahoma" w:cs="Tahoma"/>
          <w:color w:val="000000" w:themeColor="text1"/>
        </w:rPr>
        <w:t>5</w:t>
      </w:r>
      <w:r w:rsidR="00DE0CDA">
        <w:rPr>
          <w:rFonts w:ascii="Tahoma" w:eastAsia="Calibri" w:hAnsi="Tahoma" w:cs="Tahoma"/>
          <w:color w:val="000000" w:themeColor="text1"/>
        </w:rPr>
        <w:t>)</w:t>
      </w:r>
      <w:r w:rsidRPr="00CB2065">
        <w:rPr>
          <w:rFonts w:ascii="Tahoma" w:eastAsia="Calibri" w:hAnsi="Tahoma" w:cs="Tahoma"/>
          <w:color w:val="000000" w:themeColor="text1"/>
        </w:rPr>
        <w:t xml:space="preserve"> states ‘</w:t>
      </w:r>
      <w:r w:rsidRPr="00CB2065">
        <w:rPr>
          <w:rFonts w:ascii="Tahoma" w:hAnsi="Tahoma" w:cs="Tahoma"/>
          <w:color w:val="000000" w:themeColor="text1"/>
          <w:lang w:eastAsia="en-GB"/>
        </w:rPr>
        <w:t>Upskirting’ typically involves taking a picture under a person’s clothing without them knowing, with the intention of viewing their genitals or buttocks to obtain sexual gratification, or cause the victim humiliation, distress or alarm. It is now a criminal offence and may constitute sexual harassment.</w:t>
      </w:r>
    </w:p>
    <w:p w14:paraId="4F05CB9B" w14:textId="77777777" w:rsidR="00D51C43" w:rsidRPr="00CB2065" w:rsidRDefault="00D51C43" w:rsidP="004E338F">
      <w:pPr>
        <w:overflowPunct/>
        <w:autoSpaceDE/>
        <w:autoSpaceDN/>
        <w:adjustRightInd/>
        <w:jc w:val="both"/>
        <w:textAlignment w:val="auto"/>
        <w:rPr>
          <w:rFonts w:ascii="Tahoma" w:hAnsi="Tahoma" w:cs="Tahoma"/>
          <w:color w:val="000000" w:themeColor="text1"/>
          <w:lang w:eastAsia="en-GB"/>
        </w:rPr>
      </w:pPr>
    </w:p>
    <w:p w14:paraId="2C60D506" w14:textId="43F293BC" w:rsidR="00D51C43" w:rsidRPr="00CB2065" w:rsidRDefault="00D51C43" w:rsidP="004E338F">
      <w:pPr>
        <w:overflowPunct/>
        <w:autoSpaceDE/>
        <w:autoSpaceDN/>
        <w:adjustRightInd/>
        <w:jc w:val="both"/>
        <w:textAlignment w:val="auto"/>
        <w:rPr>
          <w:rFonts w:ascii="Tahoma" w:hAnsi="Tahoma" w:cs="Tahoma"/>
          <w:color w:val="000000" w:themeColor="text1"/>
          <w:lang w:val="en"/>
        </w:rPr>
      </w:pPr>
      <w:r w:rsidRPr="00CB2065">
        <w:rPr>
          <w:rFonts w:ascii="Tahoma" w:hAnsi="Tahoma" w:cs="Tahoma"/>
          <w:color w:val="000000" w:themeColor="text1"/>
          <w:lang w:val="en"/>
        </w:rPr>
        <w:t xml:space="preserve">Anyone, and any gender, can be a victim and this </w:t>
      </w:r>
      <w:r w:rsidRPr="00CB2065">
        <w:rPr>
          <w:rFonts w:ascii="Tahoma" w:hAnsi="Tahoma" w:cs="Tahoma"/>
          <w:color w:val="000000" w:themeColor="text1"/>
        </w:rPr>
        <w:t>behaviour</w:t>
      </w:r>
      <w:r w:rsidRPr="00CB2065">
        <w:rPr>
          <w:rFonts w:ascii="Tahoma" w:hAnsi="Tahoma" w:cs="Tahoma"/>
          <w:color w:val="000000" w:themeColor="text1"/>
          <w:lang w:val="en"/>
        </w:rPr>
        <w:t xml:space="preserve"> is completely unacceptable. </w:t>
      </w:r>
      <w:r w:rsidR="00861482" w:rsidRPr="00CB2065">
        <w:rPr>
          <w:rFonts w:ascii="Tahoma" w:hAnsi="Tahoma" w:cs="Tahoma"/>
          <w:color w:val="000000" w:themeColor="text1"/>
          <w:lang w:val="en"/>
        </w:rPr>
        <w:t>Up skirting</w:t>
      </w:r>
      <w:r w:rsidRPr="00CB2065">
        <w:rPr>
          <w:rFonts w:ascii="Tahoma" w:hAnsi="Tahoma" w:cs="Tahoma"/>
          <w:color w:val="000000" w:themeColor="text1"/>
          <w:lang w:val="en"/>
        </w:rPr>
        <w:t xml:space="preserve"> is distressing and a humiliating violation of privacy for victims.</w:t>
      </w:r>
    </w:p>
    <w:p w14:paraId="19D9073F" w14:textId="77777777" w:rsidR="00D51C43" w:rsidRPr="00CB2065" w:rsidRDefault="00D51C43" w:rsidP="004E338F">
      <w:pPr>
        <w:overflowPunct/>
        <w:autoSpaceDE/>
        <w:autoSpaceDN/>
        <w:adjustRightInd/>
        <w:jc w:val="both"/>
        <w:textAlignment w:val="auto"/>
        <w:rPr>
          <w:rFonts w:ascii="Tahoma" w:hAnsi="Tahoma" w:cs="Tahoma"/>
          <w:color w:val="000000" w:themeColor="text1"/>
          <w:lang w:val="en"/>
        </w:rPr>
      </w:pPr>
    </w:p>
    <w:p w14:paraId="42883474" w14:textId="774E3ACE" w:rsidR="00F702A4" w:rsidRPr="00CB2065" w:rsidRDefault="00F702A4" w:rsidP="004E338F">
      <w:pPr>
        <w:spacing w:after="372" w:line="283" w:lineRule="auto"/>
        <w:ind w:left="7"/>
        <w:jc w:val="both"/>
        <w:rPr>
          <w:rFonts w:ascii="Tahoma" w:hAnsi="Tahoma" w:cs="Tahoma"/>
          <w:color w:val="000000" w:themeColor="text1"/>
        </w:rPr>
      </w:pPr>
      <w:r w:rsidRPr="00CB2065">
        <w:rPr>
          <w:rFonts w:ascii="Tahoma" w:hAnsi="Tahoma" w:cs="Tahoma"/>
          <w:color w:val="000000" w:themeColor="text1"/>
        </w:rPr>
        <w:t xml:space="preserve">The Voyeurism (Offences) Act, which is commonly known as the </w:t>
      </w:r>
      <w:r w:rsidR="009D3141" w:rsidRPr="00CB2065">
        <w:rPr>
          <w:rFonts w:ascii="Tahoma" w:hAnsi="Tahoma" w:cs="Tahoma"/>
          <w:color w:val="000000" w:themeColor="text1"/>
        </w:rPr>
        <w:t>Up-skirting</w:t>
      </w:r>
      <w:r w:rsidRPr="00CB2065">
        <w:rPr>
          <w:rFonts w:ascii="Tahoma" w:hAnsi="Tahoma" w:cs="Tahoma"/>
          <w:color w:val="000000" w:themeColor="text1"/>
        </w:rPr>
        <w:t xml:space="preserve"> Act, came into force on 12 April 2019. ‘</w:t>
      </w:r>
      <w:r w:rsidR="00861482" w:rsidRPr="00CB2065">
        <w:rPr>
          <w:rFonts w:ascii="Tahoma" w:hAnsi="Tahoma" w:cs="Tahoma"/>
          <w:color w:val="000000" w:themeColor="text1"/>
        </w:rPr>
        <w:t>Up skirting</w:t>
      </w:r>
      <w:r w:rsidRPr="00CB2065">
        <w:rPr>
          <w:rFonts w:ascii="Tahoma" w:hAnsi="Tahoma" w:cs="Tahoma"/>
          <w:color w:val="000000" w:themeColor="text1"/>
        </w:rPr>
        <w:t xml:space="preserve">’ is where someone takes a picture under a </w:t>
      </w:r>
      <w:r w:rsidR="00DB5728" w:rsidRPr="00CB2065">
        <w:rPr>
          <w:rFonts w:ascii="Tahoma" w:hAnsi="Tahoma" w:cs="Tahoma"/>
          <w:color w:val="000000" w:themeColor="text1"/>
        </w:rPr>
        <w:t>person’s</w:t>
      </w:r>
      <w:r w:rsidRPr="00CB2065">
        <w:rPr>
          <w:rFonts w:ascii="Tahoma" w:hAnsi="Tahoma" w:cs="Tahoma"/>
          <w:color w:val="000000" w:themeColor="text1"/>
        </w:rPr>
        <w:t xml:space="preserve">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 </w:t>
      </w:r>
    </w:p>
    <w:p w14:paraId="7DCA02F1" w14:textId="77777777" w:rsidR="00D51C43" w:rsidRPr="00CB2065" w:rsidRDefault="00D51C43" w:rsidP="004E338F">
      <w:pPr>
        <w:pStyle w:val="NormalWeb"/>
        <w:jc w:val="both"/>
        <w:rPr>
          <w:rFonts w:ascii="Tahoma" w:hAnsi="Tahoma" w:cs="Tahoma"/>
          <w:color w:val="000000" w:themeColor="text1"/>
          <w:sz w:val="20"/>
          <w:szCs w:val="20"/>
          <w:lang w:val="en"/>
        </w:rPr>
      </w:pPr>
      <w:r w:rsidRPr="00CB2065">
        <w:rPr>
          <w:rFonts w:ascii="Tahoma" w:hAnsi="Tahoma" w:cs="Tahoma"/>
          <w:color w:val="000000" w:themeColor="text1"/>
          <w:sz w:val="20"/>
          <w:szCs w:val="20"/>
          <w:lang w:val="en"/>
        </w:rPr>
        <w:t xml:space="preserve">Perpetrators will face two years in prison. By </w:t>
      </w:r>
      <w:r w:rsidRPr="00CB2065">
        <w:rPr>
          <w:rFonts w:ascii="Tahoma" w:hAnsi="Tahoma" w:cs="Tahoma"/>
          <w:color w:val="000000" w:themeColor="text1"/>
          <w:sz w:val="20"/>
          <w:szCs w:val="20"/>
        </w:rPr>
        <w:t>criminalising</w:t>
      </w:r>
      <w:r w:rsidRPr="00CB2065">
        <w:rPr>
          <w:rFonts w:ascii="Tahoma" w:hAnsi="Tahoma" w:cs="Tahoma"/>
          <w:color w:val="000000" w:themeColor="text1"/>
          <w:sz w:val="20"/>
          <w:szCs w:val="20"/>
          <w:lang w:val="en"/>
        </w:rPr>
        <w:t xml:space="preserve"> this distressing practice, it is hoped that it deters people from committing the crime.</w:t>
      </w:r>
    </w:p>
    <w:p w14:paraId="49DFDFD8" w14:textId="2BF5E9BF" w:rsidR="00D51C43" w:rsidRPr="00CB2065" w:rsidRDefault="00861482" w:rsidP="004E338F">
      <w:pPr>
        <w:pStyle w:val="NormalWeb"/>
        <w:jc w:val="both"/>
        <w:rPr>
          <w:rFonts w:ascii="Tahoma" w:hAnsi="Tahoma" w:cs="Tahoma"/>
          <w:color w:val="FF0000"/>
          <w:sz w:val="20"/>
          <w:szCs w:val="20"/>
          <w:lang w:val="en"/>
        </w:rPr>
      </w:pPr>
      <w:r w:rsidRPr="00CB2065">
        <w:rPr>
          <w:rFonts w:ascii="Tahoma" w:hAnsi="Tahoma" w:cs="Tahoma"/>
          <w:color w:val="000000" w:themeColor="text1"/>
          <w:sz w:val="20"/>
          <w:szCs w:val="20"/>
          <w:lang w:val="en"/>
        </w:rPr>
        <w:t>Up skirting</w:t>
      </w:r>
      <w:r w:rsidR="00D51C43" w:rsidRPr="00CB2065">
        <w:rPr>
          <w:rFonts w:ascii="Tahoma" w:hAnsi="Tahoma" w:cs="Tahoma"/>
          <w:color w:val="000000" w:themeColor="text1"/>
          <w:sz w:val="20"/>
          <w:szCs w:val="20"/>
          <w:lang w:val="en"/>
        </w:rPr>
        <w:t xml:space="preserve">, where committed to obtain sexual gratification, can result in the most serious offenders being placed on the sex </w:t>
      </w:r>
      <w:r w:rsidR="00DB5728" w:rsidRPr="00CB2065">
        <w:rPr>
          <w:rFonts w:ascii="Tahoma" w:hAnsi="Tahoma" w:cs="Tahoma"/>
          <w:color w:val="000000" w:themeColor="text1"/>
          <w:sz w:val="20"/>
          <w:szCs w:val="20"/>
          <w:lang w:val="en"/>
        </w:rPr>
        <w:t>offenders’</w:t>
      </w:r>
      <w:r w:rsidR="00D51C43" w:rsidRPr="00CB2065">
        <w:rPr>
          <w:rFonts w:ascii="Tahoma" w:hAnsi="Tahoma" w:cs="Tahoma"/>
          <w:color w:val="000000" w:themeColor="text1"/>
          <w:sz w:val="20"/>
          <w:szCs w:val="20"/>
          <w:lang w:val="en"/>
        </w:rPr>
        <w:t xml:space="preserve"> register.</w:t>
      </w:r>
    </w:p>
    <w:p w14:paraId="2C9B4AE5" w14:textId="77777777" w:rsidR="00D51C43" w:rsidRPr="00BD2619" w:rsidRDefault="00D51C43" w:rsidP="004D752A">
      <w:pPr>
        <w:overflowPunct/>
        <w:autoSpaceDE/>
        <w:autoSpaceDN/>
        <w:adjustRightInd/>
        <w:textAlignment w:val="auto"/>
        <w:rPr>
          <w:rFonts w:ascii="Tahoma" w:eastAsia="Calibri" w:hAnsi="Tahoma" w:cs="Tahoma"/>
          <w:color w:val="000000"/>
        </w:rPr>
      </w:pPr>
    </w:p>
    <w:sectPr w:rsidR="00D51C43" w:rsidRPr="00BD2619" w:rsidSect="00C5239A">
      <w:type w:val="continuous"/>
      <w:pgSz w:w="11906" w:h="16838" w:code="9"/>
      <w:pgMar w:top="1247" w:right="1418" w:bottom="1021" w:left="1418" w:header="567" w:footer="454"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2216A" w14:textId="77777777" w:rsidR="00D41DCF" w:rsidRDefault="00D41DCF">
      <w:r>
        <w:separator/>
      </w:r>
    </w:p>
  </w:endnote>
  <w:endnote w:type="continuationSeparator" w:id="0">
    <w:p w14:paraId="41F701D8" w14:textId="77777777" w:rsidR="00D41DCF" w:rsidRDefault="00D4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E361" w14:textId="0A9CE35C" w:rsidR="007A6003" w:rsidRPr="00770959" w:rsidRDefault="007A6003" w:rsidP="00FE054A">
    <w:pPr>
      <w:pStyle w:val="Footer"/>
      <w:tabs>
        <w:tab w:val="clear" w:pos="9072"/>
        <w:tab w:val="right" w:pos="9214"/>
      </w:tabs>
      <w:rPr>
        <w:rFonts w:ascii="Tahoma" w:hAnsi="Tahoma" w:cs="Tahoma"/>
      </w:rPr>
    </w:pPr>
    <w:r w:rsidRPr="00770959">
      <w:rPr>
        <w:rFonts w:ascii="Tahoma" w:hAnsi="Tahoma" w:cs="Tahoma"/>
      </w:rPr>
      <w:t xml:space="preserve">© </w:t>
    </w:r>
    <w:r>
      <w:rPr>
        <w:rFonts w:ascii="Tahoma" w:hAnsi="Tahoma" w:cs="Tahoma"/>
      </w:rPr>
      <w:t>Aspris</w:t>
    </w:r>
    <w:r w:rsidRPr="00770959">
      <w:rPr>
        <w:rFonts w:ascii="Tahoma" w:hAnsi="Tahoma" w:cs="Tahoma"/>
      </w:rPr>
      <w:tab/>
    </w:r>
    <w:r w:rsidR="00C5067A" w:rsidRPr="00C5067A">
      <w:rPr>
        <w:rFonts w:ascii="Tahoma" w:hAnsi="Tahoma" w:cs="Tahoma"/>
        <w:b/>
        <w:bCs/>
      </w:rPr>
      <w:t>AOP06</w:t>
    </w:r>
    <w:r w:rsidR="00C5067A">
      <w:rPr>
        <w:rFonts w:ascii="Tahoma" w:hAnsi="Tahoma" w:cs="Tahoma"/>
      </w:rPr>
      <w:t xml:space="preserve"> </w:t>
    </w:r>
    <w:r>
      <w:rPr>
        <w:rFonts w:ascii="Tahoma" w:hAnsi="Tahoma" w:cs="Tahoma"/>
        <w:b/>
        <w:bCs/>
      </w:rPr>
      <w:t>Safeguarding Children</w:t>
    </w:r>
    <w:r w:rsidR="00161292">
      <w:rPr>
        <w:rFonts w:ascii="Tahoma" w:hAnsi="Tahoma" w:cs="Tahoma"/>
        <w:b/>
        <w:bCs/>
      </w:rPr>
      <w:t xml:space="preserve"> in Education</w:t>
    </w:r>
  </w:p>
  <w:p w14:paraId="47C7E58B" w14:textId="516B7860" w:rsidR="007A6003" w:rsidRPr="00FE054A" w:rsidRDefault="00CB3579" w:rsidP="00FE054A">
    <w:pPr>
      <w:pStyle w:val="Footer"/>
      <w:tabs>
        <w:tab w:val="clear" w:pos="9072"/>
        <w:tab w:val="right" w:pos="9214"/>
      </w:tabs>
      <w:rPr>
        <w:rFonts w:ascii="Tahoma" w:hAnsi="Tahoma" w:cs="Tahoma"/>
      </w:rPr>
    </w:pPr>
    <w:r>
      <w:rPr>
        <w:rFonts w:ascii="Tahoma" w:hAnsi="Tahoma" w:cs="Tahoma"/>
      </w:rPr>
      <w:t xml:space="preserve">Aspris Children’s Services </w:t>
    </w:r>
    <w:r w:rsidR="00670A64">
      <w:rPr>
        <w:rFonts w:ascii="Tahoma" w:hAnsi="Tahoma" w:cs="Tahoma"/>
      </w:rPr>
      <w:t>–</w:t>
    </w:r>
    <w:r>
      <w:rPr>
        <w:rFonts w:ascii="Tahoma" w:hAnsi="Tahoma" w:cs="Tahoma"/>
      </w:rPr>
      <w:t xml:space="preserve"> </w:t>
    </w:r>
    <w:r w:rsidR="007A6003">
      <w:rPr>
        <w:rFonts w:ascii="Tahoma" w:hAnsi="Tahoma" w:cs="Tahoma"/>
      </w:rPr>
      <w:t>v</w:t>
    </w:r>
    <w:r w:rsidR="00670A64">
      <w:rPr>
        <w:rFonts w:ascii="Tahoma" w:hAnsi="Tahoma" w:cs="Tahoma"/>
      </w:rPr>
      <w:t>1</w:t>
    </w:r>
    <w:r w:rsidR="00950144">
      <w:rPr>
        <w:rFonts w:ascii="Tahoma" w:hAnsi="Tahoma" w:cs="Tahoma"/>
      </w:rPr>
      <w:t>1</w:t>
    </w:r>
    <w:r>
      <w:rPr>
        <w:rFonts w:ascii="Tahoma" w:hAnsi="Tahoma" w:cs="Tahoma"/>
      </w:rPr>
      <w:t xml:space="preserve"> – </w:t>
    </w:r>
    <w:r w:rsidR="00670A64">
      <w:rPr>
        <w:rFonts w:ascii="Tahoma" w:hAnsi="Tahoma" w:cs="Tahoma"/>
      </w:rPr>
      <w:t>A</w:t>
    </w:r>
    <w:r w:rsidR="00950144">
      <w:rPr>
        <w:rFonts w:ascii="Tahoma" w:hAnsi="Tahoma" w:cs="Tahoma"/>
      </w:rPr>
      <w:t>ugust</w:t>
    </w:r>
    <w:r w:rsidR="00670A64">
      <w:rPr>
        <w:rFonts w:ascii="Tahoma" w:hAnsi="Tahoma" w:cs="Tahoma"/>
      </w:rPr>
      <w:t xml:space="preserve"> </w:t>
    </w:r>
    <w:r w:rsidR="006C44C7">
      <w:rPr>
        <w:rFonts w:ascii="Tahoma" w:hAnsi="Tahoma" w:cs="Tahoma"/>
      </w:rPr>
      <w:t>202</w:t>
    </w:r>
    <w:r w:rsidR="00201122">
      <w:rPr>
        <w:rFonts w:ascii="Tahoma" w:hAnsi="Tahoma" w:cs="Tahoma"/>
      </w:rPr>
      <w:t>5</w:t>
    </w:r>
    <w:r w:rsidR="007A6003" w:rsidRPr="00770959">
      <w:rPr>
        <w:rFonts w:ascii="Tahoma" w:hAnsi="Tahoma" w:cs="Tahoma"/>
      </w:rPr>
      <w:tab/>
      <w:t xml:space="preserve">Page </w:t>
    </w:r>
    <w:r w:rsidR="007A6003" w:rsidRPr="00770959">
      <w:rPr>
        <w:rStyle w:val="PageNumber"/>
        <w:rFonts w:ascii="Tahoma" w:hAnsi="Tahoma" w:cs="Tahoma"/>
      </w:rPr>
      <w:fldChar w:fldCharType="begin"/>
    </w:r>
    <w:r w:rsidR="007A6003" w:rsidRPr="00770959">
      <w:rPr>
        <w:rStyle w:val="PageNumber"/>
        <w:rFonts w:ascii="Tahoma" w:hAnsi="Tahoma" w:cs="Tahoma"/>
      </w:rPr>
      <w:instrText xml:space="preserve"> PAGE </w:instrText>
    </w:r>
    <w:r w:rsidR="007A6003" w:rsidRPr="00770959">
      <w:rPr>
        <w:rStyle w:val="PageNumber"/>
        <w:rFonts w:ascii="Tahoma" w:hAnsi="Tahoma" w:cs="Tahoma"/>
      </w:rPr>
      <w:fldChar w:fldCharType="separate"/>
    </w:r>
    <w:r w:rsidR="00F94D00">
      <w:rPr>
        <w:rStyle w:val="PageNumber"/>
        <w:rFonts w:ascii="Tahoma" w:hAnsi="Tahoma" w:cs="Tahoma"/>
        <w:noProof/>
      </w:rPr>
      <w:t>22</w:t>
    </w:r>
    <w:r w:rsidR="007A6003" w:rsidRPr="00770959">
      <w:rPr>
        <w:rStyle w:val="PageNumber"/>
        <w:rFonts w:ascii="Tahoma" w:hAnsi="Tahoma" w:cs="Tahoma"/>
      </w:rPr>
      <w:fldChar w:fldCharType="end"/>
    </w:r>
    <w:r w:rsidR="007A6003" w:rsidRPr="00770959">
      <w:rPr>
        <w:rFonts w:ascii="Tahoma" w:hAnsi="Tahoma" w:cs="Tahoma"/>
      </w:rPr>
      <w:t xml:space="preserve"> of </w:t>
    </w:r>
    <w:r w:rsidR="007A6003" w:rsidRPr="00770959">
      <w:rPr>
        <w:rStyle w:val="PageNumber"/>
        <w:rFonts w:ascii="Tahoma" w:hAnsi="Tahoma" w:cs="Tahoma"/>
      </w:rPr>
      <w:fldChar w:fldCharType="begin"/>
    </w:r>
    <w:r w:rsidR="007A6003" w:rsidRPr="00770959">
      <w:rPr>
        <w:rStyle w:val="PageNumber"/>
        <w:rFonts w:ascii="Tahoma" w:hAnsi="Tahoma" w:cs="Tahoma"/>
      </w:rPr>
      <w:instrText xml:space="preserve"> NUMPAGES </w:instrText>
    </w:r>
    <w:r w:rsidR="007A6003" w:rsidRPr="00770959">
      <w:rPr>
        <w:rStyle w:val="PageNumber"/>
        <w:rFonts w:ascii="Tahoma" w:hAnsi="Tahoma" w:cs="Tahoma"/>
      </w:rPr>
      <w:fldChar w:fldCharType="separate"/>
    </w:r>
    <w:r w:rsidR="00F94D00">
      <w:rPr>
        <w:rStyle w:val="PageNumber"/>
        <w:rFonts w:ascii="Tahoma" w:hAnsi="Tahoma" w:cs="Tahoma"/>
        <w:noProof/>
      </w:rPr>
      <w:t>45</w:t>
    </w:r>
    <w:r w:rsidR="007A6003" w:rsidRPr="00770959">
      <w:rPr>
        <w:rStyle w:val="PageNumbe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BDB4" w14:textId="77777777" w:rsidR="00D41DCF" w:rsidRDefault="00D41DCF">
      <w:r>
        <w:separator/>
      </w:r>
    </w:p>
  </w:footnote>
  <w:footnote w:type="continuationSeparator" w:id="0">
    <w:p w14:paraId="508F1ECE" w14:textId="77777777" w:rsidR="00D41DCF" w:rsidRDefault="00D41DCF">
      <w:r>
        <w:continuationSeparator/>
      </w:r>
    </w:p>
  </w:footnote>
  <w:footnote w:id="1">
    <w:p w14:paraId="722CE923" w14:textId="24391A5C" w:rsidR="007A6003" w:rsidRPr="004F7857" w:rsidRDefault="007A6003" w:rsidP="00EC333D">
      <w:pPr>
        <w:pStyle w:val="footnotedescription"/>
        <w:spacing w:line="270" w:lineRule="auto"/>
        <w:ind w:right="0"/>
        <w:rPr>
          <w:rFonts w:ascii="Tahoma" w:hAnsi="Tahoma" w:cs="Tahoma"/>
        </w:rPr>
      </w:pPr>
      <w:r w:rsidRPr="004F7857">
        <w:rPr>
          <w:rStyle w:val="footnotemark"/>
          <w:rFonts w:ascii="Tahoma" w:hAnsi="Tahoma" w:cs="Tahoma"/>
        </w:rPr>
        <w:footnoteRef/>
      </w:r>
      <w:r w:rsidRPr="004F7857">
        <w:rPr>
          <w:rFonts w:ascii="Tahoma" w:hAnsi="Tahoma" w:cs="Tahoma"/>
        </w:rPr>
        <w:t xml:space="preserve"> As defined in the Government’s Counter Extremism Strategy, </w:t>
      </w:r>
      <w:hyperlink r:id="rId1">
        <w:r w:rsidRPr="004F7857">
          <w:rPr>
            <w:rFonts w:ascii="Tahoma" w:hAnsi="Tahoma" w:cs="Tahoma"/>
            <w:color w:val="0000FF"/>
            <w:sz w:val="20"/>
            <w:u w:val="single" w:color="0000FF"/>
          </w:rPr>
          <w:t>https://www.gov.uk/government/publications/counter-extremism-strategy</w:t>
        </w:r>
      </w:hyperlink>
      <w:hyperlink r:id="rId2">
        <w:r w:rsidRPr="004F7857">
          <w:rPr>
            <w:rFonts w:ascii="Tahoma" w:hAnsi="Tahoma" w:cs="Tahoma"/>
          </w:rPr>
          <w:t>.</w:t>
        </w:r>
      </w:hyperlink>
      <w:r w:rsidRPr="004F7857">
        <w:rPr>
          <w:rFonts w:ascii="Tahoma" w:hAnsi="Tahoma" w:cs="Tahoma"/>
          <w:sz w:val="20"/>
        </w:rPr>
        <w:t xml:space="preserve"> </w:t>
      </w:r>
    </w:p>
  </w:footnote>
  <w:footnote w:id="2">
    <w:p w14:paraId="3FF8C99E" w14:textId="77777777" w:rsidR="007A6003" w:rsidRPr="004F7857" w:rsidRDefault="007A6003" w:rsidP="00EC333D">
      <w:pPr>
        <w:pStyle w:val="footnotedescription"/>
        <w:spacing w:after="34"/>
        <w:ind w:right="0"/>
        <w:rPr>
          <w:rFonts w:ascii="Tahoma" w:hAnsi="Tahoma" w:cs="Tahoma"/>
        </w:rPr>
      </w:pPr>
      <w:r w:rsidRPr="004F7857">
        <w:rPr>
          <w:rStyle w:val="footnotemark"/>
          <w:rFonts w:ascii="Tahoma" w:hAnsi="Tahoma" w:cs="Tahoma"/>
        </w:rPr>
        <w:footnoteRef/>
      </w:r>
      <w:r w:rsidRPr="004F7857">
        <w:rPr>
          <w:rFonts w:ascii="Tahoma" w:hAnsi="Tahoma" w:cs="Tahoma"/>
        </w:rPr>
        <w:t xml:space="preserve"> As defined in the Revised Prevent Duty Guidance for England and Wales, </w:t>
      </w:r>
    </w:p>
    <w:p w14:paraId="465B8D70" w14:textId="653AB7DF" w:rsidR="007A6003" w:rsidRPr="004F7857" w:rsidRDefault="007A6003" w:rsidP="00EC333D">
      <w:pPr>
        <w:pStyle w:val="footnotedescription"/>
        <w:spacing w:after="3" w:line="242" w:lineRule="auto"/>
        <w:ind w:right="0"/>
        <w:rPr>
          <w:rFonts w:ascii="Tahoma" w:hAnsi="Tahoma" w:cs="Tahoma"/>
        </w:rPr>
      </w:pPr>
      <w:hyperlink r:id="rId3">
        <w:r w:rsidRPr="004F7857">
          <w:rPr>
            <w:rFonts w:ascii="Tahoma" w:hAnsi="Tahoma" w:cs="Tahoma"/>
            <w:color w:val="0000FF"/>
            <w:sz w:val="20"/>
            <w:u w:val="single" w:color="0000FF"/>
          </w:rPr>
          <w:t>https://www.gov.uk/government/publications/prevent-duty-guidance/revised-prevent-duty-guidance-for</w:t>
        </w:r>
      </w:hyperlink>
      <w:hyperlink r:id="rId4">
        <w:r w:rsidRPr="004F7857">
          <w:rPr>
            <w:rFonts w:ascii="Tahoma" w:hAnsi="Tahoma" w:cs="Tahoma"/>
            <w:color w:val="0000FF"/>
            <w:sz w:val="20"/>
            <w:u w:val="single" w:color="0000FF"/>
          </w:rPr>
          <w:t>england-and-wales</w:t>
        </w:r>
      </w:hyperlink>
      <w:hyperlink r:id="rId5">
        <w:r w:rsidRPr="004F7857">
          <w:rPr>
            <w:rFonts w:ascii="Tahoma" w:hAnsi="Tahoma" w:cs="Tahoma"/>
          </w:rPr>
          <w:t>.</w:t>
        </w:r>
      </w:hyperlink>
      <w:r w:rsidRPr="004F7857">
        <w:rPr>
          <w:rFonts w:ascii="Tahoma" w:hAnsi="Tahoma" w:cs="Tahoma"/>
          <w:sz w:val="20"/>
        </w:rPr>
        <w:t xml:space="preserve"> </w:t>
      </w:r>
    </w:p>
  </w:footnote>
  <w:footnote w:id="3">
    <w:p w14:paraId="414DCFC3" w14:textId="3BEEBED1" w:rsidR="007A6003" w:rsidRPr="004F7857" w:rsidRDefault="007A6003" w:rsidP="00EC333D">
      <w:pPr>
        <w:pStyle w:val="footnotedescription"/>
        <w:ind w:right="0"/>
        <w:rPr>
          <w:rFonts w:ascii="Tahoma" w:hAnsi="Tahoma" w:cs="Tahoma"/>
        </w:rPr>
      </w:pPr>
      <w:r w:rsidRPr="004F7857">
        <w:rPr>
          <w:rStyle w:val="footnotemark"/>
          <w:rFonts w:ascii="Tahoma" w:hAnsi="Tahoma" w:cs="Tahoma"/>
        </w:rPr>
        <w:footnoteRef/>
      </w:r>
      <w:r w:rsidRPr="004F7857">
        <w:rPr>
          <w:rFonts w:ascii="Tahoma" w:hAnsi="Tahoma" w:cs="Tahoma"/>
        </w:rPr>
        <w:t xml:space="preserve"> As defined in the Terrorism Act 2000 (TACT 2000), </w:t>
      </w:r>
      <w:hyperlink r:id="rId6">
        <w:r w:rsidRPr="004F7857">
          <w:rPr>
            <w:rFonts w:ascii="Tahoma" w:hAnsi="Tahoma" w:cs="Tahoma"/>
            <w:color w:val="0000FF"/>
            <w:sz w:val="20"/>
            <w:u w:val="single" w:color="0000FF"/>
          </w:rPr>
          <w:t>http://www.legislation.gov.uk/ukpga/2000/11/contents</w:t>
        </w:r>
      </w:hyperlink>
      <w:hyperlink r:id="rId7">
        <w:r w:rsidRPr="004F7857">
          <w:rPr>
            <w:rFonts w:ascii="Tahoma" w:hAnsi="Tahoma" w:cs="Tahoma"/>
            <w:sz w:val="20"/>
          </w:rPr>
          <w:t xml:space="preserve"> </w:t>
        </w:r>
      </w:hyperlink>
    </w:p>
  </w:footnote>
  <w:footnote w:id="4">
    <w:p w14:paraId="61285004" w14:textId="77777777" w:rsidR="007A6003" w:rsidRPr="004F7857" w:rsidRDefault="007A6003" w:rsidP="00EC333D">
      <w:pPr>
        <w:pStyle w:val="footnotedescription"/>
        <w:ind w:right="355"/>
        <w:rPr>
          <w:rFonts w:ascii="Tahoma" w:hAnsi="Tahoma" w:cs="Tahoma"/>
        </w:rPr>
      </w:pPr>
      <w:r w:rsidRPr="004F7857">
        <w:rPr>
          <w:rStyle w:val="footnotemark"/>
          <w:rFonts w:ascii="Tahoma" w:hAnsi="Tahoma" w:cs="Tahoma"/>
        </w:rPr>
        <w:footnoteRef/>
      </w:r>
      <w:r w:rsidRPr="004F7857">
        <w:rPr>
          <w:rFonts w:ascii="Tahoma" w:hAnsi="Tahoma" w:cs="Tahoma"/>
        </w:rPr>
        <w:t xml:space="preserve"> According to the Prevent duty guidance ‘having due regard’ means that the authorities should place an appropriate amount of weight on the need to prevent people being drawn into terrorism when they consider all the other factors relevant to how they carry out their usual functions.  </w:t>
      </w:r>
    </w:p>
  </w:footnote>
  <w:footnote w:id="5">
    <w:p w14:paraId="6292A409" w14:textId="77777777" w:rsidR="007A6003" w:rsidRDefault="007A6003" w:rsidP="00EC333D">
      <w:pPr>
        <w:pStyle w:val="footnotedescription"/>
        <w:ind w:right="0"/>
        <w:jc w:val="both"/>
      </w:pPr>
      <w:r w:rsidRPr="004F7857">
        <w:rPr>
          <w:rStyle w:val="footnotemark"/>
          <w:rFonts w:ascii="Tahoma" w:hAnsi="Tahoma" w:cs="Tahoma"/>
        </w:rPr>
        <w:footnoteRef/>
      </w:r>
      <w:r w:rsidRPr="004F7857">
        <w:rPr>
          <w:rFonts w:ascii="Tahoma" w:hAnsi="Tahoma" w:cs="Tahoma"/>
        </w:rPr>
        <w:t xml:space="preserve"> “Terrorism” for these purposes has the same meaning as for the Terrorism Act 2000 (section 1(1) to (4) of that Act).</w:t>
      </w:r>
      <w:r>
        <w:rPr>
          <w:sz w:val="20"/>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FBC4" w14:textId="5CA5A531" w:rsidR="007A6003" w:rsidRDefault="007A6003" w:rsidP="000B1284">
    <w:pPr>
      <w:pStyle w:val="Header"/>
      <w:tabs>
        <w:tab w:val="clear" w:pos="4153"/>
        <w:tab w:val="clear" w:pos="8306"/>
        <w:tab w:val="left" w:pos="2985"/>
      </w:tabs>
      <w:rPr>
        <w:rFonts w:ascii="Tahoma" w:hAnsi="Tahoma" w:cs="Tahoma"/>
        <w:sz w:val="16"/>
      </w:rPr>
    </w:pPr>
    <w:r w:rsidRPr="00FE054A">
      <w:rPr>
        <w:rFonts w:ascii="Tahoma" w:hAnsi="Tahoma" w:cs="Tahoma"/>
        <w:sz w:val="16"/>
      </w:rPr>
      <w:t>Operational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DA7"/>
    <w:multiLevelType w:val="hybridMultilevel"/>
    <w:tmpl w:val="83DE6AA0"/>
    <w:lvl w:ilvl="0" w:tplc="3398AFCA">
      <w:start w:val="1"/>
      <w:numFmt w:val="lowerLetter"/>
      <w:lvlText w:val="(%1)"/>
      <w:lvlJc w:val="left"/>
      <w:pPr>
        <w:ind w:left="720" w:hanging="360"/>
      </w:pPr>
      <w:rPr>
        <w:rFonts w:hint="default"/>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2661"/>
    <w:multiLevelType w:val="hybridMultilevel"/>
    <w:tmpl w:val="026A0AB4"/>
    <w:lvl w:ilvl="0" w:tplc="0809001B">
      <w:start w:val="1"/>
      <w:numFmt w:val="lowerRoman"/>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9247A5"/>
    <w:multiLevelType w:val="hybridMultilevel"/>
    <w:tmpl w:val="F048B72C"/>
    <w:lvl w:ilvl="0" w:tplc="02E09F68">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E23648"/>
    <w:multiLevelType w:val="hybridMultilevel"/>
    <w:tmpl w:val="F95AB556"/>
    <w:lvl w:ilvl="0" w:tplc="AA6C5D18">
      <w:start w:val="1"/>
      <w:numFmt w:val="lowerLetter"/>
      <w:lvlText w:val="(%1)"/>
      <w:lvlJc w:val="left"/>
      <w:pPr>
        <w:ind w:left="367" w:hanging="360"/>
      </w:pPr>
      <w:rPr>
        <w:rFonts w:hint="default"/>
        <w:b/>
        <w:color w:val="000000"/>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4" w15:restartNumberingAfterBreak="0">
    <w:nsid w:val="04B6690A"/>
    <w:multiLevelType w:val="hybridMultilevel"/>
    <w:tmpl w:val="BF1C07F0"/>
    <w:lvl w:ilvl="0" w:tplc="3398AFCA">
      <w:start w:val="1"/>
      <w:numFmt w:val="lowerLetter"/>
      <w:lvlText w:val="(%1)"/>
      <w:lvlJc w:val="left"/>
      <w:pPr>
        <w:ind w:left="720" w:hanging="360"/>
      </w:pPr>
      <w:rPr>
        <w:rFonts w:hint="default"/>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4E263F"/>
    <w:multiLevelType w:val="hybridMultilevel"/>
    <w:tmpl w:val="E8DE10F0"/>
    <w:lvl w:ilvl="0" w:tplc="3398AFCA">
      <w:start w:val="1"/>
      <w:numFmt w:val="lowerLetter"/>
      <w:lvlText w:val="(%1)"/>
      <w:lvlJc w:val="left"/>
      <w:pPr>
        <w:ind w:left="720" w:hanging="360"/>
      </w:pPr>
      <w:rPr>
        <w:rFonts w:hint="default"/>
        <w:b w:val="0"/>
        <w:i w:val="0"/>
        <w:color w:val="000000"/>
      </w:rPr>
    </w:lvl>
    <w:lvl w:ilvl="1" w:tplc="37BA39E6">
      <w:start w:val="1"/>
      <w:numFmt w:val="decimal"/>
      <w:lvlText w:val="%2."/>
      <w:lvlJc w:val="left"/>
      <w:pPr>
        <w:ind w:left="1800" w:hanging="720"/>
      </w:pPr>
      <w:rPr>
        <w:rFonts w:eastAsia="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5807A8"/>
    <w:multiLevelType w:val="hybridMultilevel"/>
    <w:tmpl w:val="E800ED82"/>
    <w:lvl w:ilvl="0" w:tplc="3398AFCA">
      <w:start w:val="1"/>
      <w:numFmt w:val="lowerLetter"/>
      <w:lvlText w:val="(%1)"/>
      <w:lvlJc w:val="left"/>
      <w:pPr>
        <w:ind w:left="720" w:hanging="360"/>
      </w:pPr>
      <w:rPr>
        <w:rFonts w:hint="default"/>
        <w:b w:val="0"/>
        <w:i w:val="0"/>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B53E28"/>
    <w:multiLevelType w:val="hybridMultilevel"/>
    <w:tmpl w:val="7610D6A0"/>
    <w:lvl w:ilvl="0" w:tplc="7ADA84D6">
      <w:start w:val="82"/>
      <w:numFmt w:val="decimal"/>
      <w:lvlText w:val="%1."/>
      <w:lvlJc w:val="left"/>
      <w:pPr>
        <w:ind w:left="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06B866">
      <w:start w:val="1"/>
      <w:numFmt w:val="bullet"/>
      <w:lvlText w:val="•"/>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5439DC">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7853F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81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7E82C4">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50DDB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86A9A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A2F80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8C3585E"/>
    <w:multiLevelType w:val="multilevel"/>
    <w:tmpl w:val="AEDE25E2"/>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720"/>
      </w:pPr>
      <w:rPr>
        <w:rFonts w:hint="default"/>
        <w:b w:val="0"/>
        <w:i w:val="0"/>
        <w:color w:val="000000" w:themeColor="text1"/>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0A11689C"/>
    <w:multiLevelType w:val="hybridMultilevel"/>
    <w:tmpl w:val="ED7E8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927488"/>
    <w:multiLevelType w:val="hybridMultilevel"/>
    <w:tmpl w:val="7624D80A"/>
    <w:lvl w:ilvl="0" w:tplc="3B5806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FA14FF"/>
    <w:multiLevelType w:val="multilevel"/>
    <w:tmpl w:val="7EE0DD48"/>
    <w:lvl w:ilvl="0">
      <w:start w:val="2"/>
      <w:numFmt w:val="decimal"/>
      <w:lvlText w:val="%1."/>
      <w:lvlJc w:val="left"/>
      <w:pPr>
        <w:tabs>
          <w:tab w:val="num" w:pos="720"/>
        </w:tabs>
        <w:ind w:left="720" w:hanging="720"/>
      </w:pPr>
      <w:rPr>
        <w:rFonts w:hint="default"/>
      </w:rPr>
    </w:lvl>
    <w:lvl w:ilvl="1">
      <w:start w:val="1"/>
      <w:numFmt w:val="lowerLetter"/>
      <w:lvlText w:val="(%2)"/>
      <w:lvlJc w:val="left"/>
      <w:pPr>
        <w:tabs>
          <w:tab w:val="num" w:pos="1430"/>
        </w:tabs>
        <w:ind w:left="1430" w:hanging="720"/>
      </w:pPr>
      <w:rPr>
        <w:rFonts w:hint="default"/>
        <w:b w:val="0"/>
        <w:i w:val="0"/>
        <w:color w:val="000000" w:themeColor="text1"/>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15:restartNumberingAfterBreak="0">
    <w:nsid w:val="0D674D52"/>
    <w:multiLevelType w:val="hybridMultilevel"/>
    <w:tmpl w:val="C3ECB648"/>
    <w:lvl w:ilvl="0" w:tplc="0E88D4E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0F9869AB"/>
    <w:multiLevelType w:val="multilevel"/>
    <w:tmpl w:val="8084BCF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0F9A43D9"/>
    <w:multiLevelType w:val="multilevel"/>
    <w:tmpl w:val="3A8A45A8"/>
    <w:lvl w:ilvl="0">
      <w:start w:val="1"/>
      <w:numFmt w:val="lowerLetter"/>
      <w:lvlText w:val="(%1)"/>
      <w:lvlJc w:val="left"/>
      <w:pPr>
        <w:tabs>
          <w:tab w:val="num" w:pos="720"/>
        </w:tabs>
        <w:ind w:left="720" w:hanging="360"/>
      </w:pPr>
      <w:rPr>
        <w:rFonts w:hint="default"/>
        <w:b w:val="0"/>
        <w:i w:val="0"/>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0C4891"/>
    <w:multiLevelType w:val="hybridMultilevel"/>
    <w:tmpl w:val="DBAA90A2"/>
    <w:lvl w:ilvl="0" w:tplc="08090001">
      <w:start w:val="1"/>
      <w:numFmt w:val="bullet"/>
      <w:lvlText w:val=""/>
      <w:lvlJc w:val="left"/>
      <w:pPr>
        <w:ind w:left="720" w:hanging="360"/>
      </w:pPr>
      <w:rPr>
        <w:rFonts w:ascii="Symbol" w:hAnsi="Symbol" w:hint="default"/>
      </w:rPr>
    </w:lvl>
    <w:lvl w:ilvl="1" w:tplc="3CCA6834">
      <w:start w:val="1"/>
      <w:numFmt w:val="lowerRoman"/>
      <w:lvlText w:val="%2."/>
      <w:lvlJc w:val="left"/>
      <w:pPr>
        <w:ind w:left="1440" w:hanging="360"/>
      </w:pPr>
      <w:rPr>
        <w:rFonts w:hint="default"/>
        <w:b w:val="0"/>
        <w:i w:val="0"/>
        <w:color w:val="000000"/>
        <w:sz w:val="22"/>
      </w:rPr>
    </w:lvl>
    <w:lvl w:ilvl="2" w:tplc="1BAE3CAA">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100865"/>
    <w:multiLevelType w:val="hybridMultilevel"/>
    <w:tmpl w:val="C33437D2"/>
    <w:lvl w:ilvl="0" w:tplc="033A159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6A90F73"/>
    <w:multiLevelType w:val="hybridMultilevel"/>
    <w:tmpl w:val="C6B6D916"/>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98E033B"/>
    <w:multiLevelType w:val="hybridMultilevel"/>
    <w:tmpl w:val="47944F7E"/>
    <w:lvl w:ilvl="0" w:tplc="E9AADB62">
      <w:start w:val="1"/>
      <w:numFmt w:val="bullet"/>
      <w:lvlText w:val="•"/>
      <w:lvlJc w:val="left"/>
      <w:pPr>
        <w:tabs>
          <w:tab w:val="num" w:pos="720"/>
        </w:tabs>
        <w:ind w:left="720" w:hanging="360"/>
      </w:pPr>
      <w:rPr>
        <w:rFonts w:ascii="Arial" w:hAnsi="Arial" w:hint="default"/>
      </w:rPr>
    </w:lvl>
    <w:lvl w:ilvl="1" w:tplc="CFEC1546" w:tentative="1">
      <w:start w:val="1"/>
      <w:numFmt w:val="bullet"/>
      <w:lvlText w:val="•"/>
      <w:lvlJc w:val="left"/>
      <w:pPr>
        <w:tabs>
          <w:tab w:val="num" w:pos="1440"/>
        </w:tabs>
        <w:ind w:left="1440" w:hanging="360"/>
      </w:pPr>
      <w:rPr>
        <w:rFonts w:ascii="Arial" w:hAnsi="Arial" w:hint="default"/>
      </w:rPr>
    </w:lvl>
    <w:lvl w:ilvl="2" w:tplc="84A88058" w:tentative="1">
      <w:start w:val="1"/>
      <w:numFmt w:val="bullet"/>
      <w:lvlText w:val="•"/>
      <w:lvlJc w:val="left"/>
      <w:pPr>
        <w:tabs>
          <w:tab w:val="num" w:pos="2160"/>
        </w:tabs>
        <w:ind w:left="2160" w:hanging="360"/>
      </w:pPr>
      <w:rPr>
        <w:rFonts w:ascii="Arial" w:hAnsi="Arial" w:hint="default"/>
      </w:rPr>
    </w:lvl>
    <w:lvl w:ilvl="3" w:tplc="40904042" w:tentative="1">
      <w:start w:val="1"/>
      <w:numFmt w:val="bullet"/>
      <w:lvlText w:val="•"/>
      <w:lvlJc w:val="left"/>
      <w:pPr>
        <w:tabs>
          <w:tab w:val="num" w:pos="2880"/>
        </w:tabs>
        <w:ind w:left="2880" w:hanging="360"/>
      </w:pPr>
      <w:rPr>
        <w:rFonts w:ascii="Arial" w:hAnsi="Arial" w:hint="default"/>
      </w:rPr>
    </w:lvl>
    <w:lvl w:ilvl="4" w:tplc="8606F596" w:tentative="1">
      <w:start w:val="1"/>
      <w:numFmt w:val="bullet"/>
      <w:lvlText w:val="•"/>
      <w:lvlJc w:val="left"/>
      <w:pPr>
        <w:tabs>
          <w:tab w:val="num" w:pos="3600"/>
        </w:tabs>
        <w:ind w:left="3600" w:hanging="360"/>
      </w:pPr>
      <w:rPr>
        <w:rFonts w:ascii="Arial" w:hAnsi="Arial" w:hint="default"/>
      </w:rPr>
    </w:lvl>
    <w:lvl w:ilvl="5" w:tplc="0160392E" w:tentative="1">
      <w:start w:val="1"/>
      <w:numFmt w:val="bullet"/>
      <w:lvlText w:val="•"/>
      <w:lvlJc w:val="left"/>
      <w:pPr>
        <w:tabs>
          <w:tab w:val="num" w:pos="4320"/>
        </w:tabs>
        <w:ind w:left="4320" w:hanging="360"/>
      </w:pPr>
      <w:rPr>
        <w:rFonts w:ascii="Arial" w:hAnsi="Arial" w:hint="default"/>
      </w:rPr>
    </w:lvl>
    <w:lvl w:ilvl="6" w:tplc="251C0D9E" w:tentative="1">
      <w:start w:val="1"/>
      <w:numFmt w:val="bullet"/>
      <w:lvlText w:val="•"/>
      <w:lvlJc w:val="left"/>
      <w:pPr>
        <w:tabs>
          <w:tab w:val="num" w:pos="5040"/>
        </w:tabs>
        <w:ind w:left="5040" w:hanging="360"/>
      </w:pPr>
      <w:rPr>
        <w:rFonts w:ascii="Arial" w:hAnsi="Arial" w:hint="default"/>
      </w:rPr>
    </w:lvl>
    <w:lvl w:ilvl="7" w:tplc="D14E389C" w:tentative="1">
      <w:start w:val="1"/>
      <w:numFmt w:val="bullet"/>
      <w:lvlText w:val="•"/>
      <w:lvlJc w:val="left"/>
      <w:pPr>
        <w:tabs>
          <w:tab w:val="num" w:pos="5760"/>
        </w:tabs>
        <w:ind w:left="5760" w:hanging="360"/>
      </w:pPr>
      <w:rPr>
        <w:rFonts w:ascii="Arial" w:hAnsi="Arial" w:hint="default"/>
      </w:rPr>
    </w:lvl>
    <w:lvl w:ilvl="8" w:tplc="2A00C14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DFE62AD"/>
    <w:multiLevelType w:val="hybridMultilevel"/>
    <w:tmpl w:val="91C247F0"/>
    <w:lvl w:ilvl="0" w:tplc="3398AFCA">
      <w:start w:val="1"/>
      <w:numFmt w:val="lowerLetter"/>
      <w:lvlText w:val="(%1)"/>
      <w:lvlJc w:val="left"/>
      <w:pPr>
        <w:ind w:left="720" w:hanging="360"/>
      </w:pPr>
      <w:rPr>
        <w:rFonts w:hint="default"/>
        <w:b w:val="0"/>
        <w:i w:val="0"/>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82035D"/>
    <w:multiLevelType w:val="hybridMultilevel"/>
    <w:tmpl w:val="9CF26126"/>
    <w:lvl w:ilvl="0" w:tplc="3398AFCA">
      <w:start w:val="1"/>
      <w:numFmt w:val="lowerLetter"/>
      <w:lvlText w:val="(%1)"/>
      <w:lvlJc w:val="left"/>
      <w:pPr>
        <w:ind w:left="720" w:hanging="360"/>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7C41A7"/>
    <w:multiLevelType w:val="hybridMultilevel"/>
    <w:tmpl w:val="C5829332"/>
    <w:lvl w:ilvl="0" w:tplc="3398AFCA">
      <w:start w:val="1"/>
      <w:numFmt w:val="lowerLetter"/>
      <w:lvlText w:val="(%1)"/>
      <w:lvlJc w:val="left"/>
      <w:pPr>
        <w:ind w:left="720" w:hanging="360"/>
      </w:pPr>
      <w:rPr>
        <w:rFonts w:hint="default"/>
        <w:b w:val="0"/>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AD60C5"/>
    <w:multiLevelType w:val="hybridMultilevel"/>
    <w:tmpl w:val="59D82DC8"/>
    <w:lvl w:ilvl="0" w:tplc="C58ADE46">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42C5A9E"/>
    <w:multiLevelType w:val="hybridMultilevel"/>
    <w:tmpl w:val="44DE4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586725"/>
    <w:multiLevelType w:val="hybridMultilevel"/>
    <w:tmpl w:val="AB9AC9AC"/>
    <w:lvl w:ilvl="0" w:tplc="C58ADE46">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71F061C"/>
    <w:multiLevelType w:val="hybridMultilevel"/>
    <w:tmpl w:val="140C62C6"/>
    <w:lvl w:ilvl="0" w:tplc="3398AFCA">
      <w:start w:val="1"/>
      <w:numFmt w:val="lowerLetter"/>
      <w:lvlText w:val="(%1)"/>
      <w:lvlJc w:val="left"/>
      <w:pPr>
        <w:ind w:left="720" w:hanging="360"/>
      </w:pPr>
      <w:rPr>
        <w:rFonts w:hint="default"/>
        <w:b w:val="0"/>
        <w:i w:val="0"/>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B13772"/>
    <w:multiLevelType w:val="hybridMultilevel"/>
    <w:tmpl w:val="C26406E6"/>
    <w:lvl w:ilvl="0" w:tplc="294CC8C6">
      <w:start w:val="1"/>
      <w:numFmt w:val="bullet"/>
      <w:lvlText w:val="•"/>
      <w:lvlJc w:val="left"/>
      <w:pPr>
        <w:tabs>
          <w:tab w:val="num" w:pos="720"/>
        </w:tabs>
        <w:ind w:left="720" w:hanging="360"/>
      </w:pPr>
      <w:rPr>
        <w:rFonts w:ascii="Arial" w:hAnsi="Arial" w:hint="default"/>
      </w:rPr>
    </w:lvl>
    <w:lvl w:ilvl="1" w:tplc="EA521296">
      <w:numFmt w:val="bullet"/>
      <w:lvlText w:val="–"/>
      <w:lvlJc w:val="left"/>
      <w:pPr>
        <w:tabs>
          <w:tab w:val="num" w:pos="1440"/>
        </w:tabs>
        <w:ind w:left="1440" w:hanging="360"/>
      </w:pPr>
      <w:rPr>
        <w:rFonts w:ascii="Arial" w:hAnsi="Arial" w:hint="default"/>
      </w:rPr>
    </w:lvl>
    <w:lvl w:ilvl="2" w:tplc="5E4E6E4E" w:tentative="1">
      <w:start w:val="1"/>
      <w:numFmt w:val="bullet"/>
      <w:lvlText w:val="•"/>
      <w:lvlJc w:val="left"/>
      <w:pPr>
        <w:tabs>
          <w:tab w:val="num" w:pos="2160"/>
        </w:tabs>
        <w:ind w:left="2160" w:hanging="360"/>
      </w:pPr>
      <w:rPr>
        <w:rFonts w:ascii="Arial" w:hAnsi="Arial" w:hint="default"/>
      </w:rPr>
    </w:lvl>
    <w:lvl w:ilvl="3" w:tplc="46D00D28" w:tentative="1">
      <w:start w:val="1"/>
      <w:numFmt w:val="bullet"/>
      <w:lvlText w:val="•"/>
      <w:lvlJc w:val="left"/>
      <w:pPr>
        <w:tabs>
          <w:tab w:val="num" w:pos="2880"/>
        </w:tabs>
        <w:ind w:left="2880" w:hanging="360"/>
      </w:pPr>
      <w:rPr>
        <w:rFonts w:ascii="Arial" w:hAnsi="Arial" w:hint="default"/>
      </w:rPr>
    </w:lvl>
    <w:lvl w:ilvl="4" w:tplc="06BE0C38" w:tentative="1">
      <w:start w:val="1"/>
      <w:numFmt w:val="bullet"/>
      <w:lvlText w:val="•"/>
      <w:lvlJc w:val="left"/>
      <w:pPr>
        <w:tabs>
          <w:tab w:val="num" w:pos="3600"/>
        </w:tabs>
        <w:ind w:left="3600" w:hanging="360"/>
      </w:pPr>
      <w:rPr>
        <w:rFonts w:ascii="Arial" w:hAnsi="Arial" w:hint="default"/>
      </w:rPr>
    </w:lvl>
    <w:lvl w:ilvl="5" w:tplc="0622A956" w:tentative="1">
      <w:start w:val="1"/>
      <w:numFmt w:val="bullet"/>
      <w:lvlText w:val="•"/>
      <w:lvlJc w:val="left"/>
      <w:pPr>
        <w:tabs>
          <w:tab w:val="num" w:pos="4320"/>
        </w:tabs>
        <w:ind w:left="4320" w:hanging="360"/>
      </w:pPr>
      <w:rPr>
        <w:rFonts w:ascii="Arial" w:hAnsi="Arial" w:hint="default"/>
      </w:rPr>
    </w:lvl>
    <w:lvl w:ilvl="6" w:tplc="F5986E7C" w:tentative="1">
      <w:start w:val="1"/>
      <w:numFmt w:val="bullet"/>
      <w:lvlText w:val="•"/>
      <w:lvlJc w:val="left"/>
      <w:pPr>
        <w:tabs>
          <w:tab w:val="num" w:pos="5040"/>
        </w:tabs>
        <w:ind w:left="5040" w:hanging="360"/>
      </w:pPr>
      <w:rPr>
        <w:rFonts w:ascii="Arial" w:hAnsi="Arial" w:hint="default"/>
      </w:rPr>
    </w:lvl>
    <w:lvl w:ilvl="7" w:tplc="148A44CE" w:tentative="1">
      <w:start w:val="1"/>
      <w:numFmt w:val="bullet"/>
      <w:lvlText w:val="•"/>
      <w:lvlJc w:val="left"/>
      <w:pPr>
        <w:tabs>
          <w:tab w:val="num" w:pos="5760"/>
        </w:tabs>
        <w:ind w:left="5760" w:hanging="360"/>
      </w:pPr>
      <w:rPr>
        <w:rFonts w:ascii="Arial" w:hAnsi="Arial" w:hint="default"/>
      </w:rPr>
    </w:lvl>
    <w:lvl w:ilvl="8" w:tplc="11846F5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290A2787"/>
    <w:multiLevelType w:val="hybridMultilevel"/>
    <w:tmpl w:val="4FC0EF58"/>
    <w:lvl w:ilvl="0" w:tplc="BAB650DA">
      <w:start w:val="21"/>
      <w:numFmt w:val="bullet"/>
      <w:lvlText w:val="-"/>
      <w:lvlJc w:val="left"/>
      <w:pPr>
        <w:ind w:left="720" w:hanging="360"/>
      </w:pPr>
      <w:rPr>
        <w:rFonts w:ascii="Tahoma" w:eastAsia="Calibri" w:hAnsi="Tahoma" w:cs="Tahoma"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CD526C"/>
    <w:multiLevelType w:val="hybridMultilevel"/>
    <w:tmpl w:val="64F6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A524D59"/>
    <w:multiLevelType w:val="hybridMultilevel"/>
    <w:tmpl w:val="43CEA4EA"/>
    <w:lvl w:ilvl="0" w:tplc="BAB650DA">
      <w:start w:val="21"/>
      <w:numFmt w:val="bullet"/>
      <w:lvlText w:val="-"/>
      <w:lvlJc w:val="left"/>
      <w:pPr>
        <w:ind w:left="720" w:hanging="360"/>
      </w:pPr>
      <w:rPr>
        <w:rFonts w:ascii="Tahoma" w:eastAsia="Calibri" w:hAnsi="Tahoma" w:cs="Tahoma"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B3132BB"/>
    <w:multiLevelType w:val="hybridMultilevel"/>
    <w:tmpl w:val="C6DC808C"/>
    <w:lvl w:ilvl="0" w:tplc="C58ADE46">
      <w:start w:val="1"/>
      <w:numFmt w:val="lowerLetter"/>
      <w:lvlText w:val="(%1)"/>
      <w:lvlJc w:val="left"/>
      <w:pPr>
        <w:ind w:left="873" w:hanging="360"/>
      </w:pPr>
      <w:rPr>
        <w:rFonts w:hint="default"/>
        <w:b w:val="0"/>
        <w:i w:val="0"/>
        <w:color w:val="000000"/>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1" w15:restartNumberingAfterBreak="0">
    <w:nsid w:val="2BF76BFF"/>
    <w:multiLevelType w:val="hybridMultilevel"/>
    <w:tmpl w:val="ACE8D914"/>
    <w:lvl w:ilvl="0" w:tplc="5FACC4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C0B5A80"/>
    <w:multiLevelType w:val="hybridMultilevel"/>
    <w:tmpl w:val="39084DF4"/>
    <w:lvl w:ilvl="0" w:tplc="5B1CBA36">
      <w:start w:val="1"/>
      <w:numFmt w:val="lowerLetter"/>
      <w:lvlText w:val="(%1)"/>
      <w:lvlJc w:val="left"/>
      <w:pPr>
        <w:ind w:left="360" w:hanging="360"/>
      </w:pPr>
      <w:rPr>
        <w:rFonts w:hint="default"/>
      </w:rPr>
    </w:lvl>
    <w:lvl w:ilvl="1" w:tplc="121031F4">
      <w:numFmt w:val="bullet"/>
      <w:lvlText w:val="•"/>
      <w:lvlJc w:val="left"/>
      <w:pPr>
        <w:ind w:left="1080" w:hanging="360"/>
      </w:pPr>
      <w:rPr>
        <w:rFonts w:ascii="Tahoma" w:eastAsia="Times New Roman" w:hAnsi="Tahoma"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C515B39"/>
    <w:multiLevelType w:val="hybridMultilevel"/>
    <w:tmpl w:val="AB08044E"/>
    <w:lvl w:ilvl="0" w:tplc="3398AFCA">
      <w:start w:val="1"/>
      <w:numFmt w:val="lowerLetter"/>
      <w:lvlText w:val="(%1)"/>
      <w:lvlJc w:val="left"/>
      <w:pPr>
        <w:ind w:left="720" w:hanging="360"/>
      </w:pPr>
      <w:rPr>
        <w:rFonts w:hint="default"/>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D566B5B"/>
    <w:multiLevelType w:val="multilevel"/>
    <w:tmpl w:val="753C137E"/>
    <w:lvl w:ilvl="0">
      <w:start w:val="1"/>
      <w:numFmt w:val="lowerLetter"/>
      <w:lvlText w:val="(%1)"/>
      <w:lvlJc w:val="left"/>
      <w:pPr>
        <w:tabs>
          <w:tab w:val="num" w:pos="720"/>
        </w:tabs>
        <w:ind w:left="720" w:hanging="720"/>
      </w:pPr>
      <w:rPr>
        <w:rFonts w:ascii="Tahoma" w:eastAsia="Calibri" w:hAnsi="Tahoma" w:cs="Tahoma"/>
        <w:b w:val="0"/>
        <w:i w:val="0"/>
        <w:color w:val="000000" w:themeColor="text1"/>
      </w:rPr>
    </w:lvl>
    <w:lvl w:ilvl="1">
      <w:start w:val="1"/>
      <w:numFmt w:val="bullet"/>
      <w:lvlText w:val=""/>
      <w:lvlJc w:val="left"/>
      <w:pPr>
        <w:tabs>
          <w:tab w:val="num" w:pos="1440"/>
        </w:tabs>
        <w:ind w:left="1440" w:hanging="720"/>
      </w:pPr>
      <w:rPr>
        <w:rFonts w:ascii="Symbol" w:hAnsi="Symbol"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2EFF295D"/>
    <w:multiLevelType w:val="hybridMultilevel"/>
    <w:tmpl w:val="104463FE"/>
    <w:lvl w:ilvl="0" w:tplc="23249D2C">
      <w:numFmt w:val="bullet"/>
      <w:lvlText w:val="•"/>
      <w:lvlJc w:val="left"/>
      <w:pPr>
        <w:ind w:left="1512"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F965C04"/>
    <w:multiLevelType w:val="hybridMultilevel"/>
    <w:tmpl w:val="99526646"/>
    <w:lvl w:ilvl="0" w:tplc="3398AFCA">
      <w:start w:val="1"/>
      <w:numFmt w:val="lowerLetter"/>
      <w:lvlText w:val="(%1)"/>
      <w:lvlJc w:val="left"/>
      <w:pPr>
        <w:ind w:left="360" w:hanging="360"/>
      </w:pPr>
      <w:rPr>
        <w:rFonts w:hint="default"/>
        <w:b w:val="0"/>
        <w:i w:val="0"/>
        <w:color w:val="0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FC5616B"/>
    <w:multiLevelType w:val="hybridMultilevel"/>
    <w:tmpl w:val="1284CB68"/>
    <w:lvl w:ilvl="0" w:tplc="08090017">
      <w:start w:val="1"/>
      <w:numFmt w:val="lowerLetter"/>
      <w:lvlText w:val="%1)"/>
      <w:lvlJc w:val="left"/>
      <w:pPr>
        <w:tabs>
          <w:tab w:val="num" w:pos="1080"/>
        </w:tabs>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12B7482"/>
    <w:multiLevelType w:val="hybridMultilevel"/>
    <w:tmpl w:val="AD3092B8"/>
    <w:lvl w:ilvl="0" w:tplc="07662A04">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9" w15:restartNumberingAfterBreak="0">
    <w:nsid w:val="31DA3E29"/>
    <w:multiLevelType w:val="hybridMultilevel"/>
    <w:tmpl w:val="FB5CB09A"/>
    <w:lvl w:ilvl="0" w:tplc="3398AFCA">
      <w:start w:val="1"/>
      <w:numFmt w:val="lowerLetter"/>
      <w:lvlText w:val="(%1)"/>
      <w:lvlJc w:val="left"/>
      <w:pPr>
        <w:ind w:left="1026" w:hanging="360"/>
      </w:pPr>
      <w:rPr>
        <w:rFonts w:hint="default"/>
        <w:b w:val="0"/>
        <w:i w:val="0"/>
        <w:color w:val="000000" w:themeColor="text1"/>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40" w15:restartNumberingAfterBreak="0">
    <w:nsid w:val="31EB3BCD"/>
    <w:multiLevelType w:val="hybridMultilevel"/>
    <w:tmpl w:val="DF6E1574"/>
    <w:lvl w:ilvl="0" w:tplc="5222464E">
      <w:start w:val="1"/>
      <w:numFmt w:val="lowerLetter"/>
      <w:lvlText w:val="(%1)"/>
      <w:lvlJc w:val="left"/>
      <w:pPr>
        <w:ind w:left="1287" w:hanging="360"/>
      </w:pPr>
      <w:rPr>
        <w:rFonts w:ascii="Tahoma" w:eastAsia="Times New Roman" w:hAnsi="Tahoma" w:cs="Tahoma"/>
        <w:b w:val="0"/>
        <w:i w:val="0"/>
        <w:color w:val="000000" w:themeColor="text1"/>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321E5569"/>
    <w:multiLevelType w:val="hybridMultilevel"/>
    <w:tmpl w:val="6DBC66D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65A5870"/>
    <w:multiLevelType w:val="hybridMultilevel"/>
    <w:tmpl w:val="79622598"/>
    <w:lvl w:ilvl="0" w:tplc="C84C9220">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368F4002"/>
    <w:multiLevelType w:val="hybridMultilevel"/>
    <w:tmpl w:val="D0B67906"/>
    <w:lvl w:ilvl="0" w:tplc="AD147D0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38F436AE"/>
    <w:multiLevelType w:val="hybridMultilevel"/>
    <w:tmpl w:val="EFD6662A"/>
    <w:lvl w:ilvl="0" w:tplc="3398AFCA">
      <w:start w:val="1"/>
      <w:numFmt w:val="lowerLetter"/>
      <w:lvlText w:val="(%1)"/>
      <w:lvlJc w:val="left"/>
      <w:pPr>
        <w:ind w:left="873" w:hanging="360"/>
      </w:pPr>
      <w:rPr>
        <w:rFonts w:hint="default"/>
        <w:b w:val="0"/>
        <w:i w:val="0"/>
        <w:color w:val="000000" w:themeColor="text1"/>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5" w15:restartNumberingAfterBreak="0">
    <w:nsid w:val="3C64115B"/>
    <w:multiLevelType w:val="hybridMultilevel"/>
    <w:tmpl w:val="19FA0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C647C7"/>
    <w:multiLevelType w:val="hybridMultilevel"/>
    <w:tmpl w:val="D0443C9E"/>
    <w:lvl w:ilvl="0" w:tplc="3398AFCA">
      <w:start w:val="1"/>
      <w:numFmt w:val="lowerLetter"/>
      <w:lvlText w:val="(%1)"/>
      <w:lvlJc w:val="left"/>
      <w:pPr>
        <w:ind w:left="502" w:hanging="360"/>
      </w:pPr>
      <w:rPr>
        <w:rFonts w:hint="default"/>
        <w:b w:val="0"/>
        <w:i w:val="0"/>
        <w:color w:val="000000" w:themeColor="text1"/>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7" w15:restartNumberingAfterBreak="0">
    <w:nsid w:val="415C2475"/>
    <w:multiLevelType w:val="hybridMultilevel"/>
    <w:tmpl w:val="30800408"/>
    <w:lvl w:ilvl="0" w:tplc="7CDA4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5145CDE"/>
    <w:multiLevelType w:val="hybridMultilevel"/>
    <w:tmpl w:val="E8BC0334"/>
    <w:lvl w:ilvl="0" w:tplc="3398AFCA">
      <w:start w:val="1"/>
      <w:numFmt w:val="lowerLetter"/>
      <w:lvlText w:val="(%1)"/>
      <w:lvlJc w:val="left"/>
      <w:pPr>
        <w:ind w:left="720" w:hanging="720"/>
      </w:pPr>
      <w:rPr>
        <w:rFonts w:hint="default"/>
        <w:b w:val="0"/>
        <w:i w:val="0"/>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45D7123B"/>
    <w:multiLevelType w:val="hybridMultilevel"/>
    <w:tmpl w:val="342CE0B0"/>
    <w:lvl w:ilvl="0" w:tplc="239C7A7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47512082"/>
    <w:multiLevelType w:val="hybridMultilevel"/>
    <w:tmpl w:val="B3D23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7B6653B"/>
    <w:multiLevelType w:val="hybridMultilevel"/>
    <w:tmpl w:val="4378D488"/>
    <w:lvl w:ilvl="0" w:tplc="3398AFCA">
      <w:start w:val="1"/>
      <w:numFmt w:val="lowerLetter"/>
      <w:lvlText w:val="(%1)"/>
      <w:lvlJc w:val="left"/>
      <w:pPr>
        <w:ind w:left="720" w:hanging="360"/>
      </w:pPr>
      <w:rPr>
        <w:rFonts w:hint="default"/>
        <w:b w:val="0"/>
        <w:i w:val="0"/>
        <w:color w:val="000000" w:themeColor="text1"/>
      </w:rPr>
    </w:lvl>
    <w:lvl w:ilvl="1" w:tplc="DC1CAE42">
      <w:numFmt w:val="bullet"/>
      <w:lvlText w:val="•"/>
      <w:lvlJc w:val="left"/>
      <w:pPr>
        <w:ind w:left="1440" w:hanging="360"/>
      </w:pPr>
      <w:rPr>
        <w:rFonts w:ascii="Tahoma" w:eastAsiaTheme="minorHAnsi" w:hAnsi="Tahoma" w:cs="Tahom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8936D1D"/>
    <w:multiLevelType w:val="hybridMultilevel"/>
    <w:tmpl w:val="799CF06A"/>
    <w:lvl w:ilvl="0" w:tplc="C58ADE46">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49480CAF"/>
    <w:multiLevelType w:val="hybridMultilevel"/>
    <w:tmpl w:val="92C88E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9FC0106"/>
    <w:multiLevelType w:val="hybridMultilevel"/>
    <w:tmpl w:val="BFCEC3DE"/>
    <w:lvl w:ilvl="0" w:tplc="3398AFCA">
      <w:start w:val="1"/>
      <w:numFmt w:val="lowerLetter"/>
      <w:lvlText w:val="(%1)"/>
      <w:lvlJc w:val="left"/>
      <w:pPr>
        <w:ind w:left="720" w:hanging="360"/>
      </w:pPr>
      <w:rPr>
        <w:rFonts w:hint="default"/>
        <w:b w:val="0"/>
        <w:i w:val="0"/>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A1F3CAF"/>
    <w:multiLevelType w:val="multilevel"/>
    <w:tmpl w:val="797E4894"/>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720"/>
      </w:pPr>
      <w:rPr>
        <w:rFonts w:hint="default"/>
        <w:b w:val="0"/>
        <w:i w:val="0"/>
        <w:color w:val="000000" w:themeColor="text1"/>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6" w15:restartNumberingAfterBreak="0">
    <w:nsid w:val="4BAC5D6F"/>
    <w:multiLevelType w:val="hybridMultilevel"/>
    <w:tmpl w:val="6B6EBE66"/>
    <w:lvl w:ilvl="0" w:tplc="BF20D67C">
      <w:start w:val="1"/>
      <w:numFmt w:val="bullet"/>
      <w:lvlText w:val="•"/>
      <w:lvlJc w:val="left"/>
      <w:pPr>
        <w:ind w:left="71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F5F6A042">
      <w:start w:val="1"/>
      <w:numFmt w:val="bullet"/>
      <w:lvlText w:val="o"/>
      <w:lvlJc w:val="left"/>
      <w:pPr>
        <w:ind w:left="151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77E4C164">
      <w:start w:val="1"/>
      <w:numFmt w:val="bullet"/>
      <w:lvlText w:val="▪"/>
      <w:lvlJc w:val="left"/>
      <w:pPr>
        <w:ind w:left="223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D1787810">
      <w:start w:val="1"/>
      <w:numFmt w:val="bullet"/>
      <w:lvlText w:val="•"/>
      <w:lvlJc w:val="left"/>
      <w:pPr>
        <w:ind w:left="295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8CEE2234">
      <w:start w:val="1"/>
      <w:numFmt w:val="bullet"/>
      <w:lvlText w:val="o"/>
      <w:lvlJc w:val="left"/>
      <w:pPr>
        <w:ind w:left="367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9B1ABEAA">
      <w:start w:val="1"/>
      <w:numFmt w:val="bullet"/>
      <w:lvlText w:val="▪"/>
      <w:lvlJc w:val="left"/>
      <w:pPr>
        <w:ind w:left="439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25544C18">
      <w:start w:val="1"/>
      <w:numFmt w:val="bullet"/>
      <w:lvlText w:val="•"/>
      <w:lvlJc w:val="left"/>
      <w:pPr>
        <w:ind w:left="511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A71C8EF4">
      <w:start w:val="1"/>
      <w:numFmt w:val="bullet"/>
      <w:lvlText w:val="o"/>
      <w:lvlJc w:val="left"/>
      <w:pPr>
        <w:ind w:left="583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AF303FAE">
      <w:start w:val="1"/>
      <w:numFmt w:val="bullet"/>
      <w:lvlText w:val="▪"/>
      <w:lvlJc w:val="left"/>
      <w:pPr>
        <w:ind w:left="6554"/>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57" w15:restartNumberingAfterBreak="0">
    <w:nsid w:val="4C4118B0"/>
    <w:multiLevelType w:val="hybridMultilevel"/>
    <w:tmpl w:val="2B1AEAD2"/>
    <w:lvl w:ilvl="0" w:tplc="387A01C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4CAE7E3C"/>
    <w:multiLevelType w:val="hybridMultilevel"/>
    <w:tmpl w:val="7AC66DCE"/>
    <w:lvl w:ilvl="0" w:tplc="FD96ECE0">
      <w:start w:val="1"/>
      <w:numFmt w:val="lowerLetter"/>
      <w:lvlText w:val="(%1)"/>
      <w:lvlJc w:val="left"/>
      <w:pPr>
        <w:tabs>
          <w:tab w:val="num" w:pos="1400"/>
        </w:tabs>
        <w:ind w:left="1400" w:hanging="680"/>
      </w:pPr>
      <w:rPr>
        <w:rFonts w:ascii="Tahoma" w:hAnsi="Tahoma" w:cs="Tahoma" w:hint="default"/>
        <w:sz w:val="2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9" w15:restartNumberingAfterBreak="0">
    <w:nsid w:val="4FCC1B97"/>
    <w:multiLevelType w:val="multilevel"/>
    <w:tmpl w:val="48F0B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50243D7D"/>
    <w:multiLevelType w:val="hybridMultilevel"/>
    <w:tmpl w:val="5C42B672"/>
    <w:lvl w:ilvl="0" w:tplc="3398AFCA">
      <w:start w:val="1"/>
      <w:numFmt w:val="lowerLetter"/>
      <w:lvlText w:val="(%1)"/>
      <w:lvlJc w:val="left"/>
      <w:pPr>
        <w:ind w:left="720" w:hanging="360"/>
      </w:pPr>
      <w:rPr>
        <w:rFonts w:hint="default"/>
        <w:b w:val="0"/>
        <w:i w:val="0"/>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932CAB"/>
    <w:multiLevelType w:val="hybridMultilevel"/>
    <w:tmpl w:val="B3681CEE"/>
    <w:lvl w:ilvl="0" w:tplc="5F8E55B8">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53300E74"/>
    <w:multiLevelType w:val="hybridMultilevel"/>
    <w:tmpl w:val="525CF5DA"/>
    <w:lvl w:ilvl="0" w:tplc="37AE75C4">
      <w:start w:val="1"/>
      <w:numFmt w:val="bullet"/>
      <w:lvlText w:val="•"/>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EA449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64BDC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323A6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E07C2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CAC6E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9A8B3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AE84F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6AF40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3313EDF"/>
    <w:multiLevelType w:val="multilevel"/>
    <w:tmpl w:val="ADE491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54DD62D2"/>
    <w:multiLevelType w:val="hybridMultilevel"/>
    <w:tmpl w:val="7C9E38EE"/>
    <w:lvl w:ilvl="0" w:tplc="C804EC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6D31F55"/>
    <w:multiLevelType w:val="hybridMultilevel"/>
    <w:tmpl w:val="91DE76AC"/>
    <w:lvl w:ilvl="0" w:tplc="955A1456">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7687C02"/>
    <w:multiLevelType w:val="hybridMultilevel"/>
    <w:tmpl w:val="B9A200E0"/>
    <w:lvl w:ilvl="0" w:tplc="817835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8A9083E"/>
    <w:multiLevelType w:val="hybridMultilevel"/>
    <w:tmpl w:val="C34E0254"/>
    <w:lvl w:ilvl="0" w:tplc="3398AFCA">
      <w:start w:val="1"/>
      <w:numFmt w:val="lowerLetter"/>
      <w:lvlText w:val="(%1)"/>
      <w:lvlJc w:val="left"/>
      <w:pPr>
        <w:ind w:left="720" w:hanging="720"/>
      </w:pPr>
      <w:rPr>
        <w:rFonts w:hint="default"/>
        <w:b w:val="0"/>
        <w:i w:val="0"/>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8DD574B"/>
    <w:multiLevelType w:val="hybridMultilevel"/>
    <w:tmpl w:val="370A0CD0"/>
    <w:lvl w:ilvl="0" w:tplc="F5E86FBE">
      <w:start w:val="1"/>
      <w:numFmt w:val="lowerLetter"/>
      <w:lvlText w:val="(%1)"/>
      <w:lvlJc w:val="left"/>
      <w:pPr>
        <w:ind w:left="720" w:hanging="360"/>
      </w:pPr>
      <w:rPr>
        <w:rFonts w:ascii="Tahoma" w:eastAsia="Calibri" w:hAnsi="Tahoma" w:cs="Tahoma"/>
        <w:b w:val="0"/>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99E5D75"/>
    <w:multiLevelType w:val="hybridMultilevel"/>
    <w:tmpl w:val="125C963C"/>
    <w:lvl w:ilvl="0" w:tplc="F3BADE20">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D0A1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603F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623A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36C9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908E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DC4F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AADF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8AEE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A58273B"/>
    <w:multiLevelType w:val="hybridMultilevel"/>
    <w:tmpl w:val="62167C2C"/>
    <w:lvl w:ilvl="0" w:tplc="3398AFCA">
      <w:start w:val="1"/>
      <w:numFmt w:val="lowerLetter"/>
      <w:lvlText w:val="(%1)"/>
      <w:lvlJc w:val="left"/>
      <w:pPr>
        <w:ind w:left="720" w:hanging="360"/>
      </w:pPr>
      <w:rPr>
        <w:rFonts w:hint="default"/>
        <w:b w:val="0"/>
        <w:i w:val="0"/>
        <w:color w:val="000000" w:themeColor="text1"/>
      </w:rPr>
    </w:lvl>
    <w:lvl w:ilvl="1" w:tplc="0E8088AE">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B3554C0"/>
    <w:multiLevelType w:val="hybridMultilevel"/>
    <w:tmpl w:val="A90CC228"/>
    <w:lvl w:ilvl="0" w:tplc="CAE2F54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BE122F4"/>
    <w:multiLevelType w:val="hybridMultilevel"/>
    <w:tmpl w:val="607CC96A"/>
    <w:lvl w:ilvl="0" w:tplc="3398AFCA">
      <w:start w:val="1"/>
      <w:numFmt w:val="lowerLetter"/>
      <w:lvlText w:val="(%1)"/>
      <w:lvlJc w:val="left"/>
      <w:pPr>
        <w:ind w:left="720" w:hanging="360"/>
      </w:pPr>
      <w:rPr>
        <w:rFonts w:hint="default"/>
        <w:b w:val="0"/>
        <w:i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F27EF9"/>
    <w:multiLevelType w:val="hybridMultilevel"/>
    <w:tmpl w:val="B57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F13287F"/>
    <w:multiLevelType w:val="hybridMultilevel"/>
    <w:tmpl w:val="854EA34C"/>
    <w:lvl w:ilvl="0" w:tplc="3398AFCA">
      <w:start w:val="1"/>
      <w:numFmt w:val="lowerLetter"/>
      <w:lvlText w:val="(%1)"/>
      <w:lvlJc w:val="left"/>
      <w:pPr>
        <w:ind w:left="720" w:hanging="360"/>
      </w:pPr>
      <w:rPr>
        <w:rFonts w:hint="default"/>
        <w:b w:val="0"/>
        <w:i w:val="0"/>
        <w:color w:val="000000"/>
      </w:rPr>
    </w:lvl>
    <w:lvl w:ilvl="1" w:tplc="0CD49408">
      <w:start w:val="1"/>
      <w:numFmt w:val="lowerLetter"/>
      <w:lvlText w:val="(%2)"/>
      <w:lvlJc w:val="left"/>
      <w:pPr>
        <w:ind w:left="1440" w:hanging="360"/>
      </w:pPr>
      <w:rPr>
        <w:rFonts w:ascii="Tahoma" w:eastAsia="Calibri" w:hAnsi="Tahoma" w:cs="Tahom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F9363F6"/>
    <w:multiLevelType w:val="hybridMultilevel"/>
    <w:tmpl w:val="4632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0D464F1"/>
    <w:multiLevelType w:val="hybridMultilevel"/>
    <w:tmpl w:val="A10CC55C"/>
    <w:lvl w:ilvl="0" w:tplc="3398AFCA">
      <w:start w:val="1"/>
      <w:numFmt w:val="lowerLetter"/>
      <w:lvlText w:val="(%1)"/>
      <w:lvlJc w:val="left"/>
      <w:pPr>
        <w:ind w:left="720" w:hanging="360"/>
      </w:pPr>
      <w:rPr>
        <w:rFonts w:hint="default"/>
        <w:b w:val="0"/>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2010989"/>
    <w:multiLevelType w:val="hybridMultilevel"/>
    <w:tmpl w:val="CE3A23F0"/>
    <w:lvl w:ilvl="0" w:tplc="AAC25DB8">
      <w:start w:val="1"/>
      <w:numFmt w:val="lowerLetter"/>
      <w:lvlText w:val="(%1)"/>
      <w:lvlJc w:val="left"/>
      <w:pPr>
        <w:ind w:left="360" w:hanging="360"/>
      </w:pPr>
      <w:rPr>
        <w:rFonts w:hint="default"/>
        <w:color w:val="0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62720462"/>
    <w:multiLevelType w:val="hybridMultilevel"/>
    <w:tmpl w:val="C64A88BA"/>
    <w:lvl w:ilvl="0" w:tplc="D3422F04">
      <w:start w:val="1"/>
      <w:numFmt w:val="decimal"/>
      <w:lvlText w:val="%1."/>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CA926E">
      <w:start w:val="1"/>
      <w:numFmt w:val="bullet"/>
      <w:lvlText w:val="•"/>
      <w:lvlJc w:val="left"/>
      <w:pPr>
        <w:ind w:left="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90868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104FD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B2A4B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36CAB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1AEDE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F6822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E0F3B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3B71D7D"/>
    <w:multiLevelType w:val="hybridMultilevel"/>
    <w:tmpl w:val="92C88E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41F4B4E"/>
    <w:multiLevelType w:val="multilevel"/>
    <w:tmpl w:val="5D20F4C6"/>
    <w:lvl w:ilvl="0">
      <w:start w:val="1"/>
      <w:numFmt w:val="lowerLetter"/>
      <w:lvlText w:val="(%1)"/>
      <w:lvlJc w:val="left"/>
      <w:pPr>
        <w:tabs>
          <w:tab w:val="num" w:pos="720"/>
        </w:tabs>
        <w:ind w:left="720" w:hanging="720"/>
      </w:pPr>
      <w:rPr>
        <w:rFonts w:hint="default"/>
        <w:b w:val="0"/>
        <w:i w:val="0"/>
        <w:color w:val="000000" w:themeColor="text1"/>
      </w:rPr>
    </w:lvl>
    <w:lvl w:ilvl="1">
      <w:start w:val="1"/>
      <w:numFmt w:val="bullet"/>
      <w:lvlText w:val=""/>
      <w:lvlJc w:val="left"/>
      <w:pPr>
        <w:tabs>
          <w:tab w:val="num" w:pos="1440"/>
        </w:tabs>
        <w:ind w:left="1440" w:hanging="720"/>
      </w:pPr>
      <w:rPr>
        <w:rFonts w:ascii="Symbol" w:hAnsi="Symbol"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1" w15:restartNumberingAfterBreak="0">
    <w:nsid w:val="658D1FCF"/>
    <w:multiLevelType w:val="hybridMultilevel"/>
    <w:tmpl w:val="24BA40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5EF4360"/>
    <w:multiLevelType w:val="hybridMultilevel"/>
    <w:tmpl w:val="E9C4A5E8"/>
    <w:lvl w:ilvl="0" w:tplc="26CCEDE6">
      <w:start w:val="1"/>
      <w:numFmt w:val="lowerLetter"/>
      <w:lvlText w:val="(%1)"/>
      <w:lvlJc w:val="left"/>
      <w:pPr>
        <w:ind w:left="720" w:hanging="360"/>
      </w:pPr>
      <w:rPr>
        <w:rFonts w:ascii="Tahoma" w:eastAsia="Calibri" w:hAnsi="Tahoma" w:cs="Tahoma"/>
        <w:b w:val="0"/>
        <w:i w:val="0"/>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7CE07DE"/>
    <w:multiLevelType w:val="hybridMultilevel"/>
    <w:tmpl w:val="166698F8"/>
    <w:lvl w:ilvl="0" w:tplc="D7F425A6">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BE02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9E8E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04DF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9663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6C0D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D427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E611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565D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96F2270"/>
    <w:multiLevelType w:val="multilevel"/>
    <w:tmpl w:val="655E608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900"/>
        </w:tabs>
        <w:ind w:left="900" w:hanging="720"/>
      </w:pPr>
      <w:rPr>
        <w:rFonts w:hint="default"/>
        <w:b w:val="0"/>
        <w:i w:val="0"/>
      </w:rPr>
    </w:lvl>
    <w:lvl w:ilvl="2">
      <w:start w:val="1"/>
      <w:numFmt w:val="lowerLetter"/>
      <w:lvlText w:val="(%3)"/>
      <w:lvlJc w:val="left"/>
      <w:pPr>
        <w:tabs>
          <w:tab w:val="num" w:pos="680"/>
        </w:tabs>
        <w:ind w:left="680" w:hanging="680"/>
      </w:pPr>
      <w:rPr>
        <w:rFonts w:ascii="Tahoma" w:hAnsi="Tahoma" w:cs="Tahoma" w:hint="default"/>
        <w:sz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5" w15:restartNumberingAfterBreak="0">
    <w:nsid w:val="6EA03068"/>
    <w:multiLevelType w:val="hybridMultilevel"/>
    <w:tmpl w:val="7694B1F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6F991E58"/>
    <w:multiLevelType w:val="hybridMultilevel"/>
    <w:tmpl w:val="3454F1F6"/>
    <w:lvl w:ilvl="0" w:tplc="9B2C6612">
      <w:start w:val="1"/>
      <w:numFmt w:val="lowerLetter"/>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711C066E"/>
    <w:multiLevelType w:val="hybridMultilevel"/>
    <w:tmpl w:val="9B9ACEF2"/>
    <w:lvl w:ilvl="0" w:tplc="E1A62B26">
      <w:start w:val="1"/>
      <w:numFmt w:val="lowerLetter"/>
      <w:lvlText w:val="(%1)"/>
      <w:lvlJc w:val="left"/>
      <w:pPr>
        <w:tabs>
          <w:tab w:val="num" w:pos="383"/>
        </w:tabs>
        <w:ind w:left="383" w:hanging="360"/>
      </w:pPr>
      <w:rPr>
        <w:rFonts w:ascii="Tahoma" w:eastAsia="Times New Roman" w:hAnsi="Tahoma" w:cs="Tahoma"/>
        <w:b w:val="0"/>
        <w:i w:val="0"/>
      </w:rPr>
    </w:lvl>
    <w:lvl w:ilvl="1" w:tplc="5C7C7916">
      <w:start w:val="1"/>
      <w:numFmt w:val="bullet"/>
      <w:lvlText w:val=""/>
      <w:lvlJc w:val="left"/>
      <w:pPr>
        <w:tabs>
          <w:tab w:val="num" w:pos="876"/>
        </w:tabs>
        <w:ind w:left="910" w:hanging="227"/>
      </w:pPr>
      <w:rPr>
        <w:rFonts w:ascii="Symbol" w:hAnsi="Symbol" w:hint="default"/>
        <w:b w:val="0"/>
        <w:i w:val="0"/>
        <w:sz w:val="20"/>
      </w:rPr>
    </w:lvl>
    <w:lvl w:ilvl="2" w:tplc="0809001B" w:tentative="1">
      <w:start w:val="1"/>
      <w:numFmt w:val="lowerRoman"/>
      <w:lvlText w:val="%3."/>
      <w:lvlJc w:val="right"/>
      <w:pPr>
        <w:tabs>
          <w:tab w:val="num" w:pos="1763"/>
        </w:tabs>
        <w:ind w:left="1763" w:hanging="180"/>
      </w:pPr>
    </w:lvl>
    <w:lvl w:ilvl="3" w:tplc="0809000F" w:tentative="1">
      <w:start w:val="1"/>
      <w:numFmt w:val="decimal"/>
      <w:lvlText w:val="%4."/>
      <w:lvlJc w:val="left"/>
      <w:pPr>
        <w:tabs>
          <w:tab w:val="num" w:pos="2483"/>
        </w:tabs>
        <w:ind w:left="2483" w:hanging="360"/>
      </w:pPr>
    </w:lvl>
    <w:lvl w:ilvl="4" w:tplc="08090019" w:tentative="1">
      <w:start w:val="1"/>
      <w:numFmt w:val="lowerLetter"/>
      <w:lvlText w:val="%5."/>
      <w:lvlJc w:val="left"/>
      <w:pPr>
        <w:tabs>
          <w:tab w:val="num" w:pos="3203"/>
        </w:tabs>
        <w:ind w:left="3203" w:hanging="360"/>
      </w:pPr>
    </w:lvl>
    <w:lvl w:ilvl="5" w:tplc="0809001B" w:tentative="1">
      <w:start w:val="1"/>
      <w:numFmt w:val="lowerRoman"/>
      <w:lvlText w:val="%6."/>
      <w:lvlJc w:val="right"/>
      <w:pPr>
        <w:tabs>
          <w:tab w:val="num" w:pos="3923"/>
        </w:tabs>
        <w:ind w:left="3923" w:hanging="180"/>
      </w:pPr>
    </w:lvl>
    <w:lvl w:ilvl="6" w:tplc="0809000F" w:tentative="1">
      <w:start w:val="1"/>
      <w:numFmt w:val="decimal"/>
      <w:lvlText w:val="%7."/>
      <w:lvlJc w:val="left"/>
      <w:pPr>
        <w:tabs>
          <w:tab w:val="num" w:pos="4643"/>
        </w:tabs>
        <w:ind w:left="4643" w:hanging="360"/>
      </w:pPr>
    </w:lvl>
    <w:lvl w:ilvl="7" w:tplc="08090019" w:tentative="1">
      <w:start w:val="1"/>
      <w:numFmt w:val="lowerLetter"/>
      <w:lvlText w:val="%8."/>
      <w:lvlJc w:val="left"/>
      <w:pPr>
        <w:tabs>
          <w:tab w:val="num" w:pos="5363"/>
        </w:tabs>
        <w:ind w:left="5363" w:hanging="360"/>
      </w:pPr>
    </w:lvl>
    <w:lvl w:ilvl="8" w:tplc="0809001B" w:tentative="1">
      <w:start w:val="1"/>
      <w:numFmt w:val="lowerRoman"/>
      <w:lvlText w:val="%9."/>
      <w:lvlJc w:val="right"/>
      <w:pPr>
        <w:tabs>
          <w:tab w:val="num" w:pos="6083"/>
        </w:tabs>
        <w:ind w:left="6083" w:hanging="180"/>
      </w:pPr>
    </w:lvl>
  </w:abstractNum>
  <w:abstractNum w:abstractNumId="88" w15:restartNumberingAfterBreak="0">
    <w:nsid w:val="71272278"/>
    <w:multiLevelType w:val="hybridMultilevel"/>
    <w:tmpl w:val="21946B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75614EA7"/>
    <w:multiLevelType w:val="hybridMultilevel"/>
    <w:tmpl w:val="3F1ED198"/>
    <w:lvl w:ilvl="0" w:tplc="5F84B5E8">
      <w:start w:val="1"/>
      <w:numFmt w:val="lowerLetter"/>
      <w:lvlText w:val="(%1)"/>
      <w:lvlJc w:val="left"/>
      <w:pPr>
        <w:ind w:left="720" w:hanging="360"/>
      </w:pPr>
      <w:rPr>
        <w:rFonts w:ascii="Tahoma" w:eastAsia="Calibri" w:hAnsi="Tahoma" w:cs="Tahoma"/>
        <w:b w:val="0"/>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5C54FB7"/>
    <w:multiLevelType w:val="hybridMultilevel"/>
    <w:tmpl w:val="C5A61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77D4F0B"/>
    <w:multiLevelType w:val="hybridMultilevel"/>
    <w:tmpl w:val="53C642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7F00CA5"/>
    <w:multiLevelType w:val="hybridMultilevel"/>
    <w:tmpl w:val="B3AC4A20"/>
    <w:lvl w:ilvl="0" w:tplc="3398AFCA">
      <w:start w:val="1"/>
      <w:numFmt w:val="lowerLetter"/>
      <w:lvlText w:val="(%1)"/>
      <w:lvlJc w:val="left"/>
      <w:pPr>
        <w:ind w:left="720" w:hanging="360"/>
      </w:pPr>
      <w:rPr>
        <w:rFonts w:hint="default"/>
        <w:b w:val="0"/>
        <w:i w:val="0"/>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86F19D5"/>
    <w:multiLevelType w:val="hybridMultilevel"/>
    <w:tmpl w:val="5F0A5E6C"/>
    <w:lvl w:ilvl="0" w:tplc="0A7EE3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791D2FCD"/>
    <w:multiLevelType w:val="hybridMultilevel"/>
    <w:tmpl w:val="F23213C2"/>
    <w:lvl w:ilvl="0" w:tplc="3398AFCA">
      <w:start w:val="1"/>
      <w:numFmt w:val="lowerLetter"/>
      <w:lvlText w:val="(%1)"/>
      <w:lvlJc w:val="left"/>
      <w:pPr>
        <w:ind w:left="720" w:hanging="360"/>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A6E31E5"/>
    <w:multiLevelType w:val="hybridMultilevel"/>
    <w:tmpl w:val="A588C944"/>
    <w:lvl w:ilvl="0" w:tplc="3398AFCA">
      <w:start w:val="1"/>
      <w:numFmt w:val="lowerLetter"/>
      <w:lvlText w:val="(%1)"/>
      <w:lvlJc w:val="left"/>
      <w:pPr>
        <w:ind w:left="1287" w:hanging="360"/>
      </w:pPr>
      <w:rPr>
        <w:rFonts w:hint="default"/>
        <w:b w:val="0"/>
        <w:i w:val="0"/>
        <w:color w:val="000000"/>
      </w:rPr>
    </w:lvl>
    <w:lvl w:ilvl="1" w:tplc="3398AFCA">
      <w:start w:val="1"/>
      <w:numFmt w:val="lowerLetter"/>
      <w:lvlText w:val="(%2)"/>
      <w:lvlJc w:val="left"/>
      <w:pPr>
        <w:ind w:left="644" w:hanging="360"/>
      </w:pPr>
      <w:rPr>
        <w:rFonts w:hint="default"/>
        <w:b w:val="0"/>
        <w:i w:val="0"/>
        <w:color w:val="00000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6" w15:restartNumberingAfterBreak="0">
    <w:nsid w:val="7EE14003"/>
    <w:multiLevelType w:val="hybridMultilevel"/>
    <w:tmpl w:val="D79E4FC4"/>
    <w:lvl w:ilvl="0" w:tplc="8988A6C0">
      <w:start w:val="1"/>
      <w:numFmt w:val="bullet"/>
      <w:lvlText w:val="•"/>
      <w:lvlJc w:val="left"/>
      <w:pPr>
        <w:ind w:left="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D6E2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34BC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6CCA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E895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445E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B8E7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DA94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2414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02553424">
    <w:abstractNumId w:val="9"/>
  </w:num>
  <w:num w:numId="2" w16cid:durableId="1122991737">
    <w:abstractNumId w:val="24"/>
  </w:num>
  <w:num w:numId="3" w16cid:durableId="680159755">
    <w:abstractNumId w:val="49"/>
  </w:num>
  <w:num w:numId="4" w16cid:durableId="1742406747">
    <w:abstractNumId w:val="57"/>
  </w:num>
  <w:num w:numId="5" w16cid:durableId="1161505841">
    <w:abstractNumId w:val="93"/>
  </w:num>
  <w:num w:numId="6" w16cid:durableId="704067030">
    <w:abstractNumId w:val="2"/>
  </w:num>
  <w:num w:numId="7" w16cid:durableId="1221088024">
    <w:abstractNumId w:val="77"/>
  </w:num>
  <w:num w:numId="8" w16cid:durableId="434137203">
    <w:abstractNumId w:val="42"/>
  </w:num>
  <w:num w:numId="9" w16cid:durableId="774711849">
    <w:abstractNumId w:val="38"/>
  </w:num>
  <w:num w:numId="10" w16cid:durableId="1195729434">
    <w:abstractNumId w:val="4"/>
  </w:num>
  <w:num w:numId="11" w16cid:durableId="573971517">
    <w:abstractNumId w:val="5"/>
  </w:num>
  <w:num w:numId="12" w16cid:durableId="439644342">
    <w:abstractNumId w:val="76"/>
  </w:num>
  <w:num w:numId="13" w16cid:durableId="276062028">
    <w:abstractNumId w:val="33"/>
  </w:num>
  <w:num w:numId="14" w16cid:durableId="1838381506">
    <w:abstractNumId w:val="95"/>
  </w:num>
  <w:num w:numId="15" w16cid:durableId="1509325558">
    <w:abstractNumId w:val="32"/>
  </w:num>
  <w:num w:numId="16" w16cid:durableId="762730165">
    <w:abstractNumId w:val="54"/>
  </w:num>
  <w:num w:numId="17" w16cid:durableId="1089472994">
    <w:abstractNumId w:val="0"/>
  </w:num>
  <w:num w:numId="18" w16cid:durableId="2031295694">
    <w:abstractNumId w:val="72"/>
  </w:num>
  <w:num w:numId="19" w16cid:durableId="1420374571">
    <w:abstractNumId w:val="48"/>
  </w:num>
  <w:num w:numId="20" w16cid:durableId="1696155668">
    <w:abstractNumId w:val="74"/>
  </w:num>
  <w:num w:numId="21" w16cid:durableId="2004967318">
    <w:abstractNumId w:val="51"/>
  </w:num>
  <w:num w:numId="22" w16cid:durableId="2110008561">
    <w:abstractNumId w:val="20"/>
  </w:num>
  <w:num w:numId="23" w16cid:durableId="1810398025">
    <w:abstractNumId w:val="25"/>
  </w:num>
  <w:num w:numId="24" w16cid:durableId="740062286">
    <w:abstractNumId w:val="94"/>
  </w:num>
  <w:num w:numId="25" w16cid:durableId="1067264595">
    <w:abstractNumId w:val="67"/>
  </w:num>
  <w:num w:numId="26" w16cid:durableId="50621930">
    <w:abstractNumId w:val="6"/>
  </w:num>
  <w:num w:numId="27" w16cid:durableId="1531602416">
    <w:abstractNumId w:val="60"/>
  </w:num>
  <w:num w:numId="28" w16cid:durableId="547424462">
    <w:abstractNumId w:val="40"/>
  </w:num>
  <w:num w:numId="29" w16cid:durableId="2094280394">
    <w:abstractNumId w:val="44"/>
  </w:num>
  <w:num w:numId="30" w16cid:durableId="1452437122">
    <w:abstractNumId w:val="68"/>
  </w:num>
  <w:num w:numId="31" w16cid:durableId="632292122">
    <w:abstractNumId w:val="39"/>
  </w:num>
  <w:num w:numId="32" w16cid:durableId="1962757215">
    <w:abstractNumId w:val="15"/>
  </w:num>
  <w:num w:numId="33" w16cid:durableId="366106570">
    <w:abstractNumId w:val="89"/>
  </w:num>
  <w:num w:numId="34" w16cid:durableId="1168253135">
    <w:abstractNumId w:val="55"/>
  </w:num>
  <w:num w:numId="35" w16cid:durableId="1762674170">
    <w:abstractNumId w:val="82"/>
  </w:num>
  <w:num w:numId="36" w16cid:durableId="200359078">
    <w:abstractNumId w:val="14"/>
  </w:num>
  <w:num w:numId="37" w16cid:durableId="1894194945">
    <w:abstractNumId w:val="21"/>
  </w:num>
  <w:num w:numId="38" w16cid:durableId="695086350">
    <w:abstractNumId w:val="19"/>
  </w:num>
  <w:num w:numId="39" w16cid:durableId="1404987918">
    <w:abstractNumId w:val="8"/>
  </w:num>
  <w:num w:numId="40" w16cid:durableId="1462381744">
    <w:abstractNumId w:val="92"/>
  </w:num>
  <w:num w:numId="41" w16cid:durableId="605430761">
    <w:abstractNumId w:val="70"/>
  </w:num>
  <w:num w:numId="42" w16cid:durableId="1146580601">
    <w:abstractNumId w:val="80"/>
  </w:num>
  <w:num w:numId="43" w16cid:durableId="1124468072">
    <w:abstractNumId w:val="34"/>
  </w:num>
  <w:num w:numId="44" w16cid:durableId="1271623673">
    <w:abstractNumId w:val="11"/>
  </w:num>
  <w:num w:numId="45" w16cid:durableId="978071264">
    <w:abstractNumId w:val="46"/>
  </w:num>
  <w:num w:numId="46" w16cid:durableId="1102843804">
    <w:abstractNumId w:val="87"/>
  </w:num>
  <w:num w:numId="47" w16cid:durableId="23485790">
    <w:abstractNumId w:val="84"/>
  </w:num>
  <w:num w:numId="48" w16cid:durableId="393627418">
    <w:abstractNumId w:val="91"/>
  </w:num>
  <w:num w:numId="49" w16cid:durableId="1988777577">
    <w:abstractNumId w:val="17"/>
  </w:num>
  <w:num w:numId="50" w16cid:durableId="567228096">
    <w:abstractNumId w:val="1"/>
  </w:num>
  <w:num w:numId="51" w16cid:durableId="929580521">
    <w:abstractNumId w:val="29"/>
  </w:num>
  <w:num w:numId="52" w16cid:durableId="1099325783">
    <w:abstractNumId w:val="27"/>
  </w:num>
  <w:num w:numId="53" w16cid:durableId="1222012712">
    <w:abstractNumId w:val="12"/>
  </w:num>
  <w:num w:numId="54" w16cid:durableId="1623999649">
    <w:abstractNumId w:val="65"/>
  </w:num>
  <w:num w:numId="55" w16cid:durableId="998117844">
    <w:abstractNumId w:val="59"/>
  </w:num>
  <w:num w:numId="56" w16cid:durableId="15301459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55906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4112418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321656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861209">
    <w:abstractNumId w:val="63"/>
  </w:num>
  <w:num w:numId="61" w16cid:durableId="2012755131">
    <w:abstractNumId w:val="30"/>
  </w:num>
  <w:num w:numId="62" w16cid:durableId="403377999">
    <w:abstractNumId w:val="78"/>
  </w:num>
  <w:num w:numId="63" w16cid:durableId="816461668">
    <w:abstractNumId w:val="7"/>
  </w:num>
  <w:num w:numId="64" w16cid:durableId="338507644">
    <w:abstractNumId w:val="45"/>
  </w:num>
  <w:num w:numId="65" w16cid:durableId="534538674">
    <w:abstractNumId w:val="23"/>
  </w:num>
  <w:num w:numId="66" w16cid:durableId="151526843">
    <w:abstractNumId w:val="28"/>
  </w:num>
  <w:num w:numId="67" w16cid:durableId="2006400837">
    <w:abstractNumId w:val="96"/>
  </w:num>
  <w:num w:numId="68" w16cid:durableId="380247356">
    <w:abstractNumId w:val="69"/>
  </w:num>
  <w:num w:numId="69" w16cid:durableId="1050498248">
    <w:abstractNumId w:val="62"/>
  </w:num>
  <w:num w:numId="70" w16cid:durableId="494493995">
    <w:abstractNumId w:val="83"/>
  </w:num>
  <w:num w:numId="71" w16cid:durableId="1847204409">
    <w:abstractNumId w:val="56"/>
  </w:num>
  <w:num w:numId="72" w16cid:durableId="420445193">
    <w:abstractNumId w:val="13"/>
  </w:num>
  <w:num w:numId="73" w16cid:durableId="702825966">
    <w:abstractNumId w:val="43"/>
  </w:num>
  <w:num w:numId="74" w16cid:durableId="1456754956">
    <w:abstractNumId w:val="16"/>
  </w:num>
  <w:num w:numId="75" w16cid:durableId="554120453">
    <w:abstractNumId w:val="3"/>
  </w:num>
  <w:num w:numId="76" w16cid:durableId="456997589">
    <w:abstractNumId w:val="86"/>
  </w:num>
  <w:num w:numId="77" w16cid:durableId="1550799108">
    <w:abstractNumId w:val="18"/>
  </w:num>
  <w:num w:numId="78" w16cid:durableId="37050525">
    <w:abstractNumId w:val="53"/>
  </w:num>
  <w:num w:numId="79" w16cid:durableId="1786462278">
    <w:abstractNumId w:val="79"/>
  </w:num>
  <w:num w:numId="80" w16cid:durableId="2054037734">
    <w:abstractNumId w:val="26"/>
  </w:num>
  <w:num w:numId="81" w16cid:durableId="616958391">
    <w:abstractNumId w:val="58"/>
  </w:num>
  <w:num w:numId="82" w16cid:durableId="997996037">
    <w:abstractNumId w:val="61"/>
  </w:num>
  <w:num w:numId="83" w16cid:durableId="1904220902">
    <w:abstractNumId w:val="37"/>
  </w:num>
  <w:num w:numId="84" w16cid:durableId="1413967755">
    <w:abstractNumId w:val="90"/>
  </w:num>
  <w:num w:numId="85" w16cid:durableId="1380740350">
    <w:abstractNumId w:val="36"/>
  </w:num>
  <w:num w:numId="86" w16cid:durableId="1524200159">
    <w:abstractNumId w:val="50"/>
  </w:num>
  <w:num w:numId="87" w16cid:durableId="315375699">
    <w:abstractNumId w:val="88"/>
  </w:num>
  <w:num w:numId="88" w16cid:durableId="147862395">
    <w:abstractNumId w:val="85"/>
  </w:num>
  <w:num w:numId="89" w16cid:durableId="11884961">
    <w:abstractNumId w:val="52"/>
  </w:num>
  <w:num w:numId="90" w16cid:durableId="425421964">
    <w:abstractNumId w:val="22"/>
  </w:num>
  <w:num w:numId="91" w16cid:durableId="541749981">
    <w:abstractNumId w:val="35"/>
  </w:num>
  <w:num w:numId="92" w16cid:durableId="415134861">
    <w:abstractNumId w:val="47"/>
  </w:num>
  <w:num w:numId="93" w16cid:durableId="2004895939">
    <w:abstractNumId w:val="66"/>
  </w:num>
  <w:num w:numId="94" w16cid:durableId="829950211">
    <w:abstractNumId w:val="31"/>
  </w:num>
  <w:num w:numId="95" w16cid:durableId="573973550">
    <w:abstractNumId w:val="10"/>
  </w:num>
  <w:num w:numId="96" w16cid:durableId="360060764">
    <w:abstractNumId w:val="64"/>
  </w:num>
  <w:num w:numId="97" w16cid:durableId="471170566">
    <w:abstractNumId w:val="75"/>
  </w:num>
  <w:num w:numId="98" w16cid:durableId="305940239">
    <w:abstractNumId w:val="73"/>
  </w:num>
  <w:num w:numId="99" w16cid:durableId="1528712782">
    <w:abstractNumId w:val="41"/>
  </w:num>
  <w:num w:numId="100" w16cid:durableId="875461796">
    <w:abstractNumId w:val="81"/>
  </w:num>
  <w:num w:numId="101" w16cid:durableId="1864588233">
    <w:abstractNumId w:val="7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ZccVHcoFF5IH3S+3BcgBdXI8qFOCGoaoY3DhlmknhkBtJRiqSOmhvXI7vaME4Zgo5XxBry3+RM41YlZvOYbaA==" w:salt="FZPaL1nmL4K7HPsZxohrWw=="/>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D6"/>
    <w:rsid w:val="00003286"/>
    <w:rsid w:val="00004585"/>
    <w:rsid w:val="00007CC2"/>
    <w:rsid w:val="00010659"/>
    <w:rsid w:val="000118C8"/>
    <w:rsid w:val="00012E6F"/>
    <w:rsid w:val="00012EE0"/>
    <w:rsid w:val="00012EE2"/>
    <w:rsid w:val="000133EE"/>
    <w:rsid w:val="0001396F"/>
    <w:rsid w:val="00015146"/>
    <w:rsid w:val="0001774B"/>
    <w:rsid w:val="000206DE"/>
    <w:rsid w:val="000224E6"/>
    <w:rsid w:val="000244C1"/>
    <w:rsid w:val="000260E5"/>
    <w:rsid w:val="0003340D"/>
    <w:rsid w:val="00034CF2"/>
    <w:rsid w:val="0004046D"/>
    <w:rsid w:val="00044C12"/>
    <w:rsid w:val="00046219"/>
    <w:rsid w:val="000521D9"/>
    <w:rsid w:val="000540F0"/>
    <w:rsid w:val="000546CF"/>
    <w:rsid w:val="00055CC0"/>
    <w:rsid w:val="00056B0C"/>
    <w:rsid w:val="000572F9"/>
    <w:rsid w:val="00061D74"/>
    <w:rsid w:val="00063341"/>
    <w:rsid w:val="000635A7"/>
    <w:rsid w:val="00063E8E"/>
    <w:rsid w:val="00064125"/>
    <w:rsid w:val="0006545B"/>
    <w:rsid w:val="000675F5"/>
    <w:rsid w:val="0007158F"/>
    <w:rsid w:val="000748C5"/>
    <w:rsid w:val="000756D0"/>
    <w:rsid w:val="00075705"/>
    <w:rsid w:val="00080CB6"/>
    <w:rsid w:val="0008423C"/>
    <w:rsid w:val="00084627"/>
    <w:rsid w:val="0008518F"/>
    <w:rsid w:val="00086A6B"/>
    <w:rsid w:val="00086BF7"/>
    <w:rsid w:val="00087A7F"/>
    <w:rsid w:val="00091353"/>
    <w:rsid w:val="00092F61"/>
    <w:rsid w:val="000962A3"/>
    <w:rsid w:val="00097C25"/>
    <w:rsid w:val="000A1C22"/>
    <w:rsid w:val="000A2095"/>
    <w:rsid w:val="000A3C91"/>
    <w:rsid w:val="000A6316"/>
    <w:rsid w:val="000A67A1"/>
    <w:rsid w:val="000B1284"/>
    <w:rsid w:val="000B150F"/>
    <w:rsid w:val="000B4091"/>
    <w:rsid w:val="000B4ED9"/>
    <w:rsid w:val="000B54EA"/>
    <w:rsid w:val="000B5E29"/>
    <w:rsid w:val="000C0575"/>
    <w:rsid w:val="000C098F"/>
    <w:rsid w:val="000C0C1B"/>
    <w:rsid w:val="000C1FD7"/>
    <w:rsid w:val="000C2811"/>
    <w:rsid w:val="000C2B04"/>
    <w:rsid w:val="000C5256"/>
    <w:rsid w:val="000C5654"/>
    <w:rsid w:val="000D205E"/>
    <w:rsid w:val="000D4411"/>
    <w:rsid w:val="000D7A1E"/>
    <w:rsid w:val="000E27D6"/>
    <w:rsid w:val="000E2D9C"/>
    <w:rsid w:val="000E4146"/>
    <w:rsid w:val="000E4B26"/>
    <w:rsid w:val="000E5C31"/>
    <w:rsid w:val="000E5ED3"/>
    <w:rsid w:val="000E7636"/>
    <w:rsid w:val="000F0F54"/>
    <w:rsid w:val="000F354D"/>
    <w:rsid w:val="000F46AF"/>
    <w:rsid w:val="000F474F"/>
    <w:rsid w:val="000F54DC"/>
    <w:rsid w:val="000F7BEA"/>
    <w:rsid w:val="001003FF"/>
    <w:rsid w:val="0010075C"/>
    <w:rsid w:val="00100F50"/>
    <w:rsid w:val="001011A7"/>
    <w:rsid w:val="001024A5"/>
    <w:rsid w:val="001060F0"/>
    <w:rsid w:val="00106F1C"/>
    <w:rsid w:val="00110347"/>
    <w:rsid w:val="00110D59"/>
    <w:rsid w:val="00112721"/>
    <w:rsid w:val="001138A2"/>
    <w:rsid w:val="0011575F"/>
    <w:rsid w:val="00117E3D"/>
    <w:rsid w:val="00120ABB"/>
    <w:rsid w:val="00121034"/>
    <w:rsid w:val="00122621"/>
    <w:rsid w:val="00123407"/>
    <w:rsid w:val="00127C35"/>
    <w:rsid w:val="001307EB"/>
    <w:rsid w:val="0013500B"/>
    <w:rsid w:val="0013697C"/>
    <w:rsid w:val="00137148"/>
    <w:rsid w:val="0013767A"/>
    <w:rsid w:val="00143BD2"/>
    <w:rsid w:val="00146B05"/>
    <w:rsid w:val="0014728E"/>
    <w:rsid w:val="00147BA1"/>
    <w:rsid w:val="00157593"/>
    <w:rsid w:val="00157A20"/>
    <w:rsid w:val="00161292"/>
    <w:rsid w:val="00161AAF"/>
    <w:rsid w:val="0016209C"/>
    <w:rsid w:val="00171A10"/>
    <w:rsid w:val="001732F9"/>
    <w:rsid w:val="001756CA"/>
    <w:rsid w:val="00175A3E"/>
    <w:rsid w:val="00175E46"/>
    <w:rsid w:val="00184A96"/>
    <w:rsid w:val="00184B73"/>
    <w:rsid w:val="001852CA"/>
    <w:rsid w:val="001861A0"/>
    <w:rsid w:val="00192043"/>
    <w:rsid w:val="00194EA6"/>
    <w:rsid w:val="00197687"/>
    <w:rsid w:val="001A0CC4"/>
    <w:rsid w:val="001A2431"/>
    <w:rsid w:val="001A45B9"/>
    <w:rsid w:val="001A5B1F"/>
    <w:rsid w:val="001B0749"/>
    <w:rsid w:val="001B0DE7"/>
    <w:rsid w:val="001B15BF"/>
    <w:rsid w:val="001B16C5"/>
    <w:rsid w:val="001B1A20"/>
    <w:rsid w:val="001B26D2"/>
    <w:rsid w:val="001B3D38"/>
    <w:rsid w:val="001B3D6E"/>
    <w:rsid w:val="001C3443"/>
    <w:rsid w:val="001C4790"/>
    <w:rsid w:val="001C537D"/>
    <w:rsid w:val="001C5E5A"/>
    <w:rsid w:val="001C7781"/>
    <w:rsid w:val="001C7C85"/>
    <w:rsid w:val="001D00AC"/>
    <w:rsid w:val="001D06BE"/>
    <w:rsid w:val="001D0CBC"/>
    <w:rsid w:val="001D1ECB"/>
    <w:rsid w:val="001D39F0"/>
    <w:rsid w:val="001D4326"/>
    <w:rsid w:val="001D55CB"/>
    <w:rsid w:val="001D67EA"/>
    <w:rsid w:val="001E0687"/>
    <w:rsid w:val="001E2607"/>
    <w:rsid w:val="001E2DDD"/>
    <w:rsid w:val="001E7C81"/>
    <w:rsid w:val="001F0617"/>
    <w:rsid w:val="001F3121"/>
    <w:rsid w:val="001F3AFE"/>
    <w:rsid w:val="001F3CF1"/>
    <w:rsid w:val="00201122"/>
    <w:rsid w:val="00201BAA"/>
    <w:rsid w:val="0020384E"/>
    <w:rsid w:val="00203ACB"/>
    <w:rsid w:val="00204D80"/>
    <w:rsid w:val="0020554A"/>
    <w:rsid w:val="00205764"/>
    <w:rsid w:val="00205D4F"/>
    <w:rsid w:val="0021123F"/>
    <w:rsid w:val="00217A8A"/>
    <w:rsid w:val="00222921"/>
    <w:rsid w:val="002235C8"/>
    <w:rsid w:val="00224375"/>
    <w:rsid w:val="00232404"/>
    <w:rsid w:val="00232DEE"/>
    <w:rsid w:val="0023582D"/>
    <w:rsid w:val="00237404"/>
    <w:rsid w:val="002402D4"/>
    <w:rsid w:val="00240CFC"/>
    <w:rsid w:val="002425E8"/>
    <w:rsid w:val="002433C0"/>
    <w:rsid w:val="00245BF5"/>
    <w:rsid w:val="00250562"/>
    <w:rsid w:val="0025259E"/>
    <w:rsid w:val="00252682"/>
    <w:rsid w:val="00253DE3"/>
    <w:rsid w:val="0025430A"/>
    <w:rsid w:val="002544C9"/>
    <w:rsid w:val="00262C2E"/>
    <w:rsid w:val="002644A5"/>
    <w:rsid w:val="0026598E"/>
    <w:rsid w:val="00275362"/>
    <w:rsid w:val="00280DF1"/>
    <w:rsid w:val="00283D83"/>
    <w:rsid w:val="002847A8"/>
    <w:rsid w:val="002904DA"/>
    <w:rsid w:val="00290A47"/>
    <w:rsid w:val="002928A9"/>
    <w:rsid w:val="00292FD5"/>
    <w:rsid w:val="00293782"/>
    <w:rsid w:val="0029528A"/>
    <w:rsid w:val="00296E71"/>
    <w:rsid w:val="00296F7A"/>
    <w:rsid w:val="00297576"/>
    <w:rsid w:val="002A30C4"/>
    <w:rsid w:val="002A3C28"/>
    <w:rsid w:val="002A575D"/>
    <w:rsid w:val="002A7463"/>
    <w:rsid w:val="002B0BE6"/>
    <w:rsid w:val="002B2B7A"/>
    <w:rsid w:val="002B5C16"/>
    <w:rsid w:val="002B687B"/>
    <w:rsid w:val="002C299D"/>
    <w:rsid w:val="002C5C68"/>
    <w:rsid w:val="002C7623"/>
    <w:rsid w:val="002D00AC"/>
    <w:rsid w:val="002D2B07"/>
    <w:rsid w:val="002D7C7F"/>
    <w:rsid w:val="002E061A"/>
    <w:rsid w:val="002F0AD1"/>
    <w:rsid w:val="002F604B"/>
    <w:rsid w:val="002F7ADF"/>
    <w:rsid w:val="002F7DC7"/>
    <w:rsid w:val="003006FC"/>
    <w:rsid w:val="00304228"/>
    <w:rsid w:val="00304750"/>
    <w:rsid w:val="00305BA4"/>
    <w:rsid w:val="003060D9"/>
    <w:rsid w:val="00310008"/>
    <w:rsid w:val="00311401"/>
    <w:rsid w:val="00311620"/>
    <w:rsid w:val="00314B92"/>
    <w:rsid w:val="00314E17"/>
    <w:rsid w:val="0032253B"/>
    <w:rsid w:val="0032294A"/>
    <w:rsid w:val="00324161"/>
    <w:rsid w:val="00335A41"/>
    <w:rsid w:val="00336988"/>
    <w:rsid w:val="00336E2D"/>
    <w:rsid w:val="00337E56"/>
    <w:rsid w:val="003407AE"/>
    <w:rsid w:val="00341EF2"/>
    <w:rsid w:val="003447EC"/>
    <w:rsid w:val="00346988"/>
    <w:rsid w:val="00347373"/>
    <w:rsid w:val="00351520"/>
    <w:rsid w:val="00361F99"/>
    <w:rsid w:val="00362A04"/>
    <w:rsid w:val="00363BCE"/>
    <w:rsid w:val="00364013"/>
    <w:rsid w:val="00365ACB"/>
    <w:rsid w:val="00365B4F"/>
    <w:rsid w:val="00367514"/>
    <w:rsid w:val="00371CB5"/>
    <w:rsid w:val="00373814"/>
    <w:rsid w:val="00375879"/>
    <w:rsid w:val="00375F75"/>
    <w:rsid w:val="00384E0E"/>
    <w:rsid w:val="003866DF"/>
    <w:rsid w:val="0038776C"/>
    <w:rsid w:val="00387BB3"/>
    <w:rsid w:val="00387CD8"/>
    <w:rsid w:val="003907A1"/>
    <w:rsid w:val="003920F8"/>
    <w:rsid w:val="003940A5"/>
    <w:rsid w:val="00395BDF"/>
    <w:rsid w:val="003966BF"/>
    <w:rsid w:val="00396F4C"/>
    <w:rsid w:val="003979E2"/>
    <w:rsid w:val="003A5452"/>
    <w:rsid w:val="003A6160"/>
    <w:rsid w:val="003A6788"/>
    <w:rsid w:val="003A7A1D"/>
    <w:rsid w:val="003B30A4"/>
    <w:rsid w:val="003B3768"/>
    <w:rsid w:val="003B65F3"/>
    <w:rsid w:val="003C0E02"/>
    <w:rsid w:val="003C1B92"/>
    <w:rsid w:val="003C1C07"/>
    <w:rsid w:val="003C208D"/>
    <w:rsid w:val="003C3B80"/>
    <w:rsid w:val="003C3EC5"/>
    <w:rsid w:val="003D01A8"/>
    <w:rsid w:val="003D0603"/>
    <w:rsid w:val="003D1236"/>
    <w:rsid w:val="003D3D3E"/>
    <w:rsid w:val="003D4728"/>
    <w:rsid w:val="003D4AB9"/>
    <w:rsid w:val="003D5F69"/>
    <w:rsid w:val="003D7AAD"/>
    <w:rsid w:val="003E3300"/>
    <w:rsid w:val="003E4C76"/>
    <w:rsid w:val="003E668E"/>
    <w:rsid w:val="003E69DA"/>
    <w:rsid w:val="003E793A"/>
    <w:rsid w:val="003E7CFF"/>
    <w:rsid w:val="003F0E0E"/>
    <w:rsid w:val="003F1A27"/>
    <w:rsid w:val="003F52C5"/>
    <w:rsid w:val="003F691B"/>
    <w:rsid w:val="00401C1C"/>
    <w:rsid w:val="00402C41"/>
    <w:rsid w:val="004033B6"/>
    <w:rsid w:val="00403A7B"/>
    <w:rsid w:val="00405F53"/>
    <w:rsid w:val="00411AEA"/>
    <w:rsid w:val="00412652"/>
    <w:rsid w:val="004127DF"/>
    <w:rsid w:val="00413645"/>
    <w:rsid w:val="0042028D"/>
    <w:rsid w:val="00421CCB"/>
    <w:rsid w:val="00423F52"/>
    <w:rsid w:val="00424425"/>
    <w:rsid w:val="00424F9E"/>
    <w:rsid w:val="00427FAF"/>
    <w:rsid w:val="00430799"/>
    <w:rsid w:val="00434C41"/>
    <w:rsid w:val="004353FD"/>
    <w:rsid w:val="00437DD3"/>
    <w:rsid w:val="0044092A"/>
    <w:rsid w:val="00440FEF"/>
    <w:rsid w:val="0044131D"/>
    <w:rsid w:val="00443E59"/>
    <w:rsid w:val="00444ADB"/>
    <w:rsid w:val="004458A7"/>
    <w:rsid w:val="00450178"/>
    <w:rsid w:val="00453972"/>
    <w:rsid w:val="0045407A"/>
    <w:rsid w:val="004544AF"/>
    <w:rsid w:val="004562CF"/>
    <w:rsid w:val="004603BD"/>
    <w:rsid w:val="004607E6"/>
    <w:rsid w:val="00463129"/>
    <w:rsid w:val="00471D90"/>
    <w:rsid w:val="00472B63"/>
    <w:rsid w:val="004744A4"/>
    <w:rsid w:val="004744D1"/>
    <w:rsid w:val="00474CD4"/>
    <w:rsid w:val="00475A64"/>
    <w:rsid w:val="0048423E"/>
    <w:rsid w:val="004843A6"/>
    <w:rsid w:val="00484567"/>
    <w:rsid w:val="00491F01"/>
    <w:rsid w:val="0049326A"/>
    <w:rsid w:val="00493374"/>
    <w:rsid w:val="00494184"/>
    <w:rsid w:val="004943F6"/>
    <w:rsid w:val="00494B4F"/>
    <w:rsid w:val="00495241"/>
    <w:rsid w:val="004957F9"/>
    <w:rsid w:val="004958D7"/>
    <w:rsid w:val="00496946"/>
    <w:rsid w:val="004A364A"/>
    <w:rsid w:val="004A3CAA"/>
    <w:rsid w:val="004A63D3"/>
    <w:rsid w:val="004A7286"/>
    <w:rsid w:val="004B0992"/>
    <w:rsid w:val="004B2B64"/>
    <w:rsid w:val="004B43BA"/>
    <w:rsid w:val="004B43C3"/>
    <w:rsid w:val="004B66D1"/>
    <w:rsid w:val="004C12FD"/>
    <w:rsid w:val="004C50B1"/>
    <w:rsid w:val="004C737F"/>
    <w:rsid w:val="004C7D16"/>
    <w:rsid w:val="004D0074"/>
    <w:rsid w:val="004D0898"/>
    <w:rsid w:val="004D12DD"/>
    <w:rsid w:val="004D2B2D"/>
    <w:rsid w:val="004D2D00"/>
    <w:rsid w:val="004D43A8"/>
    <w:rsid w:val="004D6C73"/>
    <w:rsid w:val="004D752A"/>
    <w:rsid w:val="004E196B"/>
    <w:rsid w:val="004E338F"/>
    <w:rsid w:val="004E35E8"/>
    <w:rsid w:val="004E3A0A"/>
    <w:rsid w:val="004E47BA"/>
    <w:rsid w:val="004E4942"/>
    <w:rsid w:val="004E6126"/>
    <w:rsid w:val="004F47CD"/>
    <w:rsid w:val="004F7857"/>
    <w:rsid w:val="00500099"/>
    <w:rsid w:val="00504041"/>
    <w:rsid w:val="00504E8E"/>
    <w:rsid w:val="005056EC"/>
    <w:rsid w:val="00505BE8"/>
    <w:rsid w:val="0051416D"/>
    <w:rsid w:val="0051722D"/>
    <w:rsid w:val="005172F1"/>
    <w:rsid w:val="00520AF9"/>
    <w:rsid w:val="005225D7"/>
    <w:rsid w:val="00523512"/>
    <w:rsid w:val="005235C5"/>
    <w:rsid w:val="00524970"/>
    <w:rsid w:val="00526752"/>
    <w:rsid w:val="00526E94"/>
    <w:rsid w:val="00527CE1"/>
    <w:rsid w:val="005301E4"/>
    <w:rsid w:val="005308E8"/>
    <w:rsid w:val="00535637"/>
    <w:rsid w:val="00535957"/>
    <w:rsid w:val="00537F11"/>
    <w:rsid w:val="00541F7B"/>
    <w:rsid w:val="0054290E"/>
    <w:rsid w:val="005435E0"/>
    <w:rsid w:val="00546D75"/>
    <w:rsid w:val="0055217C"/>
    <w:rsid w:val="00552686"/>
    <w:rsid w:val="005532D8"/>
    <w:rsid w:val="005550FF"/>
    <w:rsid w:val="0055516E"/>
    <w:rsid w:val="00555557"/>
    <w:rsid w:val="00555D23"/>
    <w:rsid w:val="00555ED8"/>
    <w:rsid w:val="0055682B"/>
    <w:rsid w:val="00556DFD"/>
    <w:rsid w:val="00556E87"/>
    <w:rsid w:val="00557C98"/>
    <w:rsid w:val="005616C7"/>
    <w:rsid w:val="005663FE"/>
    <w:rsid w:val="00567C17"/>
    <w:rsid w:val="00571DA0"/>
    <w:rsid w:val="0057336F"/>
    <w:rsid w:val="00573918"/>
    <w:rsid w:val="00576088"/>
    <w:rsid w:val="00585715"/>
    <w:rsid w:val="00586DA3"/>
    <w:rsid w:val="00586ECF"/>
    <w:rsid w:val="005871B2"/>
    <w:rsid w:val="0058732B"/>
    <w:rsid w:val="0059285B"/>
    <w:rsid w:val="00595A0A"/>
    <w:rsid w:val="00597F42"/>
    <w:rsid w:val="005A13DF"/>
    <w:rsid w:val="005A1862"/>
    <w:rsid w:val="005A1EA1"/>
    <w:rsid w:val="005A24FA"/>
    <w:rsid w:val="005A42BD"/>
    <w:rsid w:val="005A5513"/>
    <w:rsid w:val="005A6018"/>
    <w:rsid w:val="005A7C18"/>
    <w:rsid w:val="005B54AE"/>
    <w:rsid w:val="005B70AE"/>
    <w:rsid w:val="005C1F29"/>
    <w:rsid w:val="005C4E5C"/>
    <w:rsid w:val="005C5563"/>
    <w:rsid w:val="005C6DD7"/>
    <w:rsid w:val="005C76FD"/>
    <w:rsid w:val="005D04A6"/>
    <w:rsid w:val="005D1AE3"/>
    <w:rsid w:val="005D4DCB"/>
    <w:rsid w:val="005E27AA"/>
    <w:rsid w:val="005E6363"/>
    <w:rsid w:val="005E70B6"/>
    <w:rsid w:val="005E761F"/>
    <w:rsid w:val="005F0284"/>
    <w:rsid w:val="005F4B67"/>
    <w:rsid w:val="005F548F"/>
    <w:rsid w:val="00600FD4"/>
    <w:rsid w:val="0060630E"/>
    <w:rsid w:val="00607806"/>
    <w:rsid w:val="00610954"/>
    <w:rsid w:val="00612FFB"/>
    <w:rsid w:val="00614913"/>
    <w:rsid w:val="00615A13"/>
    <w:rsid w:val="0061610A"/>
    <w:rsid w:val="00616C3B"/>
    <w:rsid w:val="0061783C"/>
    <w:rsid w:val="00620153"/>
    <w:rsid w:val="006223D5"/>
    <w:rsid w:val="006264C5"/>
    <w:rsid w:val="00630DE0"/>
    <w:rsid w:val="00631C3C"/>
    <w:rsid w:val="006321BD"/>
    <w:rsid w:val="00634D32"/>
    <w:rsid w:val="006369D6"/>
    <w:rsid w:val="00640B09"/>
    <w:rsid w:val="006413A1"/>
    <w:rsid w:val="00641861"/>
    <w:rsid w:val="006433C3"/>
    <w:rsid w:val="00644A9B"/>
    <w:rsid w:val="00647DEA"/>
    <w:rsid w:val="00650CD7"/>
    <w:rsid w:val="00652EDC"/>
    <w:rsid w:val="006555C0"/>
    <w:rsid w:val="00655D9C"/>
    <w:rsid w:val="0065791A"/>
    <w:rsid w:val="00660CDC"/>
    <w:rsid w:val="00661859"/>
    <w:rsid w:val="00661D26"/>
    <w:rsid w:val="00670857"/>
    <w:rsid w:val="006709D6"/>
    <w:rsid w:val="00670A64"/>
    <w:rsid w:val="00671C70"/>
    <w:rsid w:val="00673490"/>
    <w:rsid w:val="00673BD5"/>
    <w:rsid w:val="00673E57"/>
    <w:rsid w:val="0067495A"/>
    <w:rsid w:val="00675669"/>
    <w:rsid w:val="00680D82"/>
    <w:rsid w:val="00686AF6"/>
    <w:rsid w:val="006871B4"/>
    <w:rsid w:val="00694460"/>
    <w:rsid w:val="00697704"/>
    <w:rsid w:val="006A38FD"/>
    <w:rsid w:val="006A48DF"/>
    <w:rsid w:val="006A706F"/>
    <w:rsid w:val="006B0B8F"/>
    <w:rsid w:val="006B44D0"/>
    <w:rsid w:val="006B699B"/>
    <w:rsid w:val="006C16EA"/>
    <w:rsid w:val="006C1721"/>
    <w:rsid w:val="006C44C7"/>
    <w:rsid w:val="006C5935"/>
    <w:rsid w:val="006C6B64"/>
    <w:rsid w:val="006D3781"/>
    <w:rsid w:val="006D45AD"/>
    <w:rsid w:val="006E7B28"/>
    <w:rsid w:val="006F0675"/>
    <w:rsid w:val="006F3B5F"/>
    <w:rsid w:val="006F59F7"/>
    <w:rsid w:val="006F657D"/>
    <w:rsid w:val="006F6D86"/>
    <w:rsid w:val="0070259F"/>
    <w:rsid w:val="00704265"/>
    <w:rsid w:val="007058F0"/>
    <w:rsid w:val="007064D0"/>
    <w:rsid w:val="00712F69"/>
    <w:rsid w:val="00713C67"/>
    <w:rsid w:val="00714CC1"/>
    <w:rsid w:val="0071630E"/>
    <w:rsid w:val="00721F80"/>
    <w:rsid w:val="00722D77"/>
    <w:rsid w:val="00726B4E"/>
    <w:rsid w:val="00726CC3"/>
    <w:rsid w:val="00727B58"/>
    <w:rsid w:val="00727D9D"/>
    <w:rsid w:val="00730FF0"/>
    <w:rsid w:val="00733FCF"/>
    <w:rsid w:val="00734CF0"/>
    <w:rsid w:val="00735D97"/>
    <w:rsid w:val="00743BDC"/>
    <w:rsid w:val="007462C3"/>
    <w:rsid w:val="00750493"/>
    <w:rsid w:val="00750D44"/>
    <w:rsid w:val="00753BBF"/>
    <w:rsid w:val="007571D0"/>
    <w:rsid w:val="00763E40"/>
    <w:rsid w:val="00770959"/>
    <w:rsid w:val="007717FE"/>
    <w:rsid w:val="00773246"/>
    <w:rsid w:val="00773749"/>
    <w:rsid w:val="00774719"/>
    <w:rsid w:val="00774840"/>
    <w:rsid w:val="00781A57"/>
    <w:rsid w:val="00784238"/>
    <w:rsid w:val="00786AC9"/>
    <w:rsid w:val="00786B7D"/>
    <w:rsid w:val="0078790C"/>
    <w:rsid w:val="00793C8F"/>
    <w:rsid w:val="007942BD"/>
    <w:rsid w:val="0079447B"/>
    <w:rsid w:val="00794DEA"/>
    <w:rsid w:val="007A325F"/>
    <w:rsid w:val="007A6003"/>
    <w:rsid w:val="007B020C"/>
    <w:rsid w:val="007B0F19"/>
    <w:rsid w:val="007C1091"/>
    <w:rsid w:val="007C4FAB"/>
    <w:rsid w:val="007C50DE"/>
    <w:rsid w:val="007C72D8"/>
    <w:rsid w:val="007D230F"/>
    <w:rsid w:val="007D4569"/>
    <w:rsid w:val="007D5C91"/>
    <w:rsid w:val="007D6710"/>
    <w:rsid w:val="007D6DE6"/>
    <w:rsid w:val="007D7C9C"/>
    <w:rsid w:val="007E45A0"/>
    <w:rsid w:val="007E4FD1"/>
    <w:rsid w:val="007E52C3"/>
    <w:rsid w:val="007E5802"/>
    <w:rsid w:val="007E5A92"/>
    <w:rsid w:val="007E68E1"/>
    <w:rsid w:val="007F46BA"/>
    <w:rsid w:val="007F4C1E"/>
    <w:rsid w:val="0080177C"/>
    <w:rsid w:val="00801851"/>
    <w:rsid w:val="0080199C"/>
    <w:rsid w:val="00802B94"/>
    <w:rsid w:val="00803205"/>
    <w:rsid w:val="008116E2"/>
    <w:rsid w:val="0081381F"/>
    <w:rsid w:val="008138ED"/>
    <w:rsid w:val="008151FB"/>
    <w:rsid w:val="00816E97"/>
    <w:rsid w:val="00820443"/>
    <w:rsid w:val="00820AA2"/>
    <w:rsid w:val="00822BE1"/>
    <w:rsid w:val="00825227"/>
    <w:rsid w:val="00826AF8"/>
    <w:rsid w:val="00827C84"/>
    <w:rsid w:val="00833673"/>
    <w:rsid w:val="00835B93"/>
    <w:rsid w:val="00840E49"/>
    <w:rsid w:val="0084158F"/>
    <w:rsid w:val="00841B35"/>
    <w:rsid w:val="00842B38"/>
    <w:rsid w:val="00844491"/>
    <w:rsid w:val="008467C3"/>
    <w:rsid w:val="00850E8E"/>
    <w:rsid w:val="0085165F"/>
    <w:rsid w:val="00852F1E"/>
    <w:rsid w:val="00860784"/>
    <w:rsid w:val="00861482"/>
    <w:rsid w:val="008649D1"/>
    <w:rsid w:val="00867156"/>
    <w:rsid w:val="00872E28"/>
    <w:rsid w:val="00875439"/>
    <w:rsid w:val="008820F9"/>
    <w:rsid w:val="00884F29"/>
    <w:rsid w:val="00885BA1"/>
    <w:rsid w:val="008956FA"/>
    <w:rsid w:val="00895849"/>
    <w:rsid w:val="00896C6B"/>
    <w:rsid w:val="008A01C5"/>
    <w:rsid w:val="008A2AC0"/>
    <w:rsid w:val="008A648F"/>
    <w:rsid w:val="008A692E"/>
    <w:rsid w:val="008B2752"/>
    <w:rsid w:val="008B2A39"/>
    <w:rsid w:val="008B64DE"/>
    <w:rsid w:val="008C1312"/>
    <w:rsid w:val="008C49AE"/>
    <w:rsid w:val="008C5186"/>
    <w:rsid w:val="008C571C"/>
    <w:rsid w:val="008D10D5"/>
    <w:rsid w:val="008D1BF5"/>
    <w:rsid w:val="008D33AD"/>
    <w:rsid w:val="008D3725"/>
    <w:rsid w:val="008D3945"/>
    <w:rsid w:val="008D7AEF"/>
    <w:rsid w:val="008E3D2F"/>
    <w:rsid w:val="008E6C33"/>
    <w:rsid w:val="008E7149"/>
    <w:rsid w:val="008E7859"/>
    <w:rsid w:val="008F052D"/>
    <w:rsid w:val="008F0CD5"/>
    <w:rsid w:val="008F5848"/>
    <w:rsid w:val="008F5F9E"/>
    <w:rsid w:val="008F78A9"/>
    <w:rsid w:val="00901ACE"/>
    <w:rsid w:val="00902215"/>
    <w:rsid w:val="00902C91"/>
    <w:rsid w:val="00903DC1"/>
    <w:rsid w:val="0090419A"/>
    <w:rsid w:val="009078A4"/>
    <w:rsid w:val="009163F8"/>
    <w:rsid w:val="00920506"/>
    <w:rsid w:val="009212F0"/>
    <w:rsid w:val="00923BB2"/>
    <w:rsid w:val="00925AAA"/>
    <w:rsid w:val="00925FCC"/>
    <w:rsid w:val="00931D00"/>
    <w:rsid w:val="0093388A"/>
    <w:rsid w:val="00933E67"/>
    <w:rsid w:val="00934B38"/>
    <w:rsid w:val="00935627"/>
    <w:rsid w:val="0094090E"/>
    <w:rsid w:val="00940A4A"/>
    <w:rsid w:val="00943282"/>
    <w:rsid w:val="00950144"/>
    <w:rsid w:val="009514A6"/>
    <w:rsid w:val="0095409F"/>
    <w:rsid w:val="00954E57"/>
    <w:rsid w:val="00955F74"/>
    <w:rsid w:val="009566F9"/>
    <w:rsid w:val="00961EB0"/>
    <w:rsid w:val="00962920"/>
    <w:rsid w:val="00964530"/>
    <w:rsid w:val="00965B47"/>
    <w:rsid w:val="00965FE4"/>
    <w:rsid w:val="00972AEB"/>
    <w:rsid w:val="00972FCC"/>
    <w:rsid w:val="009733C2"/>
    <w:rsid w:val="0097395C"/>
    <w:rsid w:val="00974ED8"/>
    <w:rsid w:val="0097738A"/>
    <w:rsid w:val="00980942"/>
    <w:rsid w:val="00980AC9"/>
    <w:rsid w:val="00985606"/>
    <w:rsid w:val="009865D4"/>
    <w:rsid w:val="00987997"/>
    <w:rsid w:val="00987D7A"/>
    <w:rsid w:val="0099036C"/>
    <w:rsid w:val="009917B3"/>
    <w:rsid w:val="00991837"/>
    <w:rsid w:val="009A0065"/>
    <w:rsid w:val="009A178F"/>
    <w:rsid w:val="009A5D96"/>
    <w:rsid w:val="009A6B0A"/>
    <w:rsid w:val="009B5AD7"/>
    <w:rsid w:val="009B74D5"/>
    <w:rsid w:val="009C20A2"/>
    <w:rsid w:val="009C6AC0"/>
    <w:rsid w:val="009C6B16"/>
    <w:rsid w:val="009D08F5"/>
    <w:rsid w:val="009D3141"/>
    <w:rsid w:val="009D3D0A"/>
    <w:rsid w:val="009D51B7"/>
    <w:rsid w:val="009D64A5"/>
    <w:rsid w:val="009D6C52"/>
    <w:rsid w:val="009D7896"/>
    <w:rsid w:val="009E08D4"/>
    <w:rsid w:val="009E51C7"/>
    <w:rsid w:val="009F1142"/>
    <w:rsid w:val="009F345C"/>
    <w:rsid w:val="00A036C7"/>
    <w:rsid w:val="00A07FA8"/>
    <w:rsid w:val="00A119CF"/>
    <w:rsid w:val="00A12D2A"/>
    <w:rsid w:val="00A17704"/>
    <w:rsid w:val="00A204D4"/>
    <w:rsid w:val="00A2218E"/>
    <w:rsid w:val="00A221F7"/>
    <w:rsid w:val="00A227F3"/>
    <w:rsid w:val="00A2294C"/>
    <w:rsid w:val="00A23C40"/>
    <w:rsid w:val="00A23F56"/>
    <w:rsid w:val="00A24CCB"/>
    <w:rsid w:val="00A255D2"/>
    <w:rsid w:val="00A341BB"/>
    <w:rsid w:val="00A347C7"/>
    <w:rsid w:val="00A375DE"/>
    <w:rsid w:val="00A42DBC"/>
    <w:rsid w:val="00A46DE7"/>
    <w:rsid w:val="00A47A2E"/>
    <w:rsid w:val="00A504E5"/>
    <w:rsid w:val="00A52114"/>
    <w:rsid w:val="00A5408A"/>
    <w:rsid w:val="00A559FE"/>
    <w:rsid w:val="00A57780"/>
    <w:rsid w:val="00A57A8B"/>
    <w:rsid w:val="00A607C6"/>
    <w:rsid w:val="00A616D6"/>
    <w:rsid w:val="00A643BC"/>
    <w:rsid w:val="00A64409"/>
    <w:rsid w:val="00A65216"/>
    <w:rsid w:val="00A665ED"/>
    <w:rsid w:val="00A670A1"/>
    <w:rsid w:val="00A67230"/>
    <w:rsid w:val="00A67479"/>
    <w:rsid w:val="00A67BA7"/>
    <w:rsid w:val="00A71452"/>
    <w:rsid w:val="00A71813"/>
    <w:rsid w:val="00A7333E"/>
    <w:rsid w:val="00A801A4"/>
    <w:rsid w:val="00A81584"/>
    <w:rsid w:val="00A91287"/>
    <w:rsid w:val="00A92D0D"/>
    <w:rsid w:val="00A94A3D"/>
    <w:rsid w:val="00AA446F"/>
    <w:rsid w:val="00AA486C"/>
    <w:rsid w:val="00AB04B9"/>
    <w:rsid w:val="00AB2574"/>
    <w:rsid w:val="00AB3490"/>
    <w:rsid w:val="00AB4358"/>
    <w:rsid w:val="00AB4EE1"/>
    <w:rsid w:val="00AB4FE3"/>
    <w:rsid w:val="00AC14EE"/>
    <w:rsid w:val="00AC263B"/>
    <w:rsid w:val="00AC3361"/>
    <w:rsid w:val="00AC4171"/>
    <w:rsid w:val="00AC5B1E"/>
    <w:rsid w:val="00AC669C"/>
    <w:rsid w:val="00AD3CDE"/>
    <w:rsid w:val="00AD422E"/>
    <w:rsid w:val="00AE044D"/>
    <w:rsid w:val="00AE1656"/>
    <w:rsid w:val="00AE2E62"/>
    <w:rsid w:val="00AE582A"/>
    <w:rsid w:val="00AE5DC1"/>
    <w:rsid w:val="00AE794E"/>
    <w:rsid w:val="00AF324F"/>
    <w:rsid w:val="00B000FF"/>
    <w:rsid w:val="00B00150"/>
    <w:rsid w:val="00B076B6"/>
    <w:rsid w:val="00B078FC"/>
    <w:rsid w:val="00B102D0"/>
    <w:rsid w:val="00B11B0D"/>
    <w:rsid w:val="00B130BE"/>
    <w:rsid w:val="00B16679"/>
    <w:rsid w:val="00B20481"/>
    <w:rsid w:val="00B2241F"/>
    <w:rsid w:val="00B23847"/>
    <w:rsid w:val="00B26398"/>
    <w:rsid w:val="00B26E23"/>
    <w:rsid w:val="00B2765C"/>
    <w:rsid w:val="00B30E9E"/>
    <w:rsid w:val="00B33DB4"/>
    <w:rsid w:val="00B3461E"/>
    <w:rsid w:val="00B35268"/>
    <w:rsid w:val="00B41911"/>
    <w:rsid w:val="00B43244"/>
    <w:rsid w:val="00B43B3A"/>
    <w:rsid w:val="00B43CF4"/>
    <w:rsid w:val="00B506FD"/>
    <w:rsid w:val="00B50DB7"/>
    <w:rsid w:val="00B510A3"/>
    <w:rsid w:val="00B533F7"/>
    <w:rsid w:val="00B60D8D"/>
    <w:rsid w:val="00B6242A"/>
    <w:rsid w:val="00B6537D"/>
    <w:rsid w:val="00B670E7"/>
    <w:rsid w:val="00B70A35"/>
    <w:rsid w:val="00B74323"/>
    <w:rsid w:val="00B75041"/>
    <w:rsid w:val="00B80E28"/>
    <w:rsid w:val="00B8174F"/>
    <w:rsid w:val="00B822DC"/>
    <w:rsid w:val="00B83F00"/>
    <w:rsid w:val="00B84F27"/>
    <w:rsid w:val="00B856E5"/>
    <w:rsid w:val="00B86460"/>
    <w:rsid w:val="00B86DBC"/>
    <w:rsid w:val="00B87AB5"/>
    <w:rsid w:val="00B944B2"/>
    <w:rsid w:val="00B957FC"/>
    <w:rsid w:val="00BA3CD8"/>
    <w:rsid w:val="00BA705D"/>
    <w:rsid w:val="00BB0FCA"/>
    <w:rsid w:val="00BB21AF"/>
    <w:rsid w:val="00BB2C26"/>
    <w:rsid w:val="00BB3991"/>
    <w:rsid w:val="00BB5060"/>
    <w:rsid w:val="00BB5505"/>
    <w:rsid w:val="00BC4365"/>
    <w:rsid w:val="00BC6B4F"/>
    <w:rsid w:val="00BD0755"/>
    <w:rsid w:val="00BD2619"/>
    <w:rsid w:val="00BD2ED1"/>
    <w:rsid w:val="00BD3BDA"/>
    <w:rsid w:val="00BD4E0B"/>
    <w:rsid w:val="00BD601B"/>
    <w:rsid w:val="00BD710A"/>
    <w:rsid w:val="00BE10F1"/>
    <w:rsid w:val="00BE5D44"/>
    <w:rsid w:val="00BE622C"/>
    <w:rsid w:val="00BE770D"/>
    <w:rsid w:val="00BF0C58"/>
    <w:rsid w:val="00BF207D"/>
    <w:rsid w:val="00BF2D4F"/>
    <w:rsid w:val="00BF2EED"/>
    <w:rsid w:val="00BF5F43"/>
    <w:rsid w:val="00C0038D"/>
    <w:rsid w:val="00C00BCF"/>
    <w:rsid w:val="00C03D79"/>
    <w:rsid w:val="00C05EDC"/>
    <w:rsid w:val="00C078F1"/>
    <w:rsid w:val="00C105BA"/>
    <w:rsid w:val="00C10A18"/>
    <w:rsid w:val="00C10D1E"/>
    <w:rsid w:val="00C25196"/>
    <w:rsid w:val="00C2519A"/>
    <w:rsid w:val="00C2782A"/>
    <w:rsid w:val="00C27ACB"/>
    <w:rsid w:val="00C33ED9"/>
    <w:rsid w:val="00C342BE"/>
    <w:rsid w:val="00C36FC1"/>
    <w:rsid w:val="00C45497"/>
    <w:rsid w:val="00C5067A"/>
    <w:rsid w:val="00C50BE6"/>
    <w:rsid w:val="00C51E3B"/>
    <w:rsid w:val="00C5239A"/>
    <w:rsid w:val="00C52DB2"/>
    <w:rsid w:val="00C55175"/>
    <w:rsid w:val="00C56CB2"/>
    <w:rsid w:val="00C57200"/>
    <w:rsid w:val="00C57C04"/>
    <w:rsid w:val="00C57F2E"/>
    <w:rsid w:val="00C617FE"/>
    <w:rsid w:val="00C62AF4"/>
    <w:rsid w:val="00C63C4A"/>
    <w:rsid w:val="00C7008B"/>
    <w:rsid w:val="00C718C9"/>
    <w:rsid w:val="00C73FA8"/>
    <w:rsid w:val="00C74467"/>
    <w:rsid w:val="00C75430"/>
    <w:rsid w:val="00C75969"/>
    <w:rsid w:val="00C80F27"/>
    <w:rsid w:val="00C82722"/>
    <w:rsid w:val="00C84103"/>
    <w:rsid w:val="00C86EDF"/>
    <w:rsid w:val="00C87C41"/>
    <w:rsid w:val="00C87F6E"/>
    <w:rsid w:val="00C922A0"/>
    <w:rsid w:val="00C92A17"/>
    <w:rsid w:val="00C934B9"/>
    <w:rsid w:val="00C94694"/>
    <w:rsid w:val="00C962E7"/>
    <w:rsid w:val="00C96ED4"/>
    <w:rsid w:val="00C96EDD"/>
    <w:rsid w:val="00CA111A"/>
    <w:rsid w:val="00CA385D"/>
    <w:rsid w:val="00CA7919"/>
    <w:rsid w:val="00CB0CE7"/>
    <w:rsid w:val="00CB11CF"/>
    <w:rsid w:val="00CB2065"/>
    <w:rsid w:val="00CB2255"/>
    <w:rsid w:val="00CB2E9C"/>
    <w:rsid w:val="00CB3579"/>
    <w:rsid w:val="00CB3D28"/>
    <w:rsid w:val="00CB40C0"/>
    <w:rsid w:val="00CB4EDD"/>
    <w:rsid w:val="00CB5E6F"/>
    <w:rsid w:val="00CB6BB3"/>
    <w:rsid w:val="00CB7114"/>
    <w:rsid w:val="00CC0631"/>
    <w:rsid w:val="00CC14BF"/>
    <w:rsid w:val="00CC1EAA"/>
    <w:rsid w:val="00CC1F49"/>
    <w:rsid w:val="00CC6D03"/>
    <w:rsid w:val="00CC7C63"/>
    <w:rsid w:val="00CD1D3E"/>
    <w:rsid w:val="00CD7845"/>
    <w:rsid w:val="00CE3758"/>
    <w:rsid w:val="00CE386A"/>
    <w:rsid w:val="00CE3D0E"/>
    <w:rsid w:val="00CE4298"/>
    <w:rsid w:val="00CE7F18"/>
    <w:rsid w:val="00CF37E2"/>
    <w:rsid w:val="00CF4952"/>
    <w:rsid w:val="00CF4CD9"/>
    <w:rsid w:val="00D00A20"/>
    <w:rsid w:val="00D06B2C"/>
    <w:rsid w:val="00D072D9"/>
    <w:rsid w:val="00D13E06"/>
    <w:rsid w:val="00D14256"/>
    <w:rsid w:val="00D15E8D"/>
    <w:rsid w:val="00D15F33"/>
    <w:rsid w:val="00D163CF"/>
    <w:rsid w:val="00D249A2"/>
    <w:rsid w:val="00D2649B"/>
    <w:rsid w:val="00D2674D"/>
    <w:rsid w:val="00D26AD2"/>
    <w:rsid w:val="00D30DDF"/>
    <w:rsid w:val="00D31BF8"/>
    <w:rsid w:val="00D33D03"/>
    <w:rsid w:val="00D35162"/>
    <w:rsid w:val="00D3660D"/>
    <w:rsid w:val="00D374F3"/>
    <w:rsid w:val="00D37B31"/>
    <w:rsid w:val="00D37BA1"/>
    <w:rsid w:val="00D41202"/>
    <w:rsid w:val="00D41C31"/>
    <w:rsid w:val="00D41DCF"/>
    <w:rsid w:val="00D47816"/>
    <w:rsid w:val="00D50E86"/>
    <w:rsid w:val="00D51A67"/>
    <w:rsid w:val="00D51C43"/>
    <w:rsid w:val="00D55D95"/>
    <w:rsid w:val="00D57F31"/>
    <w:rsid w:val="00D611BE"/>
    <w:rsid w:val="00D611C0"/>
    <w:rsid w:val="00D6329C"/>
    <w:rsid w:val="00D638FF"/>
    <w:rsid w:val="00D63D08"/>
    <w:rsid w:val="00D6436D"/>
    <w:rsid w:val="00D64449"/>
    <w:rsid w:val="00D665B5"/>
    <w:rsid w:val="00D71072"/>
    <w:rsid w:val="00D75EDE"/>
    <w:rsid w:val="00D809AA"/>
    <w:rsid w:val="00D82044"/>
    <w:rsid w:val="00D91996"/>
    <w:rsid w:val="00D92C61"/>
    <w:rsid w:val="00D9366D"/>
    <w:rsid w:val="00D94A93"/>
    <w:rsid w:val="00D966AF"/>
    <w:rsid w:val="00D968B8"/>
    <w:rsid w:val="00DA064B"/>
    <w:rsid w:val="00DA19E5"/>
    <w:rsid w:val="00DA76C9"/>
    <w:rsid w:val="00DA7B12"/>
    <w:rsid w:val="00DB023C"/>
    <w:rsid w:val="00DB1175"/>
    <w:rsid w:val="00DB13F7"/>
    <w:rsid w:val="00DB2A7D"/>
    <w:rsid w:val="00DB306C"/>
    <w:rsid w:val="00DB5728"/>
    <w:rsid w:val="00DB5876"/>
    <w:rsid w:val="00DB6235"/>
    <w:rsid w:val="00DB6D9E"/>
    <w:rsid w:val="00DB6DD6"/>
    <w:rsid w:val="00DB7EF8"/>
    <w:rsid w:val="00DC544D"/>
    <w:rsid w:val="00DD3BCE"/>
    <w:rsid w:val="00DD6E7C"/>
    <w:rsid w:val="00DD79C6"/>
    <w:rsid w:val="00DE0AA0"/>
    <w:rsid w:val="00DE0CDA"/>
    <w:rsid w:val="00DE17F1"/>
    <w:rsid w:val="00DE2358"/>
    <w:rsid w:val="00DE3BA8"/>
    <w:rsid w:val="00DE5560"/>
    <w:rsid w:val="00DE6133"/>
    <w:rsid w:val="00DE79CF"/>
    <w:rsid w:val="00DF0701"/>
    <w:rsid w:val="00DF1CC0"/>
    <w:rsid w:val="00DF31E0"/>
    <w:rsid w:val="00DF3250"/>
    <w:rsid w:val="00DF338A"/>
    <w:rsid w:val="00E02E5F"/>
    <w:rsid w:val="00E05A4A"/>
    <w:rsid w:val="00E06C0B"/>
    <w:rsid w:val="00E141DC"/>
    <w:rsid w:val="00E20642"/>
    <w:rsid w:val="00E210C4"/>
    <w:rsid w:val="00E23D84"/>
    <w:rsid w:val="00E245BD"/>
    <w:rsid w:val="00E25C9D"/>
    <w:rsid w:val="00E267F7"/>
    <w:rsid w:val="00E31DDB"/>
    <w:rsid w:val="00E344D4"/>
    <w:rsid w:val="00E3771C"/>
    <w:rsid w:val="00E40524"/>
    <w:rsid w:val="00E40893"/>
    <w:rsid w:val="00E44F39"/>
    <w:rsid w:val="00E475E7"/>
    <w:rsid w:val="00E51D8A"/>
    <w:rsid w:val="00E521C0"/>
    <w:rsid w:val="00E543A2"/>
    <w:rsid w:val="00E5517A"/>
    <w:rsid w:val="00E6092E"/>
    <w:rsid w:val="00E61463"/>
    <w:rsid w:val="00E61836"/>
    <w:rsid w:val="00E61A44"/>
    <w:rsid w:val="00E649DE"/>
    <w:rsid w:val="00E72ED7"/>
    <w:rsid w:val="00E735C8"/>
    <w:rsid w:val="00E7396E"/>
    <w:rsid w:val="00E74DDB"/>
    <w:rsid w:val="00E75327"/>
    <w:rsid w:val="00E759F8"/>
    <w:rsid w:val="00E75C72"/>
    <w:rsid w:val="00E7772D"/>
    <w:rsid w:val="00E77B86"/>
    <w:rsid w:val="00E8507C"/>
    <w:rsid w:val="00E95197"/>
    <w:rsid w:val="00EA17FA"/>
    <w:rsid w:val="00EA4450"/>
    <w:rsid w:val="00EA4862"/>
    <w:rsid w:val="00EA7444"/>
    <w:rsid w:val="00EB19BB"/>
    <w:rsid w:val="00EB40FE"/>
    <w:rsid w:val="00EB62D5"/>
    <w:rsid w:val="00EB705C"/>
    <w:rsid w:val="00EC1781"/>
    <w:rsid w:val="00EC2CB0"/>
    <w:rsid w:val="00EC2DA9"/>
    <w:rsid w:val="00EC303D"/>
    <w:rsid w:val="00EC305A"/>
    <w:rsid w:val="00EC333D"/>
    <w:rsid w:val="00EC7D50"/>
    <w:rsid w:val="00ED0302"/>
    <w:rsid w:val="00ED1B75"/>
    <w:rsid w:val="00ED24C1"/>
    <w:rsid w:val="00ED2E40"/>
    <w:rsid w:val="00EE2741"/>
    <w:rsid w:val="00EE59A2"/>
    <w:rsid w:val="00EE5AB0"/>
    <w:rsid w:val="00EF2782"/>
    <w:rsid w:val="00EF46E3"/>
    <w:rsid w:val="00EF50D2"/>
    <w:rsid w:val="00EF7510"/>
    <w:rsid w:val="00EF7B84"/>
    <w:rsid w:val="00F014A1"/>
    <w:rsid w:val="00F016A2"/>
    <w:rsid w:val="00F03321"/>
    <w:rsid w:val="00F0444E"/>
    <w:rsid w:val="00F05068"/>
    <w:rsid w:val="00F14ABC"/>
    <w:rsid w:val="00F20B18"/>
    <w:rsid w:val="00F20EC6"/>
    <w:rsid w:val="00F21C69"/>
    <w:rsid w:val="00F25761"/>
    <w:rsid w:val="00F32AF7"/>
    <w:rsid w:val="00F34236"/>
    <w:rsid w:val="00F3466F"/>
    <w:rsid w:val="00F367F9"/>
    <w:rsid w:val="00F36970"/>
    <w:rsid w:val="00F424CF"/>
    <w:rsid w:val="00F42CFF"/>
    <w:rsid w:val="00F45387"/>
    <w:rsid w:val="00F52059"/>
    <w:rsid w:val="00F53123"/>
    <w:rsid w:val="00F53AC6"/>
    <w:rsid w:val="00F55851"/>
    <w:rsid w:val="00F56186"/>
    <w:rsid w:val="00F60FD1"/>
    <w:rsid w:val="00F650D5"/>
    <w:rsid w:val="00F702A4"/>
    <w:rsid w:val="00F733B0"/>
    <w:rsid w:val="00F74270"/>
    <w:rsid w:val="00F76FFF"/>
    <w:rsid w:val="00F803EE"/>
    <w:rsid w:val="00F809ED"/>
    <w:rsid w:val="00F83B7A"/>
    <w:rsid w:val="00F846EF"/>
    <w:rsid w:val="00F92719"/>
    <w:rsid w:val="00F94D00"/>
    <w:rsid w:val="00FA1DAD"/>
    <w:rsid w:val="00FA1F54"/>
    <w:rsid w:val="00FA38C4"/>
    <w:rsid w:val="00FA7394"/>
    <w:rsid w:val="00FA7DAF"/>
    <w:rsid w:val="00FB27FF"/>
    <w:rsid w:val="00FB42A7"/>
    <w:rsid w:val="00FB67CD"/>
    <w:rsid w:val="00FC0D82"/>
    <w:rsid w:val="00FC0EA0"/>
    <w:rsid w:val="00FC2850"/>
    <w:rsid w:val="00FC4916"/>
    <w:rsid w:val="00FC634A"/>
    <w:rsid w:val="00FC75DA"/>
    <w:rsid w:val="00FC7F55"/>
    <w:rsid w:val="00FD0837"/>
    <w:rsid w:val="00FE054A"/>
    <w:rsid w:val="00FE0E63"/>
    <w:rsid w:val="00FE3E3F"/>
    <w:rsid w:val="00FF1E81"/>
    <w:rsid w:val="00FF7014"/>
    <w:rsid w:val="00FF7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4813A"/>
  <w15:docId w15:val="{FD4ADC75-55FA-4EC6-BA3B-8E972FA3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CE7"/>
    <w:pPr>
      <w:overflowPunct w:val="0"/>
      <w:autoSpaceDE w:val="0"/>
      <w:autoSpaceDN w:val="0"/>
      <w:adjustRightInd w:val="0"/>
      <w:textAlignment w:val="baseline"/>
    </w:pPr>
    <w:rPr>
      <w:rFonts w:ascii="Verdana" w:hAnsi="Verdana"/>
      <w:lang w:eastAsia="en-US"/>
    </w:rPr>
  </w:style>
  <w:style w:type="paragraph" w:styleId="Heading1">
    <w:name w:val="heading 1"/>
    <w:basedOn w:val="Normal"/>
    <w:next w:val="Normal"/>
    <w:qFormat/>
    <w:pPr>
      <w:keepNext/>
      <w:tabs>
        <w:tab w:val="left" w:pos="851"/>
      </w:tabs>
      <w:spacing w:before="240" w:after="60"/>
      <w:outlineLvl w:val="0"/>
    </w:pPr>
    <w:rPr>
      <w:b/>
      <w:sz w:val="22"/>
    </w:rPr>
  </w:style>
  <w:style w:type="paragraph" w:styleId="Heading2">
    <w:name w:val="heading 2"/>
    <w:basedOn w:val="Normal"/>
    <w:next w:val="Normal"/>
    <w:qFormat/>
    <w:pPr>
      <w:keepNext/>
      <w:tabs>
        <w:tab w:val="left" w:pos="851"/>
      </w:tabs>
      <w:spacing w:before="120" w:after="60"/>
      <w:ind w:left="851" w:hanging="851"/>
      <w:jc w:val="both"/>
      <w:outlineLvl w:val="1"/>
    </w:pPr>
    <w:rPr>
      <w:b/>
    </w:rPr>
  </w:style>
  <w:style w:type="paragraph" w:styleId="Heading3">
    <w:name w:val="heading 3"/>
    <w:basedOn w:val="Normal"/>
    <w:next w:val="Normal"/>
    <w:qFormat/>
    <w:pPr>
      <w:keepNext/>
      <w:tabs>
        <w:tab w:val="left" w:pos="851"/>
      </w:tabs>
      <w:spacing w:before="60" w:after="60"/>
      <w:ind w:left="851" w:hanging="851"/>
      <w:jc w:val="both"/>
      <w:outlineLvl w:val="2"/>
    </w:pPr>
    <w:rPr>
      <w:b/>
    </w:rPr>
  </w:style>
  <w:style w:type="paragraph" w:styleId="Heading4">
    <w:name w:val="heading 4"/>
    <w:basedOn w:val="Normal"/>
    <w:next w:val="Normal"/>
    <w:qFormat/>
    <w:pPr>
      <w:keepNext/>
      <w:tabs>
        <w:tab w:val="left" w:pos="851"/>
      </w:tabs>
      <w:spacing w:after="60"/>
      <w:ind w:left="851" w:hanging="851"/>
      <w:jc w:val="both"/>
      <w:outlineLvl w:val="3"/>
    </w:pPr>
    <w:rPr>
      <w:b/>
    </w:rPr>
  </w:style>
  <w:style w:type="paragraph" w:styleId="Heading5">
    <w:name w:val="heading 5"/>
    <w:basedOn w:val="Normal"/>
    <w:next w:val="Normal"/>
    <w:qFormat/>
    <w:pPr>
      <w:keepNext/>
      <w:tabs>
        <w:tab w:val="left" w:pos="851"/>
      </w:tabs>
      <w:spacing w:after="60"/>
      <w:ind w:left="851" w:hanging="851"/>
      <w:jc w:val="both"/>
      <w:outlineLvl w:val="4"/>
    </w:pPr>
    <w:rPr>
      <w:b/>
    </w:rPr>
  </w:style>
  <w:style w:type="paragraph" w:styleId="Heading6">
    <w:name w:val="heading 6"/>
    <w:basedOn w:val="Normal"/>
    <w:next w:val="Normal"/>
    <w:qFormat/>
    <w:pPr>
      <w:keepNext/>
      <w:tabs>
        <w:tab w:val="left" w:pos="851"/>
      </w:tabs>
      <w:spacing w:after="60"/>
      <w:ind w:left="851" w:hanging="851"/>
      <w:jc w:val="both"/>
      <w:outlineLvl w:val="5"/>
    </w:pPr>
    <w:rPr>
      <w:b/>
    </w:rPr>
  </w:style>
  <w:style w:type="paragraph" w:styleId="Heading7">
    <w:name w:val="heading 7"/>
    <w:basedOn w:val="Normal"/>
    <w:next w:val="Normal"/>
    <w:qFormat/>
    <w:pPr>
      <w:keepNext/>
      <w:tabs>
        <w:tab w:val="left" w:pos="851"/>
      </w:tabs>
      <w:spacing w:after="60"/>
      <w:ind w:left="851" w:hanging="851"/>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right" w:pos="9072"/>
      </w:tabs>
    </w:pPr>
    <w:rPr>
      <w:sz w:val="16"/>
    </w:rPr>
  </w:style>
  <w:style w:type="paragraph" w:customStyle="1" w:styleId="Bodytextindented">
    <w:name w:val="Body text indented"/>
    <w:aliases w:val="Priory Documents"/>
    <w:basedOn w:val="BodyText"/>
    <w:pPr>
      <w:ind w:left="720" w:hanging="720"/>
    </w:pPr>
  </w:style>
  <w:style w:type="paragraph" w:styleId="BodyText">
    <w:name w:val="Body Text"/>
    <w:aliases w:val="Priory documents"/>
    <w:basedOn w:val="Normal"/>
    <w:link w:val="BodyTextChar"/>
    <w:pPr>
      <w:jc w:val="both"/>
    </w:pPr>
  </w:style>
  <w:style w:type="paragraph" w:styleId="Header">
    <w:name w:val="header"/>
    <w:basedOn w:val="Normal"/>
    <w:link w:val="HeaderChar"/>
    <w:pPr>
      <w:tabs>
        <w:tab w:val="center" w:pos="4153"/>
        <w:tab w:val="right" w:pos="8306"/>
      </w:tabs>
      <w:jc w:val="center"/>
    </w:pPr>
    <w:rPr>
      <w:b/>
    </w:rPr>
  </w:style>
  <w:style w:type="character" w:styleId="PageNumber">
    <w:name w:val="page number"/>
    <w:rPr>
      <w:rFonts w:ascii="Verdana" w:hAnsi="Verdana"/>
      <w:sz w:val="16"/>
    </w:rPr>
  </w:style>
  <w:style w:type="paragraph" w:customStyle="1" w:styleId="PRIORYTITLE">
    <w:name w:val="PRIORY TITLE"/>
    <w:basedOn w:val="Normal"/>
    <w:pPr>
      <w:tabs>
        <w:tab w:val="left" w:pos="851"/>
      </w:tabs>
      <w:spacing w:after="240"/>
    </w:pPr>
    <w:rPr>
      <w:b/>
      <w:sz w:val="28"/>
    </w:rPr>
  </w:style>
  <w:style w:type="character" w:styleId="Hyperlink">
    <w:name w:val="Hyperlink"/>
    <w:rPr>
      <w:strike w:val="0"/>
      <w:dstrike w:val="0"/>
      <w:color w:val="AF2021"/>
      <w:u w:val="none"/>
      <w:effect w:val="none"/>
    </w:rPr>
  </w:style>
  <w:style w:type="paragraph" w:customStyle="1" w:styleId="numberedbodytext">
    <w:name w:val="numbered body text"/>
    <w:basedOn w:val="BodyTextIndent"/>
    <w:pPr>
      <w:spacing w:before="60" w:after="0"/>
      <w:ind w:left="851" w:hanging="851"/>
      <w:jc w:val="both"/>
    </w:pPr>
  </w:style>
  <w:style w:type="paragraph" w:styleId="BodyTextIndent">
    <w:name w:val="Body Text Indent"/>
    <w:basedOn w:val="Normal"/>
    <w:pPr>
      <w:spacing w:after="120"/>
      <w:ind w:left="283"/>
    </w:pPr>
  </w:style>
  <w:style w:type="paragraph" w:styleId="BodyTextIndent3">
    <w:name w:val="Body Text Indent 3"/>
    <w:basedOn w:val="Normal"/>
    <w:link w:val="BodyTextIndent3Char"/>
    <w:rsid w:val="00BD3BDA"/>
    <w:pPr>
      <w:spacing w:after="120"/>
      <w:ind w:left="283"/>
    </w:pPr>
    <w:rPr>
      <w:sz w:val="16"/>
      <w:szCs w:val="16"/>
    </w:rPr>
  </w:style>
  <w:style w:type="character" w:customStyle="1" w:styleId="BodyTextIndent3Char">
    <w:name w:val="Body Text Indent 3 Char"/>
    <w:link w:val="BodyTextIndent3"/>
    <w:rsid w:val="00BD3BDA"/>
    <w:rPr>
      <w:rFonts w:ascii="Verdana" w:hAnsi="Verdana"/>
      <w:sz w:val="16"/>
      <w:szCs w:val="16"/>
      <w:lang w:eastAsia="en-US"/>
    </w:rPr>
  </w:style>
  <w:style w:type="character" w:styleId="Strong">
    <w:name w:val="Strong"/>
    <w:uiPriority w:val="22"/>
    <w:qFormat/>
    <w:rsid w:val="005A6018"/>
    <w:rPr>
      <w:rFonts w:cs="Times New Roman"/>
      <w:b/>
      <w:bCs/>
    </w:rPr>
  </w:style>
  <w:style w:type="character" w:customStyle="1" w:styleId="FooterChar">
    <w:name w:val="Footer Char"/>
    <w:link w:val="Footer"/>
    <w:uiPriority w:val="99"/>
    <w:locked/>
    <w:rsid w:val="000A3C91"/>
    <w:rPr>
      <w:rFonts w:ascii="Verdana" w:hAnsi="Verdana"/>
      <w:sz w:val="16"/>
      <w:lang w:eastAsia="en-US"/>
    </w:rPr>
  </w:style>
  <w:style w:type="paragraph" w:styleId="ListParagraph">
    <w:name w:val="List Paragraph"/>
    <w:basedOn w:val="Normal"/>
    <w:uiPriority w:val="34"/>
    <w:qFormat/>
    <w:rsid w:val="000A3C91"/>
    <w:pPr>
      <w:overflowPunct/>
      <w:autoSpaceDE/>
      <w:autoSpaceDN/>
      <w:adjustRightInd/>
      <w:ind w:left="720"/>
      <w:contextualSpacing/>
      <w:textAlignment w:val="auto"/>
    </w:pPr>
    <w:rPr>
      <w:rFonts w:ascii="Times New Roman" w:hAnsi="Times New Roman"/>
      <w:sz w:val="24"/>
      <w:szCs w:val="24"/>
    </w:rPr>
  </w:style>
  <w:style w:type="character" w:styleId="FollowedHyperlink">
    <w:name w:val="FollowedHyperlink"/>
    <w:rsid w:val="00337E56"/>
    <w:rPr>
      <w:color w:val="800080"/>
      <w:u w:val="single"/>
    </w:rPr>
  </w:style>
  <w:style w:type="character" w:customStyle="1" w:styleId="BodyTextChar">
    <w:name w:val="Body Text Char"/>
    <w:aliases w:val="Priory documents Char"/>
    <w:link w:val="BodyText"/>
    <w:rsid w:val="00D00A20"/>
    <w:rPr>
      <w:rFonts w:ascii="Verdana" w:hAnsi="Verdana"/>
      <w:lang w:eastAsia="en-US"/>
    </w:rPr>
  </w:style>
  <w:style w:type="paragraph" w:styleId="BalloonText">
    <w:name w:val="Balloon Text"/>
    <w:basedOn w:val="Normal"/>
    <w:link w:val="BalloonTextChar"/>
    <w:rsid w:val="00B000FF"/>
    <w:rPr>
      <w:rFonts w:ascii="Tahoma" w:hAnsi="Tahoma" w:cs="Tahoma"/>
      <w:sz w:val="16"/>
      <w:szCs w:val="16"/>
    </w:rPr>
  </w:style>
  <w:style w:type="character" w:customStyle="1" w:styleId="BalloonTextChar">
    <w:name w:val="Balloon Text Char"/>
    <w:link w:val="BalloonText"/>
    <w:rsid w:val="00B000FF"/>
    <w:rPr>
      <w:rFonts w:ascii="Tahoma" w:hAnsi="Tahoma" w:cs="Tahoma"/>
      <w:sz w:val="16"/>
      <w:szCs w:val="16"/>
      <w:lang w:eastAsia="en-US"/>
    </w:rPr>
  </w:style>
  <w:style w:type="character" w:styleId="CommentReference">
    <w:name w:val="annotation reference"/>
    <w:rsid w:val="00655D9C"/>
    <w:rPr>
      <w:sz w:val="16"/>
      <w:szCs w:val="16"/>
    </w:rPr>
  </w:style>
  <w:style w:type="paragraph" w:styleId="CommentText">
    <w:name w:val="annotation text"/>
    <w:basedOn w:val="Normal"/>
    <w:link w:val="CommentTextChar"/>
    <w:rsid w:val="00655D9C"/>
  </w:style>
  <w:style w:type="character" w:customStyle="1" w:styleId="CommentTextChar">
    <w:name w:val="Comment Text Char"/>
    <w:link w:val="CommentText"/>
    <w:rsid w:val="00655D9C"/>
    <w:rPr>
      <w:rFonts w:ascii="Verdana" w:hAnsi="Verdana"/>
      <w:lang w:eastAsia="en-US"/>
    </w:rPr>
  </w:style>
  <w:style w:type="paragraph" w:styleId="CommentSubject">
    <w:name w:val="annotation subject"/>
    <w:basedOn w:val="CommentText"/>
    <w:next w:val="CommentText"/>
    <w:link w:val="CommentSubjectChar"/>
    <w:rsid w:val="00655D9C"/>
    <w:rPr>
      <w:b/>
      <w:bCs/>
    </w:rPr>
  </w:style>
  <w:style w:type="character" w:customStyle="1" w:styleId="CommentSubjectChar">
    <w:name w:val="Comment Subject Char"/>
    <w:link w:val="CommentSubject"/>
    <w:rsid w:val="00655D9C"/>
    <w:rPr>
      <w:rFonts w:ascii="Verdana" w:hAnsi="Verdana"/>
      <w:b/>
      <w:bCs/>
      <w:lang w:eastAsia="en-US"/>
    </w:rPr>
  </w:style>
  <w:style w:type="table" w:styleId="TableGrid">
    <w:name w:val="Table Grid"/>
    <w:basedOn w:val="TableNormal"/>
    <w:uiPriority w:val="59"/>
    <w:rsid w:val="00D37B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6970"/>
    <w:rPr>
      <w:rFonts w:ascii="Verdana" w:hAnsi="Verdana"/>
      <w:lang w:eastAsia="en-US"/>
    </w:rPr>
  </w:style>
  <w:style w:type="paragraph" w:styleId="BodyTextIndent2">
    <w:name w:val="Body Text Indent 2"/>
    <w:basedOn w:val="Normal"/>
    <w:link w:val="BodyTextIndent2Char"/>
    <w:unhideWhenUsed/>
    <w:rsid w:val="00786B7D"/>
    <w:pPr>
      <w:spacing w:after="120" w:line="480" w:lineRule="auto"/>
      <w:ind w:left="283"/>
    </w:pPr>
  </w:style>
  <w:style w:type="character" w:customStyle="1" w:styleId="BodyTextIndent2Char">
    <w:name w:val="Body Text Indent 2 Char"/>
    <w:basedOn w:val="DefaultParagraphFont"/>
    <w:link w:val="BodyTextIndent2"/>
    <w:rsid w:val="00786B7D"/>
    <w:rPr>
      <w:rFonts w:ascii="Verdana" w:hAnsi="Verdana"/>
      <w:lang w:eastAsia="en-US"/>
    </w:rPr>
  </w:style>
  <w:style w:type="paragraph" w:styleId="NormalWeb">
    <w:name w:val="Normal (Web)"/>
    <w:basedOn w:val="Normal"/>
    <w:uiPriority w:val="99"/>
    <w:semiHidden/>
    <w:unhideWhenUsed/>
    <w:rsid w:val="00D51C43"/>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paragraph" w:customStyle="1" w:styleId="TableParagraph">
    <w:name w:val="Table Paragraph"/>
    <w:basedOn w:val="Normal"/>
    <w:uiPriority w:val="1"/>
    <w:qFormat/>
    <w:rsid w:val="00C51E3B"/>
    <w:pPr>
      <w:widowControl w:val="0"/>
      <w:overflowPunct/>
      <w:adjustRightInd/>
      <w:ind w:left="107"/>
      <w:textAlignment w:val="auto"/>
    </w:pPr>
    <w:rPr>
      <w:rFonts w:ascii="Calibri" w:eastAsia="Calibri" w:hAnsi="Calibri" w:cs="Calibri"/>
      <w:sz w:val="22"/>
      <w:szCs w:val="22"/>
      <w:lang w:eastAsia="en-GB" w:bidi="en-GB"/>
    </w:rPr>
  </w:style>
  <w:style w:type="table" w:customStyle="1" w:styleId="TableGrid0">
    <w:name w:val="TableGrid"/>
    <w:rsid w:val="000C2B04"/>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C2B04"/>
    <w:pPr>
      <w:spacing w:line="259" w:lineRule="auto"/>
      <w:ind w:left="7" w:right="201"/>
    </w:pPr>
    <w:rPr>
      <w:rFonts w:ascii="Arial" w:eastAsia="Arial" w:hAnsi="Arial" w:cs="Arial"/>
      <w:color w:val="000000"/>
      <w:sz w:val="18"/>
      <w:szCs w:val="22"/>
    </w:rPr>
  </w:style>
  <w:style w:type="character" w:customStyle="1" w:styleId="footnotedescriptionChar">
    <w:name w:val="footnote description Char"/>
    <w:link w:val="footnotedescription"/>
    <w:rsid w:val="000C2B04"/>
    <w:rPr>
      <w:rFonts w:ascii="Arial" w:eastAsia="Arial" w:hAnsi="Arial" w:cs="Arial"/>
      <w:color w:val="000000"/>
      <w:sz w:val="18"/>
      <w:szCs w:val="22"/>
    </w:rPr>
  </w:style>
  <w:style w:type="character" w:customStyle="1" w:styleId="footnotemark">
    <w:name w:val="footnote mark"/>
    <w:hidden/>
    <w:rsid w:val="000C2B04"/>
    <w:rPr>
      <w:rFonts w:ascii="Arial" w:eastAsia="Arial" w:hAnsi="Arial" w:cs="Arial"/>
      <w:color w:val="000000"/>
      <w:sz w:val="18"/>
      <w:vertAlign w:val="superscript"/>
    </w:rPr>
  </w:style>
  <w:style w:type="character" w:styleId="UnresolvedMention">
    <w:name w:val="Unresolved Mention"/>
    <w:basedOn w:val="DefaultParagraphFont"/>
    <w:uiPriority w:val="99"/>
    <w:semiHidden/>
    <w:unhideWhenUsed/>
    <w:rsid w:val="00A64409"/>
    <w:rPr>
      <w:color w:val="605E5C"/>
      <w:shd w:val="clear" w:color="auto" w:fill="E1DFDD"/>
    </w:rPr>
  </w:style>
  <w:style w:type="paragraph" w:styleId="EndnoteText">
    <w:name w:val="endnote text"/>
    <w:basedOn w:val="Normal"/>
    <w:link w:val="EndnoteTextChar"/>
    <w:semiHidden/>
    <w:unhideWhenUsed/>
    <w:rsid w:val="003C3EC5"/>
  </w:style>
  <w:style w:type="character" w:customStyle="1" w:styleId="EndnoteTextChar">
    <w:name w:val="Endnote Text Char"/>
    <w:basedOn w:val="DefaultParagraphFont"/>
    <w:link w:val="EndnoteText"/>
    <w:semiHidden/>
    <w:rsid w:val="003C3EC5"/>
    <w:rPr>
      <w:rFonts w:ascii="Verdana" w:hAnsi="Verdana"/>
      <w:lang w:eastAsia="en-US"/>
    </w:rPr>
  </w:style>
  <w:style w:type="paragraph" w:styleId="FootnoteText">
    <w:name w:val="footnote text"/>
    <w:basedOn w:val="Normal"/>
    <w:link w:val="FootnoteTextChar"/>
    <w:semiHidden/>
    <w:unhideWhenUsed/>
    <w:rsid w:val="003C3EC5"/>
  </w:style>
  <w:style w:type="character" w:customStyle="1" w:styleId="FootnoteTextChar">
    <w:name w:val="Footnote Text Char"/>
    <w:basedOn w:val="DefaultParagraphFont"/>
    <w:link w:val="FootnoteText"/>
    <w:semiHidden/>
    <w:rsid w:val="003C3EC5"/>
    <w:rPr>
      <w:rFonts w:ascii="Verdana" w:hAnsi="Verdana"/>
      <w:lang w:eastAsia="en-US"/>
    </w:rPr>
  </w:style>
  <w:style w:type="character" w:styleId="EndnoteReference">
    <w:name w:val="endnote reference"/>
    <w:basedOn w:val="DefaultParagraphFont"/>
    <w:semiHidden/>
    <w:unhideWhenUsed/>
    <w:rsid w:val="003C3EC5"/>
    <w:rPr>
      <w:vertAlign w:val="superscript"/>
    </w:rPr>
  </w:style>
  <w:style w:type="character" w:styleId="FootnoteReference">
    <w:name w:val="footnote reference"/>
    <w:basedOn w:val="DefaultParagraphFont"/>
    <w:semiHidden/>
    <w:unhideWhenUsed/>
    <w:rsid w:val="003C3EC5"/>
    <w:rPr>
      <w:vertAlign w:val="superscript"/>
    </w:rPr>
  </w:style>
  <w:style w:type="character" w:styleId="Emphasis">
    <w:name w:val="Emphasis"/>
    <w:basedOn w:val="DefaultParagraphFont"/>
    <w:uiPriority w:val="20"/>
    <w:qFormat/>
    <w:rsid w:val="00224375"/>
    <w:rPr>
      <w:i/>
      <w:iCs/>
    </w:rPr>
  </w:style>
  <w:style w:type="paragraph" w:styleId="NoSpacing">
    <w:name w:val="No Spacing"/>
    <w:uiPriority w:val="1"/>
    <w:qFormat/>
    <w:rsid w:val="00CB3D28"/>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rsid w:val="00F014A1"/>
    <w:rPr>
      <w:rFonts w:ascii="Verdana" w:hAnsi="Verdana"/>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6248">
      <w:bodyDiv w:val="1"/>
      <w:marLeft w:val="0"/>
      <w:marRight w:val="0"/>
      <w:marTop w:val="0"/>
      <w:marBottom w:val="0"/>
      <w:divBdr>
        <w:top w:val="none" w:sz="0" w:space="0" w:color="auto"/>
        <w:left w:val="none" w:sz="0" w:space="0" w:color="auto"/>
        <w:bottom w:val="none" w:sz="0" w:space="0" w:color="auto"/>
        <w:right w:val="none" w:sz="0" w:space="0" w:color="auto"/>
      </w:divBdr>
    </w:div>
    <w:div w:id="244998543">
      <w:bodyDiv w:val="1"/>
      <w:marLeft w:val="0"/>
      <w:marRight w:val="0"/>
      <w:marTop w:val="0"/>
      <w:marBottom w:val="0"/>
      <w:divBdr>
        <w:top w:val="none" w:sz="0" w:space="0" w:color="auto"/>
        <w:left w:val="none" w:sz="0" w:space="0" w:color="auto"/>
        <w:bottom w:val="none" w:sz="0" w:space="0" w:color="auto"/>
        <w:right w:val="none" w:sz="0" w:space="0" w:color="auto"/>
      </w:divBdr>
    </w:div>
    <w:div w:id="405304165">
      <w:bodyDiv w:val="1"/>
      <w:marLeft w:val="0"/>
      <w:marRight w:val="0"/>
      <w:marTop w:val="0"/>
      <w:marBottom w:val="0"/>
      <w:divBdr>
        <w:top w:val="none" w:sz="0" w:space="0" w:color="auto"/>
        <w:left w:val="none" w:sz="0" w:space="0" w:color="auto"/>
        <w:bottom w:val="none" w:sz="0" w:space="0" w:color="auto"/>
        <w:right w:val="none" w:sz="0" w:space="0" w:color="auto"/>
      </w:divBdr>
      <w:divsChild>
        <w:div w:id="635910112">
          <w:marLeft w:val="0"/>
          <w:marRight w:val="0"/>
          <w:marTop w:val="0"/>
          <w:marBottom w:val="0"/>
          <w:divBdr>
            <w:top w:val="none" w:sz="0" w:space="0" w:color="auto"/>
            <w:left w:val="none" w:sz="0" w:space="0" w:color="auto"/>
            <w:bottom w:val="none" w:sz="0" w:space="0" w:color="auto"/>
            <w:right w:val="none" w:sz="0" w:space="0" w:color="auto"/>
          </w:divBdr>
          <w:divsChild>
            <w:div w:id="1845245236">
              <w:marLeft w:val="0"/>
              <w:marRight w:val="0"/>
              <w:marTop w:val="0"/>
              <w:marBottom w:val="0"/>
              <w:divBdr>
                <w:top w:val="none" w:sz="0" w:space="0" w:color="auto"/>
                <w:left w:val="none" w:sz="0" w:space="0" w:color="auto"/>
                <w:bottom w:val="none" w:sz="0" w:space="0" w:color="auto"/>
                <w:right w:val="none" w:sz="0" w:space="0" w:color="auto"/>
              </w:divBdr>
              <w:divsChild>
                <w:div w:id="2004313505">
                  <w:marLeft w:val="0"/>
                  <w:marRight w:val="0"/>
                  <w:marTop w:val="0"/>
                  <w:marBottom w:val="0"/>
                  <w:divBdr>
                    <w:top w:val="none" w:sz="0" w:space="0" w:color="auto"/>
                    <w:left w:val="none" w:sz="0" w:space="0" w:color="auto"/>
                    <w:bottom w:val="none" w:sz="0" w:space="0" w:color="auto"/>
                    <w:right w:val="none" w:sz="0" w:space="0" w:color="auto"/>
                  </w:divBdr>
                  <w:divsChild>
                    <w:div w:id="866715321">
                      <w:marLeft w:val="0"/>
                      <w:marRight w:val="0"/>
                      <w:marTop w:val="0"/>
                      <w:marBottom w:val="0"/>
                      <w:divBdr>
                        <w:top w:val="none" w:sz="0" w:space="0" w:color="auto"/>
                        <w:left w:val="none" w:sz="0" w:space="0" w:color="auto"/>
                        <w:bottom w:val="none" w:sz="0" w:space="0" w:color="auto"/>
                        <w:right w:val="none" w:sz="0" w:space="0" w:color="auto"/>
                      </w:divBdr>
                      <w:divsChild>
                        <w:div w:id="279145197">
                          <w:marLeft w:val="0"/>
                          <w:marRight w:val="0"/>
                          <w:marTop w:val="0"/>
                          <w:marBottom w:val="0"/>
                          <w:divBdr>
                            <w:top w:val="none" w:sz="0" w:space="0" w:color="auto"/>
                            <w:left w:val="none" w:sz="0" w:space="0" w:color="auto"/>
                            <w:bottom w:val="none" w:sz="0" w:space="0" w:color="auto"/>
                            <w:right w:val="none" w:sz="0" w:space="0" w:color="auto"/>
                          </w:divBdr>
                          <w:divsChild>
                            <w:div w:id="11326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171695">
      <w:bodyDiv w:val="1"/>
      <w:marLeft w:val="0"/>
      <w:marRight w:val="0"/>
      <w:marTop w:val="0"/>
      <w:marBottom w:val="0"/>
      <w:divBdr>
        <w:top w:val="none" w:sz="0" w:space="0" w:color="auto"/>
        <w:left w:val="none" w:sz="0" w:space="0" w:color="auto"/>
        <w:bottom w:val="none" w:sz="0" w:space="0" w:color="auto"/>
        <w:right w:val="none" w:sz="0" w:space="0" w:color="auto"/>
      </w:divBdr>
      <w:divsChild>
        <w:div w:id="1663043945">
          <w:marLeft w:val="403"/>
          <w:marRight w:val="0"/>
          <w:marTop w:val="96"/>
          <w:marBottom w:val="0"/>
          <w:divBdr>
            <w:top w:val="none" w:sz="0" w:space="0" w:color="auto"/>
            <w:left w:val="none" w:sz="0" w:space="0" w:color="auto"/>
            <w:bottom w:val="none" w:sz="0" w:space="0" w:color="auto"/>
            <w:right w:val="none" w:sz="0" w:space="0" w:color="auto"/>
          </w:divBdr>
        </w:div>
        <w:div w:id="1091774907">
          <w:marLeft w:val="403"/>
          <w:marRight w:val="0"/>
          <w:marTop w:val="96"/>
          <w:marBottom w:val="0"/>
          <w:divBdr>
            <w:top w:val="none" w:sz="0" w:space="0" w:color="auto"/>
            <w:left w:val="none" w:sz="0" w:space="0" w:color="auto"/>
            <w:bottom w:val="none" w:sz="0" w:space="0" w:color="auto"/>
            <w:right w:val="none" w:sz="0" w:space="0" w:color="auto"/>
          </w:divBdr>
        </w:div>
        <w:div w:id="1755852667">
          <w:marLeft w:val="403"/>
          <w:marRight w:val="0"/>
          <w:marTop w:val="96"/>
          <w:marBottom w:val="0"/>
          <w:divBdr>
            <w:top w:val="none" w:sz="0" w:space="0" w:color="auto"/>
            <w:left w:val="none" w:sz="0" w:space="0" w:color="auto"/>
            <w:bottom w:val="none" w:sz="0" w:space="0" w:color="auto"/>
            <w:right w:val="none" w:sz="0" w:space="0" w:color="auto"/>
          </w:divBdr>
        </w:div>
      </w:divsChild>
    </w:div>
    <w:div w:id="708997282">
      <w:bodyDiv w:val="1"/>
      <w:marLeft w:val="0"/>
      <w:marRight w:val="0"/>
      <w:marTop w:val="0"/>
      <w:marBottom w:val="0"/>
      <w:divBdr>
        <w:top w:val="none" w:sz="0" w:space="0" w:color="auto"/>
        <w:left w:val="none" w:sz="0" w:space="0" w:color="auto"/>
        <w:bottom w:val="none" w:sz="0" w:space="0" w:color="auto"/>
        <w:right w:val="none" w:sz="0" w:space="0" w:color="auto"/>
      </w:divBdr>
    </w:div>
    <w:div w:id="839468109">
      <w:bodyDiv w:val="1"/>
      <w:marLeft w:val="0"/>
      <w:marRight w:val="0"/>
      <w:marTop w:val="0"/>
      <w:marBottom w:val="0"/>
      <w:divBdr>
        <w:top w:val="none" w:sz="0" w:space="0" w:color="auto"/>
        <w:left w:val="none" w:sz="0" w:space="0" w:color="auto"/>
        <w:bottom w:val="none" w:sz="0" w:space="0" w:color="auto"/>
        <w:right w:val="none" w:sz="0" w:space="0" w:color="auto"/>
      </w:divBdr>
    </w:div>
    <w:div w:id="1078789145">
      <w:bodyDiv w:val="1"/>
      <w:marLeft w:val="0"/>
      <w:marRight w:val="0"/>
      <w:marTop w:val="0"/>
      <w:marBottom w:val="0"/>
      <w:divBdr>
        <w:top w:val="none" w:sz="0" w:space="0" w:color="auto"/>
        <w:left w:val="none" w:sz="0" w:space="0" w:color="auto"/>
        <w:bottom w:val="none" w:sz="0" w:space="0" w:color="auto"/>
        <w:right w:val="none" w:sz="0" w:space="0" w:color="auto"/>
      </w:divBdr>
    </w:div>
    <w:div w:id="1382629001">
      <w:bodyDiv w:val="1"/>
      <w:marLeft w:val="0"/>
      <w:marRight w:val="0"/>
      <w:marTop w:val="0"/>
      <w:marBottom w:val="0"/>
      <w:divBdr>
        <w:top w:val="none" w:sz="0" w:space="0" w:color="auto"/>
        <w:left w:val="none" w:sz="0" w:space="0" w:color="auto"/>
        <w:bottom w:val="none" w:sz="0" w:space="0" w:color="auto"/>
        <w:right w:val="none" w:sz="0" w:space="0" w:color="auto"/>
      </w:divBdr>
    </w:div>
    <w:div w:id="1400591161">
      <w:bodyDiv w:val="1"/>
      <w:marLeft w:val="0"/>
      <w:marRight w:val="0"/>
      <w:marTop w:val="0"/>
      <w:marBottom w:val="0"/>
      <w:divBdr>
        <w:top w:val="none" w:sz="0" w:space="0" w:color="auto"/>
        <w:left w:val="none" w:sz="0" w:space="0" w:color="auto"/>
        <w:bottom w:val="none" w:sz="0" w:space="0" w:color="auto"/>
        <w:right w:val="none" w:sz="0" w:space="0" w:color="auto"/>
      </w:divBdr>
    </w:div>
    <w:div w:id="1425347923">
      <w:bodyDiv w:val="1"/>
      <w:marLeft w:val="0"/>
      <w:marRight w:val="0"/>
      <w:marTop w:val="0"/>
      <w:marBottom w:val="0"/>
      <w:divBdr>
        <w:top w:val="none" w:sz="0" w:space="0" w:color="auto"/>
        <w:left w:val="none" w:sz="0" w:space="0" w:color="auto"/>
        <w:bottom w:val="none" w:sz="0" w:space="0" w:color="auto"/>
        <w:right w:val="none" w:sz="0" w:space="0" w:color="auto"/>
      </w:divBdr>
    </w:div>
    <w:div w:id="1565794340">
      <w:bodyDiv w:val="1"/>
      <w:marLeft w:val="0"/>
      <w:marRight w:val="0"/>
      <w:marTop w:val="0"/>
      <w:marBottom w:val="0"/>
      <w:divBdr>
        <w:top w:val="none" w:sz="0" w:space="0" w:color="auto"/>
        <w:left w:val="none" w:sz="0" w:space="0" w:color="auto"/>
        <w:bottom w:val="none" w:sz="0" w:space="0" w:color="auto"/>
        <w:right w:val="none" w:sz="0" w:space="0" w:color="auto"/>
      </w:divBdr>
    </w:div>
    <w:div w:id="1722242541">
      <w:bodyDiv w:val="1"/>
      <w:marLeft w:val="0"/>
      <w:marRight w:val="0"/>
      <w:marTop w:val="0"/>
      <w:marBottom w:val="0"/>
      <w:divBdr>
        <w:top w:val="none" w:sz="0" w:space="0" w:color="auto"/>
        <w:left w:val="none" w:sz="0" w:space="0" w:color="auto"/>
        <w:bottom w:val="none" w:sz="0" w:space="0" w:color="auto"/>
        <w:right w:val="none" w:sz="0" w:space="0" w:color="auto"/>
      </w:divBdr>
    </w:div>
    <w:div w:id="1755785451">
      <w:bodyDiv w:val="1"/>
      <w:marLeft w:val="0"/>
      <w:marRight w:val="0"/>
      <w:marTop w:val="0"/>
      <w:marBottom w:val="0"/>
      <w:divBdr>
        <w:top w:val="none" w:sz="0" w:space="0" w:color="auto"/>
        <w:left w:val="none" w:sz="0" w:space="0" w:color="auto"/>
        <w:bottom w:val="none" w:sz="0" w:space="0" w:color="auto"/>
        <w:right w:val="none" w:sz="0" w:space="0" w:color="auto"/>
      </w:divBdr>
    </w:div>
    <w:div w:id="1846239749">
      <w:bodyDiv w:val="1"/>
      <w:marLeft w:val="0"/>
      <w:marRight w:val="0"/>
      <w:marTop w:val="0"/>
      <w:marBottom w:val="0"/>
      <w:divBdr>
        <w:top w:val="none" w:sz="0" w:space="0" w:color="auto"/>
        <w:left w:val="none" w:sz="0" w:space="0" w:color="auto"/>
        <w:bottom w:val="none" w:sz="0" w:space="0" w:color="auto"/>
        <w:right w:val="none" w:sz="0" w:space="0" w:color="auto"/>
      </w:divBdr>
    </w:div>
    <w:div w:id="1917745196">
      <w:bodyDiv w:val="1"/>
      <w:marLeft w:val="0"/>
      <w:marRight w:val="0"/>
      <w:marTop w:val="0"/>
      <w:marBottom w:val="0"/>
      <w:divBdr>
        <w:top w:val="none" w:sz="0" w:space="0" w:color="auto"/>
        <w:left w:val="none" w:sz="0" w:space="0" w:color="auto"/>
        <w:bottom w:val="none" w:sz="0" w:space="0" w:color="auto"/>
        <w:right w:val="none" w:sz="0" w:space="0" w:color="auto"/>
      </w:divBdr>
    </w:div>
    <w:div w:id="1931961430">
      <w:bodyDiv w:val="1"/>
      <w:marLeft w:val="0"/>
      <w:marRight w:val="0"/>
      <w:marTop w:val="0"/>
      <w:marBottom w:val="0"/>
      <w:divBdr>
        <w:top w:val="none" w:sz="0" w:space="0" w:color="auto"/>
        <w:left w:val="none" w:sz="0" w:space="0" w:color="auto"/>
        <w:bottom w:val="none" w:sz="0" w:space="0" w:color="auto"/>
        <w:right w:val="none" w:sz="0" w:space="0" w:color="auto"/>
      </w:divBdr>
    </w:div>
    <w:div w:id="2056155262">
      <w:bodyDiv w:val="1"/>
      <w:marLeft w:val="0"/>
      <w:marRight w:val="0"/>
      <w:marTop w:val="0"/>
      <w:marBottom w:val="0"/>
      <w:divBdr>
        <w:top w:val="none" w:sz="0" w:space="0" w:color="auto"/>
        <w:left w:val="none" w:sz="0" w:space="0" w:color="auto"/>
        <w:bottom w:val="none" w:sz="0" w:space="0" w:color="auto"/>
        <w:right w:val="none" w:sz="0" w:space="0" w:color="auto"/>
      </w:divBdr>
      <w:divsChild>
        <w:div w:id="892929184">
          <w:marLeft w:val="0"/>
          <w:marRight w:val="0"/>
          <w:marTop w:val="0"/>
          <w:marBottom w:val="0"/>
          <w:divBdr>
            <w:top w:val="none" w:sz="0" w:space="0" w:color="auto"/>
            <w:left w:val="none" w:sz="0" w:space="0" w:color="auto"/>
            <w:bottom w:val="none" w:sz="0" w:space="0" w:color="auto"/>
            <w:right w:val="none" w:sz="0" w:space="0" w:color="auto"/>
          </w:divBdr>
          <w:divsChild>
            <w:div w:id="1727681496">
              <w:marLeft w:val="0"/>
              <w:marRight w:val="0"/>
              <w:marTop w:val="0"/>
              <w:marBottom w:val="0"/>
              <w:divBdr>
                <w:top w:val="none" w:sz="0" w:space="0" w:color="auto"/>
                <w:left w:val="none" w:sz="0" w:space="0" w:color="auto"/>
                <w:bottom w:val="none" w:sz="0" w:space="0" w:color="auto"/>
                <w:right w:val="none" w:sz="0" w:space="0" w:color="auto"/>
              </w:divBdr>
              <w:divsChild>
                <w:div w:id="499122986">
                  <w:marLeft w:val="0"/>
                  <w:marRight w:val="0"/>
                  <w:marTop w:val="0"/>
                  <w:marBottom w:val="0"/>
                  <w:divBdr>
                    <w:top w:val="none" w:sz="0" w:space="0" w:color="auto"/>
                    <w:left w:val="none" w:sz="0" w:space="0" w:color="auto"/>
                    <w:bottom w:val="none" w:sz="0" w:space="0" w:color="auto"/>
                    <w:right w:val="none" w:sz="0" w:space="0" w:color="auto"/>
                  </w:divBdr>
                  <w:divsChild>
                    <w:div w:id="1259558442">
                      <w:marLeft w:val="0"/>
                      <w:marRight w:val="0"/>
                      <w:marTop w:val="0"/>
                      <w:marBottom w:val="1200"/>
                      <w:divBdr>
                        <w:top w:val="none" w:sz="0" w:space="0" w:color="auto"/>
                        <w:left w:val="none" w:sz="0" w:space="0" w:color="auto"/>
                        <w:bottom w:val="none" w:sz="0" w:space="0" w:color="auto"/>
                        <w:right w:val="none" w:sz="0" w:space="0" w:color="auto"/>
                      </w:divBdr>
                      <w:divsChild>
                        <w:div w:id="647248075">
                          <w:marLeft w:val="0"/>
                          <w:marRight w:val="0"/>
                          <w:marTop w:val="0"/>
                          <w:marBottom w:val="0"/>
                          <w:divBdr>
                            <w:top w:val="none" w:sz="0" w:space="0" w:color="auto"/>
                            <w:left w:val="none" w:sz="0" w:space="0" w:color="auto"/>
                            <w:bottom w:val="none" w:sz="0" w:space="0" w:color="auto"/>
                            <w:right w:val="none" w:sz="0" w:space="0" w:color="auto"/>
                          </w:divBdr>
                          <w:divsChild>
                            <w:div w:id="13586516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877924">
      <w:bodyDiv w:val="1"/>
      <w:marLeft w:val="0"/>
      <w:marRight w:val="0"/>
      <w:marTop w:val="0"/>
      <w:marBottom w:val="0"/>
      <w:divBdr>
        <w:top w:val="none" w:sz="0" w:space="0" w:color="auto"/>
        <w:left w:val="none" w:sz="0" w:space="0" w:color="auto"/>
        <w:bottom w:val="none" w:sz="0" w:space="0" w:color="auto"/>
        <w:right w:val="none" w:sz="0" w:space="0" w:color="auto"/>
      </w:divBdr>
    </w:div>
    <w:div w:id="2084250834">
      <w:bodyDiv w:val="1"/>
      <w:marLeft w:val="0"/>
      <w:marRight w:val="0"/>
      <w:marTop w:val="0"/>
      <w:marBottom w:val="0"/>
      <w:divBdr>
        <w:top w:val="none" w:sz="0" w:space="0" w:color="auto"/>
        <w:left w:val="none" w:sz="0" w:space="0" w:color="auto"/>
        <w:bottom w:val="none" w:sz="0" w:space="0" w:color="auto"/>
        <w:right w:val="none" w:sz="0" w:space="0" w:color="auto"/>
      </w:divBdr>
      <w:divsChild>
        <w:div w:id="1183671611">
          <w:marLeft w:val="403"/>
          <w:marRight w:val="0"/>
          <w:marTop w:val="115"/>
          <w:marBottom w:val="0"/>
          <w:divBdr>
            <w:top w:val="none" w:sz="0" w:space="0" w:color="auto"/>
            <w:left w:val="none" w:sz="0" w:space="0" w:color="auto"/>
            <w:bottom w:val="none" w:sz="0" w:space="0" w:color="auto"/>
            <w:right w:val="none" w:sz="0" w:space="0" w:color="auto"/>
          </w:divBdr>
        </w:div>
        <w:div w:id="1611282714">
          <w:marLeft w:val="878"/>
          <w:marRight w:val="0"/>
          <w:marTop w:val="108"/>
          <w:marBottom w:val="0"/>
          <w:divBdr>
            <w:top w:val="none" w:sz="0" w:space="0" w:color="auto"/>
            <w:left w:val="none" w:sz="0" w:space="0" w:color="auto"/>
            <w:bottom w:val="none" w:sz="0" w:space="0" w:color="auto"/>
            <w:right w:val="none" w:sz="0" w:space="0" w:color="auto"/>
          </w:divBdr>
        </w:div>
        <w:div w:id="1655984200">
          <w:marLeft w:val="878"/>
          <w:marRight w:val="0"/>
          <w:marTop w:val="108"/>
          <w:marBottom w:val="0"/>
          <w:divBdr>
            <w:top w:val="none" w:sz="0" w:space="0" w:color="auto"/>
            <w:left w:val="none" w:sz="0" w:space="0" w:color="auto"/>
            <w:bottom w:val="none" w:sz="0" w:space="0" w:color="auto"/>
            <w:right w:val="none" w:sz="0" w:space="0" w:color="auto"/>
          </w:divBdr>
        </w:div>
      </w:divsChild>
    </w:div>
    <w:div w:id="212411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afeguardingsupport.com/wp-content/uploads/2020/10/When-to-call-the-police-guidance-for-schools-and-colleges.pdf" TargetMode="External"/><Relationship Id="rId21" Type="http://schemas.openxmlformats.org/officeDocument/2006/relationships/hyperlink" Target="https://www.gov.uk/government/publications/county-lines-exploitation" TargetMode="External"/><Relationship Id="rId42" Type="http://schemas.openxmlformats.org/officeDocument/2006/relationships/hyperlink" Target="http://www.safelives.org.uk/knowledge-hub/spotlights/spotlight-3-young-people-and-domestic-abuse" TargetMode="External"/><Relationship Id="rId47" Type="http://schemas.openxmlformats.org/officeDocument/2006/relationships/hyperlink" Target="https://www.gov.uk/government/publications/prevent-duty-guidance/prevent-duty-guidance-for-further-education-institutions-in-england-and-wales" TargetMode="External"/><Relationship Id="rId63" Type="http://schemas.openxmlformats.org/officeDocument/2006/relationships/hyperlink" Target="http://educateagainsthate.com/" TargetMode="External"/><Relationship Id="rId68" Type="http://schemas.openxmlformats.org/officeDocument/2006/relationships/hyperlink" Target="mailto:fmu@fco.gov.uk" TargetMode="External"/><Relationship Id="rId7" Type="http://schemas.openxmlformats.org/officeDocument/2006/relationships/settings" Target="settings.xml"/><Relationship Id="rId71"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assets.publishing.service.gov.uk/media/65803fe31c0c2a000d18cf40/Working_together_to_safeguard_children_2023_-_statutory_guidance.pdf" TargetMode="External"/><Relationship Id="rId29" Type="http://schemas.openxmlformats.org/officeDocument/2006/relationships/hyperlink" Target="https://www.gov.uk/government/publications/data-protection-toolkit-for-schools" TargetMode="External"/><Relationship Id="rId11" Type="http://schemas.openxmlformats.org/officeDocument/2006/relationships/image" Target="media/image1.png"/><Relationship Id="rId24" Type="http://schemas.openxmlformats.org/officeDocument/2006/relationships/hyperlink" Target="https://www.gov.uk/government/publications/working-together-to-safeguard-children--2" TargetMode="External"/><Relationship Id="rId32" Type="http://schemas.openxmlformats.org/officeDocument/2006/relationships/hyperlink" Target="http://www.gov.uk" TargetMode="External"/><Relationship Id="rId37" Type="http://schemas.openxmlformats.org/officeDocument/2006/relationships/hyperlink" Target="https://www.nspcc.org.uk/preventing-abuse/child-abuse-and-neglect/domestic-abuse/signs-symptoms-effects/" TargetMode="External"/><Relationship Id="rId40" Type="http://schemas.openxmlformats.org/officeDocument/2006/relationships/hyperlink" Target="http://www.refuge.org.uk/get-help-now/what-is-domestic-violence/effects-of-domestic-violence-on-children/" TargetMode="External"/><Relationship Id="rId45" Type="http://schemas.openxmlformats.org/officeDocument/2006/relationships/hyperlink" Target="https://www.gov.uk/government/publications/prevent-duty-guidance" TargetMode="External"/><Relationship Id="rId53" Type="http://schemas.openxmlformats.org/officeDocument/2006/relationships/hyperlink" Target="https://www.gov.uk/government/publications/protecting-children-from-radicalisation-the-prevent-duty" TargetMode="External"/><Relationship Id="rId58" Type="http://schemas.openxmlformats.org/officeDocument/2006/relationships/hyperlink" Target="https://www.elearning.prevent.homeoffice.gov.uk/preventreferrals" TargetMode="External"/><Relationship Id="rId66" Type="http://schemas.openxmlformats.org/officeDocument/2006/relationships/hyperlink" Target="http://preventforfeandtraining.org.uk/" TargetMode="External"/><Relationship Id="rId5" Type="http://schemas.openxmlformats.org/officeDocument/2006/relationships/numbering" Target="numbering.xml"/><Relationship Id="rId61" Type="http://schemas.openxmlformats.org/officeDocument/2006/relationships/hyperlink" Target="https://educateagainsthate.com/" TargetMode="External"/><Relationship Id="rId19" Type="http://schemas.openxmlformats.org/officeDocument/2006/relationships/hyperlink" Target="https://apwg.org/" TargetMode="External"/><Relationship Id="rId14" Type="http://schemas.openxmlformats.org/officeDocument/2006/relationships/header" Target="header1.xml"/><Relationship Id="rId22" Type="http://schemas.openxmlformats.org/officeDocument/2006/relationships/hyperlink" Target="https://www.gov.uk/government/publications/multi-agency-statutory-guidance-on-female-genital-mutilation" TargetMode="External"/><Relationship Id="rId27" Type="http://schemas.openxmlformats.org/officeDocument/2006/relationships/hyperlink" Target="https://www.npcc.police.uk/documents/Children%20and%20Young%20people/When%20to%20call%20the%20police%20guidance%20for%20schools%20and%20colleges.pdf" TargetMode="External"/><Relationship Id="rId30" Type="http://schemas.openxmlformats.org/officeDocument/2006/relationships/hyperlink" Target="https://www.gov.uk/government/publications/child-sexual-exploitation-definition-and-guide-for-practitioners" TargetMode="External"/><Relationship Id="rId35" Type="http://schemas.openxmlformats.org/officeDocument/2006/relationships/hyperlink" Target="https://www.operationencompass.org/" TargetMode="External"/><Relationship Id="rId43" Type="http://schemas.openxmlformats.org/officeDocument/2006/relationships/hyperlink" Target="https://gbr01.safelinks.protection.outlook.com/?url=https%3A%2F%2Fwww.gov.uk%2Fgovernment%2Fpublications%2Fprevent-duty-guidance&amp;data=05%7C01%7CRebeccaLowther%40Aspris.com%7C1bb5c4b75c244e34783c08dbc33c503a%7C0edd9a3fa25b4020b02f55658826d36f%7C0%7C0%7C638318436025381391%7CUnknown%7CTWFpbGZsb3d8eyJWIjoiMC4wLjAwMDAiLCJQIjoiV2luMzIiLCJBTiI6Ik1haWwiLCJXVCI6Mn0%3D%7C3000%7C%7C%7C&amp;sdata=ods6Jr7I0fuyW46o54W1BGRKbX%2Fc904ODX344O9ZyZY%3D&amp;reserved=0" TargetMode="External"/><Relationship Id="rId48" Type="http://schemas.openxmlformats.org/officeDocument/2006/relationships/hyperlink" Target="https://www.gov.uk/government/publications/prevent-duty-guidance/prevent-duty-guidance-for-further-education-institutions-in-england-and-wales" TargetMode="External"/><Relationship Id="rId56" Type="http://schemas.openxmlformats.org/officeDocument/2006/relationships/hyperlink" Target="http://www.elearning.prevent.homeoffice.gov.uk/" TargetMode="External"/><Relationship Id="rId64" Type="http://schemas.openxmlformats.org/officeDocument/2006/relationships/hyperlink" Target="http://educateagainsthate.com/"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v.uk/government/publications/protecting-children-from-radicalisation-the-prevent-duty" TargetMode="External"/><Relationship Id="rId3" Type="http://schemas.openxmlformats.org/officeDocument/2006/relationships/customXml" Target="../customXml/item3.xml"/><Relationship Id="rId12" Type="http://schemas.openxmlformats.org/officeDocument/2006/relationships/hyperlink" Target="mailto:AsprisGovernanceHelpdesk@Aspris.com" TargetMode="External"/><Relationship Id="rId17" Type="http://schemas.openxmlformats.org/officeDocument/2006/relationships/hyperlink" Target="http://prioryintranet/home/default.aspx?oid=19135" TargetMode="External"/><Relationship Id="rId25" Type="http://schemas.openxmlformats.org/officeDocument/2006/relationships/hyperlink" Target="https://www.npcc.police.uk/SysSiteAssets/media/downloads/publications/publications-log/2020/when-to-call-the-police--guidance-for-schools-and-colleges.pdf" TargetMode="External"/><Relationship Id="rId33" Type="http://schemas.openxmlformats.org/officeDocument/2006/relationships/hyperlink" Target="https://hwb.gov.wales/zones/keeping-safe-online/cyber-crime/" TargetMode="External"/><Relationship Id="rId38" Type="http://schemas.openxmlformats.org/officeDocument/2006/relationships/hyperlink" Target="https://www.nspcc.org.uk/preventing-abuse/child-abuse-and-neglect/domestic-abuse/signs-symptoms-effects/" TargetMode="External"/><Relationship Id="rId46" Type="http://schemas.openxmlformats.org/officeDocument/2006/relationships/hyperlink" Target="https://www.gov.uk/government/publications/prevent-duty-guidance" TargetMode="External"/><Relationship Id="rId59" Type="http://schemas.openxmlformats.org/officeDocument/2006/relationships/hyperlink" Target="https://www.elearning.prevent.homeoffice.gov.uk/channel_awareness/01-welcome.html" TargetMode="External"/><Relationship Id="rId67" Type="http://schemas.openxmlformats.org/officeDocument/2006/relationships/hyperlink" Target="https://gbr01.safelinks.protection.outlook.com/?url=https%3A%2F%2Fwww.gov.uk%2Fgovernment%2Fpublications%2Fprovision-of-accommodation-for-16-and-17-year-olds-who-may-be-homeless-and-or-require-accommodation&amp;data=05%7C01%7CRebeccaLowther%40Aspris.com%7C1bb5c4b75c244e34783c08dbc33c503a%7C0edd9a3fa25b4020b02f55658826d36f%7C0%7C0%7C638318436025381391%7CUnknown%7CTWFpbGZsb3d8eyJWIjoiMC4wLjAwMDAiLCJQIjoiV2luMzIiLCJBTiI6Ik1haWwiLCJXVCI6Mn0%3D%7C3000%7C%7C%7C&amp;sdata=ADMELN8GMw33mme9tBeabaBQr87smjBTyk7zqUcihEQ%3D&amp;reserved=0" TargetMode="External"/><Relationship Id="rId20" Type="http://schemas.openxmlformats.org/officeDocument/2006/relationships/hyperlink" Target="https://www.gov.uk/government/publications/child-sexual-exploitation-definition-and-guide-for-practitioners" TargetMode="External"/><Relationship Id="rId41" Type="http://schemas.openxmlformats.org/officeDocument/2006/relationships/hyperlink" Target="http://www.safelives.org.uk/knowledge-hub/spotlights/spotlight-3-young-people-and-domestic-abuse" TargetMode="External"/><Relationship Id="rId54" Type="http://schemas.openxmlformats.org/officeDocument/2006/relationships/hyperlink" Target="https://www.gov.uk/government/publications/protecting-children-from-radicalisation-the-prevent-duty" TargetMode="External"/><Relationship Id="rId62" Type="http://schemas.openxmlformats.org/officeDocument/2006/relationships/hyperlink" Target="http://educateagainsthate.co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government/publications/children-missing-education" TargetMode="External"/><Relationship Id="rId28" Type="http://schemas.openxmlformats.org/officeDocument/2006/relationships/hyperlink" Target="https://www.gov.uk/government/publications/data-protection-toolkit-for-schools" TargetMode="External"/><Relationship Id="rId36" Type="http://schemas.openxmlformats.org/officeDocument/2006/relationships/hyperlink" Target="https://www.operationencompass.org/" TargetMode="External"/><Relationship Id="rId49" Type="http://schemas.openxmlformats.org/officeDocument/2006/relationships/hyperlink" Target="https://www.gov.uk/government/publications/channel-guidance" TargetMode="External"/><Relationship Id="rId57" Type="http://schemas.openxmlformats.org/officeDocument/2006/relationships/hyperlink" Target="https://www.elearning.prevent.homeoffice.gov.uk/preventreferrals" TargetMode="External"/><Relationship Id="rId10" Type="http://schemas.openxmlformats.org/officeDocument/2006/relationships/endnotes" Target="endnotes.xml"/><Relationship Id="rId31" Type="http://schemas.openxmlformats.org/officeDocument/2006/relationships/hyperlink" Target="https://www.gov.uk/government/publications/child-sexual-exploitation-definition-and-guide-for-practitioners" TargetMode="External"/><Relationship Id="rId44" Type="http://schemas.openxmlformats.org/officeDocument/2006/relationships/hyperlink" Target="https://www.gov.uk/government/publications/prevent-duty-guidance" TargetMode="External"/><Relationship Id="rId52" Type="http://schemas.openxmlformats.org/officeDocument/2006/relationships/hyperlink" Target="https://www.gov.uk/government/publications/protecting-children-from-radicalisation-the-prevent-duty" TargetMode="External"/><Relationship Id="rId60" Type="http://schemas.openxmlformats.org/officeDocument/2006/relationships/hyperlink" Target="https://www.elearning.prevent.homeoffice.gov.uk/channel_awareness/01-welcome.html" TargetMode="External"/><Relationship Id="rId65" Type="http://schemas.openxmlformats.org/officeDocument/2006/relationships/hyperlink" Target="http://preventforfeandtraining.org.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sprisGovernanceHelpdesk@Aspris.com" TargetMode="External"/><Relationship Id="rId18" Type="http://schemas.openxmlformats.org/officeDocument/2006/relationships/hyperlink" Target="http://www.gov.uk/government/publications/dbs-referrals-form-and-guidance" TargetMode="External"/><Relationship Id="rId39" Type="http://schemas.openxmlformats.org/officeDocument/2006/relationships/hyperlink" Target="http://www.refuge.org.uk/get-help-now/what-is-domestic-violence/effects-of-domestic-violence-on-children/" TargetMode="External"/><Relationship Id="rId34" Type="http://schemas.openxmlformats.org/officeDocument/2006/relationships/hyperlink" Target="https://www.gov.uk/government/publications/domestic-abuse-act-2021" TargetMode="External"/><Relationship Id="rId50" Type="http://schemas.openxmlformats.org/officeDocument/2006/relationships/hyperlink" Target="https://www.gov.uk/government/publications/channel-guidance" TargetMode="External"/><Relationship Id="rId55" Type="http://schemas.openxmlformats.org/officeDocument/2006/relationships/hyperlink" Target="http://www.elearning.prevent.homeoffice.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revent-duty-guidance/revised-prevent-duty-guidance-for-england-and-wales" TargetMode="External"/><Relationship Id="rId7" Type="http://schemas.openxmlformats.org/officeDocument/2006/relationships/hyperlink" Target="http://www.legislation.gov.uk/ukpga/2000/11/contents" TargetMode="External"/><Relationship Id="rId2" Type="http://schemas.openxmlformats.org/officeDocument/2006/relationships/hyperlink" Target="https://www.gov.uk/government/publications/counter-extremism-strategy" TargetMode="External"/><Relationship Id="rId1" Type="http://schemas.openxmlformats.org/officeDocument/2006/relationships/hyperlink" Target="https://www.gov.uk/government/publications/counter-extremism-strategy" TargetMode="External"/><Relationship Id="rId6" Type="http://schemas.openxmlformats.org/officeDocument/2006/relationships/hyperlink" Target="http://www.legislation.gov.uk/ukpga/2000/11/contents" TargetMode="External"/><Relationship Id="rId5" Type="http://schemas.openxmlformats.org/officeDocument/2006/relationships/hyperlink" Target="https://www.gov.uk/government/publications/prevent-duty-guidance/revised-prevent-duty-guidance-for-england-and-wales" TargetMode="External"/><Relationship Id="rId4" Type="http://schemas.openxmlformats.org/officeDocument/2006/relationships/hyperlink" Target="https://www.gov.uk/government/publications/prevent-duty-guidance/revised-prevent-duty-guidance-for-england-and-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EE7CAD3216E3478857C3C2F3AC6C86" ma:contentTypeVersion="19" ma:contentTypeDescription="Create a new document." ma:contentTypeScope="" ma:versionID="7dd922080eae2a43d9b1de350359cc3f">
  <xsd:schema xmlns:xsd="http://www.w3.org/2001/XMLSchema" xmlns:xs="http://www.w3.org/2001/XMLSchema" xmlns:p="http://schemas.microsoft.com/office/2006/metadata/properties" xmlns:ns2="b63a3287-dc3b-46dd-a1f8-4cf04c5ccd85" xmlns:ns3="52551a77-aa5d-46e9-ae18-3217f5e3200d" targetNamespace="http://schemas.microsoft.com/office/2006/metadata/properties" ma:root="true" ma:fieldsID="deb635814567c61917b0c2ec61135036" ns2:_="" ns3:_="">
    <xsd:import namespace="b63a3287-dc3b-46dd-a1f8-4cf04c5ccd85"/>
    <xsd:import namespace="52551a77-aa5d-46e9-ae18-3217f5e320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a3287-dc3b-46dd-a1f8-4cf04c5ccd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0c02c7d-7468-44fd-90f2-49b86ad2f21b}" ma:internalName="TaxCatchAll" ma:showField="CatchAllData" ma:web="b63a3287-dc3b-46dd-a1f8-4cf04c5ccd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551a77-aa5d-46e9-ae18-3217f5e320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551a77-aa5d-46e9-ae18-3217f5e3200d">
      <Terms xmlns="http://schemas.microsoft.com/office/infopath/2007/PartnerControls"/>
    </lcf76f155ced4ddcb4097134ff3c332f>
    <TaxCatchAll xmlns="b63a3287-dc3b-46dd-a1f8-4cf04c5ccd85" xsi:nil="true"/>
    <_dlc_DocId xmlns="b63a3287-dc3b-46dd-a1f8-4cf04c5ccd85">Z4WXY5PRUYSX-331029024-1085062</_dlc_DocId>
    <_dlc_DocIdUrl xmlns="b63a3287-dc3b-46dd-a1f8-4cf04c5ccd85">
      <Url>https://aspriscs.sharepoint.com/sites/RugeleyCorporate/_layouts/15/DocIdRedir.aspx?ID=Z4WXY5PRUYSX-331029024-1085062</Url>
      <Description>Z4WXY5PRUYSX-331029024-1085062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ED68C8-86F4-46FD-A414-5ED0135FD168}">
  <ds:schemaRefs>
    <ds:schemaRef ds:uri="http://schemas.openxmlformats.org/officeDocument/2006/bibliography"/>
  </ds:schemaRefs>
</ds:datastoreItem>
</file>

<file path=customXml/itemProps2.xml><?xml version="1.0" encoding="utf-8"?>
<ds:datastoreItem xmlns:ds="http://schemas.openxmlformats.org/officeDocument/2006/customXml" ds:itemID="{29404A79-026B-4414-ACF8-869EBF781162}">
  <ds:schemaRefs>
    <ds:schemaRef ds:uri="http://schemas.microsoft.com/sharepoint/v3/contenttype/forms"/>
  </ds:schemaRefs>
</ds:datastoreItem>
</file>

<file path=customXml/itemProps3.xml><?xml version="1.0" encoding="utf-8"?>
<ds:datastoreItem xmlns:ds="http://schemas.openxmlformats.org/officeDocument/2006/customXml" ds:itemID="{D1698F28-FCC7-4AE2-B084-6D2EDB2B8AA7}"/>
</file>

<file path=customXml/itemProps4.xml><?xml version="1.0" encoding="utf-8"?>
<ds:datastoreItem xmlns:ds="http://schemas.openxmlformats.org/officeDocument/2006/customXml" ds:itemID="{0211B5C2-1D9E-45FA-9D6A-0696273A758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9DAD268-2D3F-4B36-B746-1FF6AFD801A0}"/>
</file>

<file path=docProps/app.xml><?xml version="1.0" encoding="utf-8"?>
<Properties xmlns="http://schemas.openxmlformats.org/officeDocument/2006/extended-properties" xmlns:vt="http://schemas.openxmlformats.org/officeDocument/2006/docPropsVTypes">
  <Template>Normal</Template>
  <TotalTime>1</TotalTime>
  <Pages>59</Pages>
  <Words>24712</Words>
  <Characters>140860</Characters>
  <Application>Microsoft Office Word</Application>
  <DocSecurity>8</DocSecurity>
  <Lines>1173</Lines>
  <Paragraphs>330</Paragraphs>
  <ScaleCrop>false</ScaleCrop>
  <HeadingPairs>
    <vt:vector size="2" baseType="variant">
      <vt:variant>
        <vt:lpstr>Title</vt:lpstr>
      </vt:variant>
      <vt:variant>
        <vt:i4>1</vt:i4>
      </vt:variant>
    </vt:vector>
  </HeadingPairs>
  <TitlesOfParts>
    <vt:vector size="1" baseType="lpstr">
      <vt:lpstr>MANUALS / HOUSE STYLES MEETING – 26 March 2003</vt:lpstr>
    </vt:vector>
  </TitlesOfParts>
  <Company>Westminster Health Care</Company>
  <LinksUpToDate>false</LinksUpToDate>
  <CharactersWithSpaces>165242</CharactersWithSpaces>
  <SharedDoc>false</SharedDoc>
  <HLinks>
    <vt:vector size="222" baseType="variant">
      <vt:variant>
        <vt:i4>1835115</vt:i4>
      </vt:variant>
      <vt:variant>
        <vt:i4>237</vt:i4>
      </vt:variant>
      <vt:variant>
        <vt:i4>0</vt:i4>
      </vt:variant>
      <vt:variant>
        <vt:i4>5</vt:i4>
      </vt:variant>
      <vt:variant>
        <vt:lpwstr>mailto:fmu@fco.gov.uk</vt:lpwstr>
      </vt:variant>
      <vt:variant>
        <vt:lpwstr/>
      </vt:variant>
      <vt:variant>
        <vt:i4>7208985</vt:i4>
      </vt:variant>
      <vt:variant>
        <vt:i4>234</vt:i4>
      </vt:variant>
      <vt:variant>
        <vt:i4>0</vt:i4>
      </vt:variant>
      <vt:variant>
        <vt:i4>5</vt:i4>
      </vt:variant>
      <vt:variant>
        <vt:lpwstr>https://www.gov.uk/government/uploads/system/uploads/attachment_data/file/439598/prevent-duty-departmental-advice-v6.pdf</vt:lpwstr>
      </vt:variant>
      <vt:variant>
        <vt:lpwstr/>
      </vt:variant>
      <vt:variant>
        <vt:i4>262144</vt:i4>
      </vt:variant>
      <vt:variant>
        <vt:i4>231</vt:i4>
      </vt:variant>
      <vt:variant>
        <vt:i4>0</vt:i4>
      </vt:variant>
      <vt:variant>
        <vt:i4>5</vt:i4>
      </vt:variant>
      <vt:variant>
        <vt:lpwstr>http://prioryintranet/home/default.aspx?cid=2293</vt:lpwstr>
      </vt:variant>
      <vt:variant>
        <vt:lpwstr/>
      </vt:variant>
      <vt:variant>
        <vt:i4>7</vt:i4>
      </vt:variant>
      <vt:variant>
        <vt:i4>228</vt:i4>
      </vt:variant>
      <vt:variant>
        <vt:i4>0</vt:i4>
      </vt:variant>
      <vt:variant>
        <vt:i4>5</vt:i4>
      </vt:variant>
      <vt:variant>
        <vt:lpwstr>http://prioryintranet/home/default.aspx?oid=35302</vt:lpwstr>
      </vt:variant>
      <vt:variant>
        <vt:lpwstr/>
      </vt:variant>
      <vt:variant>
        <vt:i4>917505</vt:i4>
      </vt:variant>
      <vt:variant>
        <vt:i4>225</vt:i4>
      </vt:variant>
      <vt:variant>
        <vt:i4>0</vt:i4>
      </vt:variant>
      <vt:variant>
        <vt:i4>5</vt:i4>
      </vt:variant>
      <vt:variant>
        <vt:lpwstr>http://prioryintranet/home/default.aspx?oid=42291</vt:lpwstr>
      </vt:variant>
      <vt:variant>
        <vt:lpwstr/>
      </vt:variant>
      <vt:variant>
        <vt:i4>196610</vt:i4>
      </vt:variant>
      <vt:variant>
        <vt:i4>222</vt:i4>
      </vt:variant>
      <vt:variant>
        <vt:i4>0</vt:i4>
      </vt:variant>
      <vt:variant>
        <vt:i4>5</vt:i4>
      </vt:variant>
      <vt:variant>
        <vt:lpwstr>http://prioryintranet/home/default.aspx?oid=40166</vt:lpwstr>
      </vt:variant>
      <vt:variant>
        <vt:lpwstr/>
      </vt:variant>
      <vt:variant>
        <vt:i4>2</vt:i4>
      </vt:variant>
      <vt:variant>
        <vt:i4>219</vt:i4>
      </vt:variant>
      <vt:variant>
        <vt:i4>0</vt:i4>
      </vt:variant>
      <vt:variant>
        <vt:i4>5</vt:i4>
      </vt:variant>
      <vt:variant>
        <vt:lpwstr>http://prioryintranet/home/default.aspx?oid=40155</vt:lpwstr>
      </vt:variant>
      <vt:variant>
        <vt:lpwstr/>
      </vt:variant>
      <vt:variant>
        <vt:i4>983044</vt:i4>
      </vt:variant>
      <vt:variant>
        <vt:i4>216</vt:i4>
      </vt:variant>
      <vt:variant>
        <vt:i4>0</vt:i4>
      </vt:variant>
      <vt:variant>
        <vt:i4>5</vt:i4>
      </vt:variant>
      <vt:variant>
        <vt:lpwstr>http://prioryintranet/home/default.aspx?oid=42789</vt:lpwstr>
      </vt:variant>
      <vt:variant>
        <vt:lpwstr/>
      </vt:variant>
      <vt:variant>
        <vt:i4>589838</vt:i4>
      </vt:variant>
      <vt:variant>
        <vt:i4>213</vt:i4>
      </vt:variant>
      <vt:variant>
        <vt:i4>0</vt:i4>
      </vt:variant>
      <vt:variant>
        <vt:i4>5</vt:i4>
      </vt:variant>
      <vt:variant>
        <vt:lpwstr>http://prioryintranet/home/default.aspx?oid=19850</vt:lpwstr>
      </vt:variant>
      <vt:variant>
        <vt:lpwstr/>
      </vt:variant>
      <vt:variant>
        <vt:i4>983047</vt:i4>
      </vt:variant>
      <vt:variant>
        <vt:i4>210</vt:i4>
      </vt:variant>
      <vt:variant>
        <vt:i4>0</vt:i4>
      </vt:variant>
      <vt:variant>
        <vt:i4>5</vt:i4>
      </vt:variant>
      <vt:variant>
        <vt:lpwstr>http://prioryintranet/home/default.aspx?oid=19135</vt:lpwstr>
      </vt:variant>
      <vt:variant>
        <vt:lpwstr/>
      </vt:variant>
      <vt:variant>
        <vt:i4>851979</vt:i4>
      </vt:variant>
      <vt:variant>
        <vt:i4>207</vt:i4>
      </vt:variant>
      <vt:variant>
        <vt:i4>0</vt:i4>
      </vt:variant>
      <vt:variant>
        <vt:i4>5</vt:i4>
      </vt:variant>
      <vt:variant>
        <vt:lpwstr>http://prioryintranet/home/default.aspx?oid=41894</vt:lpwstr>
      </vt:variant>
      <vt:variant>
        <vt:lpwstr/>
      </vt:variant>
      <vt:variant>
        <vt:i4>65538</vt:i4>
      </vt:variant>
      <vt:variant>
        <vt:i4>204</vt:i4>
      </vt:variant>
      <vt:variant>
        <vt:i4>0</vt:i4>
      </vt:variant>
      <vt:variant>
        <vt:i4>5</vt:i4>
      </vt:variant>
      <vt:variant>
        <vt:lpwstr>http://prioryintranet/home/default.aspx?oid=35616</vt:lpwstr>
      </vt:variant>
      <vt:variant>
        <vt:lpwstr/>
      </vt:variant>
      <vt:variant>
        <vt:i4>6619213</vt:i4>
      </vt:variant>
      <vt:variant>
        <vt:i4>201</vt:i4>
      </vt:variant>
      <vt:variant>
        <vt:i4>0</vt:i4>
      </vt:variant>
      <vt:variant>
        <vt:i4>5</vt:i4>
      </vt:variant>
      <vt:variant>
        <vt:lpwstr>https://www.gov.uk/government/uploads/system/uploads/attachment_data/file/300293/JRA_DoH_Guidance_on_RP_web_accessible.pdf</vt:lpwstr>
      </vt:variant>
      <vt:variant>
        <vt:lpwstr/>
      </vt:variant>
      <vt:variant>
        <vt:i4>1441848</vt:i4>
      </vt:variant>
      <vt:variant>
        <vt:i4>198</vt:i4>
      </vt:variant>
      <vt:variant>
        <vt:i4>0</vt:i4>
      </vt:variant>
      <vt:variant>
        <vt:i4>5</vt:i4>
      </vt:variant>
      <vt:variant>
        <vt:lpwstr>https://www.gov.uk/government/uploads/system/uploads/attachment_data/file/591903/CSE_Guidance_Core_Document_13.02.2017.pdf</vt:lpwstr>
      </vt:variant>
      <vt:variant>
        <vt:lpwstr/>
      </vt:variant>
      <vt:variant>
        <vt:i4>4128866</vt:i4>
      </vt:variant>
      <vt:variant>
        <vt:i4>195</vt:i4>
      </vt:variant>
      <vt:variant>
        <vt:i4>0</vt:i4>
      </vt:variant>
      <vt:variant>
        <vt:i4>5</vt:i4>
      </vt:variant>
      <vt:variant>
        <vt:lpwstr>http://www.disclosurescotland.co.uk/about/vulnerable-groups/how-it-will-work/index.html</vt:lpwstr>
      </vt:variant>
      <vt:variant>
        <vt:lpwstr>referrals</vt:lpwstr>
      </vt:variant>
      <vt:variant>
        <vt:i4>5242945</vt:i4>
      </vt:variant>
      <vt:variant>
        <vt:i4>192</vt:i4>
      </vt:variant>
      <vt:variant>
        <vt:i4>0</vt:i4>
      </vt:variant>
      <vt:variant>
        <vt:i4>5</vt:i4>
      </vt:variant>
      <vt:variant>
        <vt:lpwstr>http://www.gov.uk/government/publications/dbs-referrals-form-and-guidance</vt:lpwstr>
      </vt:variant>
      <vt:variant>
        <vt:lpwstr/>
      </vt:variant>
      <vt:variant>
        <vt:i4>5898255</vt:i4>
      </vt:variant>
      <vt:variant>
        <vt:i4>189</vt:i4>
      </vt:variant>
      <vt:variant>
        <vt:i4>0</vt:i4>
      </vt:variant>
      <vt:variant>
        <vt:i4>5</vt:i4>
      </vt:variant>
      <vt:variant>
        <vt:lpwstr>https://www.gov.uk/government/publications/keeping-children-safe-in-education--2</vt:lpwstr>
      </vt:variant>
      <vt:variant>
        <vt:lpwstr/>
      </vt:variant>
      <vt:variant>
        <vt:i4>8257626</vt:i4>
      </vt:variant>
      <vt:variant>
        <vt:i4>186</vt:i4>
      </vt:variant>
      <vt:variant>
        <vt:i4>0</vt:i4>
      </vt:variant>
      <vt:variant>
        <vt:i4>5</vt:i4>
      </vt:variant>
      <vt:variant>
        <vt:lpwstr>https://www.nscb.org.uk/sites/default/files/publications/safer_recruitment_guidance_Nov09.pdf</vt:lpwstr>
      </vt:variant>
      <vt:variant>
        <vt:lpwstr/>
      </vt:variant>
      <vt:variant>
        <vt:i4>6488130</vt:i4>
      </vt:variant>
      <vt:variant>
        <vt:i4>114</vt:i4>
      </vt:variant>
      <vt:variant>
        <vt:i4>0</vt:i4>
      </vt:variant>
      <vt:variant>
        <vt:i4>5</vt:i4>
      </vt:variant>
      <vt:variant>
        <vt:lpwstr>mailto:davidwatts@priorygroup.com</vt:lpwstr>
      </vt:variant>
      <vt:variant>
        <vt:lpwstr/>
      </vt:variant>
      <vt:variant>
        <vt:i4>983047</vt:i4>
      </vt:variant>
      <vt:variant>
        <vt:i4>96</vt:i4>
      </vt:variant>
      <vt:variant>
        <vt:i4>0</vt:i4>
      </vt:variant>
      <vt:variant>
        <vt:i4>5</vt:i4>
      </vt:variant>
      <vt:variant>
        <vt:lpwstr>http://prioryintranet/home/default.aspx?oid=19135</vt:lpwstr>
      </vt:variant>
      <vt:variant>
        <vt:lpwstr/>
      </vt:variant>
      <vt:variant>
        <vt:i4>589825</vt:i4>
      </vt:variant>
      <vt:variant>
        <vt:i4>45</vt:i4>
      </vt:variant>
      <vt:variant>
        <vt:i4>0</vt:i4>
      </vt:variant>
      <vt:variant>
        <vt:i4>5</vt:i4>
      </vt:variant>
      <vt:variant>
        <vt:lpwstr>http://prioryintranet/home/default.aspx?oid=19750</vt:lpwstr>
      </vt:variant>
      <vt:variant>
        <vt:lpwstr/>
      </vt:variant>
      <vt:variant>
        <vt:i4>3145778</vt:i4>
      </vt:variant>
      <vt:variant>
        <vt:i4>42</vt:i4>
      </vt:variant>
      <vt:variant>
        <vt:i4>0</vt:i4>
      </vt:variant>
      <vt:variant>
        <vt:i4>5</vt:i4>
      </vt:variant>
      <vt:variant>
        <vt:lpwstr>http://prioryintranet/home/default.aspx?oid=559</vt:lpwstr>
      </vt:variant>
      <vt:variant>
        <vt:lpwstr/>
      </vt:variant>
      <vt:variant>
        <vt:i4>196615</vt:i4>
      </vt:variant>
      <vt:variant>
        <vt:i4>39</vt:i4>
      </vt:variant>
      <vt:variant>
        <vt:i4>0</vt:i4>
      </vt:variant>
      <vt:variant>
        <vt:i4>5</vt:i4>
      </vt:variant>
      <vt:variant>
        <vt:lpwstr>http://prioryintranet/home/default.aspx?oid=42445</vt:lpwstr>
      </vt:variant>
      <vt:variant>
        <vt:lpwstr/>
      </vt:variant>
      <vt:variant>
        <vt:i4>196615</vt:i4>
      </vt:variant>
      <vt:variant>
        <vt:i4>36</vt:i4>
      </vt:variant>
      <vt:variant>
        <vt:i4>0</vt:i4>
      </vt:variant>
      <vt:variant>
        <vt:i4>5</vt:i4>
      </vt:variant>
      <vt:variant>
        <vt:lpwstr>http://prioryintranet/home/default.aspx?oid=42443</vt:lpwstr>
      </vt:variant>
      <vt:variant>
        <vt:lpwstr/>
      </vt:variant>
      <vt:variant>
        <vt:i4>983042</vt:i4>
      </vt:variant>
      <vt:variant>
        <vt:i4>33</vt:i4>
      </vt:variant>
      <vt:variant>
        <vt:i4>0</vt:i4>
      </vt:variant>
      <vt:variant>
        <vt:i4>5</vt:i4>
      </vt:variant>
      <vt:variant>
        <vt:lpwstr>http://prioryintranet/home/default.aspx?oid=28724</vt:lpwstr>
      </vt:variant>
      <vt:variant>
        <vt:lpwstr/>
      </vt:variant>
      <vt:variant>
        <vt:i4>720898</vt:i4>
      </vt:variant>
      <vt:variant>
        <vt:i4>30</vt:i4>
      </vt:variant>
      <vt:variant>
        <vt:i4>0</vt:i4>
      </vt:variant>
      <vt:variant>
        <vt:i4>5</vt:i4>
      </vt:variant>
      <vt:variant>
        <vt:lpwstr>http://prioryintranet/home/default.aspx?oid=29778</vt:lpwstr>
      </vt:variant>
      <vt:variant>
        <vt:lpwstr/>
      </vt:variant>
      <vt:variant>
        <vt:i4>0</vt:i4>
      </vt:variant>
      <vt:variant>
        <vt:i4>27</vt:i4>
      </vt:variant>
      <vt:variant>
        <vt:i4>0</vt:i4>
      </vt:variant>
      <vt:variant>
        <vt:i4>5</vt:i4>
      </vt:variant>
      <vt:variant>
        <vt:lpwstr>http://prioryintranet/home/default.aspx?oid=22579</vt:lpwstr>
      </vt:variant>
      <vt:variant>
        <vt:lpwstr/>
      </vt:variant>
      <vt:variant>
        <vt:i4>458756</vt:i4>
      </vt:variant>
      <vt:variant>
        <vt:i4>24</vt:i4>
      </vt:variant>
      <vt:variant>
        <vt:i4>0</vt:i4>
      </vt:variant>
      <vt:variant>
        <vt:i4>5</vt:i4>
      </vt:variant>
      <vt:variant>
        <vt:lpwstr>http://prioryintranet/home/default.aspx?oid=32005</vt:lpwstr>
      </vt:variant>
      <vt:variant>
        <vt:lpwstr/>
      </vt:variant>
      <vt:variant>
        <vt:i4>131072</vt:i4>
      </vt:variant>
      <vt:variant>
        <vt:i4>21</vt:i4>
      </vt:variant>
      <vt:variant>
        <vt:i4>0</vt:i4>
      </vt:variant>
      <vt:variant>
        <vt:i4>5</vt:i4>
      </vt:variant>
      <vt:variant>
        <vt:lpwstr>http://prioryintranet/home/default.aspx?oid=22559</vt:lpwstr>
      </vt:variant>
      <vt:variant>
        <vt:lpwstr/>
      </vt:variant>
      <vt:variant>
        <vt:i4>327693</vt:i4>
      </vt:variant>
      <vt:variant>
        <vt:i4>18</vt:i4>
      </vt:variant>
      <vt:variant>
        <vt:i4>0</vt:i4>
      </vt:variant>
      <vt:variant>
        <vt:i4>5</vt:i4>
      </vt:variant>
      <vt:variant>
        <vt:lpwstr>http://prioryintranet/home/default.aspx?oid=29895</vt:lpwstr>
      </vt:variant>
      <vt:variant>
        <vt:lpwstr/>
      </vt:variant>
      <vt:variant>
        <vt:i4>65536</vt:i4>
      </vt:variant>
      <vt:variant>
        <vt:i4>15</vt:i4>
      </vt:variant>
      <vt:variant>
        <vt:i4>0</vt:i4>
      </vt:variant>
      <vt:variant>
        <vt:i4>5</vt:i4>
      </vt:variant>
      <vt:variant>
        <vt:lpwstr>http://prioryintranet/home/default.aspx?oid=22560</vt:lpwstr>
      </vt:variant>
      <vt:variant>
        <vt:lpwstr/>
      </vt:variant>
      <vt:variant>
        <vt:i4>131072</vt:i4>
      </vt:variant>
      <vt:variant>
        <vt:i4>12</vt:i4>
      </vt:variant>
      <vt:variant>
        <vt:i4>0</vt:i4>
      </vt:variant>
      <vt:variant>
        <vt:i4>5</vt:i4>
      </vt:variant>
      <vt:variant>
        <vt:lpwstr>http://prioryintranet/home/default.aspx?oid=22558</vt:lpwstr>
      </vt:variant>
      <vt:variant>
        <vt:lpwstr/>
      </vt:variant>
      <vt:variant>
        <vt:i4>3145791</vt:i4>
      </vt:variant>
      <vt:variant>
        <vt:i4>9</vt:i4>
      </vt:variant>
      <vt:variant>
        <vt:i4>0</vt:i4>
      </vt:variant>
      <vt:variant>
        <vt:i4>5</vt:i4>
      </vt:variant>
      <vt:variant>
        <vt:lpwstr>http://prioryintranet/home/default.aspx?oid=856</vt:lpwstr>
      </vt:variant>
      <vt:variant>
        <vt:lpwstr/>
      </vt:variant>
      <vt:variant>
        <vt:i4>3145791</vt:i4>
      </vt:variant>
      <vt:variant>
        <vt:i4>6</vt:i4>
      </vt:variant>
      <vt:variant>
        <vt:i4>0</vt:i4>
      </vt:variant>
      <vt:variant>
        <vt:i4>5</vt:i4>
      </vt:variant>
      <vt:variant>
        <vt:lpwstr>http://prioryintranet/home/default.aspx?oid=850</vt:lpwstr>
      </vt:variant>
      <vt:variant>
        <vt:lpwstr/>
      </vt:variant>
      <vt:variant>
        <vt:i4>3604528</vt:i4>
      </vt:variant>
      <vt:variant>
        <vt:i4>3</vt:i4>
      </vt:variant>
      <vt:variant>
        <vt:i4>0</vt:i4>
      </vt:variant>
      <vt:variant>
        <vt:i4>5</vt:i4>
      </vt:variant>
      <vt:variant>
        <vt:lpwstr>http://prioryintranet/home/default.aspx?oid=720</vt:lpwstr>
      </vt:variant>
      <vt:variant>
        <vt:lpwstr/>
      </vt:variant>
      <vt:variant>
        <vt:i4>458755</vt:i4>
      </vt:variant>
      <vt:variant>
        <vt:i4>0</vt:i4>
      </vt:variant>
      <vt:variant>
        <vt:i4>0</vt:i4>
      </vt:variant>
      <vt:variant>
        <vt:i4>5</vt:i4>
      </vt:variant>
      <vt:variant>
        <vt:lpwstr>http://prioryintranet/home/default.aspx?oid=41038</vt:lpwstr>
      </vt:variant>
      <vt:variant>
        <vt:lpwstr/>
      </vt:variant>
      <vt:variant>
        <vt:i4>6553690</vt:i4>
      </vt:variant>
      <vt:variant>
        <vt:i4>0</vt:i4>
      </vt:variant>
      <vt:variant>
        <vt:i4>0</vt:i4>
      </vt:variant>
      <vt:variant>
        <vt:i4>5</vt:i4>
      </vt:variant>
      <vt:variant>
        <vt:lpwstr>mailto:RARHelpdesk@priorygroup.com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MANUALS / HOUSE STYLES MEETING – 26 March 2003</dc:title>
  <dc:creator>Licensed User</dc:creator>
  <cp:lastModifiedBy>Kate Dunn</cp:lastModifiedBy>
  <cp:revision>2</cp:revision>
  <cp:lastPrinted>2026-03-24T09:13:00Z</cp:lastPrinted>
  <dcterms:created xsi:type="dcterms:W3CDTF">2026-05-07T10:58:00Z</dcterms:created>
  <dcterms:modified xsi:type="dcterms:W3CDTF">2026-05-07T10:58:00Z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0x01010072EE7CAD3216E3478857C3C2F3AC6C86</vt:lpwstr>
  </property>
  <property fmtid="{D5CDD505-2E9C-101B-9397-08002B2CF9AE}" pid="3" name="GrammarlyDocumentId">
    <vt:lpwstr>6c731b1482add5c22a90dae3fc88d94a7510ed373b9e61561b6a416b789bb9ef</vt:lpwstr>
  </property>
  <property fmtid="{D5CDD505-2E9C-101B-9397-08002B2CF9AE}" pid="4" name="_dlc_DocIdItemGuid">
    <vt:lpwstr>be9b7876-5c60-4e0e-9615-ede902c0a3a9</vt:lpwstr>
  </property>
</Properties>
</file>