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435"/>
        <w:gridCol w:w="5581"/>
      </w:tblGrid>
      <w:tr w:rsidR="00485DCF" w14:paraId="232222F8" w14:textId="77777777" w:rsidTr="00524D60">
        <w:tc>
          <w:tcPr>
            <w:tcW w:w="3510" w:type="dxa"/>
            <w:shd w:val="clear" w:color="auto" w:fill="DBE5F1" w:themeFill="accent1" w:themeFillTint="33"/>
          </w:tcPr>
          <w:p w14:paraId="1F09147E" w14:textId="272F2ABB" w:rsidR="00485DCF" w:rsidRPr="00847CED" w:rsidRDefault="00485DCF" w:rsidP="00524D60">
            <w:pPr>
              <w:rPr>
                <w:b/>
              </w:rPr>
            </w:pPr>
            <w:r w:rsidRPr="00847CED">
              <w:rPr>
                <w:b/>
              </w:rPr>
              <w:t>Local Procedure Title</w:t>
            </w:r>
          </w:p>
        </w:tc>
        <w:tc>
          <w:tcPr>
            <w:tcW w:w="5732" w:type="dxa"/>
          </w:tcPr>
          <w:p w14:paraId="3A63D654" w14:textId="77777777" w:rsidR="00485DCF" w:rsidRPr="001F544A" w:rsidRDefault="00361903" w:rsidP="00524D60">
            <w:pPr>
              <w:rPr>
                <w:b/>
              </w:rPr>
            </w:pPr>
            <w:r>
              <w:rPr>
                <w:b/>
              </w:rPr>
              <w:t>Admissions</w:t>
            </w:r>
          </w:p>
        </w:tc>
      </w:tr>
      <w:tr w:rsidR="00485DCF" w14:paraId="3DC09CA2" w14:textId="77777777" w:rsidTr="00524D60">
        <w:tc>
          <w:tcPr>
            <w:tcW w:w="3510" w:type="dxa"/>
            <w:shd w:val="clear" w:color="auto" w:fill="DBE5F1" w:themeFill="accent1" w:themeFillTint="33"/>
          </w:tcPr>
          <w:p w14:paraId="6FA43E63" w14:textId="56E42621" w:rsidR="00485DCF" w:rsidRPr="00847CED" w:rsidRDefault="006C7C7F" w:rsidP="00524D60">
            <w:pPr>
              <w:rPr>
                <w:b/>
              </w:rPr>
            </w:pPr>
            <w:r>
              <w:rPr>
                <w:b/>
              </w:rPr>
              <w:t>Home</w:t>
            </w:r>
            <w:r w:rsidR="00533C22">
              <w:rPr>
                <w:b/>
              </w:rPr>
              <w:t>/ School/ College</w:t>
            </w:r>
          </w:p>
        </w:tc>
        <w:tc>
          <w:tcPr>
            <w:tcW w:w="5732" w:type="dxa"/>
          </w:tcPr>
          <w:p w14:paraId="0AFA41F2" w14:textId="27367CAD" w:rsidR="00485DCF" w:rsidRPr="001F544A" w:rsidRDefault="00CD7F7D" w:rsidP="00524D60">
            <w:pPr>
              <w:rPr>
                <w:b/>
              </w:rPr>
            </w:pPr>
            <w:r>
              <w:rPr>
                <w:b/>
              </w:rPr>
              <w:t xml:space="preserve">Strathmore College </w:t>
            </w:r>
          </w:p>
        </w:tc>
      </w:tr>
      <w:tr w:rsidR="00485DCF" w14:paraId="6814B7DB" w14:textId="77777777" w:rsidTr="00524D60">
        <w:tc>
          <w:tcPr>
            <w:tcW w:w="3510" w:type="dxa"/>
            <w:shd w:val="clear" w:color="auto" w:fill="DBE5F1" w:themeFill="accent1" w:themeFillTint="33"/>
          </w:tcPr>
          <w:p w14:paraId="2145C3C7" w14:textId="0C61458E" w:rsidR="00485DCF" w:rsidRPr="00847CED" w:rsidRDefault="003204E5" w:rsidP="00524D60">
            <w:pPr>
              <w:rPr>
                <w:b/>
              </w:rPr>
            </w:pPr>
            <w:r>
              <w:rPr>
                <w:b/>
              </w:rPr>
              <w:t>A</w:t>
            </w:r>
            <w:r w:rsidR="00485DCF" w:rsidRPr="00847CED">
              <w:rPr>
                <w:b/>
              </w:rPr>
              <w:t xml:space="preserve">CS Policy </w:t>
            </w:r>
            <w:r w:rsidR="00485DCF">
              <w:rPr>
                <w:b/>
              </w:rPr>
              <w:t>number and t</w:t>
            </w:r>
            <w:r w:rsidR="00485DCF" w:rsidRPr="00847CED">
              <w:rPr>
                <w:b/>
              </w:rPr>
              <w:t>itle</w:t>
            </w:r>
          </w:p>
        </w:tc>
        <w:tc>
          <w:tcPr>
            <w:tcW w:w="5732" w:type="dxa"/>
          </w:tcPr>
          <w:p w14:paraId="0C74635E" w14:textId="77777777" w:rsidR="00485DCF" w:rsidRPr="001F544A" w:rsidRDefault="00367E7D" w:rsidP="00361903">
            <w:pPr>
              <w:rPr>
                <w:b/>
              </w:rPr>
            </w:pPr>
            <w:r>
              <w:rPr>
                <w:b/>
              </w:rPr>
              <w:t>A</w:t>
            </w:r>
            <w:r w:rsidR="00485DCF" w:rsidRPr="001F544A">
              <w:rPr>
                <w:b/>
              </w:rPr>
              <w:t xml:space="preserve">CS </w:t>
            </w:r>
            <w:r w:rsidR="00361903">
              <w:rPr>
                <w:b/>
              </w:rPr>
              <w:t>11 Admissions</w:t>
            </w:r>
          </w:p>
        </w:tc>
      </w:tr>
      <w:tr w:rsidR="00485DCF" w14:paraId="57115700" w14:textId="77777777" w:rsidTr="00524D60">
        <w:tc>
          <w:tcPr>
            <w:tcW w:w="3510" w:type="dxa"/>
            <w:shd w:val="clear" w:color="auto" w:fill="DBE5F1" w:themeFill="accent1" w:themeFillTint="33"/>
          </w:tcPr>
          <w:p w14:paraId="7DDE3AED" w14:textId="77777777" w:rsidR="00485DCF" w:rsidRPr="00847CED" w:rsidRDefault="00485DCF" w:rsidP="00524D60">
            <w:pPr>
              <w:rPr>
                <w:b/>
              </w:rPr>
            </w:pPr>
            <w:r>
              <w:rPr>
                <w:b/>
              </w:rPr>
              <w:t>Local Procedure template reference</w:t>
            </w:r>
          </w:p>
        </w:tc>
        <w:tc>
          <w:tcPr>
            <w:tcW w:w="5732" w:type="dxa"/>
          </w:tcPr>
          <w:p w14:paraId="5187854A" w14:textId="77777777" w:rsidR="00485DCF" w:rsidRPr="001F544A" w:rsidRDefault="00367E7D" w:rsidP="00361903">
            <w:pPr>
              <w:rPr>
                <w:b/>
              </w:rPr>
            </w:pPr>
            <w:r>
              <w:rPr>
                <w:b/>
              </w:rPr>
              <w:t>A</w:t>
            </w:r>
            <w:r w:rsidR="00485DCF" w:rsidRPr="001F544A">
              <w:rPr>
                <w:b/>
              </w:rPr>
              <w:t xml:space="preserve">CS LP </w:t>
            </w:r>
            <w:r w:rsidR="00361903">
              <w:rPr>
                <w:b/>
              </w:rPr>
              <w:t>11</w:t>
            </w:r>
          </w:p>
        </w:tc>
      </w:tr>
      <w:tr w:rsidR="00485DCF" w14:paraId="050005CE" w14:textId="77777777" w:rsidTr="00524D60">
        <w:tc>
          <w:tcPr>
            <w:tcW w:w="3510" w:type="dxa"/>
            <w:shd w:val="clear" w:color="auto" w:fill="DBE5F1" w:themeFill="accent1" w:themeFillTint="33"/>
          </w:tcPr>
          <w:p w14:paraId="4F438326" w14:textId="77777777" w:rsidR="00485DCF" w:rsidRPr="00847CED" w:rsidRDefault="00485DCF" w:rsidP="00524D60">
            <w:pPr>
              <w:rPr>
                <w:b/>
              </w:rPr>
            </w:pPr>
            <w:r w:rsidRPr="00847CED">
              <w:rPr>
                <w:b/>
              </w:rPr>
              <w:t>Local Procedure date</w:t>
            </w:r>
          </w:p>
        </w:tc>
        <w:tc>
          <w:tcPr>
            <w:tcW w:w="5732" w:type="dxa"/>
          </w:tcPr>
          <w:p w14:paraId="6C0B3513" w14:textId="663D433E" w:rsidR="00485DCF" w:rsidRDefault="00CD7F7D" w:rsidP="00524D60">
            <w:r>
              <w:t>09/09/26</w:t>
            </w:r>
          </w:p>
        </w:tc>
      </w:tr>
      <w:tr w:rsidR="00485DCF" w14:paraId="4E0AEF54" w14:textId="77777777" w:rsidTr="00CD7F7D">
        <w:trPr>
          <w:trHeight w:val="311"/>
        </w:trPr>
        <w:tc>
          <w:tcPr>
            <w:tcW w:w="3510" w:type="dxa"/>
            <w:shd w:val="clear" w:color="auto" w:fill="DBE5F1" w:themeFill="accent1" w:themeFillTint="33"/>
          </w:tcPr>
          <w:p w14:paraId="6CEB5286" w14:textId="77777777" w:rsidR="00485DCF" w:rsidRPr="00847CED" w:rsidRDefault="00485DCF" w:rsidP="00524D60">
            <w:pPr>
              <w:rPr>
                <w:b/>
              </w:rPr>
            </w:pPr>
            <w:r w:rsidRPr="00847CED">
              <w:rPr>
                <w:b/>
              </w:rPr>
              <w:t>Local Procedure review date</w:t>
            </w:r>
          </w:p>
        </w:tc>
        <w:tc>
          <w:tcPr>
            <w:tcW w:w="5732" w:type="dxa"/>
          </w:tcPr>
          <w:p w14:paraId="1AC9E2B5" w14:textId="3B177594" w:rsidR="00485DCF" w:rsidRDefault="00CD7F7D" w:rsidP="00524D60">
            <w:r>
              <w:t>09/09/27</w:t>
            </w:r>
          </w:p>
        </w:tc>
      </w:tr>
      <w:tr w:rsidR="00485DCF" w14:paraId="0DB3BB6F" w14:textId="77777777" w:rsidTr="00524D60">
        <w:tc>
          <w:tcPr>
            <w:tcW w:w="3510" w:type="dxa"/>
            <w:shd w:val="clear" w:color="auto" w:fill="DBE5F1" w:themeFill="accent1" w:themeFillTint="33"/>
          </w:tcPr>
          <w:p w14:paraId="148C3E7D" w14:textId="77777777" w:rsidR="00485DCF" w:rsidRPr="00847CED" w:rsidRDefault="00485DCF" w:rsidP="00524D60">
            <w:pPr>
              <w:rPr>
                <w:b/>
              </w:rPr>
            </w:pPr>
            <w:r w:rsidRPr="00847CED">
              <w:rPr>
                <w:b/>
              </w:rPr>
              <w:t>Local Procedure Author(s)</w:t>
            </w:r>
          </w:p>
        </w:tc>
        <w:tc>
          <w:tcPr>
            <w:tcW w:w="5732" w:type="dxa"/>
          </w:tcPr>
          <w:p w14:paraId="6345F423" w14:textId="25D4DD91" w:rsidR="00485DCF" w:rsidRDefault="00CD7F7D" w:rsidP="00524D60">
            <w:r>
              <w:t>L Brundrett-Lovatt</w:t>
            </w:r>
          </w:p>
        </w:tc>
      </w:tr>
      <w:tr w:rsidR="00485DCF" w14:paraId="65902755" w14:textId="77777777" w:rsidTr="00524D60">
        <w:tc>
          <w:tcPr>
            <w:tcW w:w="3510" w:type="dxa"/>
            <w:shd w:val="clear" w:color="auto" w:fill="DBE5F1" w:themeFill="accent1" w:themeFillTint="33"/>
          </w:tcPr>
          <w:p w14:paraId="432A4733" w14:textId="77777777" w:rsidR="00485DCF" w:rsidRPr="00847CED" w:rsidRDefault="00485DCF" w:rsidP="00524D60">
            <w:pPr>
              <w:rPr>
                <w:b/>
              </w:rPr>
            </w:pPr>
            <w:r w:rsidRPr="00847CED">
              <w:rPr>
                <w:b/>
              </w:rPr>
              <w:t>Local Procedure Ratification</w:t>
            </w:r>
          </w:p>
        </w:tc>
        <w:tc>
          <w:tcPr>
            <w:tcW w:w="5732" w:type="dxa"/>
          </w:tcPr>
          <w:p w14:paraId="47FA3A02" w14:textId="52A1C234" w:rsidR="00485DCF" w:rsidRPr="008C0321" w:rsidRDefault="00485DCF" w:rsidP="00524D60">
            <w:pPr>
              <w:rPr>
                <w:sz w:val="20"/>
                <w:szCs w:val="20"/>
              </w:rPr>
            </w:pPr>
            <w:r w:rsidRPr="008C0321">
              <w:rPr>
                <w:sz w:val="20"/>
                <w:szCs w:val="20"/>
              </w:rPr>
              <w:t>Checked and Approved by:</w:t>
            </w:r>
            <w:r w:rsidR="008A0904">
              <w:rPr>
                <w:sz w:val="20"/>
                <w:szCs w:val="20"/>
              </w:rPr>
              <w:t xml:space="preserve"> </w:t>
            </w:r>
            <w:r w:rsidR="006E7BBB">
              <w:rPr>
                <w:sz w:val="20"/>
                <w:szCs w:val="20"/>
              </w:rPr>
              <w:t>D. Samuel</w:t>
            </w:r>
          </w:p>
        </w:tc>
      </w:tr>
    </w:tbl>
    <w:p w14:paraId="6641C217" w14:textId="3E0626F7" w:rsidR="00485DCF" w:rsidRPr="00847CED" w:rsidRDefault="00121D1D" w:rsidP="00CD52FA">
      <w:pPr>
        <w:spacing w:after="0"/>
      </w:pPr>
      <w:r>
        <w:rPr>
          <w:b/>
          <w:noProof/>
          <w:sz w:val="28"/>
          <w:szCs w:val="28"/>
        </w:rPr>
        <w:drawing>
          <wp:anchor distT="0" distB="0" distL="114300" distR="114300" simplePos="0" relativeHeight="251659776" behindDoc="1" locked="0" layoutInCell="1" allowOverlap="1" wp14:anchorId="743ED1B6" wp14:editId="46B3F578">
            <wp:simplePos x="0" y="0"/>
            <wp:positionH relativeFrom="margin">
              <wp:align>left</wp:align>
            </wp:positionH>
            <wp:positionV relativeFrom="paragraph">
              <wp:posOffset>-2262505</wp:posOffset>
            </wp:positionV>
            <wp:extent cx="1253149" cy="482600"/>
            <wp:effectExtent l="0" t="0" r="4445" b="0"/>
            <wp:wrapNone/>
            <wp:docPr id="421988060"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88060" name="Picture 1" descr="A blue text on a black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53149" cy="482600"/>
                    </a:xfrm>
                    <a:prstGeom prst="rect">
                      <a:avLst/>
                    </a:prstGeom>
                  </pic:spPr>
                </pic:pic>
              </a:graphicData>
            </a:graphic>
          </wp:anchor>
        </w:drawing>
      </w:r>
    </w:p>
    <w:tbl>
      <w:tblPr>
        <w:tblStyle w:val="TableGrid"/>
        <w:tblW w:w="0" w:type="auto"/>
        <w:tblLook w:val="04A0" w:firstRow="1" w:lastRow="0" w:firstColumn="1" w:lastColumn="0" w:noHBand="0" w:noVBand="1"/>
      </w:tblPr>
      <w:tblGrid>
        <w:gridCol w:w="9016"/>
      </w:tblGrid>
      <w:tr w:rsidR="00743CEA" w14:paraId="73228FCB" w14:textId="77777777" w:rsidTr="008A0904">
        <w:tc>
          <w:tcPr>
            <w:tcW w:w="9016" w:type="dxa"/>
            <w:hideMark/>
          </w:tcPr>
          <w:p w14:paraId="03BFE0DF" w14:textId="6FE61E74" w:rsidR="00743CEA" w:rsidRPr="00CD7F7D" w:rsidRDefault="00816BF7" w:rsidP="000033B3">
            <w:pPr>
              <w:pStyle w:val="ListParagraph"/>
              <w:numPr>
                <w:ilvl w:val="0"/>
                <w:numId w:val="2"/>
              </w:numPr>
              <w:ind w:left="360"/>
              <w:rPr>
                <w:b/>
                <w:bCs/>
              </w:rPr>
            </w:pPr>
            <w:r w:rsidRPr="00816BF7">
              <w:rPr>
                <w:b/>
                <w:bCs/>
                <w:lang w:val="en-US"/>
              </w:rPr>
              <w:t>Purpose</w:t>
            </w:r>
          </w:p>
        </w:tc>
      </w:tr>
      <w:tr w:rsidR="00743CEA" w14:paraId="1F919AC1" w14:textId="77777777" w:rsidTr="008A0904">
        <w:tc>
          <w:tcPr>
            <w:tcW w:w="9016" w:type="dxa"/>
          </w:tcPr>
          <w:p w14:paraId="0518B2D7" w14:textId="735B2B37" w:rsidR="00743CEA" w:rsidRDefault="00816BF7" w:rsidP="008A0904">
            <w:pPr>
              <w:pStyle w:val="ListParagraph"/>
              <w:ind w:left="318" w:hanging="318"/>
            </w:pPr>
            <w:r>
              <w:rPr>
                <w:lang w:val="en-US"/>
              </w:rPr>
              <w:t xml:space="preserve">       </w:t>
            </w:r>
            <w:r w:rsidRPr="00816BF7">
              <w:rPr>
                <w:lang w:val="en-US"/>
              </w:rPr>
              <w:t>This policy outlines the admissions process for Strathmore College. It ensures that all enquiries and referrals are managed consistently, fairly, and in line with statutory requirements, including collaboration with Local Authorities (LAs), families, and professional partners.</w:t>
            </w:r>
          </w:p>
        </w:tc>
      </w:tr>
      <w:tr w:rsidR="00743CEA" w14:paraId="56B78A51" w14:textId="77777777" w:rsidTr="008A0904">
        <w:tc>
          <w:tcPr>
            <w:tcW w:w="9016" w:type="dxa"/>
            <w:hideMark/>
          </w:tcPr>
          <w:p w14:paraId="2FEA9DE1" w14:textId="0591F14B" w:rsidR="00743CEA" w:rsidRDefault="00816BF7" w:rsidP="000033B3">
            <w:pPr>
              <w:pStyle w:val="ListParagraph"/>
              <w:numPr>
                <w:ilvl w:val="0"/>
                <w:numId w:val="2"/>
              </w:numPr>
              <w:ind w:left="360"/>
              <w:rPr>
                <w:b/>
              </w:rPr>
            </w:pPr>
            <w:r w:rsidRPr="00816BF7">
              <w:rPr>
                <w:b/>
                <w:bCs/>
                <w:lang w:val="en-US"/>
              </w:rPr>
              <w:t>Scope</w:t>
            </w:r>
          </w:p>
        </w:tc>
      </w:tr>
      <w:tr w:rsidR="00743CEA" w14:paraId="04D2E47F" w14:textId="77777777" w:rsidTr="008A0904">
        <w:tc>
          <w:tcPr>
            <w:tcW w:w="9016" w:type="dxa"/>
          </w:tcPr>
          <w:p w14:paraId="37D86CCE" w14:textId="10173DB3" w:rsidR="00743CEA" w:rsidRDefault="00816BF7" w:rsidP="000033B3">
            <w:pPr>
              <w:pStyle w:val="ListParagraph"/>
              <w:ind w:left="0"/>
            </w:pPr>
            <w:r w:rsidRPr="00816BF7">
              <w:rPr>
                <w:lang w:val="en-US"/>
              </w:rPr>
              <w:t xml:space="preserve">This policy applies to all prospective </w:t>
            </w:r>
            <w:r w:rsidR="00010E4C">
              <w:rPr>
                <w:lang w:val="en-US"/>
              </w:rPr>
              <w:t>student</w:t>
            </w:r>
            <w:r w:rsidRPr="00816BF7">
              <w:rPr>
                <w:lang w:val="en-US"/>
              </w:rPr>
              <w:t>s referred to Strathmore College, including those making enquiries through Local Authorities, parents/carers, social care, schools, or other professionals.</w:t>
            </w:r>
            <w:r w:rsidRPr="00816BF7">
              <w:t xml:space="preserve"> </w:t>
            </w:r>
          </w:p>
        </w:tc>
      </w:tr>
      <w:tr w:rsidR="00743CEA" w14:paraId="40C40953" w14:textId="77777777" w:rsidTr="008A0904">
        <w:tc>
          <w:tcPr>
            <w:tcW w:w="9016" w:type="dxa"/>
            <w:hideMark/>
          </w:tcPr>
          <w:p w14:paraId="29947E75" w14:textId="4CD19CC1" w:rsidR="00743CEA" w:rsidRDefault="00816BF7" w:rsidP="000033B3">
            <w:pPr>
              <w:pStyle w:val="ListParagraph"/>
              <w:numPr>
                <w:ilvl w:val="0"/>
                <w:numId w:val="2"/>
              </w:numPr>
              <w:ind w:left="360"/>
              <w:rPr>
                <w:b/>
              </w:rPr>
            </w:pPr>
            <w:r>
              <w:rPr>
                <w:b/>
              </w:rPr>
              <w:t xml:space="preserve">Principals </w:t>
            </w:r>
          </w:p>
        </w:tc>
      </w:tr>
      <w:tr w:rsidR="00743CEA" w14:paraId="64A5115F" w14:textId="77777777" w:rsidTr="008A0904">
        <w:tc>
          <w:tcPr>
            <w:tcW w:w="9016" w:type="dxa"/>
          </w:tcPr>
          <w:p w14:paraId="7D69F33B" w14:textId="26F1271B" w:rsidR="00743CEA" w:rsidRDefault="00816BF7" w:rsidP="000033B3">
            <w:pPr>
              <w:pStyle w:val="ListParagraph"/>
              <w:ind w:left="0"/>
            </w:pPr>
            <w:r w:rsidRPr="00816BF7">
              <w:rPr>
                <w:lang w:val="en-US"/>
              </w:rPr>
              <w:t xml:space="preserve">Strathmore College is committed to ensuring all applicants are considered fairly, providing transparent communication, conducting thorough assessments, and ensuring </w:t>
            </w:r>
            <w:r w:rsidR="00010E4C">
              <w:rPr>
                <w:lang w:val="en-US"/>
              </w:rPr>
              <w:t>consideration is given to student</w:t>
            </w:r>
            <w:r w:rsidRPr="00816BF7">
              <w:rPr>
                <w:lang w:val="en-US"/>
              </w:rPr>
              <w:t xml:space="preserve"> wellbeing throughout the admissions process.</w:t>
            </w:r>
            <w:r w:rsidRPr="00816BF7">
              <w:t xml:space="preserve">  </w:t>
            </w:r>
          </w:p>
        </w:tc>
      </w:tr>
      <w:tr w:rsidR="00743CEA" w14:paraId="0F0B7AF4" w14:textId="77777777" w:rsidTr="008A0904">
        <w:tc>
          <w:tcPr>
            <w:tcW w:w="9016" w:type="dxa"/>
            <w:hideMark/>
          </w:tcPr>
          <w:p w14:paraId="2B985BEE" w14:textId="6046F86C" w:rsidR="00743CEA" w:rsidRDefault="00816BF7" w:rsidP="000033B3">
            <w:pPr>
              <w:pStyle w:val="ListParagraph"/>
              <w:numPr>
                <w:ilvl w:val="0"/>
                <w:numId w:val="2"/>
              </w:numPr>
              <w:ind w:left="360"/>
              <w:rPr>
                <w:b/>
              </w:rPr>
            </w:pPr>
            <w:r w:rsidRPr="00816BF7">
              <w:rPr>
                <w:b/>
                <w:bCs/>
                <w:lang w:val="en-US"/>
              </w:rPr>
              <w:t>Responsibilities</w:t>
            </w:r>
          </w:p>
        </w:tc>
      </w:tr>
      <w:tr w:rsidR="00743CEA" w14:paraId="01107236" w14:textId="77777777" w:rsidTr="008A0904">
        <w:tc>
          <w:tcPr>
            <w:tcW w:w="9016" w:type="dxa"/>
          </w:tcPr>
          <w:p w14:paraId="55A29011" w14:textId="0C760CC1" w:rsidR="00816BF7" w:rsidRDefault="00816BF7" w:rsidP="000033B3">
            <w:pPr>
              <w:pStyle w:val="ListParagraph"/>
              <w:ind w:left="0"/>
              <w:rPr>
                <w:lang w:val="en-US"/>
              </w:rPr>
            </w:pPr>
            <w:r w:rsidRPr="00816BF7">
              <w:rPr>
                <w:lang w:val="en-US"/>
              </w:rPr>
              <w:t>The College Principal has overall responsibility for admissions decisions</w:t>
            </w:r>
            <w:r w:rsidR="00010E4C">
              <w:rPr>
                <w:lang w:val="en-US"/>
              </w:rPr>
              <w:t>.</w:t>
            </w:r>
          </w:p>
          <w:p w14:paraId="6AC28685" w14:textId="1265BE15" w:rsidR="00D45139" w:rsidRDefault="00816BF7" w:rsidP="000033B3">
            <w:pPr>
              <w:pStyle w:val="ListParagraph"/>
              <w:ind w:left="0"/>
            </w:pPr>
            <w:r>
              <w:rPr>
                <w:lang w:val="en-US"/>
              </w:rPr>
              <w:t>The Assistant Principal has responsibility</w:t>
            </w:r>
            <w:r w:rsidR="00D45139">
              <w:rPr>
                <w:lang w:val="en-US"/>
              </w:rPr>
              <w:t xml:space="preserve"> for admissions processes and procedures, </w:t>
            </w:r>
            <w:r>
              <w:rPr>
                <w:lang w:val="en-US"/>
              </w:rPr>
              <w:t>e</w:t>
            </w:r>
            <w:r w:rsidRPr="00816BF7">
              <w:rPr>
                <w:lang w:val="en-US"/>
              </w:rPr>
              <w:t xml:space="preserve">nsuring that the college can meet the needs of prospective </w:t>
            </w:r>
            <w:r w:rsidR="00010E4C">
              <w:rPr>
                <w:lang w:val="en-US"/>
              </w:rPr>
              <w:t>student</w:t>
            </w:r>
            <w:r w:rsidRPr="00816BF7">
              <w:rPr>
                <w:lang w:val="en-US"/>
              </w:rPr>
              <w:t>s.</w:t>
            </w:r>
            <w:r w:rsidRPr="00816BF7">
              <w:t> </w:t>
            </w:r>
          </w:p>
          <w:p w14:paraId="19B99EDE" w14:textId="0BAF50A5" w:rsidR="00743CEA" w:rsidRDefault="00D45139" w:rsidP="000033B3">
            <w:pPr>
              <w:pStyle w:val="ListParagraph"/>
              <w:ind w:left="0"/>
            </w:pPr>
            <w:r w:rsidRPr="00D45139">
              <w:rPr>
                <w:lang w:val="en-US"/>
              </w:rPr>
              <w:t>Family Liaison and Engagement Lead</w:t>
            </w:r>
            <w:r w:rsidR="00010E4C">
              <w:rPr>
                <w:lang w:val="en-US"/>
              </w:rPr>
              <w:t xml:space="preserve"> c</w:t>
            </w:r>
            <w:r w:rsidRPr="00D45139">
              <w:rPr>
                <w:lang w:val="en-US"/>
              </w:rPr>
              <w:t>oordinates the admissions process, visits, assessments and communications.</w:t>
            </w:r>
            <w:r w:rsidRPr="00D45139">
              <w:t> </w:t>
            </w:r>
            <w:r w:rsidRPr="00D45139">
              <w:br/>
            </w:r>
            <w:r w:rsidRPr="00D45139">
              <w:rPr>
                <w:lang w:val="en-US"/>
              </w:rPr>
              <w:t>Curriculum Leads</w:t>
            </w:r>
            <w:r w:rsidR="00010E4C">
              <w:rPr>
                <w:lang w:val="en-US"/>
              </w:rPr>
              <w:t xml:space="preserve"> e</w:t>
            </w:r>
            <w:r w:rsidRPr="00D45139">
              <w:rPr>
                <w:lang w:val="en-US"/>
              </w:rPr>
              <w:t>valuate educational need, curriculum suitability and support requirements.</w:t>
            </w:r>
            <w:r w:rsidRPr="00D45139">
              <w:t> </w:t>
            </w:r>
            <w:r w:rsidRPr="00D45139">
              <w:br/>
            </w:r>
            <w:r w:rsidRPr="00D45139">
              <w:rPr>
                <w:lang w:val="en-US"/>
              </w:rPr>
              <w:t>Wellbeing Team</w:t>
            </w:r>
            <w:r w:rsidR="00010E4C">
              <w:rPr>
                <w:lang w:val="en-US"/>
              </w:rPr>
              <w:t xml:space="preserve"> r</w:t>
            </w:r>
            <w:r w:rsidRPr="00D45139">
              <w:rPr>
                <w:lang w:val="en-US"/>
              </w:rPr>
              <w:t>eviews wellbeing, therapeutic, safeguarding and support needs.</w:t>
            </w:r>
            <w:r w:rsidRPr="00D45139">
              <w:t> </w:t>
            </w:r>
            <w:r w:rsidRPr="00D45139">
              <w:br/>
            </w:r>
            <w:r w:rsidRPr="00D45139">
              <w:rPr>
                <w:lang w:val="en-US"/>
              </w:rPr>
              <w:t>Local Authorities and Commissioners</w:t>
            </w:r>
            <w:r w:rsidR="00010E4C">
              <w:rPr>
                <w:lang w:val="en-US"/>
              </w:rPr>
              <w:t xml:space="preserve"> are r</w:t>
            </w:r>
            <w:r w:rsidRPr="00D45139">
              <w:rPr>
                <w:lang w:val="en-US"/>
              </w:rPr>
              <w:t>esponsible for consultations, placement decisions and funding approvals where applicable.</w:t>
            </w:r>
            <w:r w:rsidRPr="00D45139">
              <w:t> </w:t>
            </w:r>
            <w:r w:rsidR="00816BF7" w:rsidRPr="00816BF7">
              <w:t xml:space="preserve"> </w:t>
            </w:r>
          </w:p>
        </w:tc>
      </w:tr>
      <w:tr w:rsidR="00743CEA" w14:paraId="0CC2EEB4" w14:textId="77777777" w:rsidTr="008A0904">
        <w:tc>
          <w:tcPr>
            <w:tcW w:w="9016" w:type="dxa"/>
            <w:hideMark/>
          </w:tcPr>
          <w:p w14:paraId="6EFA20A3" w14:textId="3DBBFCA4" w:rsidR="00743CEA" w:rsidRDefault="00D45139" w:rsidP="000033B3">
            <w:pPr>
              <w:pStyle w:val="ListParagraph"/>
              <w:numPr>
                <w:ilvl w:val="0"/>
                <w:numId w:val="2"/>
              </w:numPr>
              <w:ind w:left="360"/>
              <w:rPr>
                <w:b/>
              </w:rPr>
            </w:pPr>
            <w:r w:rsidRPr="00D45139">
              <w:rPr>
                <w:b/>
              </w:rPr>
              <w:t>Admissions Process</w:t>
            </w:r>
          </w:p>
        </w:tc>
      </w:tr>
      <w:tr w:rsidR="00743CEA" w14:paraId="0812C09D" w14:textId="77777777" w:rsidTr="008A0904">
        <w:tc>
          <w:tcPr>
            <w:tcW w:w="9016" w:type="dxa"/>
          </w:tcPr>
          <w:p w14:paraId="4998CFA7" w14:textId="5C89A786" w:rsidR="00D45139" w:rsidRPr="00D45139" w:rsidRDefault="00D45139" w:rsidP="00D45139">
            <w:pPr>
              <w:rPr>
                <w:b/>
                <w:bCs/>
              </w:rPr>
            </w:pPr>
            <w:r>
              <w:rPr>
                <w:b/>
                <w:bCs/>
                <w:lang w:val="en-US"/>
              </w:rPr>
              <w:t>5.</w:t>
            </w:r>
            <w:r w:rsidRPr="00D45139">
              <w:rPr>
                <w:b/>
                <w:bCs/>
                <w:lang w:val="en-US"/>
              </w:rPr>
              <w:t>1 Initial Enquiry and Consultation</w:t>
            </w:r>
            <w:r w:rsidRPr="00D45139">
              <w:rPr>
                <w:b/>
                <w:bCs/>
              </w:rPr>
              <w:t> </w:t>
            </w:r>
          </w:p>
          <w:p w14:paraId="06632605" w14:textId="77777777" w:rsidR="00D45139" w:rsidRPr="00D45139" w:rsidRDefault="00D45139" w:rsidP="00D45139">
            <w:r w:rsidRPr="00D45139">
              <w:rPr>
                <w:lang w:val="en-US"/>
              </w:rPr>
              <w:t>Referrals may be received from Local Authorities, parents/carers, social care, schools, or other professionals. Upon receiving a formal consultation from the LA, the college reviews whether assessment is appropriate.</w:t>
            </w:r>
            <w:r w:rsidRPr="00D45139">
              <w:t> </w:t>
            </w:r>
          </w:p>
          <w:p w14:paraId="24B633F5" w14:textId="3C0966A2" w:rsidR="00D45139" w:rsidRPr="00D45139" w:rsidRDefault="00D45139" w:rsidP="00D45139">
            <w:pPr>
              <w:rPr>
                <w:b/>
                <w:bCs/>
              </w:rPr>
            </w:pPr>
            <w:r>
              <w:rPr>
                <w:b/>
                <w:bCs/>
                <w:lang w:val="en-US"/>
              </w:rPr>
              <w:t>5</w:t>
            </w:r>
            <w:r w:rsidRPr="00D45139">
              <w:rPr>
                <w:b/>
                <w:bCs/>
                <w:lang w:val="en-US"/>
              </w:rPr>
              <w:t>.2 Tours and Initial Engagement</w:t>
            </w:r>
            <w:r w:rsidRPr="00D45139">
              <w:rPr>
                <w:b/>
                <w:bCs/>
              </w:rPr>
              <w:t> </w:t>
            </w:r>
          </w:p>
          <w:p w14:paraId="7CF402EF" w14:textId="77777777" w:rsidR="00D45139" w:rsidRPr="00D45139" w:rsidRDefault="00D45139" w:rsidP="00D45139">
            <w:r w:rsidRPr="00D45139">
              <w:rPr>
                <w:lang w:val="en-US"/>
              </w:rPr>
              <w:t>A campus tour is arranged with planning to ensure appropriate curriculum areas are available. Staff complete an Initial Visit Document to record outcomes.</w:t>
            </w:r>
            <w:r w:rsidRPr="00D45139">
              <w:t> </w:t>
            </w:r>
          </w:p>
          <w:p w14:paraId="38218F39" w14:textId="46753DF3" w:rsidR="00D45139" w:rsidRPr="00D45139" w:rsidRDefault="00D45139" w:rsidP="00D45139">
            <w:pPr>
              <w:rPr>
                <w:b/>
                <w:bCs/>
              </w:rPr>
            </w:pPr>
            <w:r>
              <w:rPr>
                <w:b/>
                <w:bCs/>
                <w:lang w:val="en-US"/>
              </w:rPr>
              <w:t>5.3</w:t>
            </w:r>
            <w:r w:rsidRPr="00D45139">
              <w:rPr>
                <w:b/>
                <w:bCs/>
                <w:lang w:val="en-US"/>
              </w:rPr>
              <w:t xml:space="preserve"> Pre</w:t>
            </w:r>
            <w:r w:rsidRPr="00D45139">
              <w:rPr>
                <w:b/>
                <w:bCs/>
                <w:lang w:val="en-US"/>
              </w:rPr>
              <w:noBreakHyphen/>
              <w:t>Assessment Preparation</w:t>
            </w:r>
            <w:r w:rsidRPr="00D45139">
              <w:rPr>
                <w:b/>
                <w:bCs/>
              </w:rPr>
              <w:t> </w:t>
            </w:r>
          </w:p>
          <w:p w14:paraId="7A80560B" w14:textId="63A0EB74" w:rsidR="00D45139" w:rsidRPr="00D45139" w:rsidRDefault="00D45139" w:rsidP="00D45139">
            <w:r w:rsidRPr="00D45139">
              <w:rPr>
                <w:lang w:val="en-US"/>
              </w:rPr>
              <w:t xml:space="preserve">The </w:t>
            </w:r>
            <w:r w:rsidR="00C71541" w:rsidRPr="00D45139">
              <w:rPr>
                <w:lang w:val="en-US"/>
              </w:rPr>
              <w:t>Family Liaison and Engagement Lead</w:t>
            </w:r>
            <w:r w:rsidRPr="00D45139">
              <w:rPr>
                <w:lang w:val="en-US"/>
              </w:rPr>
              <w:t xml:space="preserve"> prepares a One Page Profile and assessment pack, and coordinates with curriculum leads to arrange an assessment session.</w:t>
            </w:r>
            <w:r w:rsidRPr="00D45139">
              <w:t> </w:t>
            </w:r>
          </w:p>
          <w:p w14:paraId="2871EA1F" w14:textId="6D62BEB6" w:rsidR="00D45139" w:rsidRPr="00D45139" w:rsidRDefault="00D45139" w:rsidP="00D45139">
            <w:pPr>
              <w:rPr>
                <w:b/>
                <w:bCs/>
              </w:rPr>
            </w:pPr>
            <w:r>
              <w:rPr>
                <w:b/>
                <w:bCs/>
                <w:lang w:val="en-US"/>
              </w:rPr>
              <w:t>5</w:t>
            </w:r>
            <w:r w:rsidRPr="00D45139">
              <w:rPr>
                <w:b/>
                <w:bCs/>
                <w:lang w:val="en-US"/>
              </w:rPr>
              <w:t>.4 Information Gathering</w:t>
            </w:r>
            <w:r w:rsidRPr="00D45139">
              <w:rPr>
                <w:b/>
                <w:bCs/>
              </w:rPr>
              <w:t> </w:t>
            </w:r>
          </w:p>
          <w:p w14:paraId="352F6022" w14:textId="77777777" w:rsidR="00D45139" w:rsidRPr="00D45139" w:rsidRDefault="00D45139" w:rsidP="00D45139">
            <w:r w:rsidRPr="00D45139">
              <w:rPr>
                <w:lang w:val="en-US"/>
              </w:rPr>
              <w:t>The college gathers the EHCP /previous placement reports, and information from involved professionals. The EHCP is shared with curriculum, wellbeing, and therapy teams.</w:t>
            </w:r>
            <w:r w:rsidRPr="00D45139">
              <w:t> </w:t>
            </w:r>
          </w:p>
          <w:p w14:paraId="7587CD05" w14:textId="16D1230D" w:rsidR="00D45139" w:rsidRPr="00D45139" w:rsidRDefault="00D45139" w:rsidP="00D45139">
            <w:pPr>
              <w:rPr>
                <w:b/>
                <w:bCs/>
              </w:rPr>
            </w:pPr>
            <w:r>
              <w:rPr>
                <w:b/>
                <w:bCs/>
                <w:lang w:val="en-US"/>
              </w:rPr>
              <w:t>5</w:t>
            </w:r>
            <w:r w:rsidRPr="00D45139">
              <w:rPr>
                <w:b/>
                <w:bCs/>
                <w:lang w:val="en-US"/>
              </w:rPr>
              <w:t>.5 Individualized Assessment</w:t>
            </w:r>
            <w:r w:rsidRPr="00D45139">
              <w:rPr>
                <w:b/>
                <w:bCs/>
              </w:rPr>
              <w:t> </w:t>
            </w:r>
          </w:p>
          <w:p w14:paraId="75D11C65" w14:textId="77777777" w:rsidR="00D45139" w:rsidRDefault="00D45139" w:rsidP="00D45139">
            <w:r w:rsidRPr="00D45139">
              <w:rPr>
                <w:lang w:val="en-US"/>
              </w:rPr>
              <w:t>Assessment is completed by the </w:t>
            </w:r>
            <w:r w:rsidRPr="00D45139">
              <w:t>Family liaison and engagement lead,</w:t>
            </w:r>
            <w:r w:rsidRPr="00D45139">
              <w:rPr>
                <w:lang w:val="en-US"/>
              </w:rPr>
              <w:t> Curriculum Leads, and Wellbeing Lead, either on site or in a suitable setting.</w:t>
            </w:r>
            <w:r w:rsidRPr="00D45139">
              <w:t> </w:t>
            </w:r>
          </w:p>
          <w:p w14:paraId="4E87F831" w14:textId="77777777" w:rsidR="00C71541" w:rsidRPr="00D45139" w:rsidRDefault="00C71541" w:rsidP="00D45139"/>
          <w:p w14:paraId="723B37F7" w14:textId="7FF07F1B" w:rsidR="00D45139" w:rsidRPr="00D45139" w:rsidRDefault="00D45139" w:rsidP="00D45139">
            <w:pPr>
              <w:rPr>
                <w:b/>
                <w:bCs/>
              </w:rPr>
            </w:pPr>
            <w:r>
              <w:rPr>
                <w:b/>
                <w:bCs/>
                <w:lang w:val="en-US"/>
              </w:rPr>
              <w:lastRenderedPageBreak/>
              <w:t>5</w:t>
            </w:r>
            <w:r w:rsidRPr="00D45139">
              <w:rPr>
                <w:b/>
                <w:bCs/>
                <w:lang w:val="en-US"/>
              </w:rPr>
              <w:t>.6 Referral Meeting and Decision</w:t>
            </w:r>
            <w:r w:rsidRPr="00D45139">
              <w:rPr>
                <w:b/>
                <w:bCs/>
              </w:rPr>
              <w:t> </w:t>
            </w:r>
          </w:p>
          <w:p w14:paraId="5AAF09AB" w14:textId="12AECB30" w:rsidR="00743CEA" w:rsidRDefault="00D45139" w:rsidP="008A0904">
            <w:r w:rsidRPr="00D45139">
              <w:rPr>
                <w:lang w:val="en-US"/>
              </w:rPr>
              <w:t>The weekly Referral Meeting reviews suitability, support levels, therapy needs, and program planning, College Principal makes final decision on placement of young person. Program and Costings are prepared when appropriate.</w:t>
            </w:r>
          </w:p>
        </w:tc>
      </w:tr>
      <w:tr w:rsidR="00743CEA" w14:paraId="451F339E" w14:textId="77777777" w:rsidTr="008A0904">
        <w:tc>
          <w:tcPr>
            <w:tcW w:w="9016" w:type="dxa"/>
            <w:hideMark/>
          </w:tcPr>
          <w:p w14:paraId="5273F231" w14:textId="3EB3BD59" w:rsidR="00743CEA" w:rsidRDefault="00D45139" w:rsidP="000033B3">
            <w:pPr>
              <w:pStyle w:val="ListParagraph"/>
              <w:numPr>
                <w:ilvl w:val="0"/>
                <w:numId w:val="2"/>
              </w:numPr>
              <w:ind w:left="360"/>
              <w:rPr>
                <w:b/>
              </w:rPr>
            </w:pPr>
            <w:r>
              <w:rPr>
                <w:b/>
              </w:rPr>
              <w:lastRenderedPageBreak/>
              <w:t xml:space="preserve">Risk Management </w:t>
            </w:r>
          </w:p>
        </w:tc>
      </w:tr>
      <w:tr w:rsidR="00743CEA" w14:paraId="14F126B1" w14:textId="77777777" w:rsidTr="008A0904">
        <w:tc>
          <w:tcPr>
            <w:tcW w:w="9016" w:type="dxa"/>
          </w:tcPr>
          <w:p w14:paraId="12356B85" w14:textId="33EAF900" w:rsidR="00D45139" w:rsidRPr="00D45139" w:rsidRDefault="00D45139" w:rsidP="00D45139">
            <w:pPr>
              <w:rPr>
                <w:b/>
                <w:bCs/>
              </w:rPr>
            </w:pPr>
            <w:r>
              <w:rPr>
                <w:b/>
                <w:bCs/>
                <w:lang w:val="en-US"/>
              </w:rPr>
              <w:t xml:space="preserve">6.1 </w:t>
            </w:r>
            <w:r w:rsidRPr="00D45139">
              <w:rPr>
                <w:b/>
                <w:bCs/>
                <w:lang w:val="en-US"/>
              </w:rPr>
              <w:t>Admissions Impact Risk Assessment</w:t>
            </w:r>
            <w:r w:rsidRPr="00D45139">
              <w:rPr>
                <w:b/>
                <w:bCs/>
              </w:rPr>
              <w:t> </w:t>
            </w:r>
          </w:p>
          <w:p w14:paraId="266A9673" w14:textId="1B421FB5" w:rsidR="00D45139" w:rsidRDefault="00D45139" w:rsidP="00D45139">
            <w:r w:rsidRPr="00D45139">
              <w:rPr>
                <w:lang w:val="en-US"/>
              </w:rPr>
              <w:t xml:space="preserve">Prior to any placement being offered, the college will complete an Admissions Impact Risk Assessment covering ability to meet needs, impact on existing </w:t>
            </w:r>
            <w:r w:rsidR="00010E4C">
              <w:rPr>
                <w:lang w:val="en-US"/>
              </w:rPr>
              <w:t>student</w:t>
            </w:r>
            <w:r w:rsidRPr="00D45139">
              <w:rPr>
                <w:lang w:val="en-US"/>
              </w:rPr>
              <w:t>s, staffing, environment, safeguarding, therapy, health and transport requirements.</w:t>
            </w:r>
            <w:r w:rsidRPr="00D45139">
              <w:t> </w:t>
            </w:r>
          </w:p>
          <w:p w14:paraId="56835FE5" w14:textId="1F4692F0" w:rsidR="00D45139" w:rsidRPr="00D45139" w:rsidRDefault="00D45139" w:rsidP="00D45139">
            <w:pPr>
              <w:rPr>
                <w:b/>
                <w:bCs/>
              </w:rPr>
            </w:pPr>
            <w:r>
              <w:rPr>
                <w:b/>
                <w:bCs/>
                <w:lang w:val="en-US"/>
              </w:rPr>
              <w:t xml:space="preserve">6.2 </w:t>
            </w:r>
            <w:r w:rsidRPr="00D45139">
              <w:rPr>
                <w:b/>
                <w:bCs/>
                <w:lang w:val="en-US"/>
              </w:rPr>
              <w:t>Risk Assessment</w:t>
            </w:r>
            <w:r w:rsidRPr="00D45139">
              <w:rPr>
                <w:b/>
                <w:bCs/>
              </w:rPr>
              <w:t> </w:t>
            </w:r>
          </w:p>
          <w:p w14:paraId="3E09B1A7" w14:textId="4A434B5B" w:rsidR="00743CEA" w:rsidRDefault="00D45139" w:rsidP="008A0904">
            <w:r w:rsidRPr="00D45139">
              <w:rPr>
                <w:lang w:val="en-US"/>
              </w:rPr>
              <w:t>The college will review safeguarding, behaviour, medical, mobility, communication, emotional wellbeing and transport risks as part of the admissions assessment process.</w:t>
            </w:r>
          </w:p>
        </w:tc>
      </w:tr>
      <w:tr w:rsidR="00743CEA" w14:paraId="20C09DE5" w14:textId="77777777" w:rsidTr="008A0904">
        <w:tc>
          <w:tcPr>
            <w:tcW w:w="9016" w:type="dxa"/>
            <w:hideMark/>
          </w:tcPr>
          <w:p w14:paraId="026611AC" w14:textId="52B5E134" w:rsidR="00743CEA" w:rsidRDefault="00D45139" w:rsidP="000033B3">
            <w:pPr>
              <w:pStyle w:val="ListParagraph"/>
              <w:numPr>
                <w:ilvl w:val="0"/>
                <w:numId w:val="2"/>
              </w:numPr>
              <w:ind w:left="360"/>
              <w:rPr>
                <w:b/>
              </w:rPr>
            </w:pPr>
            <w:r w:rsidRPr="00D45139">
              <w:rPr>
                <w:b/>
                <w:bCs/>
                <w:lang w:val="en-US"/>
              </w:rPr>
              <w:t>Outcome of Referral</w:t>
            </w:r>
          </w:p>
        </w:tc>
      </w:tr>
      <w:tr w:rsidR="00743CEA" w14:paraId="15833E2C" w14:textId="77777777" w:rsidTr="008A0904">
        <w:tc>
          <w:tcPr>
            <w:tcW w:w="9016" w:type="dxa"/>
          </w:tcPr>
          <w:p w14:paraId="4B720C14" w14:textId="2FA45DC8" w:rsidR="004F045A" w:rsidRPr="004F045A" w:rsidRDefault="004F045A" w:rsidP="004F045A">
            <w:pPr>
              <w:rPr>
                <w:b/>
                <w:bCs/>
              </w:rPr>
            </w:pPr>
            <w:r>
              <w:rPr>
                <w:b/>
                <w:bCs/>
                <w:lang w:val="en-US"/>
              </w:rPr>
              <w:t xml:space="preserve">7.1 </w:t>
            </w:r>
            <w:r w:rsidRPr="004F045A">
              <w:rPr>
                <w:b/>
                <w:bCs/>
                <w:lang w:val="en-US"/>
              </w:rPr>
              <w:t>Offer of Placement (Yes Decision)</w:t>
            </w:r>
            <w:r w:rsidRPr="004F045A">
              <w:rPr>
                <w:b/>
                <w:bCs/>
              </w:rPr>
              <w:t> </w:t>
            </w:r>
          </w:p>
          <w:p w14:paraId="714648CF" w14:textId="77777777" w:rsidR="004F045A" w:rsidRPr="004F045A" w:rsidRDefault="004F045A" w:rsidP="004F045A">
            <w:r w:rsidRPr="004F045A">
              <w:rPr>
                <w:lang w:val="en-US"/>
              </w:rPr>
              <w:t>If suitable, the Family liaison and engagement lead provides support and stakeholders are informed.</w:t>
            </w:r>
            <w:r w:rsidRPr="004F045A">
              <w:t> </w:t>
            </w:r>
          </w:p>
          <w:p w14:paraId="3F29C2F3" w14:textId="729761CC" w:rsidR="004F045A" w:rsidRPr="004F045A" w:rsidRDefault="004F045A" w:rsidP="004F045A">
            <w:pPr>
              <w:rPr>
                <w:b/>
                <w:bCs/>
              </w:rPr>
            </w:pPr>
            <w:r>
              <w:rPr>
                <w:b/>
                <w:bCs/>
                <w:lang w:val="en-US"/>
              </w:rPr>
              <w:t xml:space="preserve">7.2 </w:t>
            </w:r>
            <w:r w:rsidRPr="004F045A">
              <w:rPr>
                <w:b/>
                <w:bCs/>
                <w:lang w:val="en-US"/>
              </w:rPr>
              <w:t>Declined Placement (No Decision)</w:t>
            </w:r>
            <w:r w:rsidRPr="004F045A">
              <w:rPr>
                <w:b/>
                <w:bCs/>
              </w:rPr>
              <w:t> </w:t>
            </w:r>
          </w:p>
          <w:p w14:paraId="4028B08E" w14:textId="72B49C23" w:rsidR="004F045A" w:rsidRDefault="004F045A" w:rsidP="004F045A">
            <w:pPr>
              <w:rPr>
                <w:lang w:val="en-US"/>
              </w:rPr>
            </w:pPr>
            <w:r w:rsidRPr="004F045A">
              <w:rPr>
                <w:lang w:val="en-US"/>
              </w:rPr>
              <w:t>If the college cannot meet need, referrals are closed and the LA is informed.</w:t>
            </w:r>
            <w:r w:rsidR="00010E4C">
              <w:rPr>
                <w:lang w:val="en-US"/>
              </w:rPr>
              <w:t xml:space="preserve"> The LA is responsible for communicating the decision with parents/carers and young people.</w:t>
            </w:r>
          </w:p>
          <w:p w14:paraId="333B4357" w14:textId="12EBA566" w:rsidR="004F045A" w:rsidRPr="004F045A" w:rsidRDefault="004F045A" w:rsidP="004F045A">
            <w:pPr>
              <w:rPr>
                <w:b/>
                <w:bCs/>
              </w:rPr>
            </w:pPr>
            <w:r>
              <w:rPr>
                <w:b/>
                <w:bCs/>
                <w:lang w:val="en-US"/>
              </w:rPr>
              <w:t xml:space="preserve">7.3 </w:t>
            </w:r>
            <w:r w:rsidRPr="004F045A">
              <w:rPr>
                <w:b/>
                <w:bCs/>
                <w:lang w:val="en-US"/>
              </w:rPr>
              <w:t>Escalation to SLT</w:t>
            </w:r>
            <w:r w:rsidRPr="004F045A">
              <w:rPr>
                <w:b/>
                <w:bCs/>
              </w:rPr>
              <w:t> </w:t>
            </w:r>
          </w:p>
          <w:p w14:paraId="039321DF" w14:textId="77777777" w:rsidR="004F045A" w:rsidRDefault="004F045A" w:rsidP="004F045A">
            <w:pPr>
              <w:rPr>
                <w:lang w:val="en-US"/>
              </w:rPr>
            </w:pPr>
            <w:r w:rsidRPr="004F045A">
              <w:rPr>
                <w:lang w:val="en-US"/>
              </w:rPr>
              <w:t>Cases requiring review are escalated. Appeals follow the SEND Appeal Process.</w:t>
            </w:r>
          </w:p>
          <w:p w14:paraId="7FDBB047" w14:textId="7725A223" w:rsidR="004F045A" w:rsidRPr="004F045A" w:rsidRDefault="004F045A" w:rsidP="004F045A">
            <w:pPr>
              <w:rPr>
                <w:b/>
                <w:bCs/>
              </w:rPr>
            </w:pPr>
            <w:r>
              <w:rPr>
                <w:b/>
                <w:bCs/>
                <w:lang w:val="en-US"/>
              </w:rPr>
              <w:t xml:space="preserve">7.4 </w:t>
            </w:r>
            <w:r w:rsidRPr="004F045A">
              <w:rPr>
                <w:b/>
                <w:bCs/>
                <w:lang w:val="en-US"/>
              </w:rPr>
              <w:t>Funding Decision</w:t>
            </w:r>
            <w:r w:rsidRPr="004F045A">
              <w:rPr>
                <w:b/>
                <w:bCs/>
              </w:rPr>
              <w:t> </w:t>
            </w:r>
          </w:p>
          <w:p w14:paraId="2A0688AF" w14:textId="77777777" w:rsidR="004F045A" w:rsidRPr="004F045A" w:rsidRDefault="004F045A" w:rsidP="004F045A">
            <w:r w:rsidRPr="004F045A">
              <w:rPr>
                <w:lang w:val="en-US"/>
              </w:rPr>
              <w:t>The LA determines funding. If approved, transition planning begins.</w:t>
            </w:r>
            <w:r w:rsidRPr="004F045A">
              <w:t> </w:t>
            </w:r>
          </w:p>
          <w:p w14:paraId="794CBA2F" w14:textId="3650B6E2" w:rsidR="004F045A" w:rsidRPr="004F045A" w:rsidRDefault="004F045A" w:rsidP="004F045A">
            <w:pPr>
              <w:rPr>
                <w:b/>
                <w:bCs/>
              </w:rPr>
            </w:pPr>
            <w:r>
              <w:rPr>
                <w:b/>
                <w:bCs/>
                <w:lang w:val="en-US"/>
              </w:rPr>
              <w:t xml:space="preserve">7.5 </w:t>
            </w:r>
            <w:r w:rsidRPr="004F045A">
              <w:rPr>
                <w:b/>
                <w:bCs/>
                <w:lang w:val="en-US"/>
              </w:rPr>
              <w:t>Monitoring Arrangements</w:t>
            </w:r>
            <w:r w:rsidRPr="004F045A">
              <w:rPr>
                <w:b/>
                <w:bCs/>
              </w:rPr>
              <w:t> </w:t>
            </w:r>
          </w:p>
          <w:p w14:paraId="089D4C42" w14:textId="0EE214C7" w:rsidR="00743CEA" w:rsidRDefault="004F045A" w:rsidP="008A0904">
            <w:r w:rsidRPr="004F045A">
              <w:rPr>
                <w:lang w:val="en-US"/>
              </w:rPr>
              <w:t>The College Leadership Team will monitor admissions activity, outcomes,</w:t>
            </w:r>
            <w:r w:rsidR="00010E4C">
              <w:rPr>
                <w:lang w:val="en-US"/>
              </w:rPr>
              <w:t xml:space="preserve"> d</w:t>
            </w:r>
            <w:r w:rsidRPr="004F045A">
              <w:rPr>
                <w:lang w:val="en-US"/>
              </w:rPr>
              <w:t>ocumentation quality and stakeholder feedback.</w:t>
            </w:r>
          </w:p>
        </w:tc>
      </w:tr>
      <w:tr w:rsidR="00743CEA" w14:paraId="57B5BD51" w14:textId="77777777" w:rsidTr="008A0904">
        <w:tc>
          <w:tcPr>
            <w:tcW w:w="9016" w:type="dxa"/>
            <w:hideMark/>
          </w:tcPr>
          <w:p w14:paraId="66F4C851" w14:textId="7261923C" w:rsidR="00743CEA" w:rsidRDefault="004F045A" w:rsidP="000033B3">
            <w:pPr>
              <w:pStyle w:val="ListParagraph"/>
              <w:numPr>
                <w:ilvl w:val="0"/>
                <w:numId w:val="2"/>
              </w:numPr>
              <w:ind w:left="360"/>
              <w:rPr>
                <w:b/>
              </w:rPr>
            </w:pPr>
            <w:r w:rsidRPr="004F045A">
              <w:rPr>
                <w:b/>
                <w:bCs/>
                <w:lang w:val="en-US"/>
              </w:rPr>
              <w:t>Transition and Admission</w:t>
            </w:r>
          </w:p>
        </w:tc>
      </w:tr>
      <w:tr w:rsidR="00743CEA" w14:paraId="7F93272A" w14:textId="77777777" w:rsidTr="008A0904">
        <w:tc>
          <w:tcPr>
            <w:tcW w:w="9016" w:type="dxa"/>
          </w:tcPr>
          <w:p w14:paraId="6F53FA01" w14:textId="0178656B" w:rsidR="004F045A" w:rsidRPr="004F045A" w:rsidRDefault="004F045A" w:rsidP="004F045A">
            <w:pPr>
              <w:rPr>
                <w:b/>
                <w:bCs/>
              </w:rPr>
            </w:pPr>
            <w:r>
              <w:rPr>
                <w:b/>
                <w:bCs/>
                <w:lang w:val="en-US"/>
              </w:rPr>
              <w:t xml:space="preserve">8.1 </w:t>
            </w:r>
            <w:r w:rsidRPr="004F045A">
              <w:rPr>
                <w:b/>
                <w:bCs/>
                <w:lang w:val="en-US"/>
              </w:rPr>
              <w:t>Transition Planning</w:t>
            </w:r>
            <w:r w:rsidRPr="004F045A">
              <w:rPr>
                <w:b/>
                <w:bCs/>
              </w:rPr>
              <w:t> </w:t>
            </w:r>
          </w:p>
          <w:p w14:paraId="03AAEB75" w14:textId="77777777" w:rsidR="004F045A" w:rsidRDefault="004F045A" w:rsidP="004F045A">
            <w:pPr>
              <w:rPr>
                <w:lang w:val="en-US"/>
              </w:rPr>
            </w:pPr>
            <w:r w:rsidRPr="004F045A">
              <w:rPr>
                <w:lang w:val="en-US"/>
              </w:rPr>
              <w:t>The college develops an individualized timetable and transition plan and holds a meeting with the young person, family, and professionals.</w:t>
            </w:r>
          </w:p>
          <w:p w14:paraId="349479F3" w14:textId="6436C835" w:rsidR="004F045A" w:rsidRPr="004F045A" w:rsidRDefault="004F045A" w:rsidP="004F045A">
            <w:pPr>
              <w:rPr>
                <w:b/>
                <w:bCs/>
              </w:rPr>
            </w:pPr>
            <w:r>
              <w:rPr>
                <w:b/>
                <w:bCs/>
                <w:lang w:val="en-US"/>
              </w:rPr>
              <w:t xml:space="preserve">8.2 </w:t>
            </w:r>
            <w:r w:rsidRPr="004F045A">
              <w:rPr>
                <w:b/>
                <w:bCs/>
                <w:lang w:val="en-US"/>
              </w:rPr>
              <w:t>Welcome and Familiarisation</w:t>
            </w:r>
            <w:r w:rsidRPr="004F045A">
              <w:rPr>
                <w:b/>
                <w:bCs/>
              </w:rPr>
              <w:t> </w:t>
            </w:r>
          </w:p>
          <w:p w14:paraId="3F171BE5" w14:textId="3CA69058" w:rsidR="004F045A" w:rsidRDefault="00010E4C" w:rsidP="004F045A">
            <w:pPr>
              <w:rPr>
                <w:lang w:val="en-US"/>
              </w:rPr>
            </w:pPr>
            <w:r>
              <w:rPr>
                <w:lang w:val="en-US"/>
              </w:rPr>
              <w:t>Student</w:t>
            </w:r>
            <w:r w:rsidR="004F045A" w:rsidRPr="004F045A">
              <w:rPr>
                <w:lang w:val="en-US"/>
              </w:rPr>
              <w:t xml:space="preserve">s and families will be offered opportunities to become familiar with the college through visits, meetings and transition </w:t>
            </w:r>
            <w:r w:rsidR="00C71541">
              <w:rPr>
                <w:lang w:val="en-US"/>
              </w:rPr>
              <w:t>plans</w:t>
            </w:r>
          </w:p>
          <w:p w14:paraId="26E95A73" w14:textId="5B5C714A" w:rsidR="004F045A" w:rsidRPr="004F045A" w:rsidRDefault="004F045A" w:rsidP="004F045A">
            <w:pPr>
              <w:rPr>
                <w:b/>
                <w:bCs/>
              </w:rPr>
            </w:pPr>
            <w:r>
              <w:rPr>
                <w:b/>
                <w:bCs/>
                <w:lang w:val="en-US"/>
              </w:rPr>
              <w:t xml:space="preserve">8.3 </w:t>
            </w:r>
            <w:r w:rsidRPr="004F045A">
              <w:rPr>
                <w:b/>
                <w:bCs/>
                <w:lang w:val="en-US"/>
              </w:rPr>
              <w:t>Health Arrangements</w:t>
            </w:r>
            <w:r w:rsidRPr="004F045A">
              <w:rPr>
                <w:b/>
                <w:bCs/>
              </w:rPr>
              <w:t> </w:t>
            </w:r>
          </w:p>
          <w:p w14:paraId="2576EDE8" w14:textId="060682E3" w:rsidR="004F045A" w:rsidRPr="004F045A" w:rsidRDefault="004F045A" w:rsidP="004F045A">
            <w:r w:rsidRPr="004F045A">
              <w:rPr>
                <w:lang w:val="en-US"/>
              </w:rPr>
              <w:t>Health information including diagnoses, medication, healthcare plans, therapy recommendations and emergency contacts will be gathered prior to admission.</w:t>
            </w:r>
            <w:r w:rsidRPr="004F045A">
              <w:t> </w:t>
            </w:r>
          </w:p>
          <w:p w14:paraId="7774E50A" w14:textId="4C4B3F0F" w:rsidR="004F045A" w:rsidRPr="004F045A" w:rsidRDefault="004F045A" w:rsidP="004F045A">
            <w:pPr>
              <w:rPr>
                <w:b/>
                <w:bCs/>
              </w:rPr>
            </w:pPr>
            <w:r>
              <w:rPr>
                <w:b/>
                <w:bCs/>
                <w:lang w:val="en-US"/>
              </w:rPr>
              <w:t xml:space="preserve">8.4 </w:t>
            </w:r>
            <w:r w:rsidRPr="004F045A">
              <w:rPr>
                <w:b/>
                <w:bCs/>
                <w:lang w:val="en-US"/>
              </w:rPr>
              <w:t>Support Documentation</w:t>
            </w:r>
            <w:r w:rsidRPr="004F045A">
              <w:rPr>
                <w:b/>
                <w:bCs/>
              </w:rPr>
              <w:t> </w:t>
            </w:r>
          </w:p>
          <w:p w14:paraId="5A83ABBD" w14:textId="77777777" w:rsidR="004F045A" w:rsidRPr="004F045A" w:rsidRDefault="004F045A" w:rsidP="004F045A">
            <w:r w:rsidRPr="004F045A">
              <w:rPr>
                <w:lang w:val="en-US"/>
              </w:rPr>
              <w:t>The Wellbeing Team produces all necessary support documents.</w:t>
            </w:r>
            <w:r w:rsidRPr="004F045A">
              <w:t> </w:t>
            </w:r>
          </w:p>
          <w:p w14:paraId="052C0D86" w14:textId="211E28DC" w:rsidR="004F045A" w:rsidRPr="004F045A" w:rsidRDefault="004F045A" w:rsidP="004F045A">
            <w:pPr>
              <w:rPr>
                <w:b/>
                <w:bCs/>
              </w:rPr>
            </w:pPr>
            <w:r>
              <w:rPr>
                <w:b/>
                <w:bCs/>
                <w:lang w:val="en-US"/>
              </w:rPr>
              <w:t xml:space="preserve">8.5 </w:t>
            </w:r>
            <w:r w:rsidRPr="004F045A">
              <w:rPr>
                <w:b/>
                <w:bCs/>
                <w:lang w:val="en-US"/>
              </w:rPr>
              <w:t>Staff Preparation</w:t>
            </w:r>
            <w:r w:rsidRPr="004F045A">
              <w:rPr>
                <w:b/>
                <w:bCs/>
              </w:rPr>
              <w:t> </w:t>
            </w:r>
          </w:p>
          <w:p w14:paraId="060F7E76" w14:textId="77777777" w:rsidR="004F045A" w:rsidRDefault="004F045A" w:rsidP="004F045A">
            <w:r w:rsidRPr="004F045A">
              <w:rPr>
                <w:lang w:val="en-US"/>
              </w:rPr>
              <w:t>Staff receive training and workshops during induction periods to support new students.</w:t>
            </w:r>
            <w:r w:rsidRPr="004F045A">
              <w:t> </w:t>
            </w:r>
          </w:p>
          <w:p w14:paraId="2886290F" w14:textId="6335A914" w:rsidR="004F045A" w:rsidRPr="004F045A" w:rsidRDefault="004F045A" w:rsidP="004F045A">
            <w:pPr>
              <w:rPr>
                <w:b/>
                <w:bCs/>
              </w:rPr>
            </w:pPr>
            <w:r>
              <w:rPr>
                <w:b/>
                <w:bCs/>
                <w:lang w:val="en-US"/>
              </w:rPr>
              <w:t xml:space="preserve">8.6 </w:t>
            </w:r>
            <w:r w:rsidRPr="004F045A">
              <w:rPr>
                <w:b/>
                <w:bCs/>
                <w:lang w:val="en-US"/>
              </w:rPr>
              <w:t>Induction and Integration</w:t>
            </w:r>
            <w:r w:rsidRPr="004F045A">
              <w:rPr>
                <w:b/>
                <w:bCs/>
              </w:rPr>
              <w:t> </w:t>
            </w:r>
          </w:p>
          <w:p w14:paraId="722FA2D1" w14:textId="5886E670" w:rsidR="004F045A" w:rsidRPr="004F045A" w:rsidRDefault="004F045A" w:rsidP="004F045A">
            <w:r w:rsidRPr="004F045A">
              <w:rPr>
                <w:lang w:val="en-US"/>
              </w:rPr>
              <w:t xml:space="preserve">Following admission, </w:t>
            </w:r>
            <w:r w:rsidR="00010E4C">
              <w:rPr>
                <w:lang w:val="en-US"/>
              </w:rPr>
              <w:t>student</w:t>
            </w:r>
            <w:r w:rsidRPr="004F045A">
              <w:rPr>
                <w:lang w:val="en-US"/>
              </w:rPr>
              <w:t>s will participate in an induction programme tailored to individual needs.</w:t>
            </w:r>
          </w:p>
          <w:p w14:paraId="4AD7AF21" w14:textId="69532567" w:rsidR="004F045A" w:rsidRPr="004F045A" w:rsidRDefault="004F045A" w:rsidP="004F045A">
            <w:pPr>
              <w:rPr>
                <w:b/>
                <w:bCs/>
              </w:rPr>
            </w:pPr>
            <w:r>
              <w:rPr>
                <w:b/>
                <w:bCs/>
                <w:lang w:val="en-US"/>
              </w:rPr>
              <w:t xml:space="preserve">8.7 </w:t>
            </w:r>
            <w:r w:rsidRPr="004F045A">
              <w:rPr>
                <w:b/>
                <w:bCs/>
                <w:lang w:val="en-US"/>
              </w:rPr>
              <w:t>Review Process</w:t>
            </w:r>
            <w:r w:rsidRPr="004F045A">
              <w:rPr>
                <w:b/>
                <w:bCs/>
              </w:rPr>
              <w:t> </w:t>
            </w:r>
          </w:p>
          <w:p w14:paraId="367D4A2B" w14:textId="3E652B84" w:rsidR="00743CEA" w:rsidRDefault="004F045A" w:rsidP="008A0904">
            <w:r w:rsidRPr="004F045A">
              <w:rPr>
                <w:lang w:val="en-US"/>
              </w:rPr>
              <w:t>Students participate in the Initial Review and EHCP Annual Review processes and feedback on program proposals.</w:t>
            </w:r>
            <w:r w:rsidRPr="004F045A">
              <w:t> </w:t>
            </w:r>
          </w:p>
        </w:tc>
      </w:tr>
      <w:tr w:rsidR="00743CEA" w14:paraId="32E29DDC" w14:textId="77777777" w:rsidTr="008A0904">
        <w:tc>
          <w:tcPr>
            <w:tcW w:w="9016" w:type="dxa"/>
            <w:hideMark/>
          </w:tcPr>
          <w:p w14:paraId="4B526467" w14:textId="599021F1" w:rsidR="00743CEA" w:rsidRDefault="004F045A" w:rsidP="000033B3">
            <w:pPr>
              <w:pStyle w:val="ListParagraph"/>
              <w:numPr>
                <w:ilvl w:val="0"/>
                <w:numId w:val="2"/>
              </w:numPr>
              <w:ind w:left="360"/>
              <w:rPr>
                <w:b/>
              </w:rPr>
            </w:pPr>
            <w:r w:rsidRPr="004F045A">
              <w:rPr>
                <w:b/>
                <w:bCs/>
              </w:rPr>
              <w:t>Documentation Completion, Access and Storage</w:t>
            </w:r>
          </w:p>
        </w:tc>
      </w:tr>
      <w:tr w:rsidR="00743CEA" w14:paraId="2F3E5F83" w14:textId="77777777" w:rsidTr="008A0904">
        <w:tc>
          <w:tcPr>
            <w:tcW w:w="9016" w:type="dxa"/>
          </w:tcPr>
          <w:p w14:paraId="284D0ED2" w14:textId="63D99111" w:rsidR="00743CEA" w:rsidRDefault="004F045A" w:rsidP="000033B3">
            <w:pPr>
              <w:pStyle w:val="ListParagraph"/>
              <w:ind w:left="0"/>
            </w:pPr>
            <w:r w:rsidRPr="004F045A">
              <w:t>Admissions documentation will be maintained securely and in line with data protection and records management requirements.</w:t>
            </w:r>
          </w:p>
        </w:tc>
      </w:tr>
      <w:tr w:rsidR="00743CEA" w14:paraId="4CB21A5B" w14:textId="77777777" w:rsidTr="008A0904">
        <w:tc>
          <w:tcPr>
            <w:tcW w:w="9016" w:type="dxa"/>
            <w:hideMark/>
          </w:tcPr>
          <w:p w14:paraId="06E2FA89" w14:textId="64D31E81" w:rsidR="00743CEA" w:rsidRDefault="004F045A" w:rsidP="000033B3">
            <w:pPr>
              <w:pStyle w:val="ListParagraph"/>
              <w:numPr>
                <w:ilvl w:val="0"/>
                <w:numId w:val="2"/>
              </w:numPr>
              <w:ind w:left="360"/>
              <w:rPr>
                <w:b/>
              </w:rPr>
            </w:pPr>
            <w:r w:rsidRPr="004F045A">
              <w:rPr>
                <w:b/>
                <w:bCs/>
                <w:lang w:val="en-US"/>
              </w:rPr>
              <w:t>Legal Arrangements</w:t>
            </w:r>
          </w:p>
        </w:tc>
      </w:tr>
      <w:tr w:rsidR="00743CEA" w14:paraId="10188951" w14:textId="77777777" w:rsidTr="008A0904">
        <w:tc>
          <w:tcPr>
            <w:tcW w:w="9016" w:type="dxa"/>
          </w:tcPr>
          <w:p w14:paraId="008BD935" w14:textId="6662B68D" w:rsidR="00743CEA" w:rsidRDefault="004F045A" w:rsidP="000033B3">
            <w:pPr>
              <w:pStyle w:val="ListParagraph"/>
              <w:ind w:left="0"/>
            </w:pPr>
            <w:r w:rsidRPr="004F045A">
              <w:lastRenderedPageBreak/>
              <w:t>The admissions process will comply with SEND legislation, EHCP requirements, equality duties, safeguarding obligations and data protection requirements.</w:t>
            </w:r>
          </w:p>
        </w:tc>
      </w:tr>
    </w:tbl>
    <w:p w14:paraId="095A6FEE" w14:textId="77777777" w:rsidR="00CD52FA" w:rsidRDefault="00CD52FA" w:rsidP="00485DCF"/>
    <w:p w14:paraId="6CD9C472" w14:textId="5F1A2716" w:rsidR="00485DCF" w:rsidRPr="00FE1B0D" w:rsidRDefault="00485DCF" w:rsidP="00485DCF">
      <w:pPr>
        <w:rPr>
          <w:b/>
          <w:lang w:eastAsia="en-GB"/>
        </w:rPr>
      </w:pPr>
      <w:r w:rsidRPr="00FE1B0D">
        <w:rPr>
          <w:b/>
        </w:rPr>
        <w:t>Local Procedure Review History</w:t>
      </w:r>
      <w:r w:rsidRPr="00FE1B0D">
        <w:rPr>
          <w:b/>
          <w:lang w:eastAsia="en-GB"/>
        </w:rPr>
        <w:t>:</w:t>
      </w:r>
    </w:p>
    <w:tbl>
      <w:tblPr>
        <w:tblStyle w:val="TableGrid"/>
        <w:tblW w:w="0" w:type="auto"/>
        <w:tblLook w:val="04A0" w:firstRow="1" w:lastRow="0" w:firstColumn="1" w:lastColumn="0" w:noHBand="0" w:noVBand="1"/>
      </w:tblPr>
      <w:tblGrid>
        <w:gridCol w:w="3005"/>
        <w:gridCol w:w="3005"/>
        <w:gridCol w:w="3006"/>
      </w:tblGrid>
      <w:tr w:rsidR="00485DCF" w14:paraId="7A513145" w14:textId="77777777" w:rsidTr="00524D60">
        <w:tc>
          <w:tcPr>
            <w:tcW w:w="3080" w:type="dxa"/>
            <w:shd w:val="clear" w:color="auto" w:fill="C6D9F1" w:themeFill="text2" w:themeFillTint="33"/>
          </w:tcPr>
          <w:p w14:paraId="79522CC4" w14:textId="77777777" w:rsidR="00485DCF" w:rsidRPr="00FE1B0D" w:rsidRDefault="00485DCF" w:rsidP="00524D60">
            <w:pPr>
              <w:rPr>
                <w:b/>
                <w:lang w:eastAsia="en-GB"/>
              </w:rPr>
            </w:pPr>
            <w:r w:rsidRPr="00FE1B0D">
              <w:rPr>
                <w:b/>
                <w:lang w:eastAsia="en-GB"/>
              </w:rPr>
              <w:t>Date Reviewed</w:t>
            </w:r>
          </w:p>
        </w:tc>
        <w:tc>
          <w:tcPr>
            <w:tcW w:w="3081" w:type="dxa"/>
            <w:shd w:val="clear" w:color="auto" w:fill="C6D9F1" w:themeFill="text2" w:themeFillTint="33"/>
          </w:tcPr>
          <w:p w14:paraId="608C5602" w14:textId="77777777" w:rsidR="00485DCF" w:rsidRPr="00FE1B0D" w:rsidRDefault="00485DCF" w:rsidP="00524D60">
            <w:pPr>
              <w:rPr>
                <w:b/>
                <w:lang w:eastAsia="en-GB"/>
              </w:rPr>
            </w:pPr>
            <w:r w:rsidRPr="00FE1B0D">
              <w:rPr>
                <w:b/>
                <w:lang w:eastAsia="en-GB"/>
              </w:rPr>
              <w:t xml:space="preserve">Reviewer </w:t>
            </w:r>
          </w:p>
        </w:tc>
        <w:tc>
          <w:tcPr>
            <w:tcW w:w="3081" w:type="dxa"/>
            <w:shd w:val="clear" w:color="auto" w:fill="C6D9F1" w:themeFill="text2" w:themeFillTint="33"/>
          </w:tcPr>
          <w:p w14:paraId="02CC7FD8" w14:textId="77777777" w:rsidR="00485DCF" w:rsidRPr="00FE1B0D" w:rsidRDefault="00485DCF" w:rsidP="00524D60">
            <w:pPr>
              <w:rPr>
                <w:b/>
                <w:lang w:eastAsia="en-GB"/>
              </w:rPr>
            </w:pPr>
            <w:r w:rsidRPr="00FE1B0D">
              <w:rPr>
                <w:b/>
                <w:lang w:eastAsia="en-GB"/>
              </w:rPr>
              <w:t>Summary of revisions</w:t>
            </w:r>
          </w:p>
        </w:tc>
      </w:tr>
      <w:tr w:rsidR="00485DCF" w14:paraId="69D5A9C5" w14:textId="77777777" w:rsidTr="00524D60">
        <w:tc>
          <w:tcPr>
            <w:tcW w:w="3080" w:type="dxa"/>
          </w:tcPr>
          <w:p w14:paraId="17DC1FEE" w14:textId="77777777" w:rsidR="00485DCF" w:rsidRDefault="00485DCF" w:rsidP="00524D60">
            <w:pPr>
              <w:rPr>
                <w:lang w:eastAsia="en-GB"/>
              </w:rPr>
            </w:pPr>
          </w:p>
        </w:tc>
        <w:tc>
          <w:tcPr>
            <w:tcW w:w="3081" w:type="dxa"/>
          </w:tcPr>
          <w:p w14:paraId="72C19B3D" w14:textId="77777777" w:rsidR="00485DCF" w:rsidRDefault="00485DCF" w:rsidP="00524D60">
            <w:pPr>
              <w:rPr>
                <w:lang w:eastAsia="en-GB"/>
              </w:rPr>
            </w:pPr>
          </w:p>
        </w:tc>
        <w:tc>
          <w:tcPr>
            <w:tcW w:w="3081" w:type="dxa"/>
          </w:tcPr>
          <w:p w14:paraId="086D72B1" w14:textId="77777777" w:rsidR="00485DCF" w:rsidRDefault="00485DCF" w:rsidP="00524D60">
            <w:pPr>
              <w:rPr>
                <w:lang w:eastAsia="en-GB"/>
              </w:rPr>
            </w:pPr>
          </w:p>
        </w:tc>
      </w:tr>
      <w:tr w:rsidR="00485DCF" w14:paraId="134762AF" w14:textId="77777777" w:rsidTr="00524D60">
        <w:tc>
          <w:tcPr>
            <w:tcW w:w="3080" w:type="dxa"/>
          </w:tcPr>
          <w:p w14:paraId="44DED09E" w14:textId="77777777" w:rsidR="00485DCF" w:rsidRDefault="00485DCF" w:rsidP="00524D60">
            <w:pPr>
              <w:rPr>
                <w:lang w:eastAsia="en-GB"/>
              </w:rPr>
            </w:pPr>
          </w:p>
        </w:tc>
        <w:tc>
          <w:tcPr>
            <w:tcW w:w="3081" w:type="dxa"/>
          </w:tcPr>
          <w:p w14:paraId="32F62660" w14:textId="77777777" w:rsidR="00485DCF" w:rsidRDefault="00485DCF" w:rsidP="00524D60">
            <w:pPr>
              <w:rPr>
                <w:lang w:eastAsia="en-GB"/>
              </w:rPr>
            </w:pPr>
          </w:p>
        </w:tc>
        <w:tc>
          <w:tcPr>
            <w:tcW w:w="3081" w:type="dxa"/>
          </w:tcPr>
          <w:p w14:paraId="282AF6B6" w14:textId="77777777" w:rsidR="00485DCF" w:rsidRDefault="00485DCF" w:rsidP="00524D60">
            <w:pPr>
              <w:rPr>
                <w:lang w:eastAsia="en-GB"/>
              </w:rPr>
            </w:pPr>
          </w:p>
        </w:tc>
      </w:tr>
      <w:tr w:rsidR="00485DCF" w14:paraId="65CD7C67" w14:textId="77777777" w:rsidTr="00524D60">
        <w:tc>
          <w:tcPr>
            <w:tcW w:w="3080" w:type="dxa"/>
          </w:tcPr>
          <w:p w14:paraId="34A1A0C0" w14:textId="77777777" w:rsidR="00485DCF" w:rsidRDefault="00485DCF" w:rsidP="00524D60">
            <w:pPr>
              <w:rPr>
                <w:lang w:eastAsia="en-GB"/>
              </w:rPr>
            </w:pPr>
          </w:p>
        </w:tc>
        <w:tc>
          <w:tcPr>
            <w:tcW w:w="3081" w:type="dxa"/>
          </w:tcPr>
          <w:p w14:paraId="37A0C309" w14:textId="77777777" w:rsidR="00485DCF" w:rsidRDefault="00485DCF" w:rsidP="00524D60">
            <w:pPr>
              <w:rPr>
                <w:lang w:eastAsia="en-GB"/>
              </w:rPr>
            </w:pPr>
          </w:p>
        </w:tc>
        <w:tc>
          <w:tcPr>
            <w:tcW w:w="3081" w:type="dxa"/>
          </w:tcPr>
          <w:p w14:paraId="2D670F94" w14:textId="77777777" w:rsidR="00485DCF" w:rsidRDefault="00485DCF" w:rsidP="00524D60">
            <w:pPr>
              <w:rPr>
                <w:lang w:eastAsia="en-GB"/>
              </w:rPr>
            </w:pPr>
          </w:p>
        </w:tc>
      </w:tr>
      <w:tr w:rsidR="00485DCF" w14:paraId="315DF519" w14:textId="77777777" w:rsidTr="00524D60">
        <w:tc>
          <w:tcPr>
            <w:tcW w:w="3080" w:type="dxa"/>
          </w:tcPr>
          <w:p w14:paraId="172A5AE1" w14:textId="77777777" w:rsidR="00485DCF" w:rsidRDefault="00485DCF" w:rsidP="00524D60">
            <w:pPr>
              <w:rPr>
                <w:lang w:eastAsia="en-GB"/>
              </w:rPr>
            </w:pPr>
          </w:p>
        </w:tc>
        <w:tc>
          <w:tcPr>
            <w:tcW w:w="3081" w:type="dxa"/>
          </w:tcPr>
          <w:p w14:paraId="4EED2CF3" w14:textId="77777777" w:rsidR="00485DCF" w:rsidRDefault="00485DCF" w:rsidP="00524D60">
            <w:pPr>
              <w:rPr>
                <w:lang w:eastAsia="en-GB"/>
              </w:rPr>
            </w:pPr>
          </w:p>
        </w:tc>
        <w:tc>
          <w:tcPr>
            <w:tcW w:w="3081" w:type="dxa"/>
          </w:tcPr>
          <w:p w14:paraId="7BE23D7E" w14:textId="77777777" w:rsidR="00485DCF" w:rsidRDefault="00485DCF" w:rsidP="00524D60">
            <w:pPr>
              <w:rPr>
                <w:lang w:eastAsia="en-GB"/>
              </w:rPr>
            </w:pPr>
          </w:p>
        </w:tc>
      </w:tr>
      <w:tr w:rsidR="00485DCF" w14:paraId="04A24300" w14:textId="77777777" w:rsidTr="00524D60">
        <w:tc>
          <w:tcPr>
            <w:tcW w:w="3080" w:type="dxa"/>
          </w:tcPr>
          <w:p w14:paraId="7C909054" w14:textId="77777777" w:rsidR="00485DCF" w:rsidRDefault="00485DCF" w:rsidP="00524D60">
            <w:pPr>
              <w:rPr>
                <w:lang w:eastAsia="en-GB"/>
              </w:rPr>
            </w:pPr>
          </w:p>
        </w:tc>
        <w:tc>
          <w:tcPr>
            <w:tcW w:w="3081" w:type="dxa"/>
          </w:tcPr>
          <w:p w14:paraId="50FDD4F6" w14:textId="77777777" w:rsidR="00485DCF" w:rsidRDefault="00485DCF" w:rsidP="00524D60">
            <w:pPr>
              <w:rPr>
                <w:lang w:eastAsia="en-GB"/>
              </w:rPr>
            </w:pPr>
          </w:p>
        </w:tc>
        <w:tc>
          <w:tcPr>
            <w:tcW w:w="3081" w:type="dxa"/>
          </w:tcPr>
          <w:p w14:paraId="34DFB151" w14:textId="77777777" w:rsidR="00485DCF" w:rsidRDefault="00485DCF" w:rsidP="00524D60">
            <w:pPr>
              <w:rPr>
                <w:lang w:eastAsia="en-GB"/>
              </w:rPr>
            </w:pPr>
          </w:p>
        </w:tc>
      </w:tr>
      <w:tr w:rsidR="00485DCF" w14:paraId="7C42B16B" w14:textId="77777777" w:rsidTr="00524D60">
        <w:tc>
          <w:tcPr>
            <w:tcW w:w="3080" w:type="dxa"/>
          </w:tcPr>
          <w:p w14:paraId="5FF110EB" w14:textId="77777777" w:rsidR="00485DCF" w:rsidRDefault="00485DCF" w:rsidP="00524D60">
            <w:pPr>
              <w:rPr>
                <w:lang w:eastAsia="en-GB"/>
              </w:rPr>
            </w:pPr>
          </w:p>
        </w:tc>
        <w:tc>
          <w:tcPr>
            <w:tcW w:w="3081" w:type="dxa"/>
          </w:tcPr>
          <w:p w14:paraId="3E22F0DF" w14:textId="77777777" w:rsidR="00485DCF" w:rsidRDefault="00485DCF" w:rsidP="00524D60">
            <w:pPr>
              <w:rPr>
                <w:lang w:eastAsia="en-GB"/>
              </w:rPr>
            </w:pPr>
          </w:p>
        </w:tc>
        <w:tc>
          <w:tcPr>
            <w:tcW w:w="3081" w:type="dxa"/>
          </w:tcPr>
          <w:p w14:paraId="5D7F6B42" w14:textId="77777777" w:rsidR="00485DCF" w:rsidRDefault="00485DCF" w:rsidP="00524D60">
            <w:pPr>
              <w:rPr>
                <w:lang w:eastAsia="en-GB"/>
              </w:rPr>
            </w:pPr>
          </w:p>
        </w:tc>
      </w:tr>
      <w:tr w:rsidR="00485DCF" w14:paraId="077C30B2" w14:textId="77777777" w:rsidTr="00524D60">
        <w:tc>
          <w:tcPr>
            <w:tcW w:w="3080" w:type="dxa"/>
          </w:tcPr>
          <w:p w14:paraId="259D4C09" w14:textId="77777777" w:rsidR="00485DCF" w:rsidRDefault="00485DCF" w:rsidP="00524D60">
            <w:pPr>
              <w:rPr>
                <w:lang w:eastAsia="en-GB"/>
              </w:rPr>
            </w:pPr>
          </w:p>
        </w:tc>
        <w:tc>
          <w:tcPr>
            <w:tcW w:w="3081" w:type="dxa"/>
          </w:tcPr>
          <w:p w14:paraId="1E7AB9FB" w14:textId="77777777" w:rsidR="00485DCF" w:rsidRDefault="00485DCF" w:rsidP="00524D60">
            <w:pPr>
              <w:rPr>
                <w:lang w:eastAsia="en-GB"/>
              </w:rPr>
            </w:pPr>
          </w:p>
        </w:tc>
        <w:tc>
          <w:tcPr>
            <w:tcW w:w="3081" w:type="dxa"/>
          </w:tcPr>
          <w:p w14:paraId="653D9B50" w14:textId="77777777" w:rsidR="00485DCF" w:rsidRDefault="00485DCF" w:rsidP="00524D60">
            <w:pPr>
              <w:rPr>
                <w:lang w:eastAsia="en-GB"/>
              </w:rPr>
            </w:pPr>
          </w:p>
        </w:tc>
      </w:tr>
    </w:tbl>
    <w:p w14:paraId="4264CDF8" w14:textId="77777777" w:rsidR="00485DCF" w:rsidRPr="00FE1B0D" w:rsidRDefault="00485DCF" w:rsidP="00485DCF">
      <w:pPr>
        <w:rPr>
          <w:lang w:eastAsia="en-GB"/>
        </w:rPr>
      </w:pPr>
    </w:p>
    <w:p w14:paraId="303E6A80" w14:textId="77777777" w:rsidR="00C30A28" w:rsidRDefault="00C30A28"/>
    <w:sectPr w:rsidR="00C30A28" w:rsidSect="0021558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28AAF" w14:textId="77777777" w:rsidR="00410041" w:rsidRDefault="00410041">
      <w:pPr>
        <w:spacing w:after="0" w:line="240" w:lineRule="auto"/>
      </w:pPr>
      <w:r>
        <w:separator/>
      </w:r>
    </w:p>
  </w:endnote>
  <w:endnote w:type="continuationSeparator" w:id="0">
    <w:p w14:paraId="19AED3E8" w14:textId="77777777" w:rsidR="00410041" w:rsidRDefault="00410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C597" w14:textId="77777777" w:rsidR="00743CEA" w:rsidRPr="004C0F0F" w:rsidRDefault="00743CEA" w:rsidP="00743CEA">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367E7D">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367E7D">
      <w:rPr>
        <w:rFonts w:ascii="Tahoma" w:hAnsi="Tahoma" w:cs="Tahoma"/>
        <w:b/>
        <w:sz w:val="16"/>
        <w:szCs w:val="16"/>
      </w:rPr>
      <w:t xml:space="preserve">ACS </w:t>
    </w:r>
    <w:r>
      <w:rPr>
        <w:rFonts w:ascii="Tahoma" w:hAnsi="Tahoma" w:cs="Tahoma"/>
        <w:b/>
        <w:sz w:val="16"/>
        <w:szCs w:val="16"/>
      </w:rPr>
      <w:t>Local Procedure: 11</w:t>
    </w:r>
  </w:p>
  <w:p w14:paraId="75960C56" w14:textId="2E69AD91" w:rsidR="00F86671" w:rsidRPr="00533C22" w:rsidRDefault="00367E7D" w:rsidP="00533C22">
    <w:pPr>
      <w:pStyle w:val="Footer"/>
      <w:ind w:right="-186"/>
    </w:pPr>
    <w:r>
      <w:rPr>
        <w:rFonts w:ascii="Tahoma" w:hAnsi="Tahoma" w:cs="Tahoma"/>
        <w:sz w:val="16"/>
        <w:szCs w:val="16"/>
      </w:rPr>
      <w:t>Aspris</w:t>
    </w:r>
    <w:r w:rsidR="00CB7D82">
      <w:rPr>
        <w:rFonts w:ascii="Tahoma" w:hAnsi="Tahoma" w:cs="Tahoma"/>
        <w:sz w:val="16"/>
        <w:szCs w:val="16"/>
      </w:rPr>
      <w:t xml:space="preserve"> Children’s </w:t>
    </w:r>
    <w:r>
      <w:rPr>
        <w:rFonts w:ascii="Tahoma" w:hAnsi="Tahoma" w:cs="Tahoma"/>
        <w:sz w:val="16"/>
        <w:szCs w:val="16"/>
      </w:rPr>
      <w:t>Services – V0</w:t>
    </w:r>
    <w:r w:rsidR="00DC6C3C">
      <w:rPr>
        <w:rFonts w:ascii="Tahoma" w:hAnsi="Tahoma" w:cs="Tahoma"/>
        <w:sz w:val="16"/>
        <w:szCs w:val="16"/>
      </w:rPr>
      <w:t>6</w:t>
    </w:r>
    <w:r w:rsidR="00743CEA" w:rsidRPr="004C0F0F">
      <w:rPr>
        <w:rFonts w:ascii="Tahoma" w:hAnsi="Tahoma" w:cs="Tahoma"/>
        <w:sz w:val="16"/>
        <w:szCs w:val="16"/>
      </w:rPr>
      <w:t xml:space="preserve"> </w:t>
    </w:r>
    <w:r w:rsidR="00CD52FA">
      <w:rPr>
        <w:rFonts w:ascii="Tahoma" w:hAnsi="Tahoma" w:cs="Tahoma"/>
        <w:sz w:val="16"/>
        <w:szCs w:val="16"/>
      </w:rPr>
      <w:t>–</w:t>
    </w:r>
    <w:r w:rsidR="00743CEA" w:rsidRPr="004C0F0F">
      <w:rPr>
        <w:rFonts w:ascii="Tahoma" w:hAnsi="Tahoma" w:cs="Tahoma"/>
        <w:sz w:val="16"/>
        <w:szCs w:val="16"/>
      </w:rPr>
      <w:t xml:space="preserve"> </w:t>
    </w:r>
    <w:r w:rsidR="00533C22">
      <w:rPr>
        <w:rFonts w:ascii="Tahoma" w:hAnsi="Tahoma" w:cs="Tahoma"/>
        <w:sz w:val="16"/>
        <w:szCs w:val="16"/>
      </w:rPr>
      <w:t xml:space="preserve">April </w:t>
    </w:r>
    <w:r w:rsidR="00CD52FA">
      <w:rPr>
        <w:rFonts w:ascii="Tahoma" w:hAnsi="Tahoma" w:cs="Tahoma"/>
        <w:sz w:val="16"/>
        <w:szCs w:val="16"/>
      </w:rPr>
      <w:t>202</w:t>
    </w:r>
    <w:r w:rsidR="00DC6C3C">
      <w:rPr>
        <w:rFonts w:ascii="Tahoma" w:hAnsi="Tahoma" w:cs="Tahoma"/>
        <w:sz w:val="16"/>
        <w:szCs w:val="16"/>
      </w:rPr>
      <w:t>6</w:t>
    </w:r>
    <w:r w:rsidR="00743CEA" w:rsidRPr="00491D7E">
      <w:rPr>
        <w:rFonts w:ascii="Tahoma" w:hAnsi="Tahoma" w:cs="Tahoma"/>
        <w:sz w:val="16"/>
        <w:szCs w:val="16"/>
      </w:rPr>
      <w:t xml:space="preserve"> </w:t>
    </w:r>
    <w:r w:rsidR="00743CEA">
      <w:rPr>
        <w:rFonts w:ascii="Tahoma" w:hAnsi="Tahoma" w:cs="Tahoma"/>
        <w:color w:val="000000"/>
        <w:sz w:val="16"/>
        <w:szCs w:val="16"/>
      </w:rPr>
      <w:tab/>
    </w:r>
    <w:r w:rsidR="00743CEA" w:rsidRPr="004C0F0F">
      <w:rPr>
        <w:rFonts w:ascii="Tahoma" w:hAnsi="Tahoma" w:cs="Tahoma"/>
        <w:sz w:val="16"/>
      </w:rPr>
      <w:t xml:space="preserve"> </w:t>
    </w:r>
    <w:r w:rsidR="00743CEA">
      <w:rPr>
        <w:rFonts w:ascii="Tahoma" w:hAnsi="Tahoma" w:cs="Tahoma"/>
        <w:sz w:val="16"/>
      </w:rPr>
      <w:tab/>
    </w:r>
    <w:r w:rsidR="00743CEA" w:rsidRPr="00C20A5B">
      <w:rPr>
        <w:rFonts w:ascii="Tahoma" w:hAnsi="Tahoma" w:cs="Tahoma"/>
        <w:sz w:val="16"/>
      </w:rPr>
      <w:t xml:space="preserve">Page </w:t>
    </w:r>
    <w:r w:rsidR="00743CEA" w:rsidRPr="00C20A5B">
      <w:rPr>
        <w:rStyle w:val="PageNumber"/>
        <w:rFonts w:ascii="Tahoma" w:hAnsi="Tahoma" w:cs="Tahoma"/>
        <w:sz w:val="16"/>
      </w:rPr>
      <w:fldChar w:fldCharType="begin"/>
    </w:r>
    <w:r w:rsidR="00743CEA" w:rsidRPr="00C20A5B">
      <w:rPr>
        <w:rStyle w:val="PageNumber"/>
        <w:rFonts w:ascii="Tahoma" w:hAnsi="Tahoma" w:cs="Tahoma"/>
        <w:sz w:val="16"/>
      </w:rPr>
      <w:instrText xml:space="preserve"> PAGE </w:instrText>
    </w:r>
    <w:r w:rsidR="00743CEA" w:rsidRPr="00C20A5B">
      <w:rPr>
        <w:rStyle w:val="PageNumber"/>
        <w:rFonts w:ascii="Tahoma" w:hAnsi="Tahoma" w:cs="Tahoma"/>
        <w:sz w:val="16"/>
      </w:rPr>
      <w:fldChar w:fldCharType="separate"/>
    </w:r>
    <w:r w:rsidR="00282749">
      <w:rPr>
        <w:rStyle w:val="PageNumber"/>
        <w:rFonts w:ascii="Tahoma" w:hAnsi="Tahoma" w:cs="Tahoma"/>
        <w:noProof/>
        <w:sz w:val="16"/>
      </w:rPr>
      <w:t>1</w:t>
    </w:r>
    <w:r w:rsidR="00743CEA" w:rsidRPr="00C20A5B">
      <w:rPr>
        <w:rStyle w:val="PageNumber"/>
        <w:rFonts w:ascii="Tahoma" w:hAnsi="Tahoma" w:cs="Tahoma"/>
        <w:sz w:val="16"/>
      </w:rPr>
      <w:fldChar w:fldCharType="end"/>
    </w:r>
    <w:r w:rsidR="00743CEA" w:rsidRPr="00C20A5B">
      <w:rPr>
        <w:rFonts w:ascii="Tahoma" w:hAnsi="Tahoma" w:cs="Tahoma"/>
        <w:sz w:val="16"/>
      </w:rPr>
      <w:t xml:space="preserve"> of </w:t>
    </w:r>
    <w:r w:rsidR="00743CEA" w:rsidRPr="00C20A5B">
      <w:rPr>
        <w:rFonts w:ascii="Tahoma" w:hAnsi="Tahoma" w:cs="Tahoma"/>
        <w:sz w:val="16"/>
        <w:szCs w:val="16"/>
      </w:rPr>
      <w:fldChar w:fldCharType="begin"/>
    </w:r>
    <w:r w:rsidR="00743CEA" w:rsidRPr="00C20A5B">
      <w:rPr>
        <w:rFonts w:ascii="Tahoma" w:hAnsi="Tahoma" w:cs="Tahoma"/>
        <w:sz w:val="16"/>
        <w:szCs w:val="16"/>
      </w:rPr>
      <w:instrText xml:space="preserve"> NUMPAGES  </w:instrText>
    </w:r>
    <w:r w:rsidR="00743CEA" w:rsidRPr="00C20A5B">
      <w:rPr>
        <w:rFonts w:ascii="Tahoma" w:hAnsi="Tahoma" w:cs="Tahoma"/>
        <w:sz w:val="16"/>
        <w:szCs w:val="16"/>
      </w:rPr>
      <w:fldChar w:fldCharType="separate"/>
    </w:r>
    <w:r w:rsidR="00282749">
      <w:rPr>
        <w:rFonts w:ascii="Tahoma" w:hAnsi="Tahoma" w:cs="Tahoma"/>
        <w:noProof/>
        <w:sz w:val="16"/>
        <w:szCs w:val="16"/>
      </w:rPr>
      <w:t>2</w:t>
    </w:r>
    <w:r w:rsidR="00743CEA" w:rsidRPr="00C20A5B">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B926D" w14:textId="77777777" w:rsidR="00410041" w:rsidRDefault="00410041">
      <w:pPr>
        <w:spacing w:after="0" w:line="240" w:lineRule="auto"/>
      </w:pPr>
      <w:r>
        <w:separator/>
      </w:r>
    </w:p>
  </w:footnote>
  <w:footnote w:type="continuationSeparator" w:id="0">
    <w:p w14:paraId="1D89706D" w14:textId="77777777" w:rsidR="00410041" w:rsidRDefault="00410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5264" w14:textId="5BD1645D" w:rsidR="00F86671" w:rsidRPr="00CD52FA" w:rsidRDefault="00684958" w:rsidP="00714039">
    <w:pPr>
      <w:pStyle w:val="Header"/>
      <w:jc w:val="center"/>
      <w:rPr>
        <w:rFonts w:ascii="Tahoma" w:hAnsi="Tahoma" w:cs="Tahoma"/>
        <w:b/>
        <w:color w:val="7F7F7F" w:themeColor="text1" w:themeTint="80"/>
        <w:sz w:val="16"/>
        <w:szCs w:val="16"/>
      </w:rPr>
    </w:pPr>
    <w:r w:rsidRPr="00CD52FA">
      <w:rPr>
        <w:rFonts w:ascii="Tahoma" w:hAnsi="Tahoma" w:cs="Tahoma"/>
        <w:b/>
        <w:color w:val="7F7F7F" w:themeColor="text1" w:themeTint="80"/>
        <w:sz w:val="16"/>
        <w:szCs w:val="16"/>
      </w:rPr>
      <w:t>Local Procedure Template</w:t>
    </w:r>
  </w:p>
  <w:p w14:paraId="466D820C" w14:textId="77777777" w:rsidR="00F86671" w:rsidRDefault="00F86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6097810">
    <w:abstractNumId w:val="0"/>
  </w:num>
  <w:num w:numId="2" w16cid:durableId="713982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DCF"/>
    <w:rsid w:val="00010E4C"/>
    <w:rsid w:val="0004394A"/>
    <w:rsid w:val="00121D1D"/>
    <w:rsid w:val="001D4E6D"/>
    <w:rsid w:val="00282749"/>
    <w:rsid w:val="002A0033"/>
    <w:rsid w:val="002E388C"/>
    <w:rsid w:val="003204E5"/>
    <w:rsid w:val="00321D38"/>
    <w:rsid w:val="00361903"/>
    <w:rsid w:val="00367E7D"/>
    <w:rsid w:val="00395598"/>
    <w:rsid w:val="00410041"/>
    <w:rsid w:val="004302F8"/>
    <w:rsid w:val="00436C70"/>
    <w:rsid w:val="00485DCF"/>
    <w:rsid w:val="00491D7E"/>
    <w:rsid w:val="004F045A"/>
    <w:rsid w:val="00533C22"/>
    <w:rsid w:val="005C5572"/>
    <w:rsid w:val="005D56BB"/>
    <w:rsid w:val="00684958"/>
    <w:rsid w:val="006B252E"/>
    <w:rsid w:val="006C768E"/>
    <w:rsid w:val="006C7C7F"/>
    <w:rsid w:val="006E7BBB"/>
    <w:rsid w:val="00743CEA"/>
    <w:rsid w:val="007D11AC"/>
    <w:rsid w:val="007D3995"/>
    <w:rsid w:val="00816BF7"/>
    <w:rsid w:val="008477AF"/>
    <w:rsid w:val="00872A99"/>
    <w:rsid w:val="008A0904"/>
    <w:rsid w:val="008D0507"/>
    <w:rsid w:val="008D4CBD"/>
    <w:rsid w:val="00907141"/>
    <w:rsid w:val="0091712F"/>
    <w:rsid w:val="00932544"/>
    <w:rsid w:val="0096321F"/>
    <w:rsid w:val="009829B5"/>
    <w:rsid w:val="00A64589"/>
    <w:rsid w:val="00AC5FB9"/>
    <w:rsid w:val="00BB5537"/>
    <w:rsid w:val="00C30A28"/>
    <w:rsid w:val="00C61DE3"/>
    <w:rsid w:val="00C71541"/>
    <w:rsid w:val="00CB7D82"/>
    <w:rsid w:val="00CC3FB4"/>
    <w:rsid w:val="00CD52FA"/>
    <w:rsid w:val="00CD7F7D"/>
    <w:rsid w:val="00D45139"/>
    <w:rsid w:val="00D60489"/>
    <w:rsid w:val="00DC6C3C"/>
    <w:rsid w:val="00E05740"/>
    <w:rsid w:val="00EA05C8"/>
    <w:rsid w:val="00EB1D30"/>
    <w:rsid w:val="00EC3E55"/>
    <w:rsid w:val="00EE1090"/>
    <w:rsid w:val="00F33E8C"/>
    <w:rsid w:val="00F5098F"/>
    <w:rsid w:val="00F67F98"/>
    <w:rsid w:val="00F86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FB530"/>
  <w15:docId w15:val="{6755E59C-14B4-458E-B453-F77E965C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D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F"/>
  </w:style>
  <w:style w:type="paragraph" w:styleId="Footer">
    <w:name w:val="footer"/>
    <w:basedOn w:val="Normal"/>
    <w:link w:val="FooterChar"/>
    <w:uiPriority w:val="99"/>
    <w:unhideWhenUsed/>
    <w:rsid w:val="00485D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DCF"/>
  </w:style>
  <w:style w:type="table" w:styleId="TableGrid">
    <w:name w:val="Table Grid"/>
    <w:basedOn w:val="TableNormal"/>
    <w:uiPriority w:val="59"/>
    <w:rsid w:val="00485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5DCF"/>
    <w:pPr>
      <w:ind w:left="720"/>
      <w:contextualSpacing/>
    </w:pPr>
  </w:style>
  <w:style w:type="character" w:styleId="PageNumber">
    <w:name w:val="page number"/>
    <w:basedOn w:val="DefaultParagraphFont"/>
    <w:rsid w:val="00743CEA"/>
  </w:style>
  <w:style w:type="paragraph" w:styleId="Revision">
    <w:name w:val="Revision"/>
    <w:hidden/>
    <w:uiPriority w:val="99"/>
    <w:semiHidden/>
    <w:rsid w:val="00EE10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FE09271D7D3F4AAA2C96F0367B45B1" ma:contentTypeVersion="18" ma:contentTypeDescription="Create a new document." ma:contentTypeScope="" ma:versionID="198371e19a68b6e1ff479c6d9f2b7c6d">
  <xsd:schema xmlns:xsd="http://www.w3.org/2001/XMLSchema" xmlns:xs="http://www.w3.org/2001/XMLSchema" xmlns:p="http://schemas.microsoft.com/office/2006/metadata/properties" xmlns:ns3="2df3a098-17fa-46b7-ae42-31698a024759" xmlns:ns4="07164f1f-aa39-4cab-bfcf-66354f7a968c" targetNamespace="http://schemas.microsoft.com/office/2006/metadata/properties" ma:root="true" ma:fieldsID="20c3961b082d365c37afe263ee5ca1c3" ns3:_="" ns4:_="">
    <xsd:import namespace="2df3a098-17fa-46b7-ae42-31698a024759"/>
    <xsd:import namespace="07164f1f-aa39-4cab-bfcf-66354f7a96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3a098-17fa-46b7-ae42-31698a0247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164f1f-aa39-4cab-bfcf-66354f7a96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df3a098-17fa-46b7-ae42-31698a024759" xsi:nil="true"/>
  </documentManagement>
</p:properties>
</file>

<file path=customXml/itemProps1.xml><?xml version="1.0" encoding="utf-8"?>
<ds:datastoreItem xmlns:ds="http://schemas.openxmlformats.org/officeDocument/2006/customXml" ds:itemID="{8B04D525-D591-4703-A6D8-71085DA704C1}">
  <ds:schemaRefs>
    <ds:schemaRef ds:uri="http://schemas.microsoft.com/sharepoint/v3/contenttype/forms"/>
  </ds:schemaRefs>
</ds:datastoreItem>
</file>

<file path=customXml/itemProps2.xml><?xml version="1.0" encoding="utf-8"?>
<ds:datastoreItem xmlns:ds="http://schemas.openxmlformats.org/officeDocument/2006/customXml" ds:itemID="{D65587B8-C2CB-412F-95FF-744142D45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3a098-17fa-46b7-ae42-31698a024759"/>
    <ds:schemaRef ds:uri="07164f1f-aa39-4cab-bfcf-66354f7a9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C28383-5CF5-4711-9593-195D3854A607}">
  <ds:schemaRefs>
    <ds:schemaRef ds:uri="http://schemas.microsoft.com/office/2006/metadata/properties"/>
    <ds:schemaRef ds:uri="http://schemas.microsoft.com/office/infopath/2007/PartnerControls"/>
    <ds:schemaRef ds:uri="2df3a098-17fa-46b7-ae42-31698a024759"/>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856</Words>
  <Characters>4883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Danielle Samuel</cp:lastModifiedBy>
  <cp:revision>3</cp:revision>
  <dcterms:created xsi:type="dcterms:W3CDTF">2026-09-10T13:18:00Z</dcterms:created>
  <dcterms:modified xsi:type="dcterms:W3CDTF">2026-09-10T13:22:00Z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0x01010008FE09271D7D3F4AAA2C96F0367B45B1</vt:lpwstr>
  </property>
</Properties>
</file>