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14039" w:rsidP="4E6FEE3F" w:rsidRDefault="00745FDD" w14:paraId="283F7CE2" w14:textId="592772B8">
      <w:pPr>
        <w:jc w:val="center"/>
      </w:pPr>
      <w:r>
        <w:rPr>
          <w:noProof/>
        </w:rPr>
        <w:drawing>
          <wp:anchor distT="0" distB="0" distL="114300" distR="114300" simplePos="0" relativeHeight="251658240" behindDoc="1" locked="0" layoutInCell="1" allowOverlap="1" wp14:anchorId="75D3DECE" wp14:editId="0171F034">
            <wp:simplePos x="0" y="0"/>
            <wp:positionH relativeFrom="column">
              <wp:posOffset>0</wp:posOffset>
            </wp:positionH>
            <wp:positionV relativeFrom="paragraph">
              <wp:posOffset>-694690</wp:posOffset>
            </wp:positionV>
            <wp:extent cx="2144395" cy="694690"/>
            <wp:effectExtent l="0" t="0" r="8255"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4395" cy="694690"/>
                    </a:xfrm>
                    <a:prstGeom prst="rect">
                      <a:avLst/>
                    </a:prstGeom>
                  </pic:spPr>
                </pic:pic>
              </a:graphicData>
            </a:graphic>
          </wp:anchor>
        </w:drawing>
      </w:r>
      <w:r w:rsidR="00372E6F">
        <w:rPr>
          <w:noProof/>
        </w:rPr>
        <w:drawing>
          <wp:inline distT="0" distB="0" distL="0" distR="0" wp14:anchorId="35A26462" wp14:editId="28370FC5">
            <wp:extent cx="2656800" cy="853200"/>
            <wp:effectExtent l="0" t="0" r="0" b="0"/>
            <wp:docPr id="94489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6800" cy="853200"/>
                    </a:xfrm>
                    <a:prstGeom prst="rect">
                      <a:avLst/>
                    </a:prstGeom>
                    <a:noFill/>
                    <a:ln>
                      <a:noFill/>
                    </a:ln>
                  </pic:spPr>
                </pic:pic>
              </a:graphicData>
            </a:graphic>
          </wp:inline>
        </w:drawing>
      </w:r>
      <w:r>
        <w:br/>
      </w:r>
    </w:p>
    <w:tbl>
      <w:tblPr>
        <w:tblStyle w:val="TableGrid"/>
        <w:tblW w:w="9141" w:type="dxa"/>
        <w:tblLook w:val="04A0" w:firstRow="1" w:lastRow="0" w:firstColumn="1" w:lastColumn="0" w:noHBand="0" w:noVBand="1"/>
      </w:tblPr>
      <w:tblGrid>
        <w:gridCol w:w="3135"/>
        <w:gridCol w:w="6006"/>
      </w:tblGrid>
      <w:tr w:rsidR="007B05E9" w:rsidTr="161038A4" w14:paraId="25EC15A7" w14:textId="77777777">
        <w:tc>
          <w:tcPr>
            <w:tcW w:w="3135" w:type="dxa"/>
            <w:shd w:val="clear" w:color="auto" w:fill="DBE5F1" w:themeFill="accent1" w:themeFillTint="33"/>
            <w:tcMar/>
          </w:tcPr>
          <w:p w:rsidRPr="00847CED" w:rsidR="007B05E9" w:rsidRDefault="007B05E9" w14:paraId="26A6B10F" w14:textId="77777777">
            <w:pPr>
              <w:rPr>
                <w:b/>
              </w:rPr>
            </w:pPr>
            <w:r w:rsidRPr="00847CED">
              <w:rPr>
                <w:b/>
              </w:rPr>
              <w:t>Local Procedure Title</w:t>
            </w:r>
          </w:p>
        </w:tc>
        <w:tc>
          <w:tcPr>
            <w:tcW w:w="6006" w:type="dxa"/>
            <w:tcMar/>
          </w:tcPr>
          <w:p w:rsidRPr="001F544A" w:rsidR="007B05E9" w:rsidP="00C51D06" w:rsidRDefault="002240E8" w14:paraId="63E366D0" w14:textId="77777777">
            <w:pPr>
              <w:rPr>
                <w:b/>
              </w:rPr>
            </w:pPr>
            <w:r>
              <w:rPr>
                <w:b/>
              </w:rPr>
              <w:t>Special Educational Needs and Disability</w:t>
            </w:r>
          </w:p>
        </w:tc>
      </w:tr>
      <w:tr w:rsidR="007B05E9" w:rsidTr="161038A4" w14:paraId="37C87AC5" w14:textId="77777777">
        <w:tc>
          <w:tcPr>
            <w:tcW w:w="3135" w:type="dxa"/>
            <w:shd w:val="clear" w:color="auto" w:fill="DBE5F1" w:themeFill="accent1" w:themeFillTint="33"/>
            <w:tcMar/>
          </w:tcPr>
          <w:p w:rsidRPr="00847CED" w:rsidR="007B05E9" w:rsidRDefault="00FA0C74" w14:paraId="6D076435" w14:textId="5D4E9A7F">
            <w:pPr>
              <w:rPr>
                <w:b/>
              </w:rPr>
            </w:pPr>
            <w:r>
              <w:rPr>
                <w:b/>
              </w:rPr>
              <w:t>Service</w:t>
            </w:r>
          </w:p>
        </w:tc>
        <w:tc>
          <w:tcPr>
            <w:tcW w:w="6006" w:type="dxa"/>
            <w:tcMar/>
          </w:tcPr>
          <w:p w:rsidRPr="00F878E2" w:rsidR="007B05E9" w:rsidRDefault="00F878E2" w14:paraId="4F9C3C77" w14:textId="1B26D8CE">
            <w:pPr>
              <w:rPr>
                <w:b/>
              </w:rPr>
            </w:pPr>
            <w:r>
              <w:rPr>
                <w:b/>
              </w:rPr>
              <w:t>Aspris Telford School</w:t>
            </w:r>
          </w:p>
        </w:tc>
      </w:tr>
      <w:tr w:rsidR="007B05E9" w:rsidTr="161038A4" w14:paraId="47E27224" w14:textId="77777777">
        <w:tc>
          <w:tcPr>
            <w:tcW w:w="3135" w:type="dxa"/>
            <w:shd w:val="clear" w:color="auto" w:fill="DBE5F1" w:themeFill="accent1" w:themeFillTint="33"/>
            <w:tcMar/>
          </w:tcPr>
          <w:p w:rsidRPr="00847CED" w:rsidR="007B05E9" w:rsidP="00847CED" w:rsidRDefault="00745FDD" w14:paraId="211AB3BB" w14:textId="5641A65C">
            <w:pPr>
              <w:rPr>
                <w:b/>
              </w:rPr>
            </w:pPr>
            <w:r>
              <w:rPr>
                <w:b/>
              </w:rPr>
              <w:t>A</w:t>
            </w:r>
            <w:r w:rsidRPr="00847CED" w:rsidR="007B05E9">
              <w:rPr>
                <w:b/>
              </w:rPr>
              <w:t xml:space="preserve">CS Policy </w:t>
            </w:r>
            <w:r w:rsidR="00847CED">
              <w:rPr>
                <w:b/>
              </w:rPr>
              <w:t>number and t</w:t>
            </w:r>
            <w:r w:rsidRPr="00847CED" w:rsidR="00847CED">
              <w:rPr>
                <w:b/>
              </w:rPr>
              <w:t>itle</w:t>
            </w:r>
          </w:p>
        </w:tc>
        <w:tc>
          <w:tcPr>
            <w:tcW w:w="6006" w:type="dxa"/>
            <w:tcMar/>
          </w:tcPr>
          <w:p w:rsidRPr="00F878E2" w:rsidR="007B05E9" w:rsidP="00B24B26" w:rsidRDefault="00745FDD" w14:paraId="186DD072" w14:textId="755CAE7F">
            <w:pPr>
              <w:rPr>
                <w:b/>
              </w:rPr>
            </w:pPr>
            <w:r w:rsidRPr="00F878E2">
              <w:rPr>
                <w:b/>
              </w:rPr>
              <w:t>A</w:t>
            </w:r>
            <w:r w:rsidRPr="00F878E2" w:rsidR="00BE4844">
              <w:rPr>
                <w:b/>
              </w:rPr>
              <w:t xml:space="preserve">CS </w:t>
            </w:r>
            <w:r w:rsidRPr="00F878E2" w:rsidR="00B24B26">
              <w:rPr>
                <w:b/>
              </w:rPr>
              <w:t>33</w:t>
            </w:r>
            <w:r w:rsidRPr="00F878E2" w:rsidR="00BE4844">
              <w:rPr>
                <w:b/>
              </w:rPr>
              <w:t xml:space="preserve"> </w:t>
            </w:r>
            <w:r w:rsidRPr="00F878E2" w:rsidR="002240E8">
              <w:rPr>
                <w:b/>
              </w:rPr>
              <w:t>Special Educational Needs and Disability</w:t>
            </w:r>
          </w:p>
        </w:tc>
      </w:tr>
      <w:tr w:rsidR="008C0321" w:rsidTr="161038A4" w14:paraId="5E6CAC62" w14:textId="77777777">
        <w:tc>
          <w:tcPr>
            <w:tcW w:w="3135" w:type="dxa"/>
            <w:shd w:val="clear" w:color="auto" w:fill="DBE5F1" w:themeFill="accent1" w:themeFillTint="33"/>
            <w:tcMar/>
          </w:tcPr>
          <w:p w:rsidRPr="00847CED" w:rsidR="008C0321" w:rsidP="00847CED" w:rsidRDefault="008C0321" w14:paraId="5541A8EB" w14:textId="77777777">
            <w:pPr>
              <w:rPr>
                <w:b/>
              </w:rPr>
            </w:pPr>
            <w:r>
              <w:rPr>
                <w:b/>
              </w:rPr>
              <w:t>Local Procedure template reference</w:t>
            </w:r>
          </w:p>
        </w:tc>
        <w:tc>
          <w:tcPr>
            <w:tcW w:w="6006" w:type="dxa"/>
            <w:tcMar/>
          </w:tcPr>
          <w:p w:rsidRPr="00F878E2" w:rsidR="008C0321" w:rsidP="00B24B26" w:rsidRDefault="00745FDD" w14:paraId="52FA110B" w14:textId="1AF683A1">
            <w:pPr>
              <w:rPr>
                <w:b/>
              </w:rPr>
            </w:pPr>
            <w:r w:rsidRPr="00F878E2">
              <w:rPr>
                <w:b/>
              </w:rPr>
              <w:t>A</w:t>
            </w:r>
            <w:r w:rsidRPr="00F878E2" w:rsidR="00BE4844">
              <w:rPr>
                <w:b/>
              </w:rPr>
              <w:t xml:space="preserve">CS LP </w:t>
            </w:r>
            <w:r w:rsidRPr="00F878E2" w:rsidR="00B24B26">
              <w:rPr>
                <w:b/>
              </w:rPr>
              <w:t>33</w:t>
            </w:r>
            <w:r w:rsidRPr="00F878E2" w:rsidR="00BE4844">
              <w:rPr>
                <w:b/>
              </w:rPr>
              <w:t xml:space="preserve"> </w:t>
            </w:r>
          </w:p>
        </w:tc>
      </w:tr>
      <w:tr w:rsidR="007B05E9" w:rsidTr="161038A4" w14:paraId="7DEBEA8F" w14:textId="77777777">
        <w:tc>
          <w:tcPr>
            <w:tcW w:w="3135" w:type="dxa"/>
            <w:shd w:val="clear" w:color="auto" w:fill="DBE5F1" w:themeFill="accent1" w:themeFillTint="33"/>
            <w:tcMar/>
          </w:tcPr>
          <w:p w:rsidRPr="00847CED" w:rsidR="007B05E9" w:rsidRDefault="00847CED" w14:paraId="0A1E2032" w14:textId="77777777">
            <w:pPr>
              <w:rPr>
                <w:b/>
              </w:rPr>
            </w:pPr>
            <w:r w:rsidRPr="00847CED">
              <w:rPr>
                <w:b/>
              </w:rPr>
              <w:t>Local Procedure date</w:t>
            </w:r>
          </w:p>
        </w:tc>
        <w:tc>
          <w:tcPr>
            <w:tcW w:w="6006" w:type="dxa"/>
            <w:tcMar/>
          </w:tcPr>
          <w:p w:rsidRPr="00F878E2" w:rsidR="007B05E9" w:rsidRDefault="00F878E2" w14:paraId="40C5C38E" w14:textId="2FA14B1C">
            <w:r w:rsidR="652083D8">
              <w:rPr/>
              <w:t>September 2026</w:t>
            </w:r>
          </w:p>
        </w:tc>
      </w:tr>
      <w:tr w:rsidR="007B05E9" w:rsidTr="161038A4" w14:paraId="21922817" w14:textId="77777777">
        <w:tc>
          <w:tcPr>
            <w:tcW w:w="3135" w:type="dxa"/>
            <w:shd w:val="clear" w:color="auto" w:fill="DBE5F1" w:themeFill="accent1" w:themeFillTint="33"/>
            <w:tcMar/>
          </w:tcPr>
          <w:p w:rsidRPr="00847CED" w:rsidR="007B05E9" w:rsidRDefault="00847CED" w14:paraId="5E927731" w14:textId="17F625B2">
            <w:pPr>
              <w:rPr>
                <w:b/>
              </w:rPr>
            </w:pPr>
            <w:r w:rsidRPr="00847CED">
              <w:rPr>
                <w:b/>
              </w:rPr>
              <w:t xml:space="preserve">Local Procedure </w:t>
            </w:r>
            <w:r w:rsidR="008157F8">
              <w:rPr>
                <w:b/>
              </w:rPr>
              <w:t xml:space="preserve">next </w:t>
            </w:r>
            <w:r w:rsidRPr="00847CED">
              <w:rPr>
                <w:b/>
              </w:rPr>
              <w:t>review date</w:t>
            </w:r>
          </w:p>
        </w:tc>
        <w:tc>
          <w:tcPr>
            <w:tcW w:w="6006" w:type="dxa"/>
            <w:tcMar/>
          </w:tcPr>
          <w:p w:rsidRPr="00F878E2" w:rsidR="007B05E9" w:rsidRDefault="00E873FC" w14:paraId="33F38DC2" w14:textId="62ABEC6F">
            <w:r w:rsidR="00E873FC">
              <w:rPr/>
              <w:t>September 202</w:t>
            </w:r>
            <w:r w:rsidR="67198B47">
              <w:rPr/>
              <w:t>8</w:t>
            </w:r>
          </w:p>
        </w:tc>
      </w:tr>
      <w:tr w:rsidR="007B05E9" w:rsidTr="161038A4" w14:paraId="32F9D5D6" w14:textId="77777777">
        <w:tc>
          <w:tcPr>
            <w:tcW w:w="3135" w:type="dxa"/>
            <w:shd w:val="clear" w:color="auto" w:fill="DBE5F1" w:themeFill="accent1" w:themeFillTint="33"/>
            <w:tcMar/>
          </w:tcPr>
          <w:p w:rsidRPr="00847CED" w:rsidR="007B05E9" w:rsidRDefault="00847CED" w14:paraId="7F18C14F" w14:textId="77777777">
            <w:pPr>
              <w:rPr>
                <w:b/>
              </w:rPr>
            </w:pPr>
            <w:r w:rsidRPr="00847CED">
              <w:rPr>
                <w:b/>
              </w:rPr>
              <w:t>Local Procedure Author(s)</w:t>
            </w:r>
          </w:p>
        </w:tc>
        <w:tc>
          <w:tcPr>
            <w:tcW w:w="6006" w:type="dxa"/>
            <w:tcMar/>
          </w:tcPr>
          <w:p w:rsidRPr="00F878E2" w:rsidR="007B05E9" w:rsidRDefault="00F878E2" w14:paraId="73BCF46C" w14:textId="2AF1C32A">
            <w:r>
              <w:t>Nichola Jones (SENCo)</w:t>
            </w:r>
          </w:p>
        </w:tc>
      </w:tr>
      <w:tr w:rsidR="007B05E9" w:rsidTr="161038A4" w14:paraId="5F5E4D2A" w14:textId="77777777">
        <w:tc>
          <w:tcPr>
            <w:tcW w:w="3135" w:type="dxa"/>
            <w:shd w:val="clear" w:color="auto" w:fill="DBE5F1" w:themeFill="accent1" w:themeFillTint="33"/>
            <w:tcMar/>
          </w:tcPr>
          <w:p w:rsidRPr="00847CED" w:rsidR="007B05E9" w:rsidRDefault="00847CED" w14:paraId="358D3D4C" w14:textId="77777777">
            <w:pPr>
              <w:rPr>
                <w:b/>
              </w:rPr>
            </w:pPr>
            <w:r w:rsidRPr="00847CED">
              <w:rPr>
                <w:b/>
              </w:rPr>
              <w:t>Local Procedure Ratification</w:t>
            </w:r>
          </w:p>
        </w:tc>
        <w:tc>
          <w:tcPr>
            <w:tcW w:w="6006" w:type="dxa"/>
            <w:tcMar/>
          </w:tcPr>
          <w:p w:rsidRPr="00F878E2" w:rsidR="007B05E9" w:rsidP="00ED27F4" w:rsidRDefault="00847CED" w14:paraId="06755C30" w14:textId="4BB045B1">
            <w:pPr>
              <w:rPr>
                <w:sz w:val="20"/>
                <w:szCs w:val="20"/>
              </w:rPr>
            </w:pPr>
            <w:r>
              <w:t xml:space="preserve">Checked and </w:t>
            </w:r>
            <w:proofErr w:type="gramStart"/>
            <w:r>
              <w:t>Approved</w:t>
            </w:r>
            <w:proofErr w:type="gramEnd"/>
            <w:r>
              <w:t xml:space="preserve"> by:</w:t>
            </w:r>
            <w:r w:rsidR="38769FA8">
              <w:t xml:space="preserve"> Clare Davis</w:t>
            </w:r>
            <w:r>
              <w:t xml:space="preserve">              </w:t>
            </w:r>
            <w:r w:rsidR="00ED27F4">
              <w:t xml:space="preserve">                               </w:t>
            </w:r>
          </w:p>
        </w:tc>
      </w:tr>
    </w:tbl>
    <w:p w:rsidRPr="00847CED" w:rsidR="00847CED" w:rsidP="00847CED" w:rsidRDefault="00847CED" w14:paraId="3FC33925" w14:textId="77777777"/>
    <w:tbl>
      <w:tblPr>
        <w:tblStyle w:val="TableGrid"/>
        <w:tblW w:w="9270" w:type="dxa"/>
        <w:tblInd w:w="-147" w:type="dxa"/>
        <w:tblLook w:val="04A0" w:firstRow="1" w:lastRow="0" w:firstColumn="1" w:lastColumn="0" w:noHBand="0" w:noVBand="1"/>
      </w:tblPr>
      <w:tblGrid>
        <w:gridCol w:w="9270"/>
      </w:tblGrid>
      <w:tr w:rsidRPr="00A64F89" w:rsidR="007E4FBB" w:rsidTr="161038A4" w14:paraId="6631F608" w14:textId="77777777">
        <w:tc>
          <w:tcPr>
            <w:tcW w:w="9270" w:type="dxa"/>
            <w:tcMar/>
          </w:tcPr>
          <w:p w:rsidRPr="00A64F89" w:rsidR="007E4FBB" w:rsidP="004A71C0" w:rsidRDefault="0004496D" w14:paraId="3F742811" w14:textId="19E7D227">
            <w:pPr>
              <w:pStyle w:val="ListParagraph"/>
              <w:numPr>
                <w:ilvl w:val="0"/>
                <w:numId w:val="2"/>
              </w:numPr>
              <w:rPr>
                <w:b/>
              </w:rPr>
            </w:pPr>
            <w:r>
              <w:rPr>
                <w:b/>
              </w:rPr>
              <w:t xml:space="preserve">Intent: </w:t>
            </w:r>
            <w:r w:rsidR="0011496F">
              <w:rPr>
                <w:b/>
              </w:rPr>
              <w:t xml:space="preserve">Rationale and Overall Objectives </w:t>
            </w:r>
            <w:r w:rsidR="00901D49">
              <w:rPr>
                <w:b/>
              </w:rPr>
              <w:t>of the Procedure</w:t>
            </w:r>
          </w:p>
        </w:tc>
      </w:tr>
      <w:tr w:rsidRPr="00A64F89" w:rsidR="007E4FBB" w:rsidTr="161038A4" w14:paraId="154B8761" w14:textId="77777777">
        <w:tc>
          <w:tcPr>
            <w:tcW w:w="9270" w:type="dxa"/>
            <w:tcMar/>
          </w:tcPr>
          <w:p w:rsidR="007E4FBB" w:rsidP="004A71C0" w:rsidRDefault="00A64747" w14:paraId="25B8734A" w14:textId="7DE13C53">
            <w:pPr>
              <w:pStyle w:val="ListParagraph"/>
              <w:ind w:left="0"/>
            </w:pPr>
            <w:r>
              <w:t xml:space="preserve">This </w:t>
            </w:r>
            <w:r w:rsidR="00153864">
              <w:t xml:space="preserve">Local Procedure is used in conjunction with </w:t>
            </w:r>
            <w:r w:rsidRPr="00153864" w:rsidR="00153864">
              <w:t>ACS 33 Special Educational Needs and Disability</w:t>
            </w:r>
            <w:r w:rsidR="00153864">
              <w:t xml:space="preserve">. </w:t>
            </w:r>
          </w:p>
          <w:p w:rsidR="00B1322B" w:rsidP="004A71C0" w:rsidRDefault="00B1322B" w14:paraId="2911C83C" w14:textId="77777777">
            <w:pPr>
              <w:pStyle w:val="ListParagraph"/>
              <w:ind w:left="0"/>
            </w:pPr>
          </w:p>
          <w:p w:rsidR="00E86A19" w:rsidP="161038A4" w:rsidRDefault="00B1322B" w14:paraId="09CEA68E" w14:textId="0C592BC4">
            <w:pPr>
              <w:pStyle w:val="ListParagraph"/>
              <w:ind w:left="0"/>
            </w:pPr>
            <w:r w:rsidR="3DEC7150">
              <w:rPr/>
              <w:t xml:space="preserve">At </w:t>
            </w:r>
            <w:r w:rsidR="3DEC7150">
              <w:rPr/>
              <w:t>Aspris</w:t>
            </w:r>
            <w:r w:rsidR="3DEC7150">
              <w:rPr/>
              <w:t xml:space="preserve"> Telford School we are committed to delivering a fully inclusive educational experience</w:t>
            </w:r>
            <w:r w:rsidR="74504671">
              <w:rPr/>
              <w:t xml:space="preserve"> </w:t>
            </w:r>
            <w:r w:rsidR="3DEC7150">
              <w:rPr/>
              <w:t xml:space="preserve">for our learners, by ensuring needs are identified early and are addressed quickly so that learners are supported to reach their full potential at school, </w:t>
            </w:r>
            <w:r w:rsidR="3DEC7150">
              <w:rPr/>
              <w:t>through</w:t>
            </w:r>
            <w:r w:rsidR="74504671">
              <w:rPr/>
              <w:t xml:space="preserve"> </w:t>
            </w:r>
            <w:r w:rsidR="7C97828D">
              <w:rPr/>
              <w:t xml:space="preserve">a personalised curriculum </w:t>
            </w:r>
            <w:r w:rsidR="7C97828D">
              <w:rPr/>
              <w:t xml:space="preserve">and the </w:t>
            </w:r>
            <w:r w:rsidR="6AC66711">
              <w:rPr/>
              <w:t>ARC (Attachment, Resilience, Competency) Framework</w:t>
            </w:r>
            <w:r w:rsidR="7C97828D">
              <w:rPr/>
              <w:t>.</w:t>
            </w:r>
          </w:p>
          <w:p w:rsidR="00F060A1" w:rsidP="004A71C0" w:rsidRDefault="00F060A1" w14:paraId="540C72B4" w14:textId="77777777">
            <w:pPr>
              <w:pStyle w:val="ListParagraph"/>
              <w:ind w:left="0"/>
            </w:pPr>
          </w:p>
          <w:p w:rsidR="0059491E" w:rsidP="004A71C0" w:rsidRDefault="00F060A1" w14:paraId="7FAAC92C" w14:textId="3A826165">
            <w:pPr>
              <w:pStyle w:val="ListParagraph"/>
              <w:ind w:left="0"/>
            </w:pPr>
            <w:r w:rsidR="74504671">
              <w:rPr/>
              <w:t>All</w:t>
            </w:r>
            <w:r w:rsidR="3DEC7150">
              <w:rPr/>
              <w:t xml:space="preserve"> learners who attend </w:t>
            </w:r>
            <w:r w:rsidR="3DEC7150">
              <w:rPr/>
              <w:t>Aspris</w:t>
            </w:r>
            <w:r w:rsidR="3DEC7150">
              <w:rPr/>
              <w:t xml:space="preserve"> </w:t>
            </w:r>
            <w:r w:rsidR="74504671">
              <w:rPr/>
              <w:t>Telford</w:t>
            </w:r>
            <w:r w:rsidR="3DEC7150">
              <w:rPr/>
              <w:t xml:space="preserve"> School, have </w:t>
            </w:r>
            <w:r w:rsidR="74504671">
              <w:rPr/>
              <w:t>an Educational Health and Care Plan (EHCP)</w:t>
            </w:r>
            <w:r w:rsidR="35D22BE3">
              <w:rPr/>
              <w:t xml:space="preserve">. They </w:t>
            </w:r>
            <w:r w:rsidR="3DEC7150">
              <w:rPr/>
              <w:t xml:space="preserve">may have had </w:t>
            </w:r>
            <w:r w:rsidR="3DEC7150">
              <w:rPr/>
              <w:t>previous</w:t>
            </w:r>
            <w:r w:rsidR="3DEC7150">
              <w:rPr/>
              <w:t xml:space="preserve"> experiences of disrupted schooling, historically unmet needs</w:t>
            </w:r>
            <w:r w:rsidR="08A3200E">
              <w:rPr/>
              <w:t xml:space="preserve"> </w:t>
            </w:r>
            <w:r w:rsidR="3DEC7150">
              <w:rPr/>
              <w:t xml:space="preserve">and may be performing well below age related expectations. Learners may have large gaps in their learning and may be lacking in self-confidence. </w:t>
            </w:r>
            <w:r w:rsidR="35D22BE3">
              <w:rPr/>
              <w:t>All learners have a</w:t>
            </w:r>
            <w:r w:rsidR="3DEC7150">
              <w:rPr/>
              <w:t xml:space="preserve"> degree of Social, Emotional and Mental Health </w:t>
            </w:r>
            <w:r w:rsidR="35D22BE3">
              <w:rPr/>
              <w:t>difficulties</w:t>
            </w:r>
            <w:r w:rsidR="3DEC7150">
              <w:rPr/>
              <w:t xml:space="preserve"> (SEMH)</w:t>
            </w:r>
            <w:r w:rsidR="0C0D7A18">
              <w:rPr/>
              <w:t xml:space="preserve"> and may have experienced trauma</w:t>
            </w:r>
            <w:r w:rsidR="3DEC7150">
              <w:rPr/>
              <w:t xml:space="preserve">. </w:t>
            </w:r>
            <w:r w:rsidR="0C0D7A18">
              <w:rPr/>
              <w:t xml:space="preserve">Our aim is to build the resilience and skills of </w:t>
            </w:r>
            <w:r w:rsidR="0197854A">
              <w:rPr/>
              <w:t>our</w:t>
            </w:r>
            <w:r w:rsidR="0C0D7A18">
              <w:rPr/>
              <w:t xml:space="preserve"> young people that we support, to enable an independent, fulfilled life beyond education.</w:t>
            </w:r>
          </w:p>
          <w:p w:rsidR="00444D1F" w:rsidP="00444D1F" w:rsidRDefault="00444D1F" w14:paraId="6B95B7C4" w14:textId="77777777"/>
          <w:p w:rsidR="008F451A" w:rsidP="008F451A" w:rsidRDefault="008F451A" w14:paraId="36C31BEB" w14:textId="6FA4A2FC">
            <w:r>
              <w:t xml:space="preserve">The aims of our local procedure are to assist </w:t>
            </w:r>
            <w:proofErr w:type="gramStart"/>
            <w:r>
              <w:t>all of</w:t>
            </w:r>
            <w:proofErr w:type="gramEnd"/>
            <w:r>
              <w:t xml:space="preserve"> our learners to overcome barriers to learning by creating and maintaining a learning environment that is fully responsive to the special educational needs of every learner. </w:t>
            </w:r>
          </w:p>
          <w:p w:rsidR="00F025B8" w:rsidP="008F451A" w:rsidRDefault="00F025B8" w14:paraId="4E76B86E" w14:textId="77777777"/>
          <w:p w:rsidR="00F025B8" w:rsidP="00F025B8" w:rsidRDefault="00F025B8" w14:paraId="7E8AA52E" w14:textId="77777777">
            <w:pPr>
              <w:pStyle w:val="ListParagraph"/>
              <w:ind w:left="0"/>
            </w:pPr>
            <w:r>
              <w:t>At Aspris Telford School we aim to provide a service which is underpinned by:</w:t>
            </w:r>
          </w:p>
          <w:p w:rsidR="00F025B8" w:rsidP="00F025B8" w:rsidRDefault="00F025B8" w14:paraId="27EFD4B7" w14:textId="77777777">
            <w:pPr>
              <w:pStyle w:val="ListParagraph"/>
              <w:numPr>
                <w:ilvl w:val="0"/>
                <w:numId w:val="8"/>
              </w:numPr>
            </w:pPr>
            <w:r w:rsidRPr="00793B4D">
              <w:t xml:space="preserve">The </w:t>
            </w:r>
            <w:hyperlink w:history="1" r:id="rId13">
              <w:r w:rsidRPr="002F5128">
                <w:rPr>
                  <w:rStyle w:val="Hyperlink"/>
                </w:rPr>
                <w:t>SEND Code of Practice (2014)</w:t>
              </w:r>
            </w:hyperlink>
          </w:p>
          <w:p w:rsidR="00F025B8" w:rsidP="00F025B8" w:rsidRDefault="00F025B8" w14:paraId="36C045D3" w14:textId="77777777">
            <w:pPr>
              <w:pStyle w:val="ListParagraph"/>
              <w:numPr>
                <w:ilvl w:val="0"/>
                <w:numId w:val="8"/>
              </w:numPr>
            </w:pPr>
            <w:r>
              <w:t xml:space="preserve">The </w:t>
            </w:r>
            <w:hyperlink w:history="1" w:anchor=":~:text=An%20Act%20to%20make%20provision%20about%20children,%20families,%20and%20people" r:id="rId14">
              <w:r w:rsidRPr="00AD0397">
                <w:rPr>
                  <w:rStyle w:val="Hyperlink"/>
                </w:rPr>
                <w:t>Children’s and Family Act (2014)</w:t>
              </w:r>
            </w:hyperlink>
          </w:p>
          <w:p w:rsidR="00F025B8" w:rsidP="008F451A" w:rsidRDefault="00F025B8" w14:paraId="56831A09" w14:textId="003E9334">
            <w:pPr>
              <w:pStyle w:val="ListParagraph"/>
              <w:numPr>
                <w:ilvl w:val="0"/>
                <w:numId w:val="8"/>
              </w:numPr>
            </w:pPr>
            <w:r>
              <w:t xml:space="preserve">The </w:t>
            </w:r>
            <w:hyperlink w:history="1" r:id="rId15">
              <w:r w:rsidRPr="006823D5">
                <w:rPr>
                  <w:rStyle w:val="Hyperlink"/>
                </w:rPr>
                <w:t>Equality Act (2010)</w:t>
              </w:r>
            </w:hyperlink>
          </w:p>
          <w:p w:rsidR="008F451A" w:rsidP="008F451A" w:rsidRDefault="008F451A" w14:paraId="291863E5" w14:textId="3EA6EAE1">
            <w:r>
              <w:t xml:space="preserve"> </w:t>
            </w:r>
          </w:p>
          <w:p w:rsidR="008F451A" w:rsidP="008F451A" w:rsidRDefault="00F025B8" w14:paraId="1CD549D5" w14:textId="187D990B">
            <w:r>
              <w:t xml:space="preserve">The above </w:t>
            </w:r>
            <w:r w:rsidR="008F451A">
              <w:t xml:space="preserve">Statutory guidance for developing a more inclusive curriculum will be adopted to:  </w:t>
            </w:r>
          </w:p>
          <w:p w:rsidR="008F451A" w:rsidP="00F025B8" w:rsidRDefault="00F025B8" w14:paraId="3D7E30AB" w14:textId="5F5FCE93">
            <w:pPr>
              <w:pStyle w:val="ListParagraph"/>
              <w:numPr>
                <w:ilvl w:val="0"/>
                <w:numId w:val="11"/>
              </w:numPr>
            </w:pPr>
            <w:r>
              <w:t>S</w:t>
            </w:r>
            <w:r w:rsidR="008F451A">
              <w:t xml:space="preserve">et suitable learning challenges. </w:t>
            </w:r>
          </w:p>
          <w:p w:rsidR="008F451A" w:rsidP="00F025B8" w:rsidRDefault="00F025B8" w14:paraId="2D1DE41E" w14:textId="739BF583">
            <w:pPr>
              <w:pStyle w:val="ListParagraph"/>
              <w:numPr>
                <w:ilvl w:val="0"/>
                <w:numId w:val="11"/>
              </w:numPr>
            </w:pPr>
            <w:r>
              <w:t>R</w:t>
            </w:r>
            <w:r w:rsidR="008F451A">
              <w:t xml:space="preserve">espond to learners’ diverse learning needs. </w:t>
            </w:r>
          </w:p>
          <w:p w:rsidR="008F451A" w:rsidP="00F025B8" w:rsidRDefault="00F025B8" w14:paraId="6EC51E20" w14:textId="7FEA3264">
            <w:pPr>
              <w:pStyle w:val="ListParagraph"/>
              <w:numPr>
                <w:ilvl w:val="0"/>
                <w:numId w:val="11"/>
              </w:numPr>
            </w:pPr>
            <w:r>
              <w:t>O</w:t>
            </w:r>
            <w:r w:rsidR="008F451A">
              <w:t xml:space="preserve">vercome potential barriers to learning. </w:t>
            </w:r>
          </w:p>
          <w:p w:rsidR="00444D1F" w:rsidP="00F025B8" w:rsidRDefault="008F451A" w14:paraId="40491532" w14:textId="77777777">
            <w:pPr>
              <w:pStyle w:val="ListParagraph"/>
              <w:numPr>
                <w:ilvl w:val="0"/>
                <w:numId w:val="11"/>
              </w:numPr>
            </w:pPr>
            <w:r>
              <w:t xml:space="preserve">Provide an appropriate transition into </w:t>
            </w:r>
            <w:r w:rsidR="00F025B8">
              <w:t>education.</w:t>
            </w:r>
          </w:p>
          <w:p w:rsidR="00EE6CF6" w:rsidP="00F025B8" w:rsidRDefault="00EE6CF6" w14:paraId="111E4938" w14:textId="77777777">
            <w:pPr>
              <w:pStyle w:val="ListParagraph"/>
              <w:numPr>
                <w:ilvl w:val="0"/>
                <w:numId w:val="11"/>
              </w:numPr>
            </w:pPr>
            <w:r w:rsidRPr="00EE6CF6">
              <w:t>Provide learners with vocational opportunities in line with their future aspirations and goals</w:t>
            </w:r>
            <w:r>
              <w:t>.</w:t>
            </w:r>
          </w:p>
          <w:p w:rsidRPr="00A64F89" w:rsidR="00533CDF" w:rsidP="00533CDF" w:rsidRDefault="00EE6CF6" w14:paraId="302BA451" w14:textId="346EF8D5">
            <w:pPr>
              <w:pStyle w:val="ListParagraph"/>
              <w:numPr>
                <w:ilvl w:val="0"/>
                <w:numId w:val="11"/>
              </w:numPr>
            </w:pPr>
            <w:r w:rsidRPr="00EE6CF6">
              <w:t>Prepare learners for further education, training or employment.</w:t>
            </w:r>
          </w:p>
        </w:tc>
      </w:tr>
      <w:tr w:rsidRPr="00A64F89" w:rsidR="007E4FBB" w:rsidTr="161038A4" w14:paraId="31D635B3" w14:textId="77777777">
        <w:tc>
          <w:tcPr>
            <w:tcW w:w="9270" w:type="dxa"/>
            <w:tcMar/>
          </w:tcPr>
          <w:p w:rsidRPr="00A64F89" w:rsidR="007E4FBB" w:rsidP="004A71C0" w:rsidRDefault="00B429D5" w14:paraId="0D954073" w14:textId="1AE2CB87">
            <w:pPr>
              <w:pStyle w:val="ListParagraph"/>
              <w:numPr>
                <w:ilvl w:val="0"/>
                <w:numId w:val="2"/>
              </w:numPr>
              <w:rPr>
                <w:b/>
              </w:rPr>
            </w:pPr>
            <w:r>
              <w:rPr>
                <w:b/>
              </w:rPr>
              <w:lastRenderedPageBreak/>
              <w:t>Definition of SEN</w:t>
            </w:r>
          </w:p>
        </w:tc>
      </w:tr>
      <w:tr w:rsidRPr="00A64F89" w:rsidR="007E4FBB" w:rsidTr="161038A4" w14:paraId="3E7CE14F" w14:textId="77777777">
        <w:tc>
          <w:tcPr>
            <w:tcW w:w="9270" w:type="dxa"/>
            <w:tcMar/>
          </w:tcPr>
          <w:p w:rsidR="009E6F2F" w:rsidP="00930690" w:rsidRDefault="009E08DF" w14:paraId="4ED1675F" w14:textId="77777777">
            <w:pPr>
              <w:pStyle w:val="ListParagraph"/>
              <w:ind w:left="0"/>
            </w:pPr>
            <w:r w:rsidRPr="00793B4D">
              <w:t xml:space="preserve">The </w:t>
            </w:r>
            <w:hyperlink w:history="1" r:id="rId16">
              <w:r w:rsidRPr="002F5128">
                <w:rPr>
                  <w:rStyle w:val="Hyperlink"/>
                </w:rPr>
                <w:t>SEND Code of Practice (2014)</w:t>
              </w:r>
            </w:hyperlink>
            <w:r w:rsidRPr="00793B4D">
              <w:t xml:space="preserve"> </w:t>
            </w:r>
            <w:r w:rsidR="009E6F2F">
              <w:t>definition of SEN:</w:t>
            </w:r>
          </w:p>
          <w:p w:rsidR="009E6F2F" w:rsidP="00930690" w:rsidRDefault="009E6F2F" w14:paraId="4FC0D350" w14:textId="77777777">
            <w:pPr>
              <w:pStyle w:val="ListParagraph"/>
              <w:ind w:left="0"/>
            </w:pPr>
          </w:p>
          <w:p w:rsidR="0041167E" w:rsidP="00930690" w:rsidRDefault="0041167E" w14:paraId="6D4E2C27" w14:textId="3B1551CA">
            <w:pPr>
              <w:pStyle w:val="ListParagraph"/>
              <w:ind w:left="0"/>
            </w:pPr>
            <w:r>
              <w:t xml:space="preserve">A child or young person has SEN if they have a learning difficulty or disability which calls for special educational provision to be made for </w:t>
            </w:r>
            <w:r w:rsidR="00670D0E">
              <w:t>them.</w:t>
            </w:r>
          </w:p>
          <w:p w:rsidR="0041167E" w:rsidP="00930690" w:rsidRDefault="0041167E" w14:paraId="2FF7A5CC" w14:textId="14CEC8C3">
            <w:pPr>
              <w:pStyle w:val="ListParagraph"/>
              <w:ind w:left="0"/>
            </w:pPr>
            <w:r>
              <w:t xml:space="preserve">A child of compulsory school age or a young person has a learning difficulty or disability if </w:t>
            </w:r>
            <w:r w:rsidR="00584D6B">
              <w:t>they have:</w:t>
            </w:r>
          </w:p>
          <w:p w:rsidR="0041167E" w:rsidP="0041167E" w:rsidRDefault="0041167E" w14:paraId="1DC55234" w14:textId="6EC9C60F">
            <w:pPr>
              <w:pStyle w:val="ListParagraph"/>
              <w:numPr>
                <w:ilvl w:val="0"/>
                <w:numId w:val="4"/>
              </w:numPr>
            </w:pPr>
            <w:r>
              <w:t xml:space="preserve">a significantly greater difficulty in learning than </w:t>
            </w:r>
            <w:proofErr w:type="gramStart"/>
            <w:r>
              <w:t>the majority of</w:t>
            </w:r>
            <w:proofErr w:type="gramEnd"/>
            <w:r>
              <w:t xml:space="preserve"> others of the same age, or</w:t>
            </w:r>
          </w:p>
          <w:p w:rsidRPr="00A64F89" w:rsidR="007E4FBB" w:rsidP="0041167E" w:rsidRDefault="0041167E" w14:paraId="2A093682" w14:textId="44C75BF6">
            <w:pPr>
              <w:pStyle w:val="ListParagraph"/>
              <w:numPr>
                <w:ilvl w:val="0"/>
                <w:numId w:val="4"/>
              </w:numPr>
            </w:pPr>
            <w:r>
              <w:t>a disability which prevents or hinders him or her from making use of facilities of a kind generally provided for others of the same age in mainstream schools or mainstream post-16 institutions.</w:t>
            </w:r>
          </w:p>
        </w:tc>
      </w:tr>
      <w:tr w:rsidRPr="00A64F89" w:rsidR="007E4FBB" w:rsidTr="161038A4" w14:paraId="4054626E" w14:textId="77777777">
        <w:tc>
          <w:tcPr>
            <w:tcW w:w="9270" w:type="dxa"/>
            <w:tcMar/>
          </w:tcPr>
          <w:p w:rsidRPr="00A64F89" w:rsidR="007E4FBB" w:rsidP="004A71C0" w:rsidRDefault="00B429D5" w14:paraId="57DC7A80" w14:textId="38C7EAE0">
            <w:pPr>
              <w:pStyle w:val="ListParagraph"/>
              <w:numPr>
                <w:ilvl w:val="0"/>
                <w:numId w:val="2"/>
              </w:numPr>
              <w:rPr>
                <w:b/>
              </w:rPr>
            </w:pPr>
            <w:r>
              <w:rPr>
                <w:b/>
              </w:rPr>
              <w:t xml:space="preserve">Areas </w:t>
            </w:r>
            <w:r w:rsidR="000E3D5E">
              <w:rPr>
                <w:b/>
              </w:rPr>
              <w:t xml:space="preserve">of Need </w:t>
            </w:r>
          </w:p>
        </w:tc>
      </w:tr>
      <w:tr w:rsidRPr="00A64F89" w:rsidR="007E4FBB" w:rsidTr="161038A4" w14:paraId="6C4DCD32" w14:textId="77777777">
        <w:tc>
          <w:tcPr>
            <w:tcW w:w="9270" w:type="dxa"/>
            <w:tcMar/>
          </w:tcPr>
          <w:p w:rsidR="00793B4D" w:rsidP="000310E9" w:rsidRDefault="00793B4D" w14:paraId="4F4940C2" w14:textId="656C499B">
            <w:r w:rsidRPr="00793B4D">
              <w:t xml:space="preserve">The </w:t>
            </w:r>
            <w:hyperlink w:history="1" r:id="rId17">
              <w:r w:rsidRPr="002F5128">
                <w:rPr>
                  <w:rStyle w:val="Hyperlink"/>
                </w:rPr>
                <w:t>SEND Code of Practice</w:t>
              </w:r>
              <w:r w:rsidRPr="002F5128" w:rsidR="002F5128">
                <w:rPr>
                  <w:rStyle w:val="Hyperlink"/>
                </w:rPr>
                <w:t xml:space="preserve"> (2014)</w:t>
              </w:r>
            </w:hyperlink>
            <w:r w:rsidRPr="00793B4D">
              <w:t xml:space="preserve"> outlines the four broad areas of need: </w:t>
            </w:r>
          </w:p>
          <w:p w:rsidRPr="00793B4D" w:rsidR="00793B4D" w:rsidP="000310E9" w:rsidRDefault="00793B4D" w14:paraId="4A9E5FA4" w14:textId="77777777"/>
          <w:p w:rsidRPr="000310E9" w:rsidR="000310E9" w:rsidP="000310E9" w:rsidRDefault="000310E9" w14:paraId="68F1CC93" w14:textId="07331F6D">
            <w:pPr>
              <w:rPr>
                <w:u w:val="single"/>
              </w:rPr>
            </w:pPr>
            <w:r w:rsidRPr="000310E9">
              <w:rPr>
                <w:u w:val="single"/>
              </w:rPr>
              <w:t xml:space="preserve">Communication and interaction </w:t>
            </w:r>
            <w:r w:rsidR="00793B4D">
              <w:rPr>
                <w:u w:val="single"/>
              </w:rPr>
              <w:t>(C&amp;I)</w:t>
            </w:r>
          </w:p>
          <w:p w:rsidR="000310E9" w:rsidP="000310E9" w:rsidRDefault="000310E9" w14:paraId="48716FE9" w14:textId="3493C05D">
            <w:r>
              <w:t xml:space="preserve">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w:t>
            </w:r>
            <w:proofErr w:type="gramStart"/>
            <w:r>
              <w:t>all of</w:t>
            </w:r>
            <w:proofErr w:type="gramEnd"/>
            <w:r>
              <w:t xml:space="preserve"> the different aspects of speech, language or social communication at different times of their lives. </w:t>
            </w:r>
          </w:p>
          <w:p w:rsidR="005F0816" w:rsidP="000310E9" w:rsidRDefault="005F0816" w14:paraId="290F4BB7" w14:textId="77777777"/>
          <w:p w:rsidR="007E4FBB" w:rsidP="005F0816" w:rsidRDefault="000310E9" w14:paraId="2E8E3DDA" w14:textId="77777777">
            <w:r>
              <w:t xml:space="preserve">Children and young people with ASD, including Asperger’s Syndrome and Autism, are likely to have </w:t>
            </w:r>
            <w:proofErr w:type="gramStart"/>
            <w:r>
              <w:t>particular difficulties</w:t>
            </w:r>
            <w:proofErr w:type="gramEnd"/>
            <w:r>
              <w:t xml:space="preserve"> with social interaction. They may also experience difficulties with language, communication and imagination, which can impact on how they relate to others.</w:t>
            </w:r>
          </w:p>
          <w:p w:rsidR="00606427" w:rsidP="005F0816" w:rsidRDefault="00606427" w14:paraId="68383ECD" w14:textId="77777777"/>
          <w:p w:rsidRPr="00606427" w:rsidR="00606427" w:rsidP="005F0816" w:rsidRDefault="00606427" w14:paraId="65B9CDA1" w14:textId="3C3271CE">
            <w:pPr>
              <w:rPr>
                <w:u w:val="single"/>
              </w:rPr>
            </w:pPr>
            <w:r w:rsidRPr="00606427">
              <w:rPr>
                <w:u w:val="single"/>
              </w:rPr>
              <w:t>Cognition and learning</w:t>
            </w:r>
            <w:r w:rsidR="00793B4D">
              <w:rPr>
                <w:u w:val="single"/>
              </w:rPr>
              <w:t xml:space="preserve"> (C&amp;L)</w:t>
            </w:r>
          </w:p>
          <w:p w:rsidR="00A95CAC" w:rsidP="00A95CAC" w:rsidRDefault="00606427" w14:paraId="73226916" w14:textId="77777777">
            <w:r w:rsidRPr="00606427">
              <w:t>Support for learning difficulties may be required when children and young people learn at a slower pace than their peers, even with appropriate differentiation. 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w:t>
            </w:r>
            <w:r w:rsidR="00A95CAC">
              <w:t xml:space="preserve"> children are likely to have severe and complex learning difficulties as well as a </w:t>
            </w:r>
          </w:p>
          <w:p w:rsidR="00A95CAC" w:rsidP="00A95CAC" w:rsidRDefault="00A95CAC" w14:paraId="10B2A2F7" w14:textId="77777777">
            <w:r>
              <w:t xml:space="preserve">physical disability or sensory impairment. </w:t>
            </w:r>
          </w:p>
          <w:p w:rsidR="00A95CAC" w:rsidP="00A95CAC" w:rsidRDefault="00A95CAC" w14:paraId="3C3D0C7E" w14:textId="77777777"/>
          <w:p w:rsidR="00606427" w:rsidP="00A95CAC" w:rsidRDefault="00A95CAC" w14:paraId="118118F5" w14:textId="0F1F6531">
            <w:r>
              <w:t>Specific learning difficulties (</w:t>
            </w:r>
            <w:proofErr w:type="spellStart"/>
            <w:r>
              <w:t>SpLD</w:t>
            </w:r>
            <w:proofErr w:type="spellEnd"/>
            <w:r>
              <w:t>), affect one or more specific aspects of learning. This encompasses a range of conditions such as dyslexia, dyscalculia and dyspraxia.</w:t>
            </w:r>
          </w:p>
          <w:p w:rsidR="002F5128" w:rsidP="00A95CAC" w:rsidRDefault="002F5128" w14:paraId="33DC5598" w14:textId="77777777"/>
          <w:p w:rsidRPr="007E7722" w:rsidR="007E7722" w:rsidP="007E7722" w:rsidRDefault="007E7722" w14:paraId="17E54E37" w14:textId="3367ED40">
            <w:pPr>
              <w:rPr>
                <w:u w:val="single"/>
              </w:rPr>
            </w:pPr>
            <w:r w:rsidRPr="007E7722">
              <w:rPr>
                <w:u w:val="single"/>
              </w:rPr>
              <w:t xml:space="preserve">Social, emotional and mental health difficulties </w:t>
            </w:r>
            <w:r>
              <w:rPr>
                <w:u w:val="single"/>
              </w:rPr>
              <w:t>(SEMH)</w:t>
            </w:r>
          </w:p>
          <w:p w:rsidR="007E7722" w:rsidP="007E7722" w:rsidRDefault="007E7722" w14:paraId="7748A4E5" w14:textId="2580522B">
            <w:r>
              <w:t xml:space="preserve">Children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w:t>
            </w:r>
          </w:p>
          <w:p w:rsidR="007E7722" w:rsidP="007E7722" w:rsidRDefault="007E7722" w14:paraId="38EAD9EE" w14:textId="77777777">
            <w:r>
              <w:t xml:space="preserve">disorder or attachment disorder. </w:t>
            </w:r>
          </w:p>
          <w:p w:rsidR="00CD7585" w:rsidP="007E7722" w:rsidRDefault="00CD7585" w14:paraId="1259E604" w14:textId="77777777"/>
          <w:p w:rsidR="00A95CAC" w:rsidP="00CD7585" w:rsidRDefault="007E7722" w14:paraId="7EFF8D80" w14:textId="569F6E6C">
            <w:r>
              <w:t xml:space="preserve">Schools and colleges should have clear processes to support children and young people, including how they will manage the effect of any disruptive </w:t>
            </w:r>
            <w:proofErr w:type="gramStart"/>
            <w:r>
              <w:t>behaviour</w:t>
            </w:r>
            <w:proofErr w:type="gramEnd"/>
            <w:r>
              <w:t xml:space="preserve"> so it does not adversely affect other pupils. </w:t>
            </w:r>
          </w:p>
          <w:p w:rsidR="005F0816" w:rsidP="005F0816" w:rsidRDefault="005F0816" w14:paraId="4EEA0E01" w14:textId="77777777"/>
          <w:p w:rsidRPr="00793B4D" w:rsidR="00793B4D" w:rsidP="00793B4D" w:rsidRDefault="00793B4D" w14:paraId="4B7A349B" w14:textId="6B109AFA">
            <w:pPr>
              <w:rPr>
                <w:u w:val="single"/>
              </w:rPr>
            </w:pPr>
            <w:r w:rsidRPr="00793B4D">
              <w:rPr>
                <w:u w:val="single"/>
              </w:rPr>
              <w:t xml:space="preserve">Sensory and/or physical needs </w:t>
            </w:r>
            <w:r>
              <w:rPr>
                <w:u w:val="single"/>
              </w:rPr>
              <w:t>(S&amp;P)</w:t>
            </w:r>
          </w:p>
          <w:p w:rsidR="00793B4D" w:rsidP="00793B4D" w:rsidRDefault="00793B4D" w14:paraId="44A44DEC" w14:textId="35F345C6">
            <w:r>
              <w:lastRenderedPageBreak/>
              <w:t xml:space="preserve">Some children and young people require special educational provision because </w:t>
            </w:r>
            <w:proofErr w:type="gramStart"/>
            <w:r>
              <w:t>they  have</w:t>
            </w:r>
            <w:proofErr w:type="gramEnd"/>
            <w:r>
              <w:t xml:space="preser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w:t>
            </w:r>
            <w:proofErr w:type="spellStart"/>
            <w:r>
              <w:t>habilitation</w:t>
            </w:r>
            <w:proofErr w:type="spellEnd"/>
            <w:r>
              <w:t xml:space="preserve"> support. Children and young people with an MSI have a combination of vision and hearing difficulties. </w:t>
            </w:r>
          </w:p>
          <w:p w:rsidR="00793B4D" w:rsidP="00793B4D" w:rsidRDefault="00793B4D" w14:paraId="7CBE9CB6" w14:textId="77777777"/>
          <w:p w:rsidRPr="0058069D" w:rsidR="006B0B1A" w:rsidP="005F0816" w:rsidRDefault="00793B4D" w14:paraId="05A287FF" w14:textId="57181B55">
            <w:r>
              <w:t>Some children and young people with a physical disability (PD) require additional ongoing support and equipment to access all the opportunities available to their peers.</w:t>
            </w:r>
          </w:p>
          <w:p w:rsidRPr="00A64F89" w:rsidR="0029302B" w:rsidP="006B48DE" w:rsidRDefault="0029302B" w14:paraId="3E5F6260" w14:textId="4A29B13C"/>
        </w:tc>
      </w:tr>
      <w:tr w:rsidRPr="00A64F89" w:rsidR="007E4FBB" w:rsidTr="161038A4" w14:paraId="69399CAF" w14:textId="77777777">
        <w:tc>
          <w:tcPr>
            <w:tcW w:w="9270" w:type="dxa"/>
            <w:tcMar/>
          </w:tcPr>
          <w:p w:rsidRPr="00A64F89" w:rsidR="007E4FBB" w:rsidP="004A71C0" w:rsidRDefault="00D70FDE" w14:paraId="7FC5FAF6" w14:textId="2B70CFAA">
            <w:pPr>
              <w:pStyle w:val="ListParagraph"/>
              <w:numPr>
                <w:ilvl w:val="0"/>
                <w:numId w:val="2"/>
              </w:numPr>
              <w:rPr>
                <w:b/>
              </w:rPr>
            </w:pPr>
            <w:r>
              <w:rPr>
                <w:b/>
              </w:rPr>
              <w:lastRenderedPageBreak/>
              <w:t xml:space="preserve">Implementation: </w:t>
            </w:r>
            <w:r w:rsidRPr="00845B4D" w:rsidR="002C0D98">
              <w:rPr>
                <w:b/>
              </w:rPr>
              <w:t xml:space="preserve">Roles and </w:t>
            </w:r>
            <w:r w:rsidR="00D663BA">
              <w:rPr>
                <w:b/>
              </w:rPr>
              <w:t>R</w:t>
            </w:r>
            <w:r w:rsidRPr="00845B4D" w:rsidR="002C0D98">
              <w:rPr>
                <w:b/>
              </w:rPr>
              <w:t xml:space="preserve">esponsibilities </w:t>
            </w:r>
          </w:p>
        </w:tc>
      </w:tr>
      <w:tr w:rsidRPr="00A64F89" w:rsidR="007E4FBB" w:rsidTr="161038A4" w14:paraId="31F5303F" w14:textId="77777777">
        <w:tc>
          <w:tcPr>
            <w:tcW w:w="9270" w:type="dxa"/>
            <w:tcMar/>
          </w:tcPr>
          <w:p w:rsidR="000D2BC5" w:rsidP="00BD1FD5" w:rsidRDefault="00D663BA" w14:paraId="37944C94" w14:textId="77777777">
            <w:r>
              <w:t>All staff in school are responsible for supporting our learners with SEN.</w:t>
            </w:r>
          </w:p>
          <w:p w:rsidR="00BD1FD5" w:rsidP="00BD1FD5" w:rsidRDefault="00372DD5" w14:paraId="7A442D22" w14:textId="22FC0CF6">
            <w:r>
              <w:t xml:space="preserve">The School Leadership Team (SLT) </w:t>
            </w:r>
            <w:r w:rsidR="00BD1FD5">
              <w:t xml:space="preserve">will ensure staff are aware of and adhere to the SEN procedure at Aspris </w:t>
            </w:r>
            <w:r w:rsidR="00CC0C21">
              <w:t>Telford School by:</w:t>
            </w:r>
          </w:p>
          <w:p w:rsidR="00CC0C21" w:rsidP="00F53842" w:rsidRDefault="00BD1FD5" w14:paraId="5B6A11B0" w14:textId="55D3862A">
            <w:pPr>
              <w:pStyle w:val="ListParagraph"/>
              <w:numPr>
                <w:ilvl w:val="0"/>
                <w:numId w:val="9"/>
              </w:numPr>
            </w:pPr>
            <w:r>
              <w:t xml:space="preserve">Attending weekly meetings and discuss </w:t>
            </w:r>
            <w:r w:rsidR="00117204">
              <w:t xml:space="preserve">SEN </w:t>
            </w:r>
            <w:r>
              <w:t>with SLT</w:t>
            </w:r>
            <w:r w:rsidR="000635E1">
              <w:t>.</w:t>
            </w:r>
          </w:p>
          <w:p w:rsidR="00BD1FD5" w:rsidP="00F53842" w:rsidRDefault="00CC0C21" w14:paraId="2B769CE0" w14:textId="47C1D077">
            <w:pPr>
              <w:pStyle w:val="ListParagraph"/>
              <w:numPr>
                <w:ilvl w:val="0"/>
                <w:numId w:val="9"/>
              </w:numPr>
              <w:rPr/>
            </w:pPr>
            <w:r w:rsidR="70ECDC83">
              <w:rPr/>
              <w:t>Tutors</w:t>
            </w:r>
            <w:r w:rsidR="48AF3D5B">
              <w:rPr/>
              <w:t xml:space="preserve"> </w:t>
            </w:r>
            <w:r w:rsidR="48AF3D5B">
              <w:rPr/>
              <w:t>monitor</w:t>
            </w:r>
            <w:r w:rsidR="48AF3D5B">
              <w:rPr/>
              <w:t xml:space="preserve"> and update </w:t>
            </w:r>
            <w:r w:rsidR="70ECDC83">
              <w:rPr/>
              <w:t xml:space="preserve">learners </w:t>
            </w:r>
            <w:r w:rsidR="421B67EA">
              <w:rPr/>
              <w:t>Learning Plans</w:t>
            </w:r>
            <w:r w:rsidR="370205D9">
              <w:rPr/>
              <w:t xml:space="preserve"> (LPs)</w:t>
            </w:r>
            <w:r w:rsidR="10FE39E3">
              <w:rPr/>
              <w:t xml:space="preserve"> and </w:t>
            </w:r>
            <w:r w:rsidR="7CB91CEB">
              <w:rPr/>
              <w:t xml:space="preserve">‘Selfies’ (pupil’s individual support plan using Zones of Regulation) </w:t>
            </w:r>
            <w:r w:rsidR="5A40D40A">
              <w:rPr/>
              <w:t xml:space="preserve">and maintain communication with parents and carers. </w:t>
            </w:r>
          </w:p>
          <w:p w:rsidR="00BD1FD5" w:rsidP="00F53842" w:rsidRDefault="00BD1FD5" w14:paraId="006D07C8" w14:textId="1B9214DA">
            <w:pPr>
              <w:pStyle w:val="ListParagraph"/>
              <w:numPr>
                <w:ilvl w:val="0"/>
                <w:numId w:val="9"/>
              </w:numPr>
            </w:pPr>
            <w:r>
              <w:t>SLT will disseminate procedure to all staf</w:t>
            </w:r>
            <w:r w:rsidR="000635E1">
              <w:t>f.</w:t>
            </w:r>
          </w:p>
          <w:p w:rsidR="00B932DC" w:rsidP="00F53842" w:rsidRDefault="00117204" w14:paraId="4EF4A44F" w14:textId="4F111802">
            <w:pPr>
              <w:pStyle w:val="ListParagraph"/>
              <w:numPr>
                <w:ilvl w:val="0"/>
                <w:numId w:val="9"/>
              </w:numPr>
            </w:pPr>
            <w:r>
              <w:t xml:space="preserve">SENCo </w:t>
            </w:r>
            <w:r w:rsidR="00BD1FD5">
              <w:t>will discuss issues which arise with staff during weekly meetings</w:t>
            </w:r>
            <w:r w:rsidR="00B932DC">
              <w:t xml:space="preserve">, </w:t>
            </w:r>
            <w:r w:rsidR="00BD1FD5">
              <w:t xml:space="preserve">liaise with all school staff and provide strategies that will support meeting the needs of individual learners so that they are able to achieve and make progress in line with </w:t>
            </w:r>
            <w:r w:rsidR="00B932DC">
              <w:t xml:space="preserve">short term outcomes as outlined in their </w:t>
            </w:r>
            <w:r w:rsidR="063535C9">
              <w:t>Learning Plans</w:t>
            </w:r>
            <w:r w:rsidR="00B932DC">
              <w:t xml:space="preserve"> and are on track to achieve their long term outcomes stated in their EHCP</w:t>
            </w:r>
            <w:r w:rsidR="00BD1FD5">
              <w:t xml:space="preserve">. </w:t>
            </w:r>
          </w:p>
          <w:p w:rsidR="000737A3" w:rsidP="00F53842" w:rsidRDefault="00B932DC" w14:paraId="172C994B" w14:textId="77777777">
            <w:pPr>
              <w:pStyle w:val="ListParagraph"/>
              <w:numPr>
                <w:ilvl w:val="0"/>
                <w:numId w:val="9"/>
              </w:numPr>
            </w:pPr>
            <w:r>
              <w:t>SENCo</w:t>
            </w:r>
            <w:r w:rsidR="00BD1FD5">
              <w:t xml:space="preserve"> will collate information and capture data relating to a learner prior to annual reviews. </w:t>
            </w:r>
          </w:p>
          <w:p w:rsidR="00BD1FD5" w:rsidP="00F53842" w:rsidRDefault="000737A3" w14:paraId="7B7A2089" w14:textId="076837EB">
            <w:pPr>
              <w:pStyle w:val="ListParagraph"/>
              <w:numPr>
                <w:ilvl w:val="0"/>
                <w:numId w:val="9"/>
              </w:numPr>
            </w:pPr>
            <w:r>
              <w:t xml:space="preserve">SENCo </w:t>
            </w:r>
            <w:r w:rsidR="00BD1FD5">
              <w:t>will observe learners within lessons and around the school site, ensuring that the curriculum</w:t>
            </w:r>
            <w:r>
              <w:t xml:space="preserve">, environments and adaptations are made to </w:t>
            </w:r>
            <w:r w:rsidR="00BD1FD5">
              <w:t xml:space="preserve">meet their individual needs. </w:t>
            </w:r>
          </w:p>
          <w:p w:rsidR="60AD5D27" w:rsidP="3666A981" w:rsidRDefault="60AD5D27" w14:paraId="661B9A20" w14:textId="6B644BDE">
            <w:pPr>
              <w:pStyle w:val="ListParagraph"/>
              <w:numPr>
                <w:ilvl w:val="0"/>
                <w:numId w:val="9"/>
              </w:numPr>
            </w:pPr>
            <w:r>
              <w:t xml:space="preserve">SENCo </w:t>
            </w:r>
            <w:r w:rsidR="13834C4B">
              <w:t xml:space="preserve">will oversee the use of Provision Maps to set and review Learning Plans, Aspris Plans and individual Pupil Passports. </w:t>
            </w:r>
          </w:p>
          <w:p w:rsidRPr="00A64F89" w:rsidR="007E4FBB" w:rsidP="00F53842" w:rsidRDefault="00792EBA" w14:paraId="555ED3EE" w14:textId="4E36BE05">
            <w:pPr>
              <w:pStyle w:val="ListParagraph"/>
              <w:numPr>
                <w:ilvl w:val="0"/>
                <w:numId w:val="9"/>
              </w:numPr>
            </w:pPr>
            <w:r>
              <w:t>Staff CPD</w:t>
            </w:r>
            <w:r w:rsidR="000635E1">
              <w:t>.</w:t>
            </w:r>
          </w:p>
        </w:tc>
      </w:tr>
      <w:tr w:rsidRPr="00A64F89" w:rsidR="007E4FBB" w:rsidTr="161038A4" w14:paraId="4DE5B21D" w14:textId="77777777">
        <w:tc>
          <w:tcPr>
            <w:tcW w:w="9270" w:type="dxa"/>
            <w:tcMar/>
          </w:tcPr>
          <w:p w:rsidRPr="00A64F89" w:rsidR="007E4FBB" w:rsidP="004A71C0" w:rsidRDefault="00792EBA" w14:paraId="2648B21C" w14:textId="4502B33B">
            <w:pPr>
              <w:pStyle w:val="ListParagraph"/>
              <w:numPr>
                <w:ilvl w:val="0"/>
                <w:numId w:val="2"/>
              </w:numPr>
              <w:rPr>
                <w:b/>
              </w:rPr>
            </w:pPr>
            <w:r>
              <w:rPr>
                <w:b/>
              </w:rPr>
              <w:t xml:space="preserve">Staff CPD </w:t>
            </w:r>
          </w:p>
        </w:tc>
      </w:tr>
      <w:tr w:rsidRPr="00A64F89" w:rsidR="007E4FBB" w:rsidTr="161038A4" w14:paraId="4ED4D730" w14:textId="77777777">
        <w:tc>
          <w:tcPr>
            <w:tcW w:w="9270" w:type="dxa"/>
            <w:tcMar/>
          </w:tcPr>
          <w:p w:rsidRPr="00A64F89" w:rsidR="007E4FBB" w:rsidP="004A71C0" w:rsidRDefault="00792EBA" w14:paraId="0B8029EB" w14:textId="46DBE360">
            <w:pPr>
              <w:pStyle w:val="ListParagraph"/>
              <w:ind w:left="0"/>
            </w:pPr>
            <w:r>
              <w:t>Staff training within the area of SEN is provided through Aspris Learning Lounge modules. In addition to this staff are encouraged to identify relevant CPD that will expand their knowledge and skill set further and seek approval to attend the CPD from their line manager via the learning lounge.</w:t>
            </w:r>
          </w:p>
        </w:tc>
      </w:tr>
      <w:tr w:rsidRPr="00A64F89" w:rsidR="007E4FBB" w:rsidTr="161038A4" w14:paraId="670963AB" w14:textId="77777777">
        <w:tc>
          <w:tcPr>
            <w:tcW w:w="9270" w:type="dxa"/>
            <w:tcMar/>
          </w:tcPr>
          <w:p w:rsidRPr="00A64F89" w:rsidR="007E4FBB" w:rsidP="004A71C0" w:rsidRDefault="00E65889" w14:paraId="4D2A3393" w14:textId="2B262E85">
            <w:pPr>
              <w:pStyle w:val="ListParagraph"/>
              <w:numPr>
                <w:ilvl w:val="0"/>
                <w:numId w:val="2"/>
              </w:numPr>
              <w:rPr>
                <w:b/>
              </w:rPr>
            </w:pPr>
            <w:r>
              <w:rPr>
                <w:b/>
              </w:rPr>
              <w:t xml:space="preserve">Interventions for Pupils </w:t>
            </w:r>
          </w:p>
        </w:tc>
      </w:tr>
      <w:tr w:rsidRPr="00A64F89" w:rsidR="007E4FBB" w:rsidTr="161038A4" w14:paraId="3CB79871" w14:textId="77777777">
        <w:tc>
          <w:tcPr>
            <w:tcW w:w="9270" w:type="dxa"/>
            <w:tcMar/>
          </w:tcPr>
          <w:p w:rsidR="00BA08D6" w:rsidP="00C07001" w:rsidRDefault="00BA08D6" w14:paraId="49FF467F" w14:textId="32F6F993">
            <w:r>
              <w:t>At Aspris Telford School</w:t>
            </w:r>
            <w:r w:rsidR="00C05013">
              <w:t>, SLT</w:t>
            </w:r>
            <w:r>
              <w:t xml:space="preserve"> and SENCo will assess a </w:t>
            </w:r>
            <w:proofErr w:type="gramStart"/>
            <w:r>
              <w:t>learners</w:t>
            </w:r>
            <w:proofErr w:type="gramEnd"/>
            <w:r>
              <w:t xml:space="preserve"> needs individually and develop an interventions package which is in line with provision needs and unique to an individual learner. </w:t>
            </w:r>
          </w:p>
          <w:p w:rsidR="001D5936" w:rsidP="00C07001" w:rsidRDefault="001D5936" w14:paraId="76C91943" w14:textId="77777777"/>
          <w:p w:rsidR="00BA08D6" w:rsidP="00C07001" w:rsidRDefault="00BA08D6" w14:paraId="614049D4" w14:textId="77777777">
            <w:r>
              <w:t xml:space="preserve">Most common interventions on offer are: </w:t>
            </w:r>
          </w:p>
          <w:p w:rsidR="00BA08D6" w:rsidP="00C07001" w:rsidRDefault="00BA08D6" w14:paraId="7A5D4618" w14:textId="6500D95D">
            <w:pPr>
              <w:pStyle w:val="ListParagraph"/>
              <w:numPr>
                <w:ilvl w:val="0"/>
                <w:numId w:val="10"/>
              </w:numPr>
            </w:pPr>
            <w:r>
              <w:t xml:space="preserve">Speech and Language therapy </w:t>
            </w:r>
          </w:p>
          <w:p w:rsidR="00BA08D6" w:rsidP="00C07001" w:rsidRDefault="00BA08D6" w14:paraId="6756FF20" w14:textId="1536907A">
            <w:pPr>
              <w:pStyle w:val="ListParagraph"/>
              <w:numPr>
                <w:ilvl w:val="0"/>
                <w:numId w:val="10"/>
              </w:numPr>
            </w:pPr>
            <w:r>
              <w:t xml:space="preserve">Art </w:t>
            </w:r>
            <w:r w:rsidR="001D5936">
              <w:t>Studio</w:t>
            </w:r>
            <w:r>
              <w:t xml:space="preserve"> </w:t>
            </w:r>
          </w:p>
          <w:p w:rsidR="007E4FBB" w:rsidP="00C07001" w:rsidRDefault="00BA08D6" w14:paraId="1E7D5C43" w14:textId="77777777">
            <w:pPr>
              <w:pStyle w:val="ListParagraph"/>
              <w:numPr>
                <w:ilvl w:val="0"/>
                <w:numId w:val="10"/>
              </w:numPr>
            </w:pPr>
            <w:r>
              <w:t>Vocational learning opportunities</w:t>
            </w:r>
            <w:r w:rsidRPr="00A64F89">
              <w:t xml:space="preserve"> </w:t>
            </w:r>
          </w:p>
          <w:p w:rsidR="00C07001" w:rsidP="00C07001" w:rsidRDefault="00C07001" w14:paraId="41B08041" w14:textId="7BE72617">
            <w:pPr>
              <w:pStyle w:val="ListParagraph"/>
              <w:numPr>
                <w:ilvl w:val="0"/>
                <w:numId w:val="10"/>
              </w:numPr>
              <w:rPr/>
            </w:pPr>
            <w:r w:rsidR="7C90FB4E">
              <w:rPr/>
              <w:t xml:space="preserve">Cavalier Centre </w:t>
            </w:r>
          </w:p>
          <w:p w:rsidR="00C07001" w:rsidP="00E70E49" w:rsidRDefault="00C07001" w14:paraId="07BD8AD8" w14:textId="3BE57DD1">
            <w:pPr>
              <w:pStyle w:val="ListParagraph"/>
              <w:numPr>
                <w:ilvl w:val="0"/>
                <w:numId w:val="10"/>
              </w:numPr>
            </w:pPr>
            <w:r>
              <w:t>Kickboxing</w:t>
            </w:r>
          </w:p>
          <w:p w:rsidR="00C07001" w:rsidP="00C07001" w:rsidRDefault="00C07001" w14:paraId="2BD023D3" w14:textId="77777777">
            <w:pPr>
              <w:pStyle w:val="ListParagraph"/>
              <w:numPr>
                <w:ilvl w:val="0"/>
                <w:numId w:val="10"/>
              </w:numPr>
            </w:pPr>
            <w:r>
              <w:t xml:space="preserve">Counselling </w:t>
            </w:r>
          </w:p>
          <w:p w:rsidR="00C07001" w:rsidP="00C07001" w:rsidRDefault="00C07001" w14:paraId="41D060B3" w14:textId="0AB68D0F">
            <w:pPr>
              <w:pStyle w:val="ListParagraph"/>
              <w:numPr>
                <w:ilvl w:val="0"/>
                <w:numId w:val="10"/>
              </w:numPr>
              <w:rPr/>
            </w:pPr>
            <w:r w:rsidR="21FEF02B">
              <w:rPr/>
              <w:t xml:space="preserve">Anna Granger (SEN Consultant) </w:t>
            </w:r>
          </w:p>
          <w:p w:rsidRPr="00A64F89" w:rsidR="00D663BA" w:rsidP="00F43D20" w:rsidRDefault="00453E39" w14:paraId="509031CD" w14:textId="48498F15">
            <w:pPr>
              <w:pStyle w:val="ListParagraph"/>
              <w:numPr>
                <w:ilvl w:val="0"/>
                <w:numId w:val="10"/>
              </w:numPr>
              <w:rPr/>
            </w:pPr>
            <w:r w:rsidR="323D88B9">
              <w:rPr/>
              <w:t>Small group or 1:1 intervention with SENCo</w:t>
            </w:r>
            <w:r w:rsidR="53D61704">
              <w:rPr/>
              <w:t>, Trauma Informed Practitioner or ELSA</w:t>
            </w:r>
            <w:r w:rsidR="323D88B9">
              <w:rPr/>
              <w:t xml:space="preserve"> (social skills, emotional literacy, </w:t>
            </w:r>
            <w:r w:rsidR="1FEA9317">
              <w:rPr/>
              <w:t>emotion coaching, self-esteem, resilience, anxiet</w:t>
            </w:r>
            <w:r w:rsidR="0174D2B4">
              <w:rPr/>
              <w:t>y (CBT) and Trauma Informed</w:t>
            </w:r>
            <w:r w:rsidR="1FEA9317">
              <w:rPr/>
              <w:t xml:space="preserve"> etc.) </w:t>
            </w:r>
          </w:p>
          <w:p w:rsidRPr="00A64F89" w:rsidR="00D663BA" w:rsidP="3666A981" w:rsidRDefault="27306C3C" w14:paraId="63A7F039" w14:textId="237C3CA0">
            <w:r w:rsidRPr="3666A981">
              <w:t xml:space="preserve">‘Intervention’ sessions are referred to as ‘Self Development’ sessions to the pupils </w:t>
            </w:r>
            <w:r w:rsidRPr="3666A981" w:rsidR="53EFAB9D">
              <w:t>to</w:t>
            </w:r>
            <w:r w:rsidRPr="3666A981">
              <w:t xml:space="preserve"> </w:t>
            </w:r>
            <w:r w:rsidRPr="3666A981" w:rsidR="33249483">
              <w:t xml:space="preserve">support their understanding of their needs and </w:t>
            </w:r>
            <w:r w:rsidRPr="3666A981">
              <w:t>promote independence and Preparation for Adulthood</w:t>
            </w:r>
            <w:r w:rsidRPr="3666A981" w:rsidR="667CB3F9">
              <w:t>.</w:t>
            </w:r>
          </w:p>
        </w:tc>
      </w:tr>
      <w:tr w:rsidRPr="00A64F89" w:rsidR="007E4FBB" w:rsidTr="161038A4" w14:paraId="01650D1D" w14:textId="77777777">
        <w:tc>
          <w:tcPr>
            <w:tcW w:w="9270" w:type="dxa"/>
            <w:tcMar/>
          </w:tcPr>
          <w:p w:rsidRPr="00A64F89" w:rsidR="007E4FBB" w:rsidP="6EE24415" w:rsidRDefault="00675F6B" w14:paraId="6A6009CE" w14:textId="35DF04F9">
            <w:pPr>
              <w:pStyle w:val="ListParagraph"/>
              <w:numPr>
                <w:ilvl w:val="0"/>
                <w:numId w:val="2"/>
              </w:numPr>
              <w:rPr>
                <w:b w:val="1"/>
                <w:bCs w:val="1"/>
              </w:rPr>
            </w:pPr>
            <w:r w:rsidRPr="161038A4" w:rsidR="5EE6A1E4">
              <w:rPr>
                <w:b w:val="1"/>
                <w:bCs w:val="1"/>
              </w:rPr>
              <w:t xml:space="preserve">APDR </w:t>
            </w:r>
          </w:p>
        </w:tc>
      </w:tr>
      <w:tr w:rsidRPr="00A64F89" w:rsidR="007E4FBB" w:rsidTr="161038A4" w14:paraId="1C54ED41" w14:textId="77777777">
        <w:tc>
          <w:tcPr>
            <w:tcW w:w="9270" w:type="dxa"/>
            <w:tcMar/>
          </w:tcPr>
          <w:p w:rsidRPr="005B4A48" w:rsidR="005B4A48" w:rsidP="004A71C0" w:rsidRDefault="005B4A48" w14:paraId="4B703386" w14:textId="77777777">
            <w:pPr>
              <w:pStyle w:val="ListParagraph"/>
              <w:ind w:left="0"/>
              <w:rPr>
                <w:u w:val="single"/>
              </w:rPr>
            </w:pPr>
            <w:r w:rsidRPr="005B4A48">
              <w:rPr>
                <w:u w:val="single"/>
              </w:rPr>
              <w:t>Record Keeping</w:t>
            </w:r>
          </w:p>
          <w:p w:rsidR="004C6CDE" w:rsidP="004A71C0" w:rsidRDefault="007D1F57" w14:paraId="1160950D" w14:textId="61B547F2">
            <w:pPr>
              <w:pStyle w:val="ListParagraph"/>
              <w:ind w:left="0"/>
            </w:pPr>
            <w:r>
              <w:t>The SENCo will keep a clear and concise SEN</w:t>
            </w:r>
            <w:r w:rsidR="1D16448F">
              <w:t>D Overview</w:t>
            </w:r>
            <w:r>
              <w:t xml:space="preserve"> audit which will have provision for tracking annual review dates, give a snapshot of learner needs and include the LA designated</w:t>
            </w:r>
            <w:r w:rsidR="004C6CDE">
              <w:t xml:space="preserve"> SEN </w:t>
            </w:r>
            <w:r>
              <w:t xml:space="preserve">case work officer. </w:t>
            </w:r>
          </w:p>
          <w:p w:rsidRPr="005B4A48" w:rsidR="005B4A48" w:rsidP="004A71C0" w:rsidRDefault="005B4A48" w14:paraId="5598A7D0" w14:textId="3AE462EC">
            <w:pPr>
              <w:pStyle w:val="ListParagraph"/>
              <w:ind w:left="0"/>
              <w:rPr>
                <w:u w:val="single"/>
              </w:rPr>
            </w:pPr>
            <w:r w:rsidRPr="005B4A48">
              <w:rPr>
                <w:u w:val="single"/>
              </w:rPr>
              <w:t>EHCP</w:t>
            </w:r>
            <w:r>
              <w:rPr>
                <w:u w:val="single"/>
              </w:rPr>
              <w:t xml:space="preserve"> Annual Reviews</w:t>
            </w:r>
          </w:p>
          <w:p w:rsidR="00BE1F31" w:rsidP="004A71C0" w:rsidRDefault="007D1F57" w14:paraId="1939A073" w14:textId="4E088F39">
            <w:pPr>
              <w:pStyle w:val="ListParagraph"/>
              <w:ind w:left="0"/>
            </w:pPr>
            <w:r>
              <w:t xml:space="preserve">Annual reviews will </w:t>
            </w:r>
            <w:r w:rsidR="008578AF">
              <w:t xml:space="preserve">have </w:t>
            </w:r>
            <w:r>
              <w:t xml:space="preserve">a high emphasis on learner voice, parent/carer views. Where it is not possible for attendees to join the meeting face to face, then teams invite will be sent out. Learners’ views will be taken prior to the annual review meeting, where possible learners will be asked to join the meeting, however more complex learners may find it difficult to join the meeting face to face, in such instances the </w:t>
            </w:r>
            <w:r w:rsidR="004C6CDE">
              <w:t>SENC</w:t>
            </w:r>
            <w:r>
              <w:t>o will share learner’</w:t>
            </w:r>
            <w:r w:rsidR="002A0822">
              <w:t xml:space="preserve">s </w:t>
            </w:r>
            <w:r>
              <w:t xml:space="preserve">views during the annual review, parents/carers will also be asked to share any views the learner may have indicated. Persons invited to the annual review will vary according to the range of multi-agency professionals involved with an individual learner, </w:t>
            </w:r>
            <w:r w:rsidR="00625835">
              <w:t>the SENCo</w:t>
            </w:r>
            <w:r>
              <w:t xml:space="preserve"> will ensure that invites are sent through to relevant </w:t>
            </w:r>
            <w:r w:rsidR="00625835">
              <w:t>individual</w:t>
            </w:r>
            <w:r w:rsidR="00284401">
              <w:t>s.</w:t>
            </w:r>
          </w:p>
          <w:p w:rsidR="0C2BE2D8" w:rsidP="3666A981" w:rsidRDefault="0C2BE2D8" w14:paraId="60E34B50" w14:textId="4ADD389E">
            <w:pPr>
              <w:pStyle w:val="ListParagraph"/>
              <w:ind w:left="0"/>
              <w:rPr>
                <w:u w:val="single"/>
              </w:rPr>
            </w:pPr>
            <w:r w:rsidRPr="3666A981">
              <w:rPr>
                <w:u w:val="single"/>
              </w:rPr>
              <w:t>Learning Plans</w:t>
            </w:r>
          </w:p>
          <w:p w:rsidR="00322971" w:rsidP="004A71C0" w:rsidRDefault="00284401" w14:paraId="6AC9756F" w14:textId="56D7568E">
            <w:pPr>
              <w:pStyle w:val="ListParagraph"/>
              <w:ind w:left="0"/>
            </w:pPr>
            <w:r>
              <w:t xml:space="preserve">Long term outcomes in EHCPs/IDPs </w:t>
            </w:r>
            <w:r w:rsidR="007D1F57">
              <w:t>are broken down into short term</w:t>
            </w:r>
            <w:r w:rsidR="00DE2985">
              <w:t xml:space="preserve"> SMART</w:t>
            </w:r>
            <w:r w:rsidR="007D1F57">
              <w:t xml:space="preserve"> targets through </w:t>
            </w:r>
            <w:r w:rsidR="44C7FE50">
              <w:t>Learning Plans</w:t>
            </w:r>
            <w:r>
              <w:t>. T</w:t>
            </w:r>
            <w:r w:rsidR="007D1F57">
              <w:t>hese are reviewed</w:t>
            </w:r>
            <w:r w:rsidR="49E6D120">
              <w:t xml:space="preserve">, and new targets set, </w:t>
            </w:r>
            <w:r w:rsidR="007D1F57">
              <w:t xml:space="preserve">on a half termly basis by key tutors during </w:t>
            </w:r>
            <w:r w:rsidR="3999B229">
              <w:t xml:space="preserve">Learning Plan Review Days, using Provision Maps. </w:t>
            </w:r>
            <w:r w:rsidR="007D1F57">
              <w:t xml:space="preserve"> Parents/ carers and learners are invited to attend individual </w:t>
            </w:r>
            <w:r w:rsidR="3D338F70">
              <w:t>Learning Plan Review</w:t>
            </w:r>
            <w:r w:rsidR="007D1F57">
              <w:t xml:space="preserve"> meetings 3 times per academic year.</w:t>
            </w:r>
          </w:p>
          <w:p w:rsidRPr="00813603" w:rsidR="00813603" w:rsidP="004A71C0" w:rsidRDefault="00813603" w14:paraId="098127C7" w14:textId="4AB36946">
            <w:pPr>
              <w:pStyle w:val="ListParagraph"/>
              <w:ind w:left="0"/>
              <w:rPr>
                <w:u w:val="single"/>
              </w:rPr>
            </w:pPr>
            <w:r w:rsidRPr="00813603">
              <w:rPr>
                <w:u w:val="single"/>
              </w:rPr>
              <w:t>PEPs</w:t>
            </w:r>
          </w:p>
          <w:p w:rsidR="00813603" w:rsidP="004A71C0" w:rsidRDefault="00D14D43" w14:paraId="5AC1A18A" w14:textId="0592E83A">
            <w:pPr>
              <w:pStyle w:val="ListParagraph"/>
              <w:ind w:left="0"/>
            </w:pPr>
            <w:r w:rsidR="1BD483FF">
              <w:rPr/>
              <w:t>Our learners that are looked after also have a Personal Educational Plan (PEP) which is</w:t>
            </w:r>
            <w:r w:rsidR="2865FC62">
              <w:rPr/>
              <w:t xml:space="preserve"> held by the Virtual School and is reviewed termly. We ensure short term SMART targets are linked with those on their </w:t>
            </w:r>
            <w:r w:rsidR="22198AA7">
              <w:rPr/>
              <w:t xml:space="preserve">Learning Plans. </w:t>
            </w:r>
          </w:p>
          <w:p w:rsidR="004A71C0" w:rsidP="6EE24415" w:rsidRDefault="004A71C0" w14:paraId="51B9EDE9" w14:textId="16458B2E">
            <w:pPr>
              <w:pStyle w:val="ListParagraph"/>
              <w:ind w:left="0"/>
              <w:rPr>
                <w:u w:val="single"/>
              </w:rPr>
            </w:pPr>
            <w:r w:rsidRPr="6EE24415" w:rsidR="5387F9F4">
              <w:rPr>
                <w:u w:val="single"/>
              </w:rPr>
              <w:t>Self-Development</w:t>
            </w:r>
            <w:r w:rsidRPr="6EE24415" w:rsidR="5387F9F4">
              <w:rPr>
                <w:u w:val="single"/>
              </w:rPr>
              <w:t xml:space="preserve"> </w:t>
            </w:r>
          </w:p>
          <w:p w:rsidR="004A71C0" w:rsidP="004A71C0" w:rsidRDefault="004A71C0" w14:paraId="3E40894B" w14:textId="534CF5E8">
            <w:pPr>
              <w:pStyle w:val="ListParagraph"/>
              <w:ind w:left="0"/>
            </w:pPr>
            <w:r w:rsidR="0D94D900">
              <w:drawing>
                <wp:inline wp14:editId="075C8527" wp14:anchorId="20159486">
                  <wp:extent cx="5743575" cy="5181600"/>
                  <wp:effectExtent l="0" t="0" r="0" b="0"/>
                  <wp:docPr id="12389370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8937002" name="Picture 1238937002"/>
                          <pic:cNvPicPr/>
                        </pic:nvPicPr>
                        <pic:blipFill>
                          <a:blip xmlns:r="http://schemas.openxmlformats.org/officeDocument/2006/relationships" r:embed="rId2084711774">
                            <a:extLst>
                              <a:ext uri="{28A0092B-C50C-407E-A947-70E740481C1C}">
                                <a14:useLocalDpi xmlns:a14="http://schemas.microsoft.com/office/drawing/2010/main"/>
                              </a:ext>
                            </a:extLst>
                          </a:blip>
                          <a:stretch>
                            <a:fillRect/>
                          </a:stretch>
                        </pic:blipFill>
                        <pic:spPr>
                          <a:xfrm>
                            <a:off x="0" y="0"/>
                            <a:ext cx="5743575" cy="5181600"/>
                          </a:xfrm>
                          <a:prstGeom prst="rect">
                            <a:avLst/>
                          </a:prstGeom>
                        </pic:spPr>
                      </pic:pic>
                    </a:graphicData>
                  </a:graphic>
                </wp:inline>
              </w:drawing>
            </w:r>
          </w:p>
          <w:p w:rsidRPr="004A71C0" w:rsidR="007E4FBB" w:rsidP="004A71C0" w:rsidRDefault="00813603" w14:paraId="5F24A82F" w14:textId="5BCE2E32">
            <w:pPr>
              <w:pStyle w:val="ListParagraph"/>
              <w:ind w:left="0"/>
            </w:pPr>
            <w:r w:rsidR="64287A4C">
              <w:rPr/>
              <w:t>EHCPs,</w:t>
            </w:r>
            <w:r w:rsidR="3981BBEB">
              <w:rPr/>
              <w:t xml:space="preserve"> LP’s</w:t>
            </w:r>
            <w:r w:rsidR="64287A4C">
              <w:rPr/>
              <w:t xml:space="preserve"> and PEPs inform individual</w:t>
            </w:r>
            <w:r w:rsidR="77C9342C">
              <w:rPr/>
              <w:t xml:space="preserve"> </w:t>
            </w:r>
            <w:r w:rsidR="77C9342C">
              <w:rPr/>
              <w:t>‘Selfie’s’</w:t>
            </w:r>
            <w:r w:rsidR="77C9342C">
              <w:rPr/>
              <w:t xml:space="preserve"> and Pupil Passports. </w:t>
            </w:r>
          </w:p>
        </w:tc>
      </w:tr>
      <w:tr w:rsidRPr="00A64F89" w:rsidR="0070156F" w:rsidTr="161038A4" w14:paraId="5924C3E4" w14:textId="77777777">
        <w:tc>
          <w:tcPr>
            <w:tcW w:w="9270" w:type="dxa"/>
            <w:tcMar/>
          </w:tcPr>
          <w:p w:rsidRPr="00792EBA" w:rsidR="0070156F" w:rsidP="00792EBA" w:rsidRDefault="00A255E0" w14:paraId="18C1AD5F" w14:textId="46E93141">
            <w:pPr>
              <w:pStyle w:val="ListParagraph"/>
              <w:numPr>
                <w:ilvl w:val="0"/>
                <w:numId w:val="2"/>
              </w:numPr>
              <w:rPr>
                <w:b/>
              </w:rPr>
            </w:pPr>
            <w:r>
              <w:rPr>
                <w:b/>
              </w:rPr>
              <w:t xml:space="preserve">Impact: Leavers Destinations and Outcomes </w:t>
            </w:r>
          </w:p>
        </w:tc>
      </w:tr>
      <w:tr w:rsidRPr="00A64F89" w:rsidR="0070156F" w:rsidTr="161038A4" w14:paraId="44A996BC" w14:textId="77777777">
        <w:tc>
          <w:tcPr>
            <w:tcW w:w="9270" w:type="dxa"/>
            <w:tcMar/>
          </w:tcPr>
          <w:p w:rsidRPr="0070156F" w:rsidR="0070156F" w:rsidP="0070156F" w:rsidRDefault="0070156F" w14:paraId="525C9414" w14:textId="4BCEC831">
            <w:pPr>
              <w:rPr>
                <w:b/>
              </w:rPr>
            </w:pPr>
            <w:r>
              <w:t xml:space="preserve">Being supported towards greater independence and employability can be life transforming for learners with </w:t>
            </w:r>
            <w:r w:rsidR="00A255E0">
              <w:t>SEN</w:t>
            </w:r>
            <w:r>
              <w:t xml:space="preserve">. A learner centred approach, which takes into consideration an individual’s needs, aspirations, skills and capabilities </w:t>
            </w:r>
            <w:proofErr w:type="gramStart"/>
            <w:r>
              <w:t>allows</w:t>
            </w:r>
            <w:proofErr w:type="gramEnd"/>
            <w:r>
              <w:t xml:space="preserve"> for the planning and transition into their next steps of education employment or training. Learners are set outcomes that are supportive of their individual transition plans and aim towards the correct level of qualification and positive leaver destinations, resulting in </w:t>
            </w:r>
            <w:r w:rsidR="009B5C46">
              <w:t>some of our</w:t>
            </w:r>
            <w:r>
              <w:t xml:space="preserve"> learners transitioning into mainstream colleges, training providers or employment for their post 16 education.</w:t>
            </w:r>
          </w:p>
        </w:tc>
      </w:tr>
      <w:tr w:rsidRPr="00A64F89" w:rsidR="007E4FBB" w:rsidTr="161038A4" w14:paraId="0C3CBF2D" w14:textId="77777777">
        <w:tc>
          <w:tcPr>
            <w:tcW w:w="9270" w:type="dxa"/>
            <w:tcMar/>
          </w:tcPr>
          <w:p w:rsidRPr="00792EBA" w:rsidR="007E4FBB" w:rsidP="00792EBA" w:rsidRDefault="00792EBA" w14:paraId="011E8E10" w14:textId="60EC6623">
            <w:pPr>
              <w:pStyle w:val="ListParagraph"/>
              <w:numPr>
                <w:ilvl w:val="0"/>
                <w:numId w:val="2"/>
              </w:numPr>
              <w:rPr>
                <w:b/>
              </w:rPr>
            </w:pPr>
            <w:r w:rsidRPr="00792EBA">
              <w:rPr>
                <w:b/>
              </w:rPr>
              <w:t xml:space="preserve">Arrangements for Reviewing the Procedure </w:t>
            </w:r>
          </w:p>
        </w:tc>
      </w:tr>
      <w:tr w:rsidRPr="00A64F89" w:rsidR="007E4FBB" w:rsidTr="161038A4" w14:paraId="2B381F2F" w14:textId="77777777">
        <w:tc>
          <w:tcPr>
            <w:tcW w:w="9270" w:type="dxa"/>
            <w:tcMar/>
          </w:tcPr>
          <w:p w:rsidRPr="00A64F89" w:rsidR="007E4FBB" w:rsidP="009B6365" w:rsidRDefault="00031042" w14:paraId="4B698C4C" w14:textId="6EF623B1">
            <w:pPr>
              <w:pStyle w:val="ListParagraph"/>
              <w:ind w:left="0"/>
            </w:pPr>
            <w:r>
              <w:t xml:space="preserve">This local procedure will be reviewed annually. </w:t>
            </w:r>
          </w:p>
        </w:tc>
      </w:tr>
    </w:tbl>
    <w:p w:rsidR="007E4FBB" w:rsidRDefault="007E4FBB" w14:paraId="698CEA84" w14:textId="77777777"/>
    <w:p w:rsidRPr="00FE1B0D" w:rsidR="00963472" w:rsidRDefault="00FE1B0D" w14:paraId="63291B19" w14:textId="439B4B9B">
      <w:pPr>
        <w:rPr>
          <w:b/>
        </w:rPr>
      </w:pPr>
      <w:r w:rsidRPr="00FE1B0D">
        <w:rPr>
          <w:b/>
        </w:rPr>
        <w:t xml:space="preserve">Local Procedure </w:t>
      </w:r>
      <w:r w:rsidRPr="00FE1B0D" w:rsidR="00ED27F4">
        <w:rPr>
          <w:b/>
        </w:rPr>
        <w:t>Review History</w:t>
      </w:r>
      <w:r w:rsidRPr="00FE1B0D">
        <w:rPr>
          <w:b/>
        </w:rPr>
        <w:t>:</w:t>
      </w:r>
    </w:p>
    <w:tbl>
      <w:tblPr>
        <w:tblStyle w:val="TableGrid"/>
        <w:tblW w:w="0" w:type="auto"/>
        <w:tblLook w:val="04A0" w:firstRow="1" w:lastRow="0" w:firstColumn="1" w:lastColumn="0" w:noHBand="0" w:noVBand="1"/>
      </w:tblPr>
      <w:tblGrid>
        <w:gridCol w:w="3003"/>
        <w:gridCol w:w="2999"/>
        <w:gridCol w:w="3014"/>
      </w:tblGrid>
      <w:tr w:rsidR="00FE1B0D" w:rsidTr="6EE24415" w14:paraId="294ABFA7" w14:textId="77777777">
        <w:tc>
          <w:tcPr>
            <w:tcW w:w="3080" w:type="dxa"/>
            <w:shd w:val="clear" w:color="auto" w:fill="C6D9F1" w:themeFill="text2" w:themeFillTint="33"/>
            <w:tcMar/>
          </w:tcPr>
          <w:p w:rsidRPr="00FE1B0D" w:rsidR="00FE1B0D" w:rsidRDefault="00FE1B0D" w14:paraId="3B01842B" w14:textId="77777777">
            <w:pPr>
              <w:rPr>
                <w:b/>
              </w:rPr>
            </w:pPr>
            <w:r w:rsidRPr="00FE1B0D">
              <w:rPr>
                <w:b/>
              </w:rPr>
              <w:t>Date Reviewed</w:t>
            </w:r>
          </w:p>
        </w:tc>
        <w:tc>
          <w:tcPr>
            <w:tcW w:w="3081" w:type="dxa"/>
            <w:shd w:val="clear" w:color="auto" w:fill="C6D9F1" w:themeFill="text2" w:themeFillTint="33"/>
            <w:tcMar/>
          </w:tcPr>
          <w:p w:rsidRPr="00FE1B0D" w:rsidR="00FE1B0D" w:rsidRDefault="00FE1B0D" w14:paraId="443849A7" w14:textId="77777777">
            <w:pPr>
              <w:rPr>
                <w:b/>
              </w:rPr>
            </w:pPr>
            <w:r w:rsidRPr="00FE1B0D">
              <w:rPr>
                <w:b/>
              </w:rPr>
              <w:t xml:space="preserve">Reviewer </w:t>
            </w:r>
          </w:p>
        </w:tc>
        <w:tc>
          <w:tcPr>
            <w:tcW w:w="3081" w:type="dxa"/>
            <w:shd w:val="clear" w:color="auto" w:fill="C6D9F1" w:themeFill="text2" w:themeFillTint="33"/>
            <w:tcMar/>
          </w:tcPr>
          <w:p w:rsidRPr="00FE1B0D" w:rsidR="00FE1B0D" w:rsidP="6EE24415" w:rsidRDefault="00FE1B0D" w14:paraId="3E6E51F3" w14:textId="77777777">
            <w:pPr>
              <w:pStyle w:val="Normal"/>
              <w:ind w:left="0"/>
              <w:rPr>
                <w:b w:val="1"/>
                <w:bCs w:val="1"/>
              </w:rPr>
            </w:pPr>
            <w:r w:rsidRPr="6EE24415" w:rsidR="00FE1B0D">
              <w:rPr>
                <w:b w:val="1"/>
                <w:bCs w:val="1"/>
              </w:rPr>
              <w:t>Summary of revisions</w:t>
            </w:r>
          </w:p>
        </w:tc>
      </w:tr>
      <w:tr w:rsidR="00FE1B0D" w:rsidTr="6EE24415" w14:paraId="6C352FC6" w14:textId="77777777">
        <w:tc>
          <w:tcPr>
            <w:tcW w:w="3080" w:type="dxa"/>
            <w:tcMar/>
          </w:tcPr>
          <w:p w:rsidR="00FE1B0D" w:rsidRDefault="00C249F6" w14:paraId="33A7447B" w14:textId="5C33B4DC">
            <w:r>
              <w:t>September 2025</w:t>
            </w:r>
          </w:p>
        </w:tc>
        <w:tc>
          <w:tcPr>
            <w:tcW w:w="3081" w:type="dxa"/>
            <w:tcMar/>
          </w:tcPr>
          <w:p w:rsidR="00FE1B0D" w:rsidRDefault="00C249F6" w14:paraId="32FB0238" w14:textId="0DB8D4F3">
            <w:r>
              <w:t>Nichola Jones</w:t>
            </w:r>
          </w:p>
        </w:tc>
        <w:tc>
          <w:tcPr>
            <w:tcW w:w="3081" w:type="dxa"/>
            <w:tcMar/>
          </w:tcPr>
          <w:p w:rsidR="00FE1B0D" w:rsidP="6EE24415" w:rsidRDefault="34F4BA3E" w14:paraId="0B3EE5A6" w14:textId="6A35A81D">
            <w:pPr>
              <w:pStyle w:val="ListParagraph"/>
              <w:numPr>
                <w:ilvl w:val="0"/>
                <w:numId w:val="16"/>
              </w:numPr>
              <w:rPr/>
            </w:pPr>
            <w:r w:rsidR="34F4BA3E">
              <w:rPr/>
              <w:t>Now using Provision Maps.</w:t>
            </w:r>
          </w:p>
          <w:p w:rsidR="00FE1B0D" w:rsidP="6EE24415" w:rsidRDefault="34F4BA3E" w14:paraId="33B4DF0A" w14:textId="417DB65A">
            <w:pPr>
              <w:pStyle w:val="ListParagraph"/>
              <w:numPr>
                <w:ilvl w:val="0"/>
                <w:numId w:val="16"/>
              </w:numPr>
              <w:rPr/>
            </w:pPr>
            <w:r w:rsidR="34F4BA3E">
              <w:rPr/>
              <w:t>IEPs are now referred to as Learning Plans (LPs)</w:t>
            </w:r>
          </w:p>
          <w:p w:rsidR="00FE1B0D" w:rsidP="6EE24415" w:rsidRDefault="34F4BA3E" w14:paraId="6290E885" w14:textId="4033DB2C">
            <w:pPr>
              <w:pStyle w:val="ListParagraph"/>
              <w:numPr>
                <w:ilvl w:val="0"/>
                <w:numId w:val="16"/>
              </w:numPr>
              <w:rPr/>
            </w:pPr>
            <w:r w:rsidR="34F4BA3E">
              <w:rPr/>
              <w:t xml:space="preserve">Interventions are referred to as Self Development for pupils. </w:t>
            </w:r>
          </w:p>
        </w:tc>
      </w:tr>
      <w:tr w:rsidR="00FE1B0D" w:rsidTr="6EE24415" w14:paraId="17499D13" w14:textId="77777777">
        <w:tc>
          <w:tcPr>
            <w:tcW w:w="3080" w:type="dxa"/>
            <w:tcMar/>
          </w:tcPr>
          <w:p w:rsidR="00FE1B0D" w:rsidRDefault="00FE1B0D" w14:paraId="4F76A9A1" w14:textId="04048E2B">
            <w:r w:rsidR="62FDF82A">
              <w:rPr/>
              <w:t>April 2026</w:t>
            </w:r>
          </w:p>
        </w:tc>
        <w:tc>
          <w:tcPr>
            <w:tcW w:w="3081" w:type="dxa"/>
            <w:tcMar/>
          </w:tcPr>
          <w:p w:rsidR="00FE1B0D" w:rsidRDefault="00FE1B0D" w14:paraId="16565225" w14:textId="163F8A27">
            <w:r w:rsidR="62FDF82A">
              <w:rPr/>
              <w:t xml:space="preserve">Nichola Jones </w:t>
            </w:r>
          </w:p>
        </w:tc>
        <w:tc>
          <w:tcPr>
            <w:tcW w:w="3081" w:type="dxa"/>
            <w:tcMar/>
          </w:tcPr>
          <w:p w:rsidR="00FE1B0D" w:rsidP="6EE24415" w:rsidRDefault="00FE1B0D" w14:paraId="0137943D" w14:textId="4A8B0ACC">
            <w:pPr>
              <w:pStyle w:val="ListParagraph"/>
              <w:numPr>
                <w:ilvl w:val="0"/>
                <w:numId w:val="14"/>
              </w:numPr>
              <w:rPr>
                <w:sz w:val="22"/>
                <w:szCs w:val="22"/>
              </w:rPr>
            </w:pPr>
            <w:r w:rsidR="4F03B3FF">
              <w:rPr/>
              <w:t xml:space="preserve">Removed ref to IDP as no longer have a student from Welsh </w:t>
            </w:r>
            <w:r w:rsidR="4F03B3FF">
              <w:rPr/>
              <w:t>LA’s</w:t>
            </w:r>
            <w:r w:rsidR="4F03B3FF">
              <w:rPr/>
              <w:t>.</w:t>
            </w:r>
          </w:p>
          <w:p w:rsidR="00FE1B0D" w:rsidP="6EE24415" w:rsidRDefault="00FE1B0D" w14:paraId="57956E00" w14:textId="19417903">
            <w:pPr>
              <w:pStyle w:val="ListParagraph"/>
              <w:numPr>
                <w:ilvl w:val="0"/>
                <w:numId w:val="14"/>
              </w:numPr>
              <w:rPr/>
            </w:pPr>
            <w:r w:rsidR="3AAB9649">
              <w:rPr/>
              <w:t>‘Selfies’ (pupil’s individual support plan using Zones of Regulation) replaced BSP.</w:t>
            </w:r>
          </w:p>
          <w:p w:rsidR="00FE1B0D" w:rsidP="6EE24415" w:rsidRDefault="00FE1B0D" w14:paraId="4AEB9FE4" w14:textId="68388965">
            <w:pPr>
              <w:pStyle w:val="ListParagraph"/>
              <w:numPr>
                <w:ilvl w:val="0"/>
                <w:numId w:val="14"/>
              </w:numPr>
              <w:rPr/>
            </w:pPr>
            <w:r w:rsidR="73035EBA">
              <w:rPr/>
              <w:t>Updated list of interventions, including TI with practitioner.</w:t>
            </w:r>
          </w:p>
          <w:p w:rsidR="00FE1B0D" w:rsidP="6EE24415" w:rsidRDefault="00FE1B0D" w14:paraId="089A01F4" w14:textId="568BCDB7">
            <w:pPr>
              <w:pStyle w:val="ListParagraph"/>
              <w:numPr>
                <w:ilvl w:val="0"/>
                <w:numId w:val="14"/>
              </w:numPr>
              <w:rPr>
                <w:u w:val="none"/>
              </w:rPr>
            </w:pPr>
            <w:r w:rsidR="4CF96ECE">
              <w:rPr>
                <w:u w:val="none"/>
              </w:rPr>
              <w:t>Self-Development APDR.</w:t>
            </w:r>
          </w:p>
        </w:tc>
      </w:tr>
      <w:tr w:rsidR="00FE1B0D" w:rsidTr="6EE24415" w14:paraId="60195C23" w14:textId="77777777">
        <w:tc>
          <w:tcPr>
            <w:tcW w:w="3080" w:type="dxa"/>
            <w:tcMar/>
          </w:tcPr>
          <w:p w:rsidR="00FE1B0D" w:rsidRDefault="00FE1B0D" w14:paraId="7E1B948D" w14:textId="77777777"/>
        </w:tc>
        <w:tc>
          <w:tcPr>
            <w:tcW w:w="3081" w:type="dxa"/>
            <w:tcMar/>
          </w:tcPr>
          <w:p w:rsidR="00FE1B0D" w:rsidRDefault="00FE1B0D" w14:paraId="031EDD56" w14:textId="77777777"/>
        </w:tc>
        <w:tc>
          <w:tcPr>
            <w:tcW w:w="3081" w:type="dxa"/>
            <w:tcMar/>
          </w:tcPr>
          <w:p w:rsidR="00FE1B0D" w:rsidRDefault="00FE1B0D" w14:paraId="521DE650" w14:textId="77777777"/>
        </w:tc>
      </w:tr>
      <w:tr w:rsidR="00FE1B0D" w:rsidTr="6EE24415" w14:paraId="720A6083" w14:textId="77777777">
        <w:tc>
          <w:tcPr>
            <w:tcW w:w="3080" w:type="dxa"/>
            <w:tcMar/>
          </w:tcPr>
          <w:p w:rsidR="00FE1B0D" w:rsidRDefault="00FE1B0D" w14:paraId="47F089B9" w14:textId="77777777"/>
        </w:tc>
        <w:tc>
          <w:tcPr>
            <w:tcW w:w="3081" w:type="dxa"/>
            <w:tcMar/>
          </w:tcPr>
          <w:p w:rsidR="00FE1B0D" w:rsidRDefault="00FE1B0D" w14:paraId="71E06455" w14:textId="77777777"/>
        </w:tc>
        <w:tc>
          <w:tcPr>
            <w:tcW w:w="3081" w:type="dxa"/>
            <w:tcMar/>
          </w:tcPr>
          <w:p w:rsidR="00FE1B0D" w:rsidRDefault="00FE1B0D" w14:paraId="487600D2" w14:textId="77777777"/>
        </w:tc>
      </w:tr>
      <w:tr w:rsidR="00FE1B0D" w:rsidTr="6EE24415" w14:paraId="239AFD45" w14:textId="77777777">
        <w:tc>
          <w:tcPr>
            <w:tcW w:w="3080" w:type="dxa"/>
            <w:tcMar/>
          </w:tcPr>
          <w:p w:rsidR="00FE1B0D" w:rsidRDefault="00FE1B0D" w14:paraId="132574D5" w14:textId="77777777"/>
        </w:tc>
        <w:tc>
          <w:tcPr>
            <w:tcW w:w="3081" w:type="dxa"/>
            <w:tcMar/>
          </w:tcPr>
          <w:p w:rsidR="00FE1B0D" w:rsidRDefault="00FE1B0D" w14:paraId="1EFFD0F2" w14:textId="77777777"/>
        </w:tc>
        <w:tc>
          <w:tcPr>
            <w:tcW w:w="3081" w:type="dxa"/>
            <w:tcMar/>
          </w:tcPr>
          <w:p w:rsidR="00FE1B0D" w:rsidRDefault="00FE1B0D" w14:paraId="56FF84EB" w14:textId="77777777"/>
        </w:tc>
      </w:tr>
      <w:tr w:rsidR="00FE1B0D" w:rsidTr="6EE24415" w14:paraId="24231CAC" w14:textId="77777777">
        <w:tc>
          <w:tcPr>
            <w:tcW w:w="3080" w:type="dxa"/>
            <w:tcMar/>
          </w:tcPr>
          <w:p w:rsidR="00FE1B0D" w:rsidRDefault="00FE1B0D" w14:paraId="0BF30800" w14:textId="77777777"/>
        </w:tc>
        <w:tc>
          <w:tcPr>
            <w:tcW w:w="3081" w:type="dxa"/>
            <w:tcMar/>
          </w:tcPr>
          <w:p w:rsidR="00FE1B0D" w:rsidRDefault="00FE1B0D" w14:paraId="0586A9DE" w14:textId="77777777"/>
        </w:tc>
        <w:tc>
          <w:tcPr>
            <w:tcW w:w="3081" w:type="dxa"/>
            <w:tcMar/>
          </w:tcPr>
          <w:p w:rsidR="00FE1B0D" w:rsidRDefault="00FE1B0D" w14:paraId="1A2F502A" w14:textId="77777777"/>
        </w:tc>
      </w:tr>
      <w:tr w:rsidR="00FE1B0D" w:rsidTr="6EE24415" w14:paraId="624054AF" w14:textId="77777777">
        <w:tc>
          <w:tcPr>
            <w:tcW w:w="3080" w:type="dxa"/>
            <w:tcMar/>
          </w:tcPr>
          <w:p w:rsidR="00FE1B0D" w:rsidRDefault="00FE1B0D" w14:paraId="720FBBE9" w14:textId="77777777"/>
        </w:tc>
        <w:tc>
          <w:tcPr>
            <w:tcW w:w="3081" w:type="dxa"/>
            <w:tcMar/>
          </w:tcPr>
          <w:p w:rsidR="00FE1B0D" w:rsidRDefault="00FE1B0D" w14:paraId="60A8DA25" w14:textId="77777777"/>
        </w:tc>
        <w:tc>
          <w:tcPr>
            <w:tcW w:w="3081" w:type="dxa"/>
            <w:tcMar/>
          </w:tcPr>
          <w:p w:rsidR="00FE1B0D" w:rsidRDefault="00FE1B0D" w14:paraId="48C5AB10" w14:textId="77777777"/>
        </w:tc>
      </w:tr>
    </w:tbl>
    <w:p w:rsidRPr="00FE1B0D" w:rsidR="00FE1B0D" w:rsidRDefault="00FE1B0D" w14:paraId="58FDAF8A" w14:textId="77777777"/>
    <w:sectPr w:rsidRPr="00FE1B0D" w:rsidR="00FE1B0D" w:rsidSect="00215584">
      <w:headerReference w:type="default" r:id="rId18"/>
      <w:footerReference w:type="default" r:id="rId1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0DB6" w:rsidP="00714039" w:rsidRDefault="00B30DB6" w14:paraId="7ED296B5" w14:textId="77777777">
      <w:pPr>
        <w:spacing w:after="0" w:line="240" w:lineRule="auto"/>
      </w:pPr>
      <w:r>
        <w:separator/>
      </w:r>
    </w:p>
  </w:endnote>
  <w:endnote w:type="continuationSeparator" w:id="0">
    <w:p w:rsidR="00B30DB6" w:rsidP="00714039" w:rsidRDefault="00B30DB6" w14:paraId="630A369C" w14:textId="77777777">
      <w:pPr>
        <w:spacing w:after="0" w:line="240" w:lineRule="auto"/>
      </w:pPr>
      <w:r>
        <w:continuationSeparator/>
      </w:r>
    </w:p>
  </w:endnote>
  <w:endnote w:type="continuationNotice" w:id="1">
    <w:p w:rsidR="00B30DB6" w:rsidRDefault="00B30DB6" w14:paraId="70AAD58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0F0F" w:rsidR="007E4FBB" w:rsidP="007E4FBB" w:rsidRDefault="007E4FBB" w14:paraId="5FFF2202" w14:textId="0DA649E2">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745FDD">
      <w:rPr>
        <w:rFonts w:ascii="Tahoma" w:hAnsi="Tahoma" w:cs="Tahoma"/>
        <w:sz w:val="16"/>
        <w:szCs w:val="16"/>
      </w:rPr>
      <w:t xml:space="preserve">Aspris </w:t>
    </w:r>
    <w:r w:rsidRPr="004C0F0F">
      <w:rPr>
        <w:rFonts w:ascii="Tahoma" w:hAnsi="Tahoma" w:cs="Tahoma"/>
        <w:sz w:val="16"/>
        <w:szCs w:val="16"/>
      </w:rPr>
      <w:t xml:space="preserve">–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745FDD">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Local Procedure: 33</w:t>
    </w:r>
  </w:p>
  <w:p w:rsidRPr="00C20A5B" w:rsidR="007E4FBB" w:rsidP="007E4FBB" w:rsidRDefault="00745FDD" w14:paraId="59C8A355" w14:textId="5862C4BF">
    <w:pPr>
      <w:pStyle w:val="Footer"/>
      <w:ind w:right="-186"/>
    </w:pPr>
    <w:r>
      <w:rPr>
        <w:rFonts w:ascii="Tahoma" w:hAnsi="Tahoma" w:cs="Tahoma"/>
        <w:sz w:val="16"/>
        <w:szCs w:val="16"/>
      </w:rPr>
      <w:t xml:space="preserve">Aspris </w:t>
    </w:r>
    <w:r w:rsidRPr="004C0F0F" w:rsidR="007E4FBB">
      <w:rPr>
        <w:rFonts w:ascii="Tahoma" w:hAnsi="Tahoma" w:cs="Tahoma"/>
        <w:sz w:val="16"/>
        <w:szCs w:val="16"/>
      </w:rPr>
      <w:t xml:space="preserve">Children’s Services – </w:t>
    </w:r>
    <w:r w:rsidRPr="00376B92" w:rsidR="001E0DD0">
      <w:rPr>
        <w:rFonts w:ascii="Tahoma" w:hAnsi="Tahoma" w:cs="Tahoma"/>
        <w:sz w:val="16"/>
        <w:szCs w:val="16"/>
      </w:rPr>
      <w:t>V0</w:t>
    </w:r>
    <w:r w:rsidR="00FA0C74">
      <w:rPr>
        <w:rFonts w:ascii="Tahoma" w:hAnsi="Tahoma" w:cs="Tahoma"/>
        <w:sz w:val="16"/>
        <w:szCs w:val="16"/>
      </w:rPr>
      <w:t>2</w:t>
    </w:r>
    <w:r w:rsidRPr="00376B92" w:rsidR="007E4FBB">
      <w:rPr>
        <w:rFonts w:ascii="Tahoma" w:hAnsi="Tahoma" w:cs="Tahoma"/>
        <w:sz w:val="16"/>
        <w:szCs w:val="16"/>
      </w:rPr>
      <w:t xml:space="preserve"> </w:t>
    </w:r>
    <w:r>
      <w:rPr>
        <w:rFonts w:ascii="Tahoma" w:hAnsi="Tahoma" w:cs="Tahoma"/>
        <w:sz w:val="16"/>
        <w:szCs w:val="16"/>
      </w:rPr>
      <w:t>–</w:t>
    </w:r>
    <w:r w:rsidRPr="004C0F0F" w:rsidR="007E4FBB">
      <w:rPr>
        <w:rFonts w:ascii="Tahoma" w:hAnsi="Tahoma" w:cs="Tahoma"/>
        <w:sz w:val="16"/>
        <w:szCs w:val="16"/>
      </w:rPr>
      <w:t xml:space="preserve"> </w:t>
    </w:r>
    <w:r w:rsidR="00FA0C74">
      <w:rPr>
        <w:rFonts w:ascii="Tahoma" w:hAnsi="Tahoma" w:cs="Tahoma"/>
        <w:sz w:val="16"/>
        <w:szCs w:val="16"/>
      </w:rPr>
      <w:t>February</w:t>
    </w:r>
    <w:r>
      <w:rPr>
        <w:rFonts w:ascii="Tahoma" w:hAnsi="Tahoma" w:cs="Tahoma"/>
        <w:color w:val="000000"/>
        <w:sz w:val="16"/>
        <w:szCs w:val="16"/>
      </w:rPr>
      <w:t xml:space="preserve"> 202</w:t>
    </w:r>
    <w:r w:rsidR="00FA0C74">
      <w:rPr>
        <w:rFonts w:ascii="Tahoma" w:hAnsi="Tahoma" w:cs="Tahoma"/>
        <w:color w:val="000000"/>
        <w:sz w:val="16"/>
        <w:szCs w:val="16"/>
      </w:rPr>
      <w:t>3</w:t>
    </w:r>
    <w:r w:rsidR="007E4FBB">
      <w:rPr>
        <w:rFonts w:ascii="Tahoma" w:hAnsi="Tahoma" w:cs="Tahoma"/>
        <w:sz w:val="16"/>
      </w:rPr>
      <w:tab/>
    </w:r>
    <w:r>
      <w:rPr>
        <w:rFonts w:ascii="Tahoma" w:hAnsi="Tahoma" w:cs="Tahoma"/>
        <w:sz w:val="16"/>
      </w:rPr>
      <w:tab/>
    </w:r>
    <w:r w:rsidRPr="00C20A5B" w:rsidR="007E4FBB">
      <w:rPr>
        <w:rFonts w:ascii="Tahoma" w:hAnsi="Tahoma" w:cs="Tahoma"/>
        <w:sz w:val="16"/>
      </w:rPr>
      <w:t xml:space="preserve">Page </w:t>
    </w:r>
    <w:r w:rsidRPr="00C20A5B" w:rsidR="007E4FBB">
      <w:rPr>
        <w:rStyle w:val="PageNumber"/>
        <w:rFonts w:ascii="Tahoma" w:hAnsi="Tahoma" w:cs="Tahoma"/>
        <w:sz w:val="16"/>
      </w:rPr>
      <w:fldChar w:fldCharType="begin"/>
    </w:r>
    <w:r w:rsidRPr="00C20A5B" w:rsidR="007E4FBB">
      <w:rPr>
        <w:rStyle w:val="PageNumber"/>
        <w:rFonts w:ascii="Tahoma" w:hAnsi="Tahoma" w:cs="Tahoma"/>
        <w:sz w:val="16"/>
      </w:rPr>
      <w:instrText xml:space="preserve"> PAGE </w:instrText>
    </w:r>
    <w:r w:rsidRPr="00C20A5B" w:rsidR="007E4FBB">
      <w:rPr>
        <w:rStyle w:val="PageNumber"/>
        <w:rFonts w:ascii="Tahoma" w:hAnsi="Tahoma" w:cs="Tahoma"/>
        <w:sz w:val="16"/>
      </w:rPr>
      <w:fldChar w:fldCharType="separate"/>
    </w:r>
    <w:r w:rsidR="00376B92">
      <w:rPr>
        <w:rStyle w:val="PageNumber"/>
        <w:rFonts w:ascii="Tahoma" w:hAnsi="Tahoma" w:cs="Tahoma"/>
        <w:noProof/>
        <w:sz w:val="16"/>
      </w:rPr>
      <w:t>1</w:t>
    </w:r>
    <w:r w:rsidRPr="00C20A5B" w:rsidR="007E4FBB">
      <w:rPr>
        <w:rStyle w:val="PageNumber"/>
        <w:rFonts w:ascii="Tahoma" w:hAnsi="Tahoma" w:cs="Tahoma"/>
        <w:sz w:val="16"/>
      </w:rPr>
      <w:fldChar w:fldCharType="end"/>
    </w:r>
    <w:r w:rsidRPr="00C20A5B" w:rsidR="007E4FBB">
      <w:rPr>
        <w:rFonts w:ascii="Tahoma" w:hAnsi="Tahoma" w:cs="Tahoma"/>
        <w:sz w:val="16"/>
      </w:rPr>
      <w:t xml:space="preserve"> of </w:t>
    </w:r>
    <w:r w:rsidRPr="00C20A5B" w:rsidR="007E4FBB">
      <w:rPr>
        <w:rFonts w:ascii="Tahoma" w:hAnsi="Tahoma" w:cs="Tahoma"/>
        <w:sz w:val="16"/>
        <w:szCs w:val="16"/>
      </w:rPr>
      <w:fldChar w:fldCharType="begin"/>
    </w:r>
    <w:r w:rsidRPr="00C20A5B" w:rsidR="007E4FBB">
      <w:rPr>
        <w:rFonts w:ascii="Tahoma" w:hAnsi="Tahoma" w:cs="Tahoma"/>
        <w:sz w:val="16"/>
        <w:szCs w:val="16"/>
      </w:rPr>
      <w:instrText xml:space="preserve"> NUMPAGES  </w:instrText>
    </w:r>
    <w:r w:rsidRPr="00C20A5B" w:rsidR="007E4FBB">
      <w:rPr>
        <w:rFonts w:ascii="Tahoma" w:hAnsi="Tahoma" w:cs="Tahoma"/>
        <w:sz w:val="16"/>
        <w:szCs w:val="16"/>
      </w:rPr>
      <w:fldChar w:fldCharType="separate"/>
    </w:r>
    <w:r w:rsidR="00376B92">
      <w:rPr>
        <w:rFonts w:ascii="Tahoma" w:hAnsi="Tahoma" w:cs="Tahoma"/>
        <w:noProof/>
        <w:sz w:val="16"/>
        <w:szCs w:val="16"/>
      </w:rPr>
      <w:t>2</w:t>
    </w:r>
    <w:r w:rsidRPr="00C20A5B" w:rsidR="007E4FBB">
      <w:rPr>
        <w:rFonts w:ascii="Tahoma" w:hAnsi="Tahoma" w:cs="Tahoma"/>
        <w:sz w:val="16"/>
        <w:szCs w:val="16"/>
      </w:rPr>
      <w:fldChar w:fldCharType="end"/>
    </w:r>
  </w:p>
  <w:p w:rsidRPr="00847CED" w:rsidR="00847CED" w:rsidP="007E4FBB" w:rsidRDefault="007E4FBB" w14:paraId="012ED058" w14:textId="77777777">
    <w:pPr>
      <w:pStyle w:val="Footer"/>
      <w:rPr>
        <w:sz w:val="18"/>
        <w:szCs w:val="18"/>
      </w:rPr>
    </w:pPr>
    <w:r>
      <w:rPr>
        <w:rFonts w:ascii="Verdana" w:hAnsi="Verdana"/>
        <w:color w:val="00000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0DB6" w:rsidP="00714039" w:rsidRDefault="00B30DB6" w14:paraId="403A717B" w14:textId="77777777">
      <w:pPr>
        <w:spacing w:after="0" w:line="240" w:lineRule="auto"/>
      </w:pPr>
      <w:r>
        <w:separator/>
      </w:r>
    </w:p>
  </w:footnote>
  <w:footnote w:type="continuationSeparator" w:id="0">
    <w:p w:rsidR="00B30DB6" w:rsidP="00714039" w:rsidRDefault="00B30DB6" w14:paraId="7D1EC01B" w14:textId="77777777">
      <w:pPr>
        <w:spacing w:after="0" w:line="240" w:lineRule="auto"/>
      </w:pPr>
      <w:r>
        <w:continuationSeparator/>
      </w:r>
    </w:p>
  </w:footnote>
  <w:footnote w:type="continuationNotice" w:id="1">
    <w:p w:rsidR="00B30DB6" w:rsidRDefault="00B30DB6" w14:paraId="28C322A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45FDD" w:rsidR="00745FDD" w:rsidP="00745FDD" w:rsidRDefault="00714039" w14:paraId="5EAB6178" w14:textId="66AFAFF2">
    <w:pPr>
      <w:pStyle w:val="Header"/>
      <w:jc w:val="center"/>
      <w:rPr>
        <w:rFonts w:ascii="Tahoma" w:hAnsi="Tahoma" w:cs="Tahoma"/>
        <w:b/>
        <w:color w:val="7F7F7F" w:themeColor="text1" w:themeTint="80"/>
        <w:sz w:val="16"/>
        <w:szCs w:val="16"/>
      </w:rPr>
    </w:pPr>
    <w:r w:rsidRPr="00745FDD">
      <w:rPr>
        <w:rFonts w:ascii="Tahoma" w:hAnsi="Tahoma" w:cs="Tahoma"/>
        <w:b/>
        <w:color w:val="7F7F7F" w:themeColor="text1" w:themeTint="80"/>
        <w:sz w:val="16"/>
        <w:szCs w:val="16"/>
      </w:rPr>
      <w:t>Children’s Services</w:t>
    </w:r>
  </w:p>
  <w:p w:rsidR="00714039" w:rsidP="00714039" w:rsidRDefault="00714039" w14:paraId="2C60E1E5" w14:textId="20BBF16A">
    <w:pPr>
      <w:pStyle w:val="Header"/>
      <w:jc w:val="center"/>
      <w:rPr>
        <w:rFonts w:ascii="Tahoma" w:hAnsi="Tahoma" w:cs="Tahoma"/>
        <w:b/>
        <w:color w:val="7F7F7F" w:themeColor="text1" w:themeTint="80"/>
        <w:sz w:val="16"/>
        <w:szCs w:val="16"/>
      </w:rPr>
    </w:pPr>
    <w:r w:rsidRPr="00745FDD">
      <w:rPr>
        <w:rFonts w:ascii="Tahoma" w:hAnsi="Tahoma" w:cs="Tahoma"/>
        <w:b/>
        <w:color w:val="7F7F7F" w:themeColor="text1" w:themeTint="80"/>
        <w:sz w:val="16"/>
        <w:szCs w:val="16"/>
      </w:rPr>
      <w:t>Local Procedure Template</w:t>
    </w:r>
  </w:p>
  <w:p w:rsidR="00714039" w:rsidRDefault="00714039" w14:paraId="1BC6E1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9d5e1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d7a12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92ba3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973EA1"/>
    <w:multiLevelType w:val="hybridMultilevel"/>
    <w:tmpl w:val="D638BE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971DFA"/>
    <w:multiLevelType w:val="hybridMultilevel"/>
    <w:tmpl w:val="683088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75D53C4"/>
    <w:multiLevelType w:val="hybridMultilevel"/>
    <w:tmpl w:val="A366F7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76D349A"/>
    <w:multiLevelType w:val="hybridMultilevel"/>
    <w:tmpl w:val="9168EE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A984CC1"/>
    <w:multiLevelType w:val="hybridMultilevel"/>
    <w:tmpl w:val="0D4A2004"/>
    <w:lvl w:ilvl="0" w:tplc="9496B8BE">
      <w:start w:val="1"/>
      <w:numFmt w:val="lowerLetter"/>
      <w:lvlText w:val="(%1)"/>
      <w:lvlJc w:val="left"/>
      <w:pPr>
        <w:tabs>
          <w:tab w:val="num" w:pos="360"/>
        </w:tabs>
        <w:ind w:left="360" w:hanging="360"/>
      </w:pPr>
      <w:rPr>
        <w:rFonts w:hint="default" w:ascii="Tahoma" w:hAnsi="Tahoma" w:cs="Tahoma"/>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C04B9A"/>
    <w:multiLevelType w:val="hybridMultilevel"/>
    <w:tmpl w:val="14682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C551F68"/>
    <w:multiLevelType w:val="hybridMultilevel"/>
    <w:tmpl w:val="0E68E718"/>
    <w:lvl w:ilvl="0" w:tplc="08090001">
      <w:start w:val="1"/>
      <w:numFmt w:val="bullet"/>
      <w:lvlText w:val=""/>
      <w:lvlJc w:val="left"/>
      <w:pPr>
        <w:ind w:left="720" w:hanging="360"/>
      </w:pPr>
      <w:rPr>
        <w:rFonts w:hint="default" w:ascii="Symbol" w:hAnsi="Symbol"/>
      </w:rPr>
    </w:lvl>
    <w:lvl w:ilvl="1" w:tplc="44246924">
      <w:numFmt w:val="bullet"/>
      <w:lvlText w:val="·"/>
      <w:lvlJc w:val="left"/>
      <w:pPr>
        <w:ind w:left="1530" w:hanging="450"/>
      </w:pPr>
      <w:rPr>
        <w:rFonts w:hint="default" w:ascii="Calibri" w:hAnsi="Calibri" w:eastAsia="Times New Roman"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2CC1F1E"/>
    <w:multiLevelType w:val="hybridMultilevel"/>
    <w:tmpl w:val="DC543C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CCA6AC0"/>
    <w:multiLevelType w:val="hybridMultilevel"/>
    <w:tmpl w:val="8744B420"/>
    <w:lvl w:ilvl="0" w:tplc="EA50BA0C">
      <w:start w:val="1"/>
      <w:numFmt w:val="lowerLetter"/>
      <w:lvlText w:val="(%1)"/>
      <w:lvlJc w:val="left"/>
      <w:pPr>
        <w:tabs>
          <w:tab w:val="num" w:pos="720"/>
        </w:tabs>
        <w:ind w:left="720" w:hanging="360"/>
      </w:pPr>
      <w:rPr>
        <w:rFonts w:hint="default" w:ascii="Tahoma" w:hAnsi="Tahoma" w:cs="Tahoma"/>
        <w:b w:val="0"/>
        <w:i w:val="0"/>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5808E0"/>
    <w:multiLevelType w:val="hybridMultilevel"/>
    <w:tmpl w:val="3830E4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7724A8C"/>
    <w:multiLevelType w:val="hybridMultilevel"/>
    <w:tmpl w:val="267825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2114934"/>
    <w:multiLevelType w:val="hybridMultilevel"/>
    <w:tmpl w:val="22403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6">
    <w:abstractNumId w:val="15"/>
  </w:num>
  <w:num w:numId="15">
    <w:abstractNumId w:val="14"/>
  </w:num>
  <w:num w:numId="14">
    <w:abstractNumId w:val="13"/>
  </w:num>
  <w:num w:numId="1" w16cid:durableId="2006929679">
    <w:abstractNumId w:val="2"/>
  </w:num>
  <w:num w:numId="2" w16cid:durableId="814763259">
    <w:abstractNumId w:val="11"/>
  </w:num>
  <w:num w:numId="3" w16cid:durableId="1505196481">
    <w:abstractNumId w:val="3"/>
  </w:num>
  <w:num w:numId="4" w16cid:durableId="1193567330">
    <w:abstractNumId w:val="6"/>
  </w:num>
  <w:num w:numId="5" w16cid:durableId="773794207">
    <w:abstractNumId w:val="5"/>
  </w:num>
  <w:num w:numId="6" w16cid:durableId="1209537300">
    <w:abstractNumId w:val="9"/>
  </w:num>
  <w:num w:numId="7" w16cid:durableId="268436138">
    <w:abstractNumId w:val="8"/>
  </w:num>
  <w:num w:numId="8" w16cid:durableId="1643266685">
    <w:abstractNumId w:val="0"/>
  </w:num>
  <w:num w:numId="9" w16cid:durableId="187836030">
    <w:abstractNumId w:val="12"/>
  </w:num>
  <w:num w:numId="10" w16cid:durableId="1750149223">
    <w:abstractNumId w:val="4"/>
  </w:num>
  <w:num w:numId="11" w16cid:durableId="1479610170">
    <w:abstractNumId w:val="10"/>
  </w:num>
  <w:num w:numId="12" w16cid:durableId="30611867">
    <w:abstractNumId w:val="1"/>
  </w:num>
  <w:num w:numId="13" w16cid:durableId="11419958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31042"/>
    <w:rsid w:val="000310E9"/>
    <w:rsid w:val="0004496D"/>
    <w:rsid w:val="00051096"/>
    <w:rsid w:val="000635E1"/>
    <w:rsid w:val="00072065"/>
    <w:rsid w:val="000737A3"/>
    <w:rsid w:val="000A1CCF"/>
    <w:rsid w:val="000A3797"/>
    <w:rsid w:val="000C0E32"/>
    <w:rsid w:val="000C12B6"/>
    <w:rsid w:val="000D2BC5"/>
    <w:rsid w:val="000E17D1"/>
    <w:rsid w:val="000E3D5E"/>
    <w:rsid w:val="0011496F"/>
    <w:rsid w:val="00117204"/>
    <w:rsid w:val="00133FE4"/>
    <w:rsid w:val="00137852"/>
    <w:rsid w:val="00153864"/>
    <w:rsid w:val="001762B4"/>
    <w:rsid w:val="001D5936"/>
    <w:rsid w:val="001E0A95"/>
    <w:rsid w:val="001E0DD0"/>
    <w:rsid w:val="001E2390"/>
    <w:rsid w:val="001F544A"/>
    <w:rsid w:val="00215584"/>
    <w:rsid w:val="002240E8"/>
    <w:rsid w:val="002258FC"/>
    <w:rsid w:val="00226404"/>
    <w:rsid w:val="00234DC5"/>
    <w:rsid w:val="00255528"/>
    <w:rsid w:val="00267887"/>
    <w:rsid w:val="00283F8F"/>
    <w:rsid w:val="00284401"/>
    <w:rsid w:val="0029302B"/>
    <w:rsid w:val="002A0822"/>
    <w:rsid w:val="002C0D98"/>
    <w:rsid w:val="002C255A"/>
    <w:rsid w:val="002E607B"/>
    <w:rsid w:val="002F5128"/>
    <w:rsid w:val="00317819"/>
    <w:rsid w:val="00322971"/>
    <w:rsid w:val="003658F9"/>
    <w:rsid w:val="00372DD5"/>
    <w:rsid w:val="00372E6F"/>
    <w:rsid w:val="00376B92"/>
    <w:rsid w:val="003A597F"/>
    <w:rsid w:val="003B51C5"/>
    <w:rsid w:val="004005A4"/>
    <w:rsid w:val="00404C75"/>
    <w:rsid w:val="0041167E"/>
    <w:rsid w:val="0044055F"/>
    <w:rsid w:val="00444D1F"/>
    <w:rsid w:val="00452C44"/>
    <w:rsid w:val="00453BEF"/>
    <w:rsid w:val="00453E39"/>
    <w:rsid w:val="00467A9D"/>
    <w:rsid w:val="00476CBA"/>
    <w:rsid w:val="00481FD4"/>
    <w:rsid w:val="004A71C0"/>
    <w:rsid w:val="004B7494"/>
    <w:rsid w:val="004C52F8"/>
    <w:rsid w:val="004C6CDE"/>
    <w:rsid w:val="004D025D"/>
    <w:rsid w:val="004E6C1F"/>
    <w:rsid w:val="00504FC8"/>
    <w:rsid w:val="00533CDF"/>
    <w:rsid w:val="00544F4B"/>
    <w:rsid w:val="00547494"/>
    <w:rsid w:val="0055265D"/>
    <w:rsid w:val="0058069D"/>
    <w:rsid w:val="00584D6B"/>
    <w:rsid w:val="00590A8E"/>
    <w:rsid w:val="0059491E"/>
    <w:rsid w:val="00594A1B"/>
    <w:rsid w:val="005B4A48"/>
    <w:rsid w:val="005D21D2"/>
    <w:rsid w:val="005E29DC"/>
    <w:rsid w:val="005E5CCE"/>
    <w:rsid w:val="005E7C86"/>
    <w:rsid w:val="005F0816"/>
    <w:rsid w:val="00606427"/>
    <w:rsid w:val="00615D8C"/>
    <w:rsid w:val="00625835"/>
    <w:rsid w:val="00640D27"/>
    <w:rsid w:val="00670D0E"/>
    <w:rsid w:val="00675F6B"/>
    <w:rsid w:val="006823D5"/>
    <w:rsid w:val="00692AA0"/>
    <w:rsid w:val="006A4E4A"/>
    <w:rsid w:val="006A6187"/>
    <w:rsid w:val="006B0B1A"/>
    <w:rsid w:val="006B48DE"/>
    <w:rsid w:val="006F60F3"/>
    <w:rsid w:val="0070156F"/>
    <w:rsid w:val="00714039"/>
    <w:rsid w:val="00731428"/>
    <w:rsid w:val="00745FDD"/>
    <w:rsid w:val="00752837"/>
    <w:rsid w:val="007722E2"/>
    <w:rsid w:val="007819B4"/>
    <w:rsid w:val="00787EF2"/>
    <w:rsid w:val="00792EBA"/>
    <w:rsid w:val="00793B4D"/>
    <w:rsid w:val="007B05E9"/>
    <w:rsid w:val="007D1F57"/>
    <w:rsid w:val="007D56E2"/>
    <w:rsid w:val="007E4FBB"/>
    <w:rsid w:val="007E7722"/>
    <w:rsid w:val="007F4DF7"/>
    <w:rsid w:val="007F6B51"/>
    <w:rsid w:val="00813603"/>
    <w:rsid w:val="008157F8"/>
    <w:rsid w:val="00822B08"/>
    <w:rsid w:val="00836D0C"/>
    <w:rsid w:val="00845B4D"/>
    <w:rsid w:val="00847CED"/>
    <w:rsid w:val="008565E8"/>
    <w:rsid w:val="008578AF"/>
    <w:rsid w:val="0087503D"/>
    <w:rsid w:val="008815B8"/>
    <w:rsid w:val="008A689C"/>
    <w:rsid w:val="008C0321"/>
    <w:rsid w:val="008D1BC6"/>
    <w:rsid w:val="008F451A"/>
    <w:rsid w:val="00901D49"/>
    <w:rsid w:val="00924493"/>
    <w:rsid w:val="00930690"/>
    <w:rsid w:val="009329BA"/>
    <w:rsid w:val="00941E54"/>
    <w:rsid w:val="00963472"/>
    <w:rsid w:val="00975497"/>
    <w:rsid w:val="009A4FD0"/>
    <w:rsid w:val="009B5C46"/>
    <w:rsid w:val="009B6365"/>
    <w:rsid w:val="009D1EA3"/>
    <w:rsid w:val="009E08DF"/>
    <w:rsid w:val="009E6F2F"/>
    <w:rsid w:val="009F3234"/>
    <w:rsid w:val="00A024B2"/>
    <w:rsid w:val="00A255E0"/>
    <w:rsid w:val="00A32BC1"/>
    <w:rsid w:val="00A51F1E"/>
    <w:rsid w:val="00A64233"/>
    <w:rsid w:val="00A64747"/>
    <w:rsid w:val="00A95CAC"/>
    <w:rsid w:val="00AD0397"/>
    <w:rsid w:val="00AD57CB"/>
    <w:rsid w:val="00AE0132"/>
    <w:rsid w:val="00AF0321"/>
    <w:rsid w:val="00B1322B"/>
    <w:rsid w:val="00B20CD7"/>
    <w:rsid w:val="00B24B26"/>
    <w:rsid w:val="00B25A6A"/>
    <w:rsid w:val="00B30DB6"/>
    <w:rsid w:val="00B429D5"/>
    <w:rsid w:val="00B92317"/>
    <w:rsid w:val="00B932DC"/>
    <w:rsid w:val="00BA08D6"/>
    <w:rsid w:val="00BA3493"/>
    <w:rsid w:val="00BA6D06"/>
    <w:rsid w:val="00BC449E"/>
    <w:rsid w:val="00BD1FD5"/>
    <w:rsid w:val="00BE1F31"/>
    <w:rsid w:val="00BE4844"/>
    <w:rsid w:val="00C05013"/>
    <w:rsid w:val="00C07001"/>
    <w:rsid w:val="00C249F6"/>
    <w:rsid w:val="00C51D06"/>
    <w:rsid w:val="00C95533"/>
    <w:rsid w:val="00CA73DE"/>
    <w:rsid w:val="00CB09D7"/>
    <w:rsid w:val="00CC0C21"/>
    <w:rsid w:val="00CD7585"/>
    <w:rsid w:val="00CE2C9D"/>
    <w:rsid w:val="00CE36D6"/>
    <w:rsid w:val="00CF247D"/>
    <w:rsid w:val="00D0023C"/>
    <w:rsid w:val="00D07AD1"/>
    <w:rsid w:val="00D14A13"/>
    <w:rsid w:val="00D14D43"/>
    <w:rsid w:val="00D20828"/>
    <w:rsid w:val="00D21B80"/>
    <w:rsid w:val="00D321B4"/>
    <w:rsid w:val="00D36AE2"/>
    <w:rsid w:val="00D47176"/>
    <w:rsid w:val="00D50ED8"/>
    <w:rsid w:val="00D512D3"/>
    <w:rsid w:val="00D6062D"/>
    <w:rsid w:val="00D663BA"/>
    <w:rsid w:val="00D70FDE"/>
    <w:rsid w:val="00D84B61"/>
    <w:rsid w:val="00D857CF"/>
    <w:rsid w:val="00D9655C"/>
    <w:rsid w:val="00DC3136"/>
    <w:rsid w:val="00DE2985"/>
    <w:rsid w:val="00E37C08"/>
    <w:rsid w:val="00E44A94"/>
    <w:rsid w:val="00E65889"/>
    <w:rsid w:val="00E70E49"/>
    <w:rsid w:val="00E86A19"/>
    <w:rsid w:val="00E873FC"/>
    <w:rsid w:val="00EA1DE0"/>
    <w:rsid w:val="00EB27C5"/>
    <w:rsid w:val="00EC124F"/>
    <w:rsid w:val="00ED27F4"/>
    <w:rsid w:val="00ED6850"/>
    <w:rsid w:val="00EE6CF6"/>
    <w:rsid w:val="00F025B8"/>
    <w:rsid w:val="00F060A1"/>
    <w:rsid w:val="00F43D20"/>
    <w:rsid w:val="00F53842"/>
    <w:rsid w:val="00F60B42"/>
    <w:rsid w:val="00F8161A"/>
    <w:rsid w:val="00F86ABC"/>
    <w:rsid w:val="00F878E2"/>
    <w:rsid w:val="00FA0C74"/>
    <w:rsid w:val="00FA614F"/>
    <w:rsid w:val="00FC1B02"/>
    <w:rsid w:val="00FC6DB0"/>
    <w:rsid w:val="00FD0C52"/>
    <w:rsid w:val="00FE1B0D"/>
    <w:rsid w:val="0174D2B4"/>
    <w:rsid w:val="0197854A"/>
    <w:rsid w:val="033B7DA7"/>
    <w:rsid w:val="054EDB92"/>
    <w:rsid w:val="063535C9"/>
    <w:rsid w:val="068275D9"/>
    <w:rsid w:val="08A3200E"/>
    <w:rsid w:val="0A73DD25"/>
    <w:rsid w:val="0AF01A8D"/>
    <w:rsid w:val="0C0D7A18"/>
    <w:rsid w:val="0C2BE2D8"/>
    <w:rsid w:val="0D94D900"/>
    <w:rsid w:val="0FC5E9F0"/>
    <w:rsid w:val="0FD85B8E"/>
    <w:rsid w:val="10FE39E3"/>
    <w:rsid w:val="1350AD41"/>
    <w:rsid w:val="13834C4B"/>
    <w:rsid w:val="161038A4"/>
    <w:rsid w:val="16BBCC22"/>
    <w:rsid w:val="17D5201D"/>
    <w:rsid w:val="1B2B61E8"/>
    <w:rsid w:val="1BD483FF"/>
    <w:rsid w:val="1C7A40F4"/>
    <w:rsid w:val="1D16448F"/>
    <w:rsid w:val="1DE04637"/>
    <w:rsid w:val="1DEE1B3F"/>
    <w:rsid w:val="1EF11376"/>
    <w:rsid w:val="1FEA9317"/>
    <w:rsid w:val="20AB0F7D"/>
    <w:rsid w:val="20ACEE41"/>
    <w:rsid w:val="20F66693"/>
    <w:rsid w:val="21FEF02B"/>
    <w:rsid w:val="22198AA7"/>
    <w:rsid w:val="2415ABA9"/>
    <w:rsid w:val="263B4A69"/>
    <w:rsid w:val="27306C3C"/>
    <w:rsid w:val="2865FC62"/>
    <w:rsid w:val="2948ECF5"/>
    <w:rsid w:val="2CC58BAF"/>
    <w:rsid w:val="2D5CD51B"/>
    <w:rsid w:val="307CAAF8"/>
    <w:rsid w:val="323D88B9"/>
    <w:rsid w:val="33249483"/>
    <w:rsid w:val="34F4BA3E"/>
    <w:rsid w:val="35D22BE3"/>
    <w:rsid w:val="3666A981"/>
    <w:rsid w:val="370205D9"/>
    <w:rsid w:val="38769FA8"/>
    <w:rsid w:val="3981BBEB"/>
    <w:rsid w:val="3999B229"/>
    <w:rsid w:val="3AAB9649"/>
    <w:rsid w:val="3D338F70"/>
    <w:rsid w:val="3DD00088"/>
    <w:rsid w:val="3DEC7150"/>
    <w:rsid w:val="421B67EA"/>
    <w:rsid w:val="44C7FE50"/>
    <w:rsid w:val="48AF3D5B"/>
    <w:rsid w:val="49E6D120"/>
    <w:rsid w:val="4A1C024A"/>
    <w:rsid w:val="4CF96ECE"/>
    <w:rsid w:val="4E4D6BE6"/>
    <w:rsid w:val="4E6FEE3F"/>
    <w:rsid w:val="4F03B3FF"/>
    <w:rsid w:val="51731763"/>
    <w:rsid w:val="5387F9F4"/>
    <w:rsid w:val="53D61704"/>
    <w:rsid w:val="53ED20B7"/>
    <w:rsid w:val="53EFAB9D"/>
    <w:rsid w:val="54F20C1D"/>
    <w:rsid w:val="55A89008"/>
    <w:rsid w:val="5A40D40A"/>
    <w:rsid w:val="5EE6A1E4"/>
    <w:rsid w:val="60AD5D27"/>
    <w:rsid w:val="62FDF82A"/>
    <w:rsid w:val="63CB2515"/>
    <w:rsid w:val="64287A4C"/>
    <w:rsid w:val="652083D8"/>
    <w:rsid w:val="66354AAA"/>
    <w:rsid w:val="667CB3F9"/>
    <w:rsid w:val="67198B47"/>
    <w:rsid w:val="6740603A"/>
    <w:rsid w:val="6AA24AFE"/>
    <w:rsid w:val="6AC66711"/>
    <w:rsid w:val="6EE24415"/>
    <w:rsid w:val="6F8D5BD6"/>
    <w:rsid w:val="708AF7F8"/>
    <w:rsid w:val="70ECDC83"/>
    <w:rsid w:val="72BDEB18"/>
    <w:rsid w:val="73035EBA"/>
    <w:rsid w:val="738087D2"/>
    <w:rsid w:val="74504671"/>
    <w:rsid w:val="77C9342C"/>
    <w:rsid w:val="7C90FB4E"/>
    <w:rsid w:val="7C97828D"/>
    <w:rsid w:val="7CB20B5F"/>
    <w:rsid w:val="7CB91CEB"/>
    <w:rsid w:val="7D696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CA851"/>
  <w15:docId w15:val="{288220C0-DB3D-4F0E-836F-D219B183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847CED"/>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semiHidden/>
    <w:rsid w:val="00847CED"/>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semiHidden/>
    <w:rsid w:val="00847CED"/>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semiHidden/>
    <w:rsid w:val="00847CED"/>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847CED"/>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847CED"/>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847CED"/>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847CED"/>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847CED"/>
    <w:rPr>
      <w:rFonts w:asciiTheme="majorHAnsi" w:hAnsiTheme="majorHAnsi" w:eastAsiaTheme="majorEastAsia"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7E4FBB"/>
  </w:style>
  <w:style w:type="paragraph" w:styleId="Revision">
    <w:name w:val="Revision"/>
    <w:hidden/>
    <w:uiPriority w:val="99"/>
    <w:semiHidden/>
    <w:rsid w:val="00B92317"/>
    <w:pPr>
      <w:spacing w:after="0" w:line="240" w:lineRule="auto"/>
    </w:pPr>
  </w:style>
  <w:style w:type="character" w:styleId="Hyperlink">
    <w:name w:val="Hyperlink"/>
    <w:basedOn w:val="DefaultParagraphFont"/>
    <w:uiPriority w:val="99"/>
    <w:unhideWhenUsed/>
    <w:rsid w:val="002F5128"/>
    <w:rPr>
      <w:color w:val="0000FF" w:themeColor="hyperlink"/>
      <w:u w:val="single"/>
    </w:rPr>
  </w:style>
  <w:style w:type="character" w:styleId="UnresolvedMention">
    <w:name w:val="Unresolved Mention"/>
    <w:basedOn w:val="DefaultParagraphFont"/>
    <w:uiPriority w:val="99"/>
    <w:semiHidden/>
    <w:unhideWhenUsed/>
    <w:rsid w:val="002F5128"/>
    <w:rPr>
      <w:color w:val="605E5C"/>
      <w:shd w:val="clear" w:color="auto" w:fill="E1DFDD"/>
    </w:rPr>
  </w:style>
  <w:style w:type="paragraph" w:styleId="Bodytextindented" w:customStyle="1">
    <w:name w:val="Body text indented"/>
    <w:aliases w:val="Priory Documents"/>
    <w:basedOn w:val="BodyText"/>
    <w:rsid w:val="001E0A95"/>
    <w:pPr>
      <w:ind w:left="720" w:hanging="720"/>
    </w:pPr>
  </w:style>
  <w:style w:type="paragraph" w:styleId="BodyText">
    <w:name w:val="Body Text"/>
    <w:aliases w:val="Priory documents"/>
    <w:basedOn w:val="Normal"/>
    <w:link w:val="BodyTextChar"/>
    <w:rsid w:val="001E0A95"/>
    <w:pPr>
      <w:overflowPunct w:val="0"/>
      <w:autoSpaceDE w:val="0"/>
      <w:autoSpaceDN w:val="0"/>
      <w:adjustRightInd w:val="0"/>
      <w:spacing w:after="0" w:line="240" w:lineRule="auto"/>
      <w:jc w:val="both"/>
      <w:textAlignment w:val="baseline"/>
    </w:pPr>
    <w:rPr>
      <w:rFonts w:ascii="Verdana" w:hAnsi="Verdana" w:eastAsia="Times New Roman" w:cs="Times New Roman"/>
      <w:sz w:val="20"/>
      <w:szCs w:val="20"/>
      <w:lang w:eastAsia="en-US"/>
    </w:rPr>
  </w:style>
  <w:style w:type="character" w:styleId="BodyTextChar" w:customStyle="1">
    <w:name w:val="Body Text Char"/>
    <w:aliases w:val="Priory documents Char"/>
    <w:basedOn w:val="DefaultParagraphFont"/>
    <w:link w:val="BodyText"/>
    <w:rsid w:val="001E0A95"/>
    <w:rPr>
      <w:rFonts w:ascii="Verdana" w:hAnsi="Verdana" w:eastAsia="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219599">
      <w:bodyDiv w:val="1"/>
      <w:marLeft w:val="0"/>
      <w:marRight w:val="0"/>
      <w:marTop w:val="0"/>
      <w:marBottom w:val="0"/>
      <w:divBdr>
        <w:top w:val="none" w:sz="0" w:space="0" w:color="auto"/>
        <w:left w:val="none" w:sz="0" w:space="0" w:color="auto"/>
        <w:bottom w:val="none" w:sz="0" w:space="0" w:color="auto"/>
        <w:right w:val="none" w:sz="0" w:space="0" w:color="auto"/>
      </w:divBdr>
      <w:divsChild>
        <w:div w:id="302933578">
          <w:marLeft w:val="0"/>
          <w:marRight w:val="0"/>
          <w:marTop w:val="240"/>
          <w:marBottom w:val="240"/>
          <w:divBdr>
            <w:top w:val="none" w:sz="0" w:space="0" w:color="auto"/>
            <w:left w:val="none" w:sz="0" w:space="0" w:color="auto"/>
            <w:bottom w:val="none" w:sz="0" w:space="0" w:color="auto"/>
            <w:right w:val="none" w:sz="0" w:space="0" w:color="auto"/>
          </w:divBdr>
        </w:div>
        <w:div w:id="1206256618">
          <w:marLeft w:val="0"/>
          <w:marRight w:val="0"/>
          <w:marTop w:val="240"/>
          <w:marBottom w:val="240"/>
          <w:divBdr>
            <w:top w:val="none" w:sz="0" w:space="0" w:color="auto"/>
            <w:left w:val="none" w:sz="0" w:space="0" w:color="auto"/>
            <w:bottom w:val="none" w:sz="0" w:space="0" w:color="auto"/>
            <w:right w:val="none" w:sz="0" w:space="0" w:color="auto"/>
          </w:divBdr>
        </w:div>
        <w:div w:id="777483737">
          <w:marLeft w:val="0"/>
          <w:marRight w:val="0"/>
          <w:marTop w:val="240"/>
          <w:marBottom w:val="240"/>
          <w:divBdr>
            <w:top w:val="none" w:sz="0" w:space="0" w:color="auto"/>
            <w:left w:val="none" w:sz="0" w:space="0" w:color="auto"/>
            <w:bottom w:val="none" w:sz="0" w:space="0" w:color="auto"/>
            <w:right w:val="none" w:sz="0" w:space="0" w:color="auto"/>
          </w:divBdr>
        </w:div>
        <w:div w:id="99807055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assets.publishing.service.gov.uk/media/5a7dcb85ed915d2ac884d995/SEND_Code_of_Practice_January_2015.pdf"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assets.publishing.service.gov.uk/media/5a7dcb85ed915d2ac884d995/SEND_Code_of_Practice_January_2015.pdf" TargetMode="External" Id="rId17" /><Relationship Type="http://schemas.openxmlformats.org/officeDocument/2006/relationships/customXml" Target="../customXml/item2.xml" Id="rId2" /><Relationship Type="http://schemas.openxmlformats.org/officeDocument/2006/relationships/hyperlink" Target="https://assets.publishing.service.gov.uk/media/5a7dcb85ed915d2ac884d995/SEND_Code_of_Practice_January_2015.pdf"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www.gov.uk/guidance/equality-act-2010-guidance"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legislation.gov.uk/ukpga/2014/6/contents" TargetMode="External" Id="rId14" /><Relationship Type="http://schemas.openxmlformats.org/officeDocument/2006/relationships/image" Target="/media/image2.png" Id="rId208471177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06AA75E06B2A4AA483D1ADBC629468" ma:contentTypeVersion="19" ma:contentTypeDescription="Create a new document." ma:contentTypeScope="" ma:versionID="575c2c03dff5e2128c4c269c0f80456d">
  <xsd:schema xmlns:xsd="http://www.w3.org/2001/XMLSchema" xmlns:xs="http://www.w3.org/2001/XMLSchema" xmlns:p="http://schemas.microsoft.com/office/2006/metadata/properties" xmlns:ns2="6447a7ad-1b44-40c0-8f81-aeb2fd45e4a9" xmlns:ns3="dd8d76b0-aee0-4c03-aae4-240c50e34e80" targetNamespace="http://schemas.microsoft.com/office/2006/metadata/properties" ma:root="true" ma:fieldsID="d9f977e2fdc2363c856a04d1eafa7603" ns2:_="" ns3:_="">
    <xsd:import namespace="6447a7ad-1b44-40c0-8f81-aeb2fd45e4a9"/>
    <xsd:import namespace="dd8d76b0-aee0-4c03-aae4-240c50e34e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7a7ad-1b44-40c0-8f81-aeb2fd45e4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4d2c2ebd-2b8e-4db8-a858-4a83eb6967f4}" ma:internalName="TaxCatchAll" ma:showField="CatchAllData" ma:web="6447a7ad-1b44-40c0-8f81-aeb2fd45e4a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d76b0-aee0-4c03-aae4-240c50e34e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447a7ad-1b44-40c0-8f81-aeb2fd45e4a9">J5J7265C2SS2-1916071662-112134</_dlc_DocId>
    <lcf76f155ced4ddcb4097134ff3c332f xmlns="dd8d76b0-aee0-4c03-aae4-240c50e34e80">
      <Terms xmlns="http://schemas.microsoft.com/office/infopath/2007/PartnerControls"/>
    </lcf76f155ced4ddcb4097134ff3c332f>
    <TaxCatchAll xmlns="6447a7ad-1b44-40c0-8f81-aeb2fd45e4a9" xsi:nil="true"/>
    <_dlc_DocIdUrl xmlns="6447a7ad-1b44-40c0-8f81-aeb2fd45e4a9">
      <Url>https://aspriscs.sharepoint.com/sites/TelfordSchoolCorporate/_layouts/15/DocIdRedir.aspx?ID=J5J7265C2SS2-1916071662-112134</Url>
      <Description>J5J7265C2SS2-1916071662-112134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90FB1F-6D7A-478C-8CEE-0C92F3434325}"/>
</file>

<file path=customXml/itemProps2.xml><?xml version="1.0" encoding="utf-8"?>
<ds:datastoreItem xmlns:ds="http://schemas.openxmlformats.org/officeDocument/2006/customXml" ds:itemID="{9C77F707-7A05-4DFB-97F3-27A7762531AA}">
  <ds:schemaRefs>
    <ds:schemaRef ds:uri="http://schemas.microsoft.com/sharepoint/events"/>
  </ds:schemaRefs>
</ds:datastoreItem>
</file>

<file path=customXml/itemProps3.xml><?xml version="1.0" encoding="utf-8"?>
<ds:datastoreItem xmlns:ds="http://schemas.openxmlformats.org/officeDocument/2006/customXml" ds:itemID="{025DF105-C9E8-4B24-B208-8B34919F095B}">
  <ds:schemaRefs>
    <ds:schemaRef ds:uri="http://schemas.microsoft.com/office/2006/metadata/properties"/>
    <ds:schemaRef ds:uri="http://schemas.microsoft.com/office/infopath/2007/PartnerControls"/>
    <ds:schemaRef ds:uri="6447a7ad-1b44-40c0-8f81-aeb2fd45e4a9"/>
    <ds:schemaRef ds:uri="dd8d76b0-aee0-4c03-aae4-240c50e34e80"/>
  </ds:schemaRefs>
</ds:datastoreItem>
</file>

<file path=customXml/itemProps4.xml><?xml version="1.0" encoding="utf-8"?>
<ds:datastoreItem xmlns:ds="http://schemas.openxmlformats.org/officeDocument/2006/customXml" ds:itemID="{ED275060-B338-4B05-90F7-1B42B55D4B8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Priorygroup.com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Rickson</dc:creator>
  <keywords/>
  <lastModifiedBy>Nichola Jones</lastModifiedBy>
  <revision>7</revision>
  <dcterms:created xsi:type="dcterms:W3CDTF">2025-09-05T14:53:00.0000000Z</dcterms:created>
  <dcterms:modified xsi:type="dcterms:W3CDTF">2026-09-03T11:20:41.2863490Z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0x010100DF06AA75E06B2A4AA483D1ADBC629468</vt:lpwstr>
  </property>
  <property fmtid="{D5CDD505-2E9C-101B-9397-08002B2CF9AE}" pid="3" name="_dlc_DocIdItemGuid">
    <vt:lpwstr>e5bf6469-913b-46f0-8fd0-74e594197167</vt:lpwstr>
  </property>
  <property fmtid="{D5CDD505-2E9C-101B-9397-08002B2CF9AE}" pid="4" name="MediaServiceImageTags">
    <vt:lpwstr/>
  </property>
</Properties>
</file>