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AD89F8" w14:textId="357A5059" w:rsidR="009E34B9" w:rsidRDefault="009E34B9">
      <w:r>
        <w:rPr>
          <w:b/>
          <w:noProof/>
          <w:color w:val="7F7F7F" w:themeColor="text1" w:themeTint="80"/>
        </w:rPr>
        <w:drawing>
          <wp:anchor distT="0" distB="0" distL="114300" distR="114300" simplePos="0" relativeHeight="251658267" behindDoc="0" locked="0" layoutInCell="1" allowOverlap="1" wp14:anchorId="4592336C" wp14:editId="33359BCC">
            <wp:simplePos x="0" y="0"/>
            <wp:positionH relativeFrom="column">
              <wp:posOffset>2018805</wp:posOffset>
            </wp:positionH>
            <wp:positionV relativeFrom="paragraph">
              <wp:posOffset>119380</wp:posOffset>
            </wp:positionV>
            <wp:extent cx="1686296" cy="1172523"/>
            <wp:effectExtent l="0" t="0" r="0" b="8890"/>
            <wp:wrapNone/>
            <wp:docPr id="3" name="Picture 3" descr="Logo&#10;&#10;Description automatically generated">
              <a:extLst xmlns:a="http://schemas.openxmlformats.org/drawingml/2006/main">
                <a:ext uri="{FF2B5EF4-FFF2-40B4-BE49-F238E27FC236}">
                  <a16:creationId xmlns:a16="http://schemas.microsoft.com/office/drawing/2014/main" id="{5010806F-5964-4737-B1FE-8778F1BBB5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86296" cy="1172523"/>
                    </a:xfrm>
                    <a:prstGeom prst="rect">
                      <a:avLst/>
                    </a:prstGeom>
                  </pic:spPr>
                </pic:pic>
              </a:graphicData>
            </a:graphic>
            <wp14:sizeRelH relativeFrom="page">
              <wp14:pctWidth>0</wp14:pctWidth>
            </wp14:sizeRelH>
            <wp14:sizeRelV relativeFrom="page">
              <wp14:pctHeight>0</wp14:pctHeight>
            </wp14:sizeRelV>
          </wp:anchor>
        </w:drawing>
      </w:r>
    </w:p>
    <w:p w14:paraId="738D0F92" w14:textId="1AD5CC66" w:rsidR="009E34B9" w:rsidRDefault="009E34B9"/>
    <w:p w14:paraId="3071FD80" w14:textId="54A6427B" w:rsidR="009E34B9" w:rsidRDefault="009E34B9"/>
    <w:p w14:paraId="672A6659" w14:textId="56271C6C" w:rsidR="00714039" w:rsidRDefault="00714039"/>
    <w:p w14:paraId="55068286" w14:textId="77777777" w:rsidR="009E34B9" w:rsidRPr="009E34B9" w:rsidRDefault="009E34B9">
      <w:pPr>
        <w:rPr>
          <w:sz w:val="10"/>
          <w:szCs w:val="10"/>
        </w:rPr>
      </w:pPr>
    </w:p>
    <w:tbl>
      <w:tblPr>
        <w:tblStyle w:val="TableGrid"/>
        <w:tblW w:w="0" w:type="auto"/>
        <w:tblLook w:val="04A0" w:firstRow="1" w:lastRow="0" w:firstColumn="1" w:lastColumn="0" w:noHBand="0" w:noVBand="1"/>
      </w:tblPr>
      <w:tblGrid>
        <w:gridCol w:w="3436"/>
        <w:gridCol w:w="5580"/>
      </w:tblGrid>
      <w:tr w:rsidR="007B05E9" w14:paraId="72175323" w14:textId="77777777" w:rsidTr="78274CBE">
        <w:trPr>
          <w:trHeight w:val="313"/>
        </w:trPr>
        <w:tc>
          <w:tcPr>
            <w:tcW w:w="3436" w:type="dxa"/>
            <w:shd w:val="clear" w:color="auto" w:fill="DBE5F1" w:themeFill="accent1" w:themeFillTint="33"/>
          </w:tcPr>
          <w:p w14:paraId="71F0CF94" w14:textId="77777777" w:rsidR="007B05E9" w:rsidRPr="00847CED" w:rsidRDefault="007B05E9" w:rsidP="000A272A">
            <w:pPr>
              <w:rPr>
                <w:b/>
                <w:bCs/>
              </w:rPr>
            </w:pPr>
            <w:r w:rsidRPr="5136CB62">
              <w:rPr>
                <w:b/>
                <w:bCs/>
              </w:rPr>
              <w:t>Local Procedure Title</w:t>
            </w:r>
          </w:p>
        </w:tc>
        <w:tc>
          <w:tcPr>
            <w:tcW w:w="5580" w:type="dxa"/>
          </w:tcPr>
          <w:p w14:paraId="2B169DF5" w14:textId="00793915" w:rsidR="007B05E9" w:rsidRPr="001F544A" w:rsidRDefault="009F2C35" w:rsidP="000A272A">
            <w:pPr>
              <w:rPr>
                <w:b/>
                <w:bCs/>
              </w:rPr>
            </w:pPr>
            <w:r w:rsidRPr="62D74622">
              <w:rPr>
                <w:b/>
                <w:bCs/>
              </w:rPr>
              <w:t>Numeracy</w:t>
            </w:r>
          </w:p>
        </w:tc>
      </w:tr>
      <w:tr w:rsidR="007B05E9" w14:paraId="49575E71" w14:textId="77777777" w:rsidTr="78274CBE">
        <w:tc>
          <w:tcPr>
            <w:tcW w:w="3436" w:type="dxa"/>
            <w:shd w:val="clear" w:color="auto" w:fill="DBE5F1" w:themeFill="accent1" w:themeFillTint="33"/>
          </w:tcPr>
          <w:p w14:paraId="264A5790" w14:textId="77777777" w:rsidR="007B05E9" w:rsidRPr="00847CED" w:rsidRDefault="007B05E9" w:rsidP="000A272A">
            <w:pPr>
              <w:rPr>
                <w:b/>
                <w:bCs/>
              </w:rPr>
            </w:pPr>
            <w:r w:rsidRPr="5136CB62">
              <w:rPr>
                <w:b/>
                <w:bCs/>
              </w:rPr>
              <w:t>Site</w:t>
            </w:r>
          </w:p>
        </w:tc>
        <w:tc>
          <w:tcPr>
            <w:tcW w:w="5580" w:type="dxa"/>
          </w:tcPr>
          <w:p w14:paraId="2C1DDF0B" w14:textId="77777777" w:rsidR="007B05E9" w:rsidRPr="001F544A" w:rsidRDefault="00997571" w:rsidP="000A272A">
            <w:pPr>
              <w:rPr>
                <w:b/>
                <w:bCs/>
              </w:rPr>
            </w:pPr>
            <w:r w:rsidRPr="5136CB62">
              <w:rPr>
                <w:b/>
                <w:bCs/>
              </w:rPr>
              <w:t>Tor View School</w:t>
            </w:r>
          </w:p>
        </w:tc>
      </w:tr>
      <w:tr w:rsidR="007B05E9" w14:paraId="368A97B9" w14:textId="77777777" w:rsidTr="78274CBE">
        <w:tc>
          <w:tcPr>
            <w:tcW w:w="3436" w:type="dxa"/>
            <w:shd w:val="clear" w:color="auto" w:fill="DBE5F1" w:themeFill="accent1" w:themeFillTint="33"/>
          </w:tcPr>
          <w:p w14:paraId="2DF15500" w14:textId="77777777" w:rsidR="007B05E9" w:rsidRPr="00847CED" w:rsidRDefault="00847CED" w:rsidP="000A272A">
            <w:pPr>
              <w:rPr>
                <w:b/>
                <w:bCs/>
              </w:rPr>
            </w:pPr>
            <w:r w:rsidRPr="5136CB62">
              <w:rPr>
                <w:b/>
                <w:bCs/>
              </w:rPr>
              <w:t>Local Procedure date</w:t>
            </w:r>
          </w:p>
        </w:tc>
        <w:tc>
          <w:tcPr>
            <w:tcW w:w="5580" w:type="dxa"/>
          </w:tcPr>
          <w:p w14:paraId="505BC01B" w14:textId="7A0A381E" w:rsidR="007B05E9" w:rsidRDefault="026B55DA" w:rsidP="000A272A">
            <w:r>
              <w:t>January</w:t>
            </w:r>
            <w:r w:rsidR="00B7270A">
              <w:t xml:space="preserve"> 202</w:t>
            </w:r>
            <w:r w:rsidR="2A3DA8BC">
              <w:t>6</w:t>
            </w:r>
          </w:p>
        </w:tc>
      </w:tr>
      <w:tr w:rsidR="007B05E9" w14:paraId="47E1B1BD" w14:textId="77777777" w:rsidTr="78274CBE">
        <w:tc>
          <w:tcPr>
            <w:tcW w:w="3436" w:type="dxa"/>
            <w:shd w:val="clear" w:color="auto" w:fill="DBE5F1" w:themeFill="accent1" w:themeFillTint="33"/>
          </w:tcPr>
          <w:p w14:paraId="0C52FE2F" w14:textId="77777777" w:rsidR="007B05E9" w:rsidRPr="00847CED" w:rsidRDefault="00847CED" w:rsidP="000A272A">
            <w:pPr>
              <w:rPr>
                <w:b/>
                <w:bCs/>
              </w:rPr>
            </w:pPr>
            <w:r w:rsidRPr="5136CB62">
              <w:rPr>
                <w:b/>
                <w:bCs/>
              </w:rPr>
              <w:t>Local Procedure review date</w:t>
            </w:r>
          </w:p>
        </w:tc>
        <w:tc>
          <w:tcPr>
            <w:tcW w:w="5580" w:type="dxa"/>
          </w:tcPr>
          <w:p w14:paraId="2387A5E7" w14:textId="0BCC7366" w:rsidR="007B05E9" w:rsidRDefault="30DA82A6" w:rsidP="62D74622">
            <w:r>
              <w:t>J</w:t>
            </w:r>
            <w:r w:rsidR="57A6BDAE">
              <w:t>anuary</w:t>
            </w:r>
            <w:r>
              <w:t xml:space="preserve"> </w:t>
            </w:r>
            <w:r w:rsidR="00DB7A87">
              <w:t>202</w:t>
            </w:r>
            <w:r w:rsidR="0ABCA906">
              <w:t>7</w:t>
            </w:r>
          </w:p>
        </w:tc>
      </w:tr>
      <w:tr w:rsidR="007B05E9" w14:paraId="05543C61" w14:textId="77777777" w:rsidTr="78274CBE">
        <w:tc>
          <w:tcPr>
            <w:tcW w:w="3436" w:type="dxa"/>
            <w:shd w:val="clear" w:color="auto" w:fill="DBE5F1" w:themeFill="accent1" w:themeFillTint="33"/>
          </w:tcPr>
          <w:p w14:paraId="0C2453FC" w14:textId="77777777" w:rsidR="007B05E9" w:rsidRPr="00847CED" w:rsidRDefault="00847CED" w:rsidP="000A272A">
            <w:pPr>
              <w:rPr>
                <w:b/>
                <w:bCs/>
              </w:rPr>
            </w:pPr>
            <w:r w:rsidRPr="5136CB62">
              <w:rPr>
                <w:b/>
                <w:bCs/>
              </w:rPr>
              <w:t>Local Procedure Author(s)</w:t>
            </w:r>
          </w:p>
        </w:tc>
        <w:tc>
          <w:tcPr>
            <w:tcW w:w="5580" w:type="dxa"/>
          </w:tcPr>
          <w:p w14:paraId="4FC3880E" w14:textId="7061E22C" w:rsidR="007B05E9" w:rsidRDefault="00B7270A" w:rsidP="000A272A">
            <w:r>
              <w:t>Paul Marchant</w:t>
            </w:r>
          </w:p>
        </w:tc>
      </w:tr>
      <w:tr w:rsidR="007B05E9" w14:paraId="0F5B140F" w14:textId="77777777" w:rsidTr="78274CBE">
        <w:trPr>
          <w:trHeight w:val="249"/>
        </w:trPr>
        <w:tc>
          <w:tcPr>
            <w:tcW w:w="3436" w:type="dxa"/>
            <w:shd w:val="clear" w:color="auto" w:fill="DBE5F1" w:themeFill="accent1" w:themeFillTint="33"/>
          </w:tcPr>
          <w:p w14:paraId="325CDCF4" w14:textId="77777777" w:rsidR="007B05E9" w:rsidRPr="00847CED" w:rsidRDefault="00847CED" w:rsidP="000A272A">
            <w:pPr>
              <w:rPr>
                <w:b/>
                <w:bCs/>
              </w:rPr>
            </w:pPr>
            <w:r w:rsidRPr="5136CB62">
              <w:rPr>
                <w:b/>
                <w:bCs/>
              </w:rPr>
              <w:t>Local Procedure Ratification</w:t>
            </w:r>
          </w:p>
        </w:tc>
        <w:tc>
          <w:tcPr>
            <w:tcW w:w="5580" w:type="dxa"/>
          </w:tcPr>
          <w:p w14:paraId="3A525D11" w14:textId="7D31DA4E" w:rsidR="007B05E9" w:rsidRPr="0058668C" w:rsidRDefault="00847CED" w:rsidP="000A272A">
            <w:r w:rsidRPr="0058668C">
              <w:t xml:space="preserve">Checked and </w:t>
            </w:r>
            <w:r w:rsidR="002F57CD">
              <w:t>a</w:t>
            </w:r>
            <w:r w:rsidRPr="0058668C">
              <w:t>pproved by:</w:t>
            </w:r>
            <w:r w:rsidR="00EF1D09">
              <w:t xml:space="preserve"> </w:t>
            </w:r>
            <w:r w:rsidR="00ED27F4" w:rsidRPr="0058668C">
              <w:t xml:space="preserve">                         </w:t>
            </w:r>
          </w:p>
        </w:tc>
      </w:tr>
    </w:tbl>
    <w:p w14:paraId="0A37501D" w14:textId="77777777" w:rsidR="00847CED" w:rsidRDefault="00847CED" w:rsidP="00847CED"/>
    <w:tbl>
      <w:tblPr>
        <w:tblStyle w:val="TableGrid"/>
        <w:tblW w:w="0" w:type="auto"/>
        <w:tblLook w:val="04A0" w:firstRow="1" w:lastRow="0" w:firstColumn="1" w:lastColumn="0" w:noHBand="0" w:noVBand="1"/>
      </w:tblPr>
      <w:tblGrid>
        <w:gridCol w:w="8675"/>
        <w:gridCol w:w="341"/>
      </w:tblGrid>
      <w:tr w:rsidR="00997571" w:rsidRPr="00847CED" w14:paraId="37E2C600" w14:textId="77777777" w:rsidTr="5136CB62">
        <w:tc>
          <w:tcPr>
            <w:tcW w:w="9016" w:type="dxa"/>
            <w:gridSpan w:val="2"/>
            <w:shd w:val="clear" w:color="auto" w:fill="C6D9F1" w:themeFill="text2" w:themeFillTint="33"/>
          </w:tcPr>
          <w:p w14:paraId="3C44D41D" w14:textId="0BA54044" w:rsidR="00997571" w:rsidRPr="00847CED" w:rsidRDefault="00997571" w:rsidP="000A272A">
            <w:pPr>
              <w:rPr>
                <w:b/>
                <w:bCs/>
              </w:rPr>
            </w:pPr>
            <w:r w:rsidRPr="5136CB62">
              <w:rPr>
                <w:b/>
                <w:bCs/>
              </w:rPr>
              <w:t xml:space="preserve">Contents Checklist </w:t>
            </w:r>
          </w:p>
        </w:tc>
      </w:tr>
      <w:tr w:rsidR="005B4EFB" w14:paraId="6E1486EF" w14:textId="77777777" w:rsidTr="00C95257">
        <w:trPr>
          <w:trHeight w:val="340"/>
        </w:trPr>
        <w:tc>
          <w:tcPr>
            <w:tcW w:w="8675" w:type="dxa"/>
          </w:tcPr>
          <w:p w14:paraId="02EB378F" w14:textId="0AAA69B5" w:rsidR="005B4EFB" w:rsidRDefault="005B4EFB" w:rsidP="5136CB62">
            <w:pPr>
              <w:spacing w:before="120" w:after="120"/>
            </w:pPr>
            <w:r>
              <w:t xml:space="preserve">Rationale </w:t>
            </w:r>
          </w:p>
        </w:tc>
        <w:tc>
          <w:tcPr>
            <w:tcW w:w="341" w:type="dxa"/>
          </w:tcPr>
          <w:p w14:paraId="6A05A809" w14:textId="77777777" w:rsidR="005B4EFB" w:rsidRDefault="005B4EFB" w:rsidP="5136CB62">
            <w:pPr>
              <w:spacing w:before="120" w:after="120"/>
            </w:pPr>
          </w:p>
        </w:tc>
      </w:tr>
      <w:tr w:rsidR="003F31CE" w14:paraId="4B02BC87" w14:textId="77777777" w:rsidTr="00C95257">
        <w:trPr>
          <w:trHeight w:val="340"/>
        </w:trPr>
        <w:tc>
          <w:tcPr>
            <w:tcW w:w="8675" w:type="dxa"/>
          </w:tcPr>
          <w:p w14:paraId="3EFEE9C7" w14:textId="528681EE" w:rsidR="003F31CE" w:rsidRDefault="008B0F13" w:rsidP="5136CB62">
            <w:pPr>
              <w:spacing w:before="120" w:after="120"/>
            </w:pPr>
            <w:r>
              <w:t>Progression Documents and the Curriculum</w:t>
            </w:r>
            <w:r w:rsidR="00A96538">
              <w:t xml:space="preserve"> (Key skills and </w:t>
            </w:r>
            <w:r w:rsidR="00C34223">
              <w:t>K</w:t>
            </w:r>
            <w:r w:rsidR="00A96538">
              <w:t>nowledge</w:t>
            </w:r>
            <w:r w:rsidR="00D00578">
              <w:t>)</w:t>
            </w:r>
          </w:p>
        </w:tc>
        <w:tc>
          <w:tcPr>
            <w:tcW w:w="341" w:type="dxa"/>
          </w:tcPr>
          <w:p w14:paraId="545B3B67" w14:textId="77777777" w:rsidR="003F31CE" w:rsidRDefault="003F31CE" w:rsidP="5136CB62">
            <w:pPr>
              <w:spacing w:before="120" w:after="120"/>
            </w:pPr>
          </w:p>
        </w:tc>
      </w:tr>
      <w:tr w:rsidR="00E538BF" w14:paraId="6232BF2F" w14:textId="77777777" w:rsidTr="00C95257">
        <w:trPr>
          <w:trHeight w:val="340"/>
        </w:trPr>
        <w:tc>
          <w:tcPr>
            <w:tcW w:w="8675" w:type="dxa"/>
          </w:tcPr>
          <w:p w14:paraId="6EEB0E6E" w14:textId="589822B0" w:rsidR="00E538BF" w:rsidRDefault="00E538BF" w:rsidP="5136CB62">
            <w:pPr>
              <w:spacing w:before="120" w:after="120"/>
            </w:pPr>
            <w:r>
              <w:t>Planning and Teaching</w:t>
            </w:r>
          </w:p>
        </w:tc>
        <w:tc>
          <w:tcPr>
            <w:tcW w:w="341" w:type="dxa"/>
          </w:tcPr>
          <w:p w14:paraId="4A957192" w14:textId="77777777" w:rsidR="00E538BF" w:rsidRDefault="00E538BF" w:rsidP="5136CB62">
            <w:pPr>
              <w:spacing w:before="120" w:after="120"/>
            </w:pPr>
          </w:p>
        </w:tc>
      </w:tr>
      <w:tr w:rsidR="005B4EFB" w14:paraId="2E3FE757" w14:textId="77777777" w:rsidTr="00C95257">
        <w:trPr>
          <w:trHeight w:val="340"/>
        </w:trPr>
        <w:tc>
          <w:tcPr>
            <w:tcW w:w="8675" w:type="dxa"/>
          </w:tcPr>
          <w:p w14:paraId="0E27B00A" w14:textId="5C6147ED" w:rsidR="005B4EFB" w:rsidRDefault="006E4CCE" w:rsidP="5136CB62">
            <w:pPr>
              <w:spacing w:before="120" w:after="120"/>
            </w:pPr>
            <w:r>
              <w:t>Pro</w:t>
            </w:r>
            <w:r w:rsidR="00CF316C">
              <w:t>gression</w:t>
            </w:r>
            <w:r w:rsidR="005E1D0D">
              <w:t xml:space="preserve"> diagram</w:t>
            </w:r>
          </w:p>
        </w:tc>
        <w:tc>
          <w:tcPr>
            <w:tcW w:w="341" w:type="dxa"/>
          </w:tcPr>
          <w:p w14:paraId="60061E4C" w14:textId="77777777" w:rsidR="005B4EFB" w:rsidRDefault="005B4EFB" w:rsidP="5136CB62">
            <w:pPr>
              <w:spacing w:before="120" w:after="120"/>
            </w:pPr>
          </w:p>
        </w:tc>
      </w:tr>
      <w:tr w:rsidR="005B4EFB" w14:paraId="614C6475" w14:textId="77777777" w:rsidTr="00C95257">
        <w:trPr>
          <w:trHeight w:val="340"/>
        </w:trPr>
        <w:tc>
          <w:tcPr>
            <w:tcW w:w="8675" w:type="dxa"/>
          </w:tcPr>
          <w:p w14:paraId="07205429" w14:textId="16CA238C" w:rsidR="005B4EFB" w:rsidRDefault="00BA56FE" w:rsidP="5136CB62">
            <w:pPr>
              <w:spacing w:before="120" w:after="120"/>
            </w:pPr>
            <w:r>
              <w:t xml:space="preserve">Assessment </w:t>
            </w:r>
          </w:p>
        </w:tc>
        <w:tc>
          <w:tcPr>
            <w:tcW w:w="341" w:type="dxa"/>
          </w:tcPr>
          <w:p w14:paraId="7E4968F4" w14:textId="77777777" w:rsidR="005B4EFB" w:rsidRDefault="005B4EFB" w:rsidP="5136CB62">
            <w:pPr>
              <w:spacing w:before="120" w:after="120"/>
            </w:pPr>
          </w:p>
        </w:tc>
      </w:tr>
    </w:tbl>
    <w:p w14:paraId="7A09D1A5" w14:textId="77777777" w:rsidR="000A272A" w:rsidRPr="00847CED" w:rsidRDefault="000A272A" w:rsidP="00847CED"/>
    <w:tbl>
      <w:tblPr>
        <w:tblStyle w:val="TableGrid"/>
        <w:tblW w:w="0" w:type="auto"/>
        <w:tblInd w:w="-34" w:type="dxa"/>
        <w:tblLook w:val="04A0" w:firstRow="1" w:lastRow="0" w:firstColumn="1" w:lastColumn="0" w:noHBand="0" w:noVBand="1"/>
      </w:tblPr>
      <w:tblGrid>
        <w:gridCol w:w="9050"/>
      </w:tblGrid>
      <w:tr w:rsidR="0021017D" w:rsidRPr="0021017D" w14:paraId="726ABD8E" w14:textId="77777777" w:rsidTr="501A2A80">
        <w:tc>
          <w:tcPr>
            <w:tcW w:w="9050" w:type="dxa"/>
          </w:tcPr>
          <w:p w14:paraId="5737FCA7" w14:textId="77777777" w:rsidR="0021017D" w:rsidRPr="0021017D" w:rsidRDefault="00997571" w:rsidP="008144D3">
            <w:pPr>
              <w:pStyle w:val="ListParagraph"/>
              <w:numPr>
                <w:ilvl w:val="0"/>
                <w:numId w:val="7"/>
              </w:numPr>
              <w:rPr>
                <w:b/>
              </w:rPr>
            </w:pPr>
            <w:r>
              <w:rPr>
                <w:b/>
              </w:rPr>
              <w:t>Rationale</w:t>
            </w:r>
          </w:p>
        </w:tc>
      </w:tr>
      <w:tr w:rsidR="0021017D" w:rsidRPr="0021017D" w14:paraId="1E744659" w14:textId="77777777" w:rsidTr="501A2A80">
        <w:tc>
          <w:tcPr>
            <w:tcW w:w="9050" w:type="dxa"/>
          </w:tcPr>
          <w:p w14:paraId="184B1AC9" w14:textId="77777777" w:rsidR="00151658" w:rsidRPr="00211137" w:rsidRDefault="00151658" w:rsidP="501A2A80">
            <w:pPr>
              <w:rPr>
                <w:sz w:val="21"/>
                <w:szCs w:val="21"/>
              </w:rPr>
            </w:pPr>
          </w:p>
          <w:p w14:paraId="21B4C45A" w14:textId="0C6FE582" w:rsidR="00AF4563" w:rsidRPr="00211137" w:rsidRDefault="5B6F7710" w:rsidP="501A2A80">
            <w:pPr>
              <w:rPr>
                <w:sz w:val="21"/>
                <w:szCs w:val="21"/>
              </w:rPr>
            </w:pPr>
            <w:r w:rsidRPr="00211137">
              <w:rPr>
                <w:sz w:val="21"/>
                <w:szCs w:val="21"/>
              </w:rPr>
              <w:t xml:space="preserve">Tor View School is committed to providing a </w:t>
            </w:r>
            <w:r w:rsidR="79E11CA0" w:rsidRPr="00211137">
              <w:rPr>
                <w:sz w:val="21"/>
                <w:szCs w:val="21"/>
              </w:rPr>
              <w:t xml:space="preserve">bespoke and </w:t>
            </w:r>
            <w:r w:rsidRPr="00211137">
              <w:rPr>
                <w:sz w:val="21"/>
                <w:szCs w:val="21"/>
              </w:rPr>
              <w:t xml:space="preserve">balanced curriculum that </w:t>
            </w:r>
            <w:r w:rsidR="79E11CA0" w:rsidRPr="00211137">
              <w:rPr>
                <w:sz w:val="21"/>
                <w:szCs w:val="21"/>
              </w:rPr>
              <w:t xml:space="preserve">focuses on the </w:t>
            </w:r>
            <w:r w:rsidRPr="00211137">
              <w:rPr>
                <w:sz w:val="21"/>
                <w:szCs w:val="21"/>
              </w:rPr>
              <w:t xml:space="preserve">needs of each learner. </w:t>
            </w:r>
            <w:r w:rsidR="55A28AEC" w:rsidRPr="00211137">
              <w:rPr>
                <w:sz w:val="21"/>
                <w:szCs w:val="21"/>
              </w:rPr>
              <w:t xml:space="preserve">The </w:t>
            </w:r>
            <w:r w:rsidRPr="00211137">
              <w:rPr>
                <w:sz w:val="21"/>
                <w:szCs w:val="21"/>
              </w:rPr>
              <w:t xml:space="preserve">curriculum model </w:t>
            </w:r>
            <w:r w:rsidR="68FC2918" w:rsidRPr="00211137">
              <w:rPr>
                <w:sz w:val="21"/>
                <w:szCs w:val="21"/>
              </w:rPr>
              <w:t xml:space="preserve">has been created to support </w:t>
            </w:r>
            <w:r w:rsidR="402AEE32" w:rsidRPr="00211137">
              <w:rPr>
                <w:sz w:val="21"/>
                <w:szCs w:val="21"/>
              </w:rPr>
              <w:t>our</w:t>
            </w:r>
            <w:r w:rsidR="68FC2918" w:rsidRPr="00211137">
              <w:rPr>
                <w:sz w:val="21"/>
                <w:szCs w:val="21"/>
              </w:rPr>
              <w:t xml:space="preserve"> pupils</w:t>
            </w:r>
            <w:r w:rsidR="50D00E17" w:rsidRPr="00211137">
              <w:rPr>
                <w:sz w:val="21"/>
                <w:szCs w:val="21"/>
              </w:rPr>
              <w:t xml:space="preserve"> across our 3 Pathways: Informal, Semi-Formal and Formal. We have</w:t>
            </w:r>
            <w:r w:rsidR="402AEE32" w:rsidRPr="00211137">
              <w:rPr>
                <w:sz w:val="21"/>
                <w:szCs w:val="21"/>
              </w:rPr>
              <w:t xml:space="preserve"> </w:t>
            </w:r>
            <w:r w:rsidR="429200DB" w:rsidRPr="00211137">
              <w:rPr>
                <w:sz w:val="21"/>
                <w:szCs w:val="21"/>
              </w:rPr>
              <w:t>aligned our Framework with:</w:t>
            </w:r>
            <w:r w:rsidR="1E753AF1" w:rsidRPr="00211137">
              <w:rPr>
                <w:sz w:val="21"/>
                <w:szCs w:val="21"/>
              </w:rPr>
              <w:t xml:space="preserve"> </w:t>
            </w:r>
            <w:r w:rsidR="58A47675" w:rsidRPr="00211137">
              <w:rPr>
                <w:sz w:val="21"/>
                <w:szCs w:val="21"/>
              </w:rPr>
              <w:t xml:space="preserve">NCETM (National Centre </w:t>
            </w:r>
            <w:r w:rsidR="53CCD9D5" w:rsidRPr="00211137">
              <w:rPr>
                <w:sz w:val="21"/>
                <w:szCs w:val="21"/>
              </w:rPr>
              <w:t>of Excellence in the Teaching of Mathematics)</w:t>
            </w:r>
            <w:r w:rsidR="58A47675" w:rsidRPr="00211137">
              <w:rPr>
                <w:sz w:val="21"/>
                <w:szCs w:val="21"/>
              </w:rPr>
              <w:t xml:space="preserve">, </w:t>
            </w:r>
            <w:r w:rsidR="1E753AF1" w:rsidRPr="00211137">
              <w:rPr>
                <w:sz w:val="21"/>
                <w:szCs w:val="21"/>
              </w:rPr>
              <w:t>Development Matters, SEND P-</w:t>
            </w:r>
            <w:r w:rsidR="4E19FA67" w:rsidRPr="00211137">
              <w:rPr>
                <w:sz w:val="21"/>
                <w:szCs w:val="21"/>
              </w:rPr>
              <w:t xml:space="preserve">Scales, </w:t>
            </w:r>
            <w:r w:rsidR="00D5420A" w:rsidRPr="00211137">
              <w:rPr>
                <w:sz w:val="21"/>
                <w:szCs w:val="21"/>
              </w:rPr>
              <w:t xml:space="preserve">Early Learning Goals, </w:t>
            </w:r>
            <w:r w:rsidR="4E19FA67" w:rsidRPr="00211137">
              <w:rPr>
                <w:sz w:val="21"/>
                <w:szCs w:val="21"/>
              </w:rPr>
              <w:t>EQUALS</w:t>
            </w:r>
            <w:r w:rsidR="34779EC3" w:rsidRPr="00211137">
              <w:rPr>
                <w:sz w:val="21"/>
                <w:szCs w:val="21"/>
              </w:rPr>
              <w:t>,</w:t>
            </w:r>
            <w:r w:rsidR="4E19FA67" w:rsidRPr="00211137">
              <w:rPr>
                <w:sz w:val="21"/>
                <w:szCs w:val="21"/>
              </w:rPr>
              <w:t xml:space="preserve"> PRISUM </w:t>
            </w:r>
            <w:r w:rsidR="6C1740A1" w:rsidRPr="00211137">
              <w:rPr>
                <w:sz w:val="21"/>
                <w:szCs w:val="21"/>
              </w:rPr>
              <w:t xml:space="preserve">and the National Curriculum </w:t>
            </w:r>
            <w:r w:rsidR="58BCD8CE" w:rsidRPr="00211137">
              <w:rPr>
                <w:sz w:val="21"/>
                <w:szCs w:val="21"/>
              </w:rPr>
              <w:t xml:space="preserve">to ensure our </w:t>
            </w:r>
            <w:r w:rsidR="2595AA25" w:rsidRPr="00211137">
              <w:rPr>
                <w:sz w:val="21"/>
                <w:szCs w:val="21"/>
              </w:rPr>
              <w:t xml:space="preserve">curriculum is robust and geared to the needs of our pupils, </w:t>
            </w:r>
            <w:r w:rsidR="402AEE32" w:rsidRPr="00211137">
              <w:rPr>
                <w:sz w:val="21"/>
                <w:szCs w:val="21"/>
              </w:rPr>
              <w:t xml:space="preserve">whether they </w:t>
            </w:r>
            <w:r w:rsidR="788E04F1" w:rsidRPr="00211137">
              <w:rPr>
                <w:sz w:val="21"/>
                <w:szCs w:val="21"/>
              </w:rPr>
              <w:t>are</w:t>
            </w:r>
            <w:r w:rsidR="402AEE32" w:rsidRPr="00211137">
              <w:rPr>
                <w:sz w:val="21"/>
                <w:szCs w:val="21"/>
              </w:rPr>
              <w:t xml:space="preserve"> working within the </w:t>
            </w:r>
            <w:r w:rsidR="2F5AAE6B" w:rsidRPr="00211137">
              <w:rPr>
                <w:sz w:val="21"/>
                <w:szCs w:val="21"/>
              </w:rPr>
              <w:t>Early Maths Learning</w:t>
            </w:r>
            <w:r w:rsidR="402AEE32" w:rsidRPr="00211137">
              <w:rPr>
                <w:sz w:val="21"/>
                <w:szCs w:val="21"/>
              </w:rPr>
              <w:t xml:space="preserve"> </w:t>
            </w:r>
            <w:r w:rsidR="276D3B03" w:rsidRPr="00211137">
              <w:rPr>
                <w:sz w:val="21"/>
                <w:szCs w:val="21"/>
              </w:rPr>
              <w:t xml:space="preserve">or extending beyond, into the realms of </w:t>
            </w:r>
            <w:r w:rsidR="3EF64250" w:rsidRPr="00211137">
              <w:rPr>
                <w:sz w:val="21"/>
                <w:szCs w:val="21"/>
              </w:rPr>
              <w:t>our</w:t>
            </w:r>
            <w:r w:rsidR="6064822D" w:rsidRPr="00211137">
              <w:rPr>
                <w:sz w:val="21"/>
                <w:szCs w:val="21"/>
              </w:rPr>
              <w:t xml:space="preserve"> </w:t>
            </w:r>
            <w:r w:rsidR="001C4147" w:rsidRPr="00211137">
              <w:rPr>
                <w:sz w:val="21"/>
                <w:szCs w:val="21"/>
              </w:rPr>
              <w:t xml:space="preserve">streamlined </w:t>
            </w:r>
            <w:r w:rsidR="6064822D" w:rsidRPr="00211137">
              <w:rPr>
                <w:sz w:val="21"/>
                <w:szCs w:val="21"/>
              </w:rPr>
              <w:t>National Curriculum</w:t>
            </w:r>
            <w:r w:rsidR="61E5356F" w:rsidRPr="00211137">
              <w:rPr>
                <w:sz w:val="21"/>
                <w:szCs w:val="21"/>
              </w:rPr>
              <w:t xml:space="preserve"> personalised content</w:t>
            </w:r>
            <w:r w:rsidR="6064822D" w:rsidRPr="00211137">
              <w:rPr>
                <w:sz w:val="21"/>
                <w:szCs w:val="21"/>
              </w:rPr>
              <w:t>.</w:t>
            </w:r>
          </w:p>
          <w:p w14:paraId="430CCF67" w14:textId="2CC5F051" w:rsidR="6F758636" w:rsidRPr="00211137" w:rsidRDefault="6F758636">
            <w:pPr>
              <w:rPr>
                <w:sz w:val="21"/>
                <w:szCs w:val="21"/>
              </w:rPr>
            </w:pPr>
          </w:p>
          <w:p w14:paraId="4DCACAF4" w14:textId="70A1CB3F" w:rsidR="00BD6E38" w:rsidRPr="00211137" w:rsidRDefault="7B6CBF7B" w:rsidP="3C300BE4">
            <w:pPr>
              <w:rPr>
                <w:sz w:val="21"/>
                <w:szCs w:val="21"/>
              </w:rPr>
            </w:pPr>
            <w:r w:rsidRPr="00211137">
              <w:rPr>
                <w:sz w:val="21"/>
                <w:szCs w:val="21"/>
              </w:rPr>
              <w:t xml:space="preserve">With the </w:t>
            </w:r>
            <w:r w:rsidR="49E86F09" w:rsidRPr="00211137">
              <w:rPr>
                <w:sz w:val="21"/>
                <w:szCs w:val="21"/>
              </w:rPr>
              <w:t>ever-changing</w:t>
            </w:r>
            <w:r w:rsidRPr="00211137">
              <w:rPr>
                <w:sz w:val="21"/>
                <w:szCs w:val="21"/>
              </w:rPr>
              <w:t xml:space="preserve"> nature of our pupils and their mathematical abilities, the EQUALS Curriculum </w:t>
            </w:r>
            <w:r w:rsidR="04EE32A3" w:rsidRPr="00211137">
              <w:rPr>
                <w:sz w:val="21"/>
                <w:szCs w:val="21"/>
              </w:rPr>
              <w:t xml:space="preserve">we previously used, </w:t>
            </w:r>
            <w:r w:rsidRPr="00211137">
              <w:rPr>
                <w:sz w:val="21"/>
                <w:szCs w:val="21"/>
              </w:rPr>
              <w:t>need</w:t>
            </w:r>
            <w:r w:rsidR="5D82E966" w:rsidRPr="00211137">
              <w:rPr>
                <w:sz w:val="21"/>
                <w:szCs w:val="21"/>
              </w:rPr>
              <w:t xml:space="preserve">ed </w:t>
            </w:r>
            <w:r w:rsidR="7FF45AAC" w:rsidRPr="00211137">
              <w:rPr>
                <w:sz w:val="21"/>
                <w:szCs w:val="21"/>
              </w:rPr>
              <w:t xml:space="preserve">amending and </w:t>
            </w:r>
            <w:r w:rsidR="54E20CF6" w:rsidRPr="00211137">
              <w:rPr>
                <w:sz w:val="21"/>
                <w:szCs w:val="21"/>
              </w:rPr>
              <w:t>extending to incorporate next steps</w:t>
            </w:r>
            <w:r w:rsidR="41883793" w:rsidRPr="00211137">
              <w:rPr>
                <w:sz w:val="21"/>
                <w:szCs w:val="21"/>
              </w:rPr>
              <w:t xml:space="preserve"> for </w:t>
            </w:r>
            <w:r w:rsidR="4364ED96" w:rsidRPr="00211137">
              <w:rPr>
                <w:sz w:val="21"/>
                <w:szCs w:val="21"/>
              </w:rPr>
              <w:t>our pupils’</w:t>
            </w:r>
            <w:r w:rsidR="41883793" w:rsidRPr="00211137">
              <w:rPr>
                <w:sz w:val="21"/>
                <w:szCs w:val="21"/>
              </w:rPr>
              <w:t xml:space="preserve"> Functional Skills</w:t>
            </w:r>
            <w:r w:rsidR="54E20CF6" w:rsidRPr="00211137">
              <w:rPr>
                <w:sz w:val="21"/>
                <w:szCs w:val="21"/>
              </w:rPr>
              <w:t xml:space="preserve">. </w:t>
            </w:r>
          </w:p>
          <w:p w14:paraId="068FAC48" w14:textId="7DBAAFBC" w:rsidR="00BD6E38" w:rsidRPr="00211137" w:rsidRDefault="51DAAC24" w:rsidP="3C300BE4">
            <w:pPr>
              <w:rPr>
                <w:rFonts w:ascii="Calibri" w:eastAsia="Calibri" w:hAnsi="Calibri" w:cs="Calibri"/>
                <w:sz w:val="21"/>
                <w:szCs w:val="21"/>
              </w:rPr>
            </w:pPr>
            <w:r w:rsidRPr="00211137">
              <w:rPr>
                <w:sz w:val="21"/>
                <w:szCs w:val="21"/>
              </w:rPr>
              <w:t>This has been achieved by incorporating the materials from the National Centre for Excellence</w:t>
            </w:r>
            <w:r w:rsidR="34A6A218" w:rsidRPr="00211137">
              <w:rPr>
                <w:sz w:val="21"/>
                <w:szCs w:val="21"/>
              </w:rPr>
              <w:t xml:space="preserve"> in the Teaching of Mathematics (NCETM)</w:t>
            </w:r>
            <w:r w:rsidR="7401BDB0" w:rsidRPr="00211137">
              <w:rPr>
                <w:sz w:val="21"/>
                <w:szCs w:val="21"/>
              </w:rPr>
              <w:t xml:space="preserve"> - they are </w:t>
            </w:r>
            <w:r w:rsidR="7401BDB0" w:rsidRPr="00211137">
              <w:rPr>
                <w:color w:val="111111"/>
                <w:sz w:val="21"/>
                <w:szCs w:val="21"/>
              </w:rPr>
              <w:t>an organisation funded by the Department for Education (DfE) that aims to improve maths teaching and want pupils of all ages to really understand maths and all its interconnections</w:t>
            </w:r>
            <w:r w:rsidR="72D1284F" w:rsidRPr="00211137">
              <w:rPr>
                <w:color w:val="111111"/>
                <w:sz w:val="21"/>
                <w:szCs w:val="21"/>
              </w:rPr>
              <w:t>.</w:t>
            </w:r>
          </w:p>
          <w:p w14:paraId="403B8D66" w14:textId="64C04B5B" w:rsidR="00BD6E38" w:rsidRPr="00211137" w:rsidRDefault="00BD6E38" w:rsidP="3C300BE4">
            <w:pPr>
              <w:rPr>
                <w:sz w:val="21"/>
                <w:szCs w:val="21"/>
              </w:rPr>
            </w:pPr>
          </w:p>
          <w:p w14:paraId="1AA87333" w14:textId="0504C002" w:rsidR="4EBC4AFA" w:rsidRPr="00211137" w:rsidRDefault="4EBC4AFA" w:rsidP="501A2A80">
            <w:pPr>
              <w:rPr>
                <w:sz w:val="21"/>
                <w:szCs w:val="21"/>
              </w:rPr>
            </w:pPr>
            <w:r w:rsidRPr="00211137">
              <w:rPr>
                <w:sz w:val="21"/>
                <w:szCs w:val="21"/>
              </w:rPr>
              <w:t>All our learners</w:t>
            </w:r>
            <w:r w:rsidR="40A7787F" w:rsidRPr="00211137">
              <w:rPr>
                <w:sz w:val="21"/>
                <w:szCs w:val="21"/>
              </w:rPr>
              <w:t xml:space="preserve"> have a curriculum</w:t>
            </w:r>
            <w:r w:rsidR="79FFF46F" w:rsidRPr="00211137">
              <w:rPr>
                <w:sz w:val="21"/>
                <w:szCs w:val="21"/>
              </w:rPr>
              <w:t>, as highlighted above,</w:t>
            </w:r>
            <w:r w:rsidR="40A7787F" w:rsidRPr="00211137">
              <w:rPr>
                <w:sz w:val="21"/>
                <w:szCs w:val="21"/>
              </w:rPr>
              <w:t xml:space="preserve"> that draws on</w:t>
            </w:r>
            <w:r w:rsidR="55E75895" w:rsidRPr="00211137">
              <w:rPr>
                <w:sz w:val="21"/>
                <w:szCs w:val="21"/>
              </w:rPr>
              <w:t xml:space="preserve"> </w:t>
            </w:r>
            <w:r w:rsidR="61472E19" w:rsidRPr="00211137">
              <w:rPr>
                <w:sz w:val="21"/>
                <w:szCs w:val="21"/>
              </w:rPr>
              <w:t>several</w:t>
            </w:r>
            <w:r w:rsidR="55E75895" w:rsidRPr="00211137">
              <w:rPr>
                <w:sz w:val="21"/>
                <w:szCs w:val="21"/>
              </w:rPr>
              <w:t xml:space="preserve"> documents</w:t>
            </w:r>
            <w:r w:rsidR="40A7787F" w:rsidRPr="00211137">
              <w:rPr>
                <w:sz w:val="21"/>
                <w:szCs w:val="21"/>
              </w:rPr>
              <w:t xml:space="preserve"> </w:t>
            </w:r>
            <w:r w:rsidR="5328B6CB" w:rsidRPr="00211137">
              <w:rPr>
                <w:sz w:val="21"/>
                <w:szCs w:val="21"/>
              </w:rPr>
              <w:t>to ensure appro</w:t>
            </w:r>
            <w:r w:rsidR="5F7C56DB" w:rsidRPr="00211137">
              <w:rPr>
                <w:sz w:val="21"/>
                <w:szCs w:val="21"/>
              </w:rPr>
              <w:t>p</w:t>
            </w:r>
            <w:r w:rsidR="5328B6CB" w:rsidRPr="00211137">
              <w:rPr>
                <w:sz w:val="21"/>
                <w:szCs w:val="21"/>
              </w:rPr>
              <w:t>riate and effective coverage of Early Maths Learning and Key Concep</w:t>
            </w:r>
            <w:r w:rsidR="1C3A5922" w:rsidRPr="00211137">
              <w:rPr>
                <w:sz w:val="21"/>
                <w:szCs w:val="21"/>
              </w:rPr>
              <w:t>tual Ideas.</w:t>
            </w:r>
          </w:p>
          <w:p w14:paraId="5719591D" w14:textId="252ABAFF" w:rsidR="314D6C44" w:rsidRPr="00211137" w:rsidRDefault="314D6C44" w:rsidP="501A2A80">
            <w:pPr>
              <w:rPr>
                <w:sz w:val="21"/>
                <w:szCs w:val="21"/>
              </w:rPr>
            </w:pPr>
            <w:r w:rsidRPr="00211137">
              <w:rPr>
                <w:sz w:val="21"/>
                <w:szCs w:val="21"/>
              </w:rPr>
              <w:t xml:space="preserve">Our </w:t>
            </w:r>
            <w:proofErr w:type="gramStart"/>
            <w:r w:rsidRPr="00211137">
              <w:rPr>
                <w:sz w:val="21"/>
                <w:szCs w:val="21"/>
              </w:rPr>
              <w:t>Formal</w:t>
            </w:r>
            <w:proofErr w:type="gramEnd"/>
            <w:r w:rsidRPr="00211137">
              <w:rPr>
                <w:sz w:val="21"/>
                <w:szCs w:val="21"/>
              </w:rPr>
              <w:t xml:space="preserve"> learners are working </w:t>
            </w:r>
            <w:r w:rsidR="57068E3C" w:rsidRPr="00211137">
              <w:rPr>
                <w:sz w:val="21"/>
                <w:szCs w:val="21"/>
              </w:rPr>
              <w:t xml:space="preserve">within </w:t>
            </w:r>
            <w:r w:rsidR="03617213" w:rsidRPr="00211137">
              <w:rPr>
                <w:sz w:val="21"/>
                <w:szCs w:val="21"/>
              </w:rPr>
              <w:t xml:space="preserve">key </w:t>
            </w:r>
            <w:r w:rsidR="57068E3C" w:rsidRPr="00211137">
              <w:rPr>
                <w:sz w:val="21"/>
                <w:szCs w:val="21"/>
              </w:rPr>
              <w:t xml:space="preserve">areas of the </w:t>
            </w:r>
            <w:r w:rsidR="0BCEE34E" w:rsidRPr="00211137">
              <w:rPr>
                <w:sz w:val="21"/>
                <w:szCs w:val="21"/>
              </w:rPr>
              <w:t xml:space="preserve">Year 1 National Curriculum Objectives </w:t>
            </w:r>
            <w:r w:rsidR="2A34F90B" w:rsidRPr="00211137">
              <w:rPr>
                <w:sz w:val="21"/>
                <w:szCs w:val="21"/>
              </w:rPr>
              <w:t xml:space="preserve">with their curriculum </w:t>
            </w:r>
            <w:r w:rsidR="009ADCC1" w:rsidRPr="00211137">
              <w:rPr>
                <w:sz w:val="21"/>
                <w:szCs w:val="21"/>
              </w:rPr>
              <w:t xml:space="preserve">having </w:t>
            </w:r>
            <w:r w:rsidR="2A34F90B" w:rsidRPr="00211137">
              <w:rPr>
                <w:sz w:val="21"/>
                <w:szCs w:val="21"/>
              </w:rPr>
              <w:t>be</w:t>
            </w:r>
            <w:r w:rsidR="26EA7DD5" w:rsidRPr="00211137">
              <w:rPr>
                <w:sz w:val="21"/>
                <w:szCs w:val="21"/>
              </w:rPr>
              <w:t>en</w:t>
            </w:r>
            <w:r w:rsidR="2A34F90B" w:rsidRPr="00211137">
              <w:rPr>
                <w:sz w:val="21"/>
                <w:szCs w:val="21"/>
              </w:rPr>
              <w:t xml:space="preserve"> aligned</w:t>
            </w:r>
            <w:r w:rsidR="57450680" w:rsidRPr="00211137">
              <w:rPr>
                <w:sz w:val="21"/>
                <w:szCs w:val="21"/>
              </w:rPr>
              <w:t xml:space="preserve"> for progression through future NC years.</w:t>
            </w:r>
            <w:r w:rsidR="2A34F90B" w:rsidRPr="00211137">
              <w:rPr>
                <w:sz w:val="21"/>
                <w:szCs w:val="21"/>
              </w:rPr>
              <w:t xml:space="preserve"> </w:t>
            </w:r>
            <w:r w:rsidR="22FEB490" w:rsidRPr="00211137">
              <w:rPr>
                <w:sz w:val="21"/>
                <w:szCs w:val="21"/>
              </w:rPr>
              <w:t xml:space="preserve">However, all aspects of </w:t>
            </w:r>
            <w:r w:rsidR="22FEB490" w:rsidRPr="00211137">
              <w:rPr>
                <w:sz w:val="21"/>
                <w:szCs w:val="21"/>
              </w:rPr>
              <w:lastRenderedPageBreak/>
              <w:t>the National Curriculum will not be beneficial for our pupils moving forward, so objectives have been streamlined, with a focus on Real Life, Functional Skills, to create a Curriculum that allows for knowledge and skills development in the areas of mathematics that will be Fundamental for our pupils’ everyday lives. This ensures strong links are made with Preparation for Adulthood (</w:t>
            </w:r>
            <w:proofErr w:type="spellStart"/>
            <w:r w:rsidR="22FEB490" w:rsidRPr="00211137">
              <w:rPr>
                <w:sz w:val="21"/>
                <w:szCs w:val="21"/>
              </w:rPr>
              <w:t>PfA</w:t>
            </w:r>
            <w:proofErr w:type="spellEnd"/>
            <w:r w:rsidR="22FEB490" w:rsidRPr="00211137">
              <w:rPr>
                <w:sz w:val="21"/>
                <w:szCs w:val="21"/>
              </w:rPr>
              <w:t xml:space="preserve">) outcomes and building cumulatively towards supporting </w:t>
            </w:r>
            <w:r w:rsidR="22FEB490" w:rsidRPr="00211137">
              <w:rPr>
                <w:i/>
                <w:iCs/>
                <w:sz w:val="21"/>
                <w:szCs w:val="21"/>
              </w:rPr>
              <w:t>Employment, Independent Living</w:t>
            </w:r>
            <w:r w:rsidR="22FEB490" w:rsidRPr="00211137">
              <w:rPr>
                <w:sz w:val="21"/>
                <w:szCs w:val="21"/>
              </w:rPr>
              <w:t xml:space="preserve">, and </w:t>
            </w:r>
            <w:r w:rsidR="22FEB490" w:rsidRPr="00211137">
              <w:rPr>
                <w:i/>
                <w:iCs/>
                <w:sz w:val="21"/>
                <w:szCs w:val="21"/>
              </w:rPr>
              <w:t>Community Inclusion</w:t>
            </w:r>
            <w:r w:rsidR="22FEB490" w:rsidRPr="00211137">
              <w:rPr>
                <w:sz w:val="21"/>
                <w:szCs w:val="21"/>
              </w:rPr>
              <w:t>.</w:t>
            </w:r>
          </w:p>
          <w:p w14:paraId="2FACCCC3" w14:textId="745B4947" w:rsidR="00BD6E38" w:rsidRPr="00211137" w:rsidRDefault="00BD6E38" w:rsidP="009F2C35">
            <w:pPr>
              <w:rPr>
                <w:sz w:val="21"/>
                <w:szCs w:val="21"/>
              </w:rPr>
            </w:pPr>
          </w:p>
          <w:p w14:paraId="110FFD37" w14:textId="7A275CA4" w:rsidR="008B0F13" w:rsidRPr="00211137" w:rsidRDefault="5E15E6DA" w:rsidP="008B0F13">
            <w:pPr>
              <w:rPr>
                <w:sz w:val="21"/>
                <w:szCs w:val="21"/>
              </w:rPr>
            </w:pPr>
            <w:r w:rsidRPr="00211137">
              <w:rPr>
                <w:sz w:val="21"/>
                <w:szCs w:val="21"/>
              </w:rPr>
              <w:t xml:space="preserve">In summary, </w:t>
            </w:r>
            <w:r w:rsidR="0327ABE1" w:rsidRPr="00211137">
              <w:rPr>
                <w:sz w:val="21"/>
                <w:szCs w:val="21"/>
              </w:rPr>
              <w:t>we</w:t>
            </w:r>
            <w:r w:rsidR="01D98B9E" w:rsidRPr="00211137">
              <w:rPr>
                <w:sz w:val="21"/>
                <w:szCs w:val="21"/>
              </w:rPr>
              <w:t xml:space="preserve"> </w:t>
            </w:r>
            <w:r w:rsidR="0079655F" w:rsidRPr="00211137">
              <w:rPr>
                <w:sz w:val="21"/>
                <w:szCs w:val="21"/>
              </w:rPr>
              <w:t xml:space="preserve">presently </w:t>
            </w:r>
            <w:r w:rsidR="01D98B9E" w:rsidRPr="00211137">
              <w:rPr>
                <w:sz w:val="21"/>
                <w:szCs w:val="21"/>
              </w:rPr>
              <w:t xml:space="preserve">provide a structured </w:t>
            </w:r>
            <w:r w:rsidR="0327ABE1" w:rsidRPr="00211137">
              <w:rPr>
                <w:sz w:val="21"/>
                <w:szCs w:val="21"/>
              </w:rPr>
              <w:t xml:space="preserve">and coherent </w:t>
            </w:r>
            <w:r w:rsidR="73647EA4" w:rsidRPr="00211137">
              <w:rPr>
                <w:sz w:val="21"/>
                <w:szCs w:val="21"/>
              </w:rPr>
              <w:t xml:space="preserve">bespoke curriculum that supports </w:t>
            </w:r>
            <w:r w:rsidR="00C92B15" w:rsidRPr="00211137">
              <w:rPr>
                <w:sz w:val="21"/>
                <w:szCs w:val="21"/>
              </w:rPr>
              <w:t xml:space="preserve">all </w:t>
            </w:r>
            <w:r w:rsidR="6BDC42CA" w:rsidRPr="00211137">
              <w:rPr>
                <w:sz w:val="21"/>
                <w:szCs w:val="21"/>
              </w:rPr>
              <w:t xml:space="preserve">our </w:t>
            </w:r>
            <w:r w:rsidR="73647EA4" w:rsidRPr="00211137">
              <w:rPr>
                <w:sz w:val="21"/>
                <w:szCs w:val="21"/>
              </w:rPr>
              <w:t xml:space="preserve">pupils from </w:t>
            </w:r>
            <w:proofErr w:type="spellStart"/>
            <w:r w:rsidR="3D74CEA5" w:rsidRPr="00211137">
              <w:rPr>
                <w:sz w:val="21"/>
                <w:szCs w:val="21"/>
              </w:rPr>
              <w:t>In</w:t>
            </w:r>
            <w:r w:rsidR="73647EA4" w:rsidRPr="00211137">
              <w:rPr>
                <w:sz w:val="21"/>
                <w:szCs w:val="21"/>
              </w:rPr>
              <w:t>Formal</w:t>
            </w:r>
            <w:proofErr w:type="spellEnd"/>
            <w:r w:rsidR="73647EA4" w:rsidRPr="00211137">
              <w:rPr>
                <w:sz w:val="21"/>
                <w:szCs w:val="21"/>
              </w:rPr>
              <w:t xml:space="preserve"> to Year 6 </w:t>
            </w:r>
            <w:r w:rsidR="1AA9C578" w:rsidRPr="00211137">
              <w:rPr>
                <w:sz w:val="21"/>
                <w:szCs w:val="21"/>
              </w:rPr>
              <w:t>National Curriculum level with a focus upon essential functional skills for everyday life.</w:t>
            </w:r>
          </w:p>
        </w:tc>
      </w:tr>
      <w:tr w:rsidR="00C04F91" w:rsidRPr="0021017D" w14:paraId="251D5BC2" w14:textId="77777777" w:rsidTr="501A2A80">
        <w:tc>
          <w:tcPr>
            <w:tcW w:w="9050" w:type="dxa"/>
          </w:tcPr>
          <w:p w14:paraId="7F3EBE74" w14:textId="599AF277" w:rsidR="00C04F91" w:rsidRPr="008B0F13" w:rsidRDefault="008B0F13" w:rsidP="008B0F13">
            <w:pPr>
              <w:pStyle w:val="ListParagraph"/>
              <w:numPr>
                <w:ilvl w:val="0"/>
                <w:numId w:val="7"/>
              </w:numPr>
              <w:rPr>
                <w:b/>
                <w:bCs/>
              </w:rPr>
            </w:pPr>
            <w:r w:rsidRPr="008B0F13">
              <w:rPr>
                <w:b/>
                <w:bCs/>
              </w:rPr>
              <w:lastRenderedPageBreak/>
              <w:t>Progression Documents and the Curriculum</w:t>
            </w:r>
            <w:r w:rsidR="00C34223">
              <w:rPr>
                <w:b/>
                <w:bCs/>
              </w:rPr>
              <w:t xml:space="preserve"> (Key Skills and Knowledge)</w:t>
            </w:r>
          </w:p>
        </w:tc>
      </w:tr>
      <w:tr w:rsidR="00C04F91" w:rsidRPr="0021017D" w14:paraId="17FA9C6C" w14:textId="77777777" w:rsidTr="00675FC8">
        <w:trPr>
          <w:trHeight w:val="54"/>
        </w:trPr>
        <w:tc>
          <w:tcPr>
            <w:tcW w:w="9050" w:type="dxa"/>
          </w:tcPr>
          <w:p w14:paraId="39FA4823" w14:textId="77777777" w:rsidR="004F135C" w:rsidRPr="00675FC8" w:rsidRDefault="004F135C" w:rsidP="008B0F13">
            <w:pPr>
              <w:rPr>
                <w:sz w:val="21"/>
                <w:szCs w:val="21"/>
              </w:rPr>
            </w:pPr>
          </w:p>
          <w:p w14:paraId="3B727430" w14:textId="57454DEB" w:rsidR="008B0F13" w:rsidRPr="00675FC8" w:rsidRDefault="3231FC12" w:rsidP="008B0F13">
            <w:pPr>
              <w:rPr>
                <w:sz w:val="21"/>
                <w:szCs w:val="21"/>
              </w:rPr>
            </w:pPr>
            <w:r w:rsidRPr="00675FC8">
              <w:rPr>
                <w:sz w:val="21"/>
                <w:szCs w:val="21"/>
              </w:rPr>
              <w:t>Progression Documents have been created that</w:t>
            </w:r>
            <w:r w:rsidR="7FC8CAE8" w:rsidRPr="00675FC8">
              <w:rPr>
                <w:sz w:val="21"/>
                <w:szCs w:val="21"/>
              </w:rPr>
              <w:t xml:space="preserve"> draw on multiple Early maths documents (see above)</w:t>
            </w:r>
            <w:r w:rsidRPr="00675FC8">
              <w:rPr>
                <w:sz w:val="21"/>
                <w:szCs w:val="21"/>
              </w:rPr>
              <w:t xml:space="preserve"> align</w:t>
            </w:r>
            <w:r w:rsidR="25F639C4" w:rsidRPr="00675FC8">
              <w:rPr>
                <w:sz w:val="21"/>
                <w:szCs w:val="21"/>
              </w:rPr>
              <w:t xml:space="preserve">ing objectives across our 3 Pathways </w:t>
            </w:r>
            <w:r w:rsidR="00931DB1" w:rsidRPr="00675FC8">
              <w:rPr>
                <w:sz w:val="21"/>
                <w:szCs w:val="21"/>
              </w:rPr>
              <w:t>and into</w:t>
            </w:r>
            <w:r w:rsidR="619C1C74" w:rsidRPr="00675FC8">
              <w:rPr>
                <w:sz w:val="21"/>
                <w:szCs w:val="21"/>
              </w:rPr>
              <w:t xml:space="preserve"> our streamlined National</w:t>
            </w:r>
            <w:r w:rsidRPr="00675FC8">
              <w:rPr>
                <w:sz w:val="21"/>
                <w:szCs w:val="21"/>
              </w:rPr>
              <w:t xml:space="preserve"> Curriculum</w:t>
            </w:r>
            <w:r w:rsidR="6BC9F04D" w:rsidRPr="00675FC8">
              <w:rPr>
                <w:sz w:val="21"/>
                <w:szCs w:val="21"/>
              </w:rPr>
              <w:t>,</w:t>
            </w:r>
            <w:r w:rsidRPr="00675FC8">
              <w:rPr>
                <w:sz w:val="21"/>
                <w:szCs w:val="21"/>
              </w:rPr>
              <w:t xml:space="preserve"> show</w:t>
            </w:r>
            <w:r w:rsidR="00FA553E" w:rsidRPr="00675FC8">
              <w:rPr>
                <w:sz w:val="21"/>
                <w:szCs w:val="21"/>
              </w:rPr>
              <w:t>ing</w:t>
            </w:r>
            <w:r w:rsidRPr="00675FC8">
              <w:rPr>
                <w:sz w:val="21"/>
                <w:szCs w:val="21"/>
              </w:rPr>
              <w:t xml:space="preserve"> clear progression lines for staff to follow, to ensure our pupils receive a </w:t>
            </w:r>
            <w:r w:rsidR="7BF67F61" w:rsidRPr="00675FC8">
              <w:rPr>
                <w:sz w:val="21"/>
                <w:szCs w:val="21"/>
              </w:rPr>
              <w:t>well-structured</w:t>
            </w:r>
            <w:r w:rsidRPr="00675FC8">
              <w:rPr>
                <w:sz w:val="21"/>
                <w:szCs w:val="21"/>
              </w:rPr>
              <w:t xml:space="preserve"> curriculum, including content coverage to ensure all aspects of Functional Mathematics are covered. These documents provide clear expectations for our pupils, along with clarity of prior learning, their next steps and areas that may require more focus. In addition, alignment from EYFS upwards, covering Early Learning Goals to the Year National Curriculum objectives, with our PRISUM Assessment Documents allows for a coherent and direct link with our Progression Documents, ensuring that coverage of topic areas is followed and understood.</w:t>
            </w:r>
          </w:p>
          <w:p w14:paraId="30E031D3" w14:textId="77777777" w:rsidR="008B0F13" w:rsidRPr="00675FC8" w:rsidRDefault="008B0F13" w:rsidP="008B0F13">
            <w:pPr>
              <w:rPr>
                <w:bCs/>
                <w:sz w:val="21"/>
                <w:szCs w:val="21"/>
              </w:rPr>
            </w:pPr>
          </w:p>
          <w:p w14:paraId="23E44412" w14:textId="5459D35B" w:rsidR="008B0F13" w:rsidRPr="00675FC8" w:rsidRDefault="3231FC12" w:rsidP="008B0F13">
            <w:pPr>
              <w:rPr>
                <w:sz w:val="21"/>
                <w:szCs w:val="21"/>
              </w:rPr>
            </w:pPr>
            <w:r w:rsidRPr="00675FC8">
              <w:rPr>
                <w:sz w:val="21"/>
                <w:szCs w:val="21"/>
              </w:rPr>
              <w:t xml:space="preserve">The EYFS Concept Approaches and activities, helps to enrich, support and extend our pupils during the development and embedding of Key Mathematical Ideas. These supportive materials aid the teachers’ pedagogy and delivery of these concepts, allowing for flexibility for the pupils’ differing learning styles.  </w:t>
            </w:r>
          </w:p>
          <w:p w14:paraId="071426E8" w14:textId="77777777" w:rsidR="008B0F13" w:rsidRPr="00675FC8" w:rsidRDefault="008B0F13" w:rsidP="008B0F13">
            <w:pPr>
              <w:rPr>
                <w:bCs/>
                <w:sz w:val="21"/>
                <w:szCs w:val="21"/>
              </w:rPr>
            </w:pPr>
          </w:p>
          <w:p w14:paraId="50723561" w14:textId="0C093743" w:rsidR="005E37BA" w:rsidRPr="00675FC8" w:rsidRDefault="77C36598" w:rsidP="501A2A80">
            <w:pPr>
              <w:pStyle w:val="ListParagraph"/>
              <w:ind w:left="0"/>
              <w:rPr>
                <w:b/>
                <w:bCs/>
                <w:sz w:val="21"/>
                <w:szCs w:val="21"/>
                <w:u w:val="single"/>
              </w:rPr>
            </w:pPr>
            <w:r w:rsidRPr="00675FC8">
              <w:rPr>
                <w:b/>
                <w:bCs/>
                <w:sz w:val="21"/>
                <w:szCs w:val="21"/>
                <w:u w:val="single"/>
              </w:rPr>
              <w:t>W</w:t>
            </w:r>
            <w:r w:rsidR="5D643422" w:rsidRPr="00675FC8">
              <w:rPr>
                <w:b/>
                <w:bCs/>
                <w:sz w:val="21"/>
                <w:szCs w:val="21"/>
                <w:u w:val="single"/>
              </w:rPr>
              <w:t>ithin Our Pathways</w:t>
            </w:r>
            <w:r w:rsidRPr="00675FC8">
              <w:rPr>
                <w:b/>
                <w:bCs/>
                <w:sz w:val="21"/>
                <w:szCs w:val="21"/>
                <w:u w:val="single"/>
              </w:rPr>
              <w:t>:</w:t>
            </w:r>
          </w:p>
          <w:p w14:paraId="501D1335" w14:textId="4AA149EA" w:rsidR="008B0F13" w:rsidRPr="00675FC8" w:rsidRDefault="4E35ACD6" w:rsidP="008B0F13">
            <w:pPr>
              <w:rPr>
                <w:sz w:val="21"/>
                <w:szCs w:val="21"/>
              </w:rPr>
            </w:pPr>
            <w:r w:rsidRPr="00675FC8">
              <w:rPr>
                <w:sz w:val="21"/>
                <w:szCs w:val="21"/>
              </w:rPr>
              <w:t>T</w:t>
            </w:r>
            <w:r w:rsidR="3231FC12" w:rsidRPr="00675FC8">
              <w:rPr>
                <w:sz w:val="21"/>
                <w:szCs w:val="21"/>
              </w:rPr>
              <w:t xml:space="preserve">here are </w:t>
            </w:r>
            <w:r w:rsidR="4DB52D09" w:rsidRPr="00675FC8">
              <w:rPr>
                <w:sz w:val="21"/>
                <w:szCs w:val="21"/>
              </w:rPr>
              <w:t xml:space="preserve">3 </w:t>
            </w:r>
            <w:r w:rsidR="3231FC12" w:rsidRPr="00675FC8">
              <w:rPr>
                <w:sz w:val="21"/>
                <w:szCs w:val="21"/>
              </w:rPr>
              <w:t xml:space="preserve">pathways that </w:t>
            </w:r>
            <w:r w:rsidR="1F6E351B" w:rsidRPr="00675FC8">
              <w:rPr>
                <w:sz w:val="21"/>
                <w:szCs w:val="21"/>
              </w:rPr>
              <w:t xml:space="preserve">pupils and </w:t>
            </w:r>
            <w:r w:rsidR="3231FC12" w:rsidRPr="00675FC8">
              <w:rPr>
                <w:sz w:val="21"/>
                <w:szCs w:val="21"/>
              </w:rPr>
              <w:t>staff follow, depending upon the mathematical understanding of our pupils</w:t>
            </w:r>
            <w:r w:rsidR="0015158E" w:rsidRPr="00675FC8">
              <w:rPr>
                <w:sz w:val="21"/>
                <w:szCs w:val="21"/>
              </w:rPr>
              <w:t xml:space="preserve">. </w:t>
            </w:r>
            <w:r w:rsidR="3231FC12" w:rsidRPr="00675FC8">
              <w:rPr>
                <w:sz w:val="21"/>
                <w:szCs w:val="21"/>
              </w:rPr>
              <w:t>The pathways include:</w:t>
            </w:r>
          </w:p>
          <w:p w14:paraId="14C5DB6F" w14:textId="77777777" w:rsidR="008B0F13" w:rsidRPr="00675FC8" w:rsidRDefault="008B0F13" w:rsidP="008B0F13">
            <w:pPr>
              <w:rPr>
                <w:bCs/>
                <w:sz w:val="21"/>
                <w:szCs w:val="21"/>
              </w:rPr>
            </w:pPr>
            <w:r w:rsidRPr="00675FC8">
              <w:rPr>
                <w:bCs/>
                <w:sz w:val="21"/>
                <w:szCs w:val="21"/>
                <w:u w:val="single"/>
              </w:rPr>
              <w:t>Informal</w:t>
            </w:r>
            <w:r w:rsidRPr="00675FC8">
              <w:rPr>
                <w:bCs/>
                <w:sz w:val="21"/>
                <w:szCs w:val="21"/>
              </w:rPr>
              <w:t xml:space="preserve"> - These pupils will have complex attention and interaction needs. They will show fleeting engagement and low levels of anticipation. They will learn through exploration, trial and error and cause and effect.</w:t>
            </w:r>
          </w:p>
          <w:p w14:paraId="057FEE9F" w14:textId="77777777" w:rsidR="008B0F13" w:rsidRPr="00675FC8" w:rsidRDefault="008B0F13" w:rsidP="008B0F13">
            <w:pPr>
              <w:rPr>
                <w:bCs/>
                <w:sz w:val="21"/>
                <w:szCs w:val="21"/>
              </w:rPr>
            </w:pPr>
            <w:r w:rsidRPr="00675FC8">
              <w:rPr>
                <w:bCs/>
                <w:sz w:val="21"/>
                <w:szCs w:val="21"/>
                <w:u w:val="single"/>
              </w:rPr>
              <w:t>Semi-formal</w:t>
            </w:r>
            <w:r w:rsidRPr="00675FC8">
              <w:rPr>
                <w:bCs/>
                <w:sz w:val="21"/>
                <w:szCs w:val="21"/>
              </w:rPr>
              <w:t xml:space="preserve"> - These pupils will initiate some independent meaningful engagement across a range of environment and contexts. This can also be called the ‘doing ‘stage. Pupils of this pathway will be involved in lots of investigations and problem solving through play.</w:t>
            </w:r>
          </w:p>
          <w:p w14:paraId="3725BA82" w14:textId="20C8A718" w:rsidR="008B0F13" w:rsidRPr="00675FC8" w:rsidRDefault="008B0F13" w:rsidP="00931DB1">
            <w:pPr>
              <w:rPr>
                <w:bCs/>
                <w:sz w:val="21"/>
                <w:szCs w:val="21"/>
              </w:rPr>
            </w:pPr>
            <w:r w:rsidRPr="00675FC8">
              <w:rPr>
                <w:bCs/>
                <w:sz w:val="21"/>
                <w:szCs w:val="21"/>
                <w:u w:val="single"/>
              </w:rPr>
              <w:t>Formal</w:t>
            </w:r>
            <w:r w:rsidRPr="00675FC8">
              <w:rPr>
                <w:bCs/>
                <w:sz w:val="21"/>
                <w:szCs w:val="21"/>
              </w:rPr>
              <w:t xml:space="preserve"> - Pupils on this pathway are generally working at least one (but usually two) key stage below their age-related expectation. They can access subject specific learning in most areas and show good persistence in learning activities. At this stage they will be learning through play in different contexts and learning to generalise their skills and knowledge. </w:t>
            </w:r>
          </w:p>
          <w:p w14:paraId="55EFE165" w14:textId="77777777" w:rsidR="00931DB1" w:rsidRPr="00675FC8" w:rsidRDefault="00931DB1" w:rsidP="00931DB1">
            <w:pPr>
              <w:rPr>
                <w:bCs/>
                <w:sz w:val="21"/>
                <w:szCs w:val="21"/>
              </w:rPr>
            </w:pPr>
          </w:p>
          <w:p w14:paraId="1DB6355E" w14:textId="09325F1B" w:rsidR="00D649A3" w:rsidRPr="00675FC8" w:rsidRDefault="1152A533" w:rsidP="501A2A80">
            <w:pPr>
              <w:pStyle w:val="ListParagraph"/>
              <w:ind w:left="0"/>
              <w:rPr>
                <w:sz w:val="21"/>
                <w:szCs w:val="21"/>
              </w:rPr>
            </w:pPr>
            <w:r w:rsidRPr="00675FC8">
              <w:rPr>
                <w:sz w:val="21"/>
                <w:szCs w:val="21"/>
              </w:rPr>
              <w:t>Our</w:t>
            </w:r>
            <w:r w:rsidR="00EE58C8" w:rsidRPr="00675FC8">
              <w:rPr>
                <w:sz w:val="21"/>
                <w:szCs w:val="21"/>
              </w:rPr>
              <w:t xml:space="preserve"> Maths</w:t>
            </w:r>
            <w:r w:rsidRPr="00675FC8">
              <w:rPr>
                <w:sz w:val="21"/>
                <w:szCs w:val="21"/>
              </w:rPr>
              <w:t xml:space="preserve"> Pathways </w:t>
            </w:r>
            <w:r w:rsidR="73E3995C" w:rsidRPr="00675FC8">
              <w:rPr>
                <w:sz w:val="21"/>
                <w:szCs w:val="21"/>
              </w:rPr>
              <w:t>curriculum objectives provide the framework for lesson delivery</w:t>
            </w:r>
            <w:r w:rsidR="0097128B" w:rsidRPr="00675FC8">
              <w:rPr>
                <w:sz w:val="21"/>
                <w:szCs w:val="21"/>
              </w:rPr>
              <w:t xml:space="preserve">. </w:t>
            </w:r>
            <w:r w:rsidR="73E3995C" w:rsidRPr="00675FC8">
              <w:rPr>
                <w:sz w:val="21"/>
                <w:szCs w:val="21"/>
              </w:rPr>
              <w:t xml:space="preserve">The </w:t>
            </w:r>
            <w:r w:rsidR="009C46B0" w:rsidRPr="00675FC8">
              <w:rPr>
                <w:sz w:val="21"/>
                <w:szCs w:val="21"/>
              </w:rPr>
              <w:t>Objectives</w:t>
            </w:r>
            <w:r w:rsidR="73E3995C" w:rsidRPr="00675FC8">
              <w:rPr>
                <w:sz w:val="21"/>
                <w:szCs w:val="21"/>
              </w:rPr>
              <w:t xml:space="preserve"> have been aligned with the EYFS 6 Key Concepts:</w:t>
            </w:r>
          </w:p>
          <w:p w14:paraId="722A2752" w14:textId="77777777" w:rsidR="00D649A3" w:rsidRPr="00675FC8" w:rsidRDefault="00D649A3" w:rsidP="00D649A3">
            <w:pPr>
              <w:pStyle w:val="ListParagraph"/>
              <w:ind w:left="0"/>
              <w:rPr>
                <w:sz w:val="21"/>
                <w:szCs w:val="21"/>
                <w:u w:val="single"/>
              </w:rPr>
            </w:pPr>
            <w:r w:rsidRPr="00675FC8">
              <w:rPr>
                <w:sz w:val="21"/>
                <w:szCs w:val="21"/>
                <w:u w:val="single"/>
              </w:rPr>
              <w:t xml:space="preserve">Cardinality and Counting </w:t>
            </w:r>
          </w:p>
          <w:p w14:paraId="6D7588AB" w14:textId="4CFC5B79" w:rsidR="00EF10B1" w:rsidRPr="00675FC8" w:rsidRDefault="00D649A3" w:rsidP="00D649A3">
            <w:pPr>
              <w:pStyle w:val="ListParagraph"/>
              <w:ind w:left="0"/>
              <w:rPr>
                <w:sz w:val="21"/>
                <w:szCs w:val="21"/>
              </w:rPr>
            </w:pPr>
            <w:r w:rsidRPr="00675FC8">
              <w:rPr>
                <w:sz w:val="21"/>
                <w:szCs w:val="21"/>
              </w:rPr>
              <w:t xml:space="preserve">Being able to count, not only by reciting numbers in the form of a list but also by demonstrating one to one correspondence – that is saying one number name for each item. </w:t>
            </w:r>
          </w:p>
          <w:p w14:paraId="0B6770B4" w14:textId="1DBD7B51" w:rsidR="00D649A3" w:rsidRPr="00675FC8" w:rsidRDefault="00D649A3" w:rsidP="00D649A3">
            <w:pPr>
              <w:pStyle w:val="ListParagraph"/>
              <w:ind w:left="0"/>
              <w:rPr>
                <w:sz w:val="21"/>
                <w:szCs w:val="21"/>
                <w:u w:val="single"/>
              </w:rPr>
            </w:pPr>
            <w:r w:rsidRPr="00675FC8">
              <w:rPr>
                <w:sz w:val="21"/>
                <w:szCs w:val="21"/>
                <w:u w:val="single"/>
              </w:rPr>
              <w:t xml:space="preserve">Comparison </w:t>
            </w:r>
          </w:p>
          <w:p w14:paraId="1A5B4E42" w14:textId="77777777" w:rsidR="00D649A3" w:rsidRPr="00675FC8" w:rsidRDefault="00D649A3" w:rsidP="00D649A3">
            <w:pPr>
              <w:pStyle w:val="ListParagraph"/>
              <w:ind w:left="0"/>
              <w:rPr>
                <w:sz w:val="21"/>
                <w:szCs w:val="21"/>
              </w:rPr>
            </w:pPr>
            <w:r w:rsidRPr="00675FC8">
              <w:rPr>
                <w:sz w:val="21"/>
                <w:szCs w:val="21"/>
              </w:rPr>
              <w:t>Being able to make comparisons between groups, quantities, and numbers. This involves an understanding of ‘worth’ and of ‘more’ and ‘less.</w:t>
            </w:r>
          </w:p>
          <w:p w14:paraId="3BD5FB8A" w14:textId="77777777" w:rsidR="00D649A3" w:rsidRPr="00675FC8" w:rsidRDefault="00D649A3" w:rsidP="00D649A3">
            <w:pPr>
              <w:pStyle w:val="ListParagraph"/>
              <w:ind w:left="0"/>
              <w:rPr>
                <w:bCs/>
                <w:sz w:val="21"/>
                <w:szCs w:val="21"/>
                <w:u w:val="single"/>
              </w:rPr>
            </w:pPr>
            <w:r w:rsidRPr="00675FC8">
              <w:rPr>
                <w:bCs/>
                <w:sz w:val="21"/>
                <w:szCs w:val="21"/>
                <w:u w:val="single"/>
              </w:rPr>
              <w:t xml:space="preserve">Composition </w:t>
            </w:r>
          </w:p>
          <w:p w14:paraId="1B1FB480" w14:textId="77777777" w:rsidR="00D649A3" w:rsidRPr="00675FC8" w:rsidRDefault="00D649A3" w:rsidP="00D649A3">
            <w:pPr>
              <w:pStyle w:val="ListParagraph"/>
              <w:ind w:left="0"/>
              <w:rPr>
                <w:bCs/>
                <w:sz w:val="21"/>
                <w:szCs w:val="21"/>
              </w:rPr>
            </w:pPr>
            <w:r w:rsidRPr="00675FC8">
              <w:rPr>
                <w:bCs/>
                <w:sz w:val="21"/>
                <w:szCs w:val="21"/>
              </w:rPr>
              <w:t>Composition involves understanding how numbers are made from other numbers and how smaller numbers can be added together to make bigger numbers.</w:t>
            </w:r>
          </w:p>
          <w:p w14:paraId="355A21C6" w14:textId="77777777" w:rsidR="00675FC8" w:rsidRDefault="00675FC8" w:rsidP="00D649A3">
            <w:pPr>
              <w:pStyle w:val="ListParagraph"/>
              <w:ind w:left="0"/>
              <w:rPr>
                <w:bCs/>
                <w:sz w:val="21"/>
                <w:szCs w:val="21"/>
                <w:u w:val="single"/>
              </w:rPr>
            </w:pPr>
          </w:p>
          <w:p w14:paraId="548487DF" w14:textId="77777777" w:rsidR="00675FC8" w:rsidRDefault="00675FC8" w:rsidP="00D649A3">
            <w:pPr>
              <w:pStyle w:val="ListParagraph"/>
              <w:ind w:left="0"/>
              <w:rPr>
                <w:bCs/>
                <w:sz w:val="21"/>
                <w:szCs w:val="21"/>
                <w:u w:val="single"/>
              </w:rPr>
            </w:pPr>
          </w:p>
          <w:p w14:paraId="4493DDF7" w14:textId="77777777" w:rsidR="00675FC8" w:rsidRDefault="00675FC8" w:rsidP="00D649A3">
            <w:pPr>
              <w:pStyle w:val="ListParagraph"/>
              <w:ind w:left="0"/>
              <w:rPr>
                <w:bCs/>
                <w:sz w:val="21"/>
                <w:szCs w:val="21"/>
                <w:u w:val="single"/>
              </w:rPr>
            </w:pPr>
          </w:p>
          <w:p w14:paraId="2A5C6466" w14:textId="7B5D47AE" w:rsidR="00D649A3" w:rsidRPr="00675FC8" w:rsidRDefault="00D649A3" w:rsidP="00D649A3">
            <w:pPr>
              <w:pStyle w:val="ListParagraph"/>
              <w:ind w:left="0"/>
              <w:rPr>
                <w:bCs/>
                <w:sz w:val="21"/>
                <w:szCs w:val="21"/>
                <w:u w:val="single"/>
              </w:rPr>
            </w:pPr>
            <w:r w:rsidRPr="00675FC8">
              <w:rPr>
                <w:bCs/>
                <w:sz w:val="21"/>
                <w:szCs w:val="21"/>
                <w:u w:val="single"/>
              </w:rPr>
              <w:lastRenderedPageBreak/>
              <w:t xml:space="preserve">Pattern </w:t>
            </w:r>
          </w:p>
          <w:p w14:paraId="358464FD" w14:textId="77777777" w:rsidR="00D649A3" w:rsidRPr="00675FC8" w:rsidRDefault="00D649A3" w:rsidP="00D649A3">
            <w:pPr>
              <w:pStyle w:val="ListParagraph"/>
              <w:ind w:left="0"/>
              <w:rPr>
                <w:bCs/>
                <w:sz w:val="21"/>
                <w:szCs w:val="21"/>
              </w:rPr>
            </w:pPr>
            <w:r w:rsidRPr="00675FC8">
              <w:rPr>
                <w:bCs/>
                <w:sz w:val="21"/>
                <w:szCs w:val="21"/>
              </w:rPr>
              <w:t>Understanding mathematical relationships by identifying and understanding different types of patterns. Initially, this will likely be with colour and shape but will ultimately lead to the ability to identify mathematical patterns.</w:t>
            </w:r>
          </w:p>
          <w:p w14:paraId="3322FFC6" w14:textId="77777777" w:rsidR="00D649A3" w:rsidRPr="00675FC8" w:rsidRDefault="00D649A3" w:rsidP="00D649A3">
            <w:pPr>
              <w:pStyle w:val="ListParagraph"/>
              <w:ind w:left="0"/>
              <w:rPr>
                <w:bCs/>
                <w:sz w:val="21"/>
                <w:szCs w:val="21"/>
                <w:u w:val="single"/>
              </w:rPr>
            </w:pPr>
            <w:r w:rsidRPr="00675FC8">
              <w:rPr>
                <w:bCs/>
                <w:sz w:val="21"/>
                <w:szCs w:val="21"/>
                <w:u w:val="single"/>
              </w:rPr>
              <w:t xml:space="preserve">Shape and Space </w:t>
            </w:r>
          </w:p>
          <w:p w14:paraId="60BB1BCE" w14:textId="77777777" w:rsidR="00D649A3" w:rsidRPr="00675FC8" w:rsidRDefault="00D649A3" w:rsidP="00D649A3">
            <w:pPr>
              <w:pStyle w:val="ListParagraph"/>
              <w:ind w:left="0"/>
              <w:rPr>
                <w:bCs/>
                <w:sz w:val="21"/>
                <w:szCs w:val="21"/>
              </w:rPr>
            </w:pPr>
            <w:r w:rsidRPr="00675FC8">
              <w:rPr>
                <w:bCs/>
                <w:sz w:val="21"/>
                <w:szCs w:val="21"/>
              </w:rPr>
              <w:t>Wider mathematical thinking is developed through an awareness of shapes, their similarities, and differences and how they can fit together.</w:t>
            </w:r>
          </w:p>
          <w:p w14:paraId="0526959E" w14:textId="77777777" w:rsidR="00D649A3" w:rsidRPr="00675FC8" w:rsidRDefault="00D649A3" w:rsidP="00D649A3">
            <w:pPr>
              <w:pStyle w:val="ListParagraph"/>
              <w:ind w:left="0"/>
              <w:rPr>
                <w:bCs/>
                <w:sz w:val="21"/>
                <w:szCs w:val="21"/>
              </w:rPr>
            </w:pPr>
            <w:r w:rsidRPr="00675FC8">
              <w:rPr>
                <w:bCs/>
                <w:sz w:val="21"/>
                <w:szCs w:val="21"/>
                <w:u w:val="single"/>
              </w:rPr>
              <w:t xml:space="preserve">Measurement </w:t>
            </w:r>
            <w:r w:rsidRPr="00675FC8">
              <w:rPr>
                <w:bCs/>
                <w:sz w:val="21"/>
                <w:szCs w:val="21"/>
              </w:rPr>
              <w:t>Comparing different aspects and properties of measurement such as height, weight and volume. Eventually, this will lead to comparison using standard units.</w:t>
            </w:r>
          </w:p>
          <w:p w14:paraId="34467177" w14:textId="77777777" w:rsidR="00D649A3" w:rsidRPr="00675FC8" w:rsidRDefault="00D649A3" w:rsidP="00D649A3">
            <w:pPr>
              <w:pStyle w:val="ListParagraph"/>
              <w:ind w:left="0"/>
              <w:rPr>
                <w:bCs/>
                <w:sz w:val="21"/>
                <w:szCs w:val="21"/>
              </w:rPr>
            </w:pPr>
          </w:p>
          <w:p w14:paraId="0D7BBC5F" w14:textId="77777777" w:rsidR="00D649A3" w:rsidRPr="00675FC8" w:rsidRDefault="00D649A3" w:rsidP="00D649A3">
            <w:pPr>
              <w:pStyle w:val="ListParagraph"/>
              <w:ind w:left="0"/>
              <w:rPr>
                <w:bCs/>
                <w:sz w:val="21"/>
                <w:szCs w:val="21"/>
              </w:rPr>
            </w:pPr>
            <w:r w:rsidRPr="00675FC8">
              <w:rPr>
                <w:bCs/>
                <w:sz w:val="21"/>
                <w:szCs w:val="21"/>
              </w:rPr>
              <w:t>Those pupils who are not yet able to access these early mathematical concepts will develop their understanding of precursor concepts through the areas of engagement.</w:t>
            </w:r>
          </w:p>
          <w:p w14:paraId="5EF64FB1" w14:textId="3D0A3A61" w:rsidR="00D649A3" w:rsidRPr="00675FC8" w:rsidRDefault="73E3995C" w:rsidP="501A2A80">
            <w:pPr>
              <w:pStyle w:val="ListParagraph"/>
              <w:ind w:left="0"/>
              <w:rPr>
                <w:sz w:val="21"/>
                <w:szCs w:val="21"/>
              </w:rPr>
            </w:pPr>
            <w:r w:rsidRPr="00675FC8">
              <w:rPr>
                <w:sz w:val="21"/>
                <w:szCs w:val="21"/>
              </w:rPr>
              <w:t xml:space="preserve">Following the embedding of Key Functional skills and concepts, </w:t>
            </w:r>
            <w:r w:rsidR="51FC5C7A" w:rsidRPr="00675FC8">
              <w:rPr>
                <w:sz w:val="21"/>
                <w:szCs w:val="21"/>
              </w:rPr>
              <w:t xml:space="preserve">our approaches </w:t>
            </w:r>
            <w:r w:rsidRPr="00675FC8">
              <w:rPr>
                <w:sz w:val="21"/>
                <w:szCs w:val="21"/>
              </w:rPr>
              <w:t xml:space="preserve">support the application of these skills and knowledge through Thinking and Problem solving, using a five-tiered approach, incorporating: </w:t>
            </w:r>
            <w:r w:rsidRPr="00675FC8">
              <w:rPr>
                <w:i/>
                <w:iCs/>
                <w:sz w:val="21"/>
                <w:szCs w:val="21"/>
              </w:rPr>
              <w:t xml:space="preserve">Memory building, Sabotage! (recognition of a problem), Independent Solutions, Generalisation </w:t>
            </w:r>
            <w:r w:rsidRPr="00675FC8">
              <w:rPr>
                <w:sz w:val="21"/>
                <w:szCs w:val="21"/>
              </w:rPr>
              <w:t xml:space="preserve">and </w:t>
            </w:r>
            <w:r w:rsidRPr="00675FC8">
              <w:rPr>
                <w:i/>
                <w:iCs/>
                <w:sz w:val="21"/>
                <w:szCs w:val="21"/>
              </w:rPr>
              <w:t>Self-belief and Confidence.</w:t>
            </w:r>
          </w:p>
          <w:p w14:paraId="2A5C2892" w14:textId="77777777" w:rsidR="00D649A3" w:rsidRPr="00675FC8" w:rsidRDefault="00D649A3" w:rsidP="00D649A3">
            <w:pPr>
              <w:rPr>
                <w:bCs/>
                <w:sz w:val="21"/>
                <w:szCs w:val="21"/>
              </w:rPr>
            </w:pPr>
            <w:r w:rsidRPr="00675FC8">
              <w:rPr>
                <w:bCs/>
                <w:sz w:val="21"/>
                <w:szCs w:val="21"/>
              </w:rPr>
              <w:t>The Thinking and Problem-Solving curriculum area aims to give pupils transferrable skills that they can draw upon in everyday situations. It encourages pupils to be as independent as possible through the gradual reduction of ladders and scaffolds.</w:t>
            </w:r>
          </w:p>
          <w:p w14:paraId="2C8D38C4" w14:textId="77777777" w:rsidR="00D649A3" w:rsidRPr="00675FC8" w:rsidRDefault="00D649A3" w:rsidP="00D649A3">
            <w:pPr>
              <w:rPr>
                <w:bCs/>
                <w:sz w:val="21"/>
                <w:szCs w:val="21"/>
              </w:rPr>
            </w:pPr>
          </w:p>
          <w:p w14:paraId="50671FD3" w14:textId="31363885" w:rsidR="0018547A" w:rsidRPr="00675FC8" w:rsidRDefault="0B0B1D9D" w:rsidP="501A2A80">
            <w:pPr>
              <w:rPr>
                <w:b/>
                <w:bCs/>
                <w:sz w:val="21"/>
                <w:szCs w:val="21"/>
                <w:u w:val="single"/>
              </w:rPr>
            </w:pPr>
            <w:r w:rsidRPr="00675FC8">
              <w:rPr>
                <w:b/>
                <w:bCs/>
                <w:sz w:val="21"/>
                <w:szCs w:val="21"/>
                <w:u w:val="single"/>
              </w:rPr>
              <w:t>B</w:t>
            </w:r>
            <w:r w:rsidR="2B172AD2" w:rsidRPr="00675FC8">
              <w:rPr>
                <w:b/>
                <w:bCs/>
                <w:sz w:val="21"/>
                <w:szCs w:val="21"/>
                <w:u w:val="single"/>
              </w:rPr>
              <w:t>eyond</w:t>
            </w:r>
            <w:r w:rsidRPr="00675FC8">
              <w:rPr>
                <w:b/>
                <w:bCs/>
                <w:sz w:val="21"/>
                <w:szCs w:val="21"/>
                <w:u w:val="single"/>
              </w:rPr>
              <w:t xml:space="preserve"> </w:t>
            </w:r>
            <w:r w:rsidR="2CA1EE12" w:rsidRPr="00675FC8">
              <w:rPr>
                <w:b/>
                <w:bCs/>
                <w:sz w:val="21"/>
                <w:szCs w:val="21"/>
                <w:u w:val="single"/>
              </w:rPr>
              <w:t>Formal</w:t>
            </w:r>
            <w:r w:rsidRPr="00675FC8">
              <w:rPr>
                <w:b/>
                <w:bCs/>
                <w:sz w:val="21"/>
                <w:szCs w:val="21"/>
                <w:u w:val="single"/>
              </w:rPr>
              <w:t>:</w:t>
            </w:r>
          </w:p>
          <w:p w14:paraId="0D8F0A5A" w14:textId="28102030" w:rsidR="001C2566" w:rsidRPr="00675FC8" w:rsidRDefault="1061EEB3" w:rsidP="501A2A80">
            <w:pPr>
              <w:pStyle w:val="ListParagraph"/>
              <w:ind w:left="0"/>
              <w:rPr>
                <w:sz w:val="21"/>
                <w:szCs w:val="21"/>
              </w:rPr>
            </w:pPr>
            <w:r w:rsidRPr="00675FC8">
              <w:rPr>
                <w:sz w:val="21"/>
                <w:szCs w:val="21"/>
              </w:rPr>
              <w:t>Pupils progressing beyond our 33 objectives with our Formal Framework</w:t>
            </w:r>
            <w:r w:rsidR="39F0E47A" w:rsidRPr="00675FC8">
              <w:rPr>
                <w:sz w:val="21"/>
                <w:szCs w:val="21"/>
              </w:rPr>
              <w:t xml:space="preserve"> are ready to attend to the TVS bespoke national curriculum, incorporating selected objectives that focus upon and support areas that will aid in their Functional Maths and abilities to ‘make </w:t>
            </w:r>
            <w:proofErr w:type="gramStart"/>
            <w:r w:rsidR="39F0E47A" w:rsidRPr="00675FC8">
              <w:rPr>
                <w:sz w:val="21"/>
                <w:szCs w:val="21"/>
              </w:rPr>
              <w:t>links’</w:t>
            </w:r>
            <w:proofErr w:type="gramEnd"/>
            <w:r w:rsidR="39F0E47A" w:rsidRPr="00675FC8">
              <w:rPr>
                <w:sz w:val="21"/>
                <w:szCs w:val="21"/>
              </w:rPr>
              <w:t xml:space="preserve"> between different areas of mathematics, and therefore support them in a variety of situations in everyday life.</w:t>
            </w:r>
            <w:r w:rsidR="1CDE6820" w:rsidRPr="00675FC8">
              <w:rPr>
                <w:sz w:val="21"/>
                <w:szCs w:val="21"/>
              </w:rPr>
              <w:t xml:space="preserve"> As the Formal Objectives have been designed to include aspects of the NC Year 1 objectives, transition to this next </w:t>
            </w:r>
            <w:r w:rsidR="6DE6E2C1" w:rsidRPr="00675FC8">
              <w:rPr>
                <w:sz w:val="21"/>
                <w:szCs w:val="21"/>
              </w:rPr>
              <w:t xml:space="preserve">‘tier’ of learning </w:t>
            </w:r>
            <w:r w:rsidR="18752891" w:rsidRPr="00675FC8">
              <w:rPr>
                <w:sz w:val="21"/>
                <w:szCs w:val="21"/>
              </w:rPr>
              <w:t xml:space="preserve">should be smooth. In addition, ‘bridging’ steps </w:t>
            </w:r>
            <w:proofErr w:type="spellStart"/>
            <w:r w:rsidR="18752891" w:rsidRPr="00675FC8">
              <w:rPr>
                <w:sz w:val="21"/>
                <w:szCs w:val="21"/>
              </w:rPr>
              <w:t>hae</w:t>
            </w:r>
            <w:proofErr w:type="spellEnd"/>
            <w:r w:rsidR="18752891" w:rsidRPr="00675FC8">
              <w:rPr>
                <w:sz w:val="21"/>
                <w:szCs w:val="21"/>
              </w:rPr>
              <w:t xml:space="preserve"> been created that will supporting teaching and learning th</w:t>
            </w:r>
            <w:r w:rsidR="42D06923" w:rsidRPr="00675FC8">
              <w:rPr>
                <w:sz w:val="21"/>
                <w:szCs w:val="21"/>
              </w:rPr>
              <w:t>rough this area of progression.</w:t>
            </w:r>
          </w:p>
          <w:p w14:paraId="438CE235" w14:textId="77777777" w:rsidR="001C2566" w:rsidRPr="00675FC8" w:rsidRDefault="001C2566" w:rsidP="001C2566">
            <w:pPr>
              <w:pStyle w:val="ListParagraph"/>
              <w:ind w:left="0"/>
              <w:rPr>
                <w:bCs/>
                <w:sz w:val="21"/>
                <w:szCs w:val="21"/>
              </w:rPr>
            </w:pPr>
            <w:r w:rsidRPr="00675FC8">
              <w:rPr>
                <w:bCs/>
                <w:sz w:val="21"/>
                <w:szCs w:val="21"/>
              </w:rPr>
              <w:t xml:space="preserve">The topic areas are </w:t>
            </w:r>
            <w:r w:rsidRPr="00675FC8">
              <w:rPr>
                <w:bCs/>
                <w:i/>
                <w:iCs/>
                <w:sz w:val="21"/>
                <w:szCs w:val="21"/>
              </w:rPr>
              <w:t>Place Value, Addition &amp; Subtraction, Multiplication &amp; Division, Fractions, Algebra, Measurement, Geometry (Shape &amp; Positional)</w:t>
            </w:r>
            <w:r w:rsidRPr="00675FC8">
              <w:rPr>
                <w:bCs/>
                <w:sz w:val="21"/>
                <w:szCs w:val="21"/>
              </w:rPr>
              <w:t xml:space="preserve"> </w:t>
            </w:r>
          </w:p>
          <w:p w14:paraId="0ECED7FC" w14:textId="77777777" w:rsidR="001C2566" w:rsidRPr="00675FC8" w:rsidRDefault="001C2566" w:rsidP="001C2566">
            <w:pPr>
              <w:pStyle w:val="ListParagraph"/>
              <w:ind w:left="0"/>
              <w:rPr>
                <w:bCs/>
                <w:sz w:val="21"/>
                <w:szCs w:val="21"/>
              </w:rPr>
            </w:pPr>
            <w:r w:rsidRPr="00675FC8">
              <w:rPr>
                <w:bCs/>
                <w:sz w:val="21"/>
                <w:szCs w:val="21"/>
              </w:rPr>
              <w:t>Some of our objectives cross-over between topic areas, demonstrating the links across different topic areas, as well as providing multiple opportunities through teaching to cover objectives in different situations.</w:t>
            </w:r>
          </w:p>
          <w:p w14:paraId="7D7BB300" w14:textId="77777777" w:rsidR="001C2566" w:rsidRPr="00675FC8" w:rsidRDefault="001C2566" w:rsidP="00D649A3">
            <w:pPr>
              <w:rPr>
                <w:bCs/>
                <w:sz w:val="21"/>
                <w:szCs w:val="21"/>
              </w:rPr>
            </w:pPr>
          </w:p>
          <w:p w14:paraId="60D7EF93" w14:textId="48AB652F" w:rsidR="0019154B" w:rsidRPr="00675FC8" w:rsidRDefault="00A116E7" w:rsidP="00EF10B1">
            <w:pPr>
              <w:pStyle w:val="ListParagraph"/>
              <w:ind w:left="0"/>
              <w:rPr>
                <w:bCs/>
                <w:sz w:val="21"/>
                <w:szCs w:val="21"/>
              </w:rPr>
            </w:pPr>
            <w:r w:rsidRPr="00675FC8">
              <w:rPr>
                <w:bCs/>
                <w:sz w:val="21"/>
                <w:szCs w:val="21"/>
              </w:rPr>
              <w:t xml:space="preserve">Alongside our Curriculum, pupils working within our bespoke Year 2 to 6 National Curriculum objectives, opportunities to achieve Nationally recognised accreditations are available – The Northern Council for Further Education (NCFE) is a national, educational awarding organisation that are recognised worldwide. We are a registered centre and provide Certificates in Essential Maths in Everyday Maths from Entry Level 1-3 up to Levels 1-2. In addition, subject specific ASDAN modules and short courses are available to appropriate pupils, alongside their curriculum, to further support their Functional mathematics skills. </w:t>
            </w:r>
          </w:p>
          <w:p w14:paraId="5A2A74AF" w14:textId="77777777" w:rsidR="00A8639F" w:rsidRPr="00675FC8" w:rsidRDefault="00A8639F" w:rsidP="00EF10B1">
            <w:pPr>
              <w:pStyle w:val="ListParagraph"/>
              <w:ind w:left="0"/>
              <w:rPr>
                <w:bCs/>
                <w:sz w:val="21"/>
                <w:szCs w:val="21"/>
              </w:rPr>
            </w:pPr>
          </w:p>
          <w:p w14:paraId="08CD1ABC" w14:textId="77777777" w:rsidR="00CD0323" w:rsidRPr="00675FC8" w:rsidRDefault="008B0F13" w:rsidP="22656266">
            <w:pPr>
              <w:spacing w:after="200" w:line="276" w:lineRule="auto"/>
              <w:rPr>
                <w:sz w:val="21"/>
                <w:szCs w:val="21"/>
              </w:rPr>
            </w:pPr>
            <w:r w:rsidRPr="00675FC8">
              <w:rPr>
                <w:sz w:val="21"/>
                <w:szCs w:val="21"/>
              </w:rPr>
              <w:t>In short, our Curriculum is both bespoke to our setting as it is to the individual. We can adapt the content and coverage for an individual, depending on their need and ability to access materials, with overall awareness of all aspects of the curriculum topics and progression, whilst striving to ensure pupils are able to make interconnections to support them, understand and apply their maths confidently in their everyday lives.</w:t>
            </w:r>
          </w:p>
          <w:p w14:paraId="4428607D" w14:textId="77777777" w:rsidR="00675FC8" w:rsidRDefault="00675FC8" w:rsidP="22656266">
            <w:pPr>
              <w:spacing w:after="200" w:line="276" w:lineRule="auto"/>
              <w:rPr>
                <w:sz w:val="21"/>
                <w:szCs w:val="21"/>
              </w:rPr>
            </w:pPr>
          </w:p>
          <w:p w14:paraId="2D35F594" w14:textId="77777777" w:rsidR="00191EFB" w:rsidRDefault="00191EFB" w:rsidP="22656266">
            <w:pPr>
              <w:spacing w:after="200" w:line="276" w:lineRule="auto"/>
              <w:rPr>
                <w:sz w:val="21"/>
                <w:szCs w:val="21"/>
              </w:rPr>
            </w:pPr>
          </w:p>
          <w:p w14:paraId="6C41161F" w14:textId="68FBC28F" w:rsidR="00675FC8" w:rsidRPr="00675FC8" w:rsidRDefault="00675FC8" w:rsidP="22656266">
            <w:pPr>
              <w:spacing w:after="200" w:line="276" w:lineRule="auto"/>
              <w:rPr>
                <w:sz w:val="21"/>
                <w:szCs w:val="21"/>
              </w:rPr>
            </w:pPr>
          </w:p>
        </w:tc>
      </w:tr>
      <w:tr w:rsidR="0021017D" w:rsidRPr="0021017D" w14:paraId="78B2BCED" w14:textId="77777777" w:rsidTr="501A2A80">
        <w:tc>
          <w:tcPr>
            <w:tcW w:w="9050" w:type="dxa"/>
          </w:tcPr>
          <w:p w14:paraId="0087B029" w14:textId="6B66E9DE" w:rsidR="0021017D" w:rsidRPr="0021017D" w:rsidRDefault="00A116E7" w:rsidP="008144D3">
            <w:pPr>
              <w:pStyle w:val="ListParagraph"/>
              <w:numPr>
                <w:ilvl w:val="0"/>
                <w:numId w:val="7"/>
              </w:numPr>
              <w:rPr>
                <w:b/>
              </w:rPr>
            </w:pPr>
            <w:r>
              <w:rPr>
                <w:b/>
              </w:rPr>
              <w:lastRenderedPageBreak/>
              <w:t>Planning and Teaching</w:t>
            </w:r>
            <w:r w:rsidR="00EF62DC">
              <w:rPr>
                <w:b/>
              </w:rPr>
              <w:t xml:space="preserve"> </w:t>
            </w:r>
          </w:p>
        </w:tc>
      </w:tr>
      <w:tr w:rsidR="0021017D" w:rsidRPr="0021017D" w14:paraId="5307E18E" w14:textId="77777777" w:rsidTr="501A2A80">
        <w:tc>
          <w:tcPr>
            <w:tcW w:w="9050" w:type="dxa"/>
          </w:tcPr>
          <w:p w14:paraId="60A08CFB" w14:textId="77777777" w:rsidR="00121B41" w:rsidRDefault="00121B41" w:rsidP="3C300BE4">
            <w:pPr>
              <w:pStyle w:val="ListParagraph"/>
              <w:ind w:left="0"/>
              <w:rPr>
                <w:b/>
                <w:bCs/>
              </w:rPr>
            </w:pPr>
          </w:p>
          <w:p w14:paraId="4365FC77" w14:textId="1D9D838D" w:rsidR="005E15F6" w:rsidRDefault="427E5D88" w:rsidP="501A2A80">
            <w:pPr>
              <w:pStyle w:val="ListParagraph"/>
              <w:ind w:left="0"/>
              <w:rPr>
                <w:b/>
                <w:bCs/>
              </w:rPr>
            </w:pPr>
            <w:r w:rsidRPr="501A2A80">
              <w:rPr>
                <w:b/>
                <w:bCs/>
              </w:rPr>
              <w:t xml:space="preserve">Class </w:t>
            </w:r>
            <w:r w:rsidR="53C53075" w:rsidRPr="501A2A80">
              <w:rPr>
                <w:b/>
                <w:bCs/>
              </w:rPr>
              <w:t>T</w:t>
            </w:r>
            <w:r w:rsidR="3D553683" w:rsidRPr="501A2A80">
              <w:rPr>
                <w:b/>
                <w:bCs/>
              </w:rPr>
              <w:t xml:space="preserve">eaching </w:t>
            </w:r>
            <w:r w:rsidR="1D5C2A0E" w:rsidRPr="501A2A80">
              <w:rPr>
                <w:b/>
                <w:bCs/>
              </w:rPr>
              <w:t>will involve one Pathway classrooms of</w:t>
            </w:r>
            <w:r w:rsidR="0188B0E7" w:rsidRPr="501A2A80">
              <w:rPr>
                <w:b/>
                <w:bCs/>
              </w:rPr>
              <w:t xml:space="preserve"> mixed ability</w:t>
            </w:r>
            <w:r w:rsidR="167506AA" w:rsidRPr="501A2A80">
              <w:rPr>
                <w:b/>
                <w:bCs/>
              </w:rPr>
              <w:t xml:space="preserve"> pupils</w:t>
            </w:r>
            <w:r w:rsidR="4DAC27C7" w:rsidRPr="501A2A80">
              <w:rPr>
                <w:b/>
                <w:bCs/>
              </w:rPr>
              <w:t>.</w:t>
            </w:r>
            <w:r w:rsidR="056DE854" w:rsidRPr="501A2A80">
              <w:rPr>
                <w:b/>
                <w:bCs/>
              </w:rPr>
              <w:t xml:space="preserve"> </w:t>
            </w:r>
            <w:r w:rsidR="7D15C4B7" w:rsidRPr="501A2A80">
              <w:rPr>
                <w:b/>
                <w:bCs/>
              </w:rPr>
              <w:t>Pathway objectives will be selected and taught using NCETM materials</w:t>
            </w:r>
            <w:r w:rsidR="4A2389C1" w:rsidRPr="501A2A80">
              <w:rPr>
                <w:b/>
                <w:bCs/>
              </w:rPr>
              <w:t xml:space="preserve">, along with </w:t>
            </w:r>
            <w:proofErr w:type="gramStart"/>
            <w:r w:rsidR="4A2389C1" w:rsidRPr="501A2A80">
              <w:rPr>
                <w:b/>
                <w:bCs/>
              </w:rPr>
              <w:t>high quality</w:t>
            </w:r>
            <w:proofErr w:type="gramEnd"/>
            <w:r w:rsidR="4A2389C1" w:rsidRPr="501A2A80">
              <w:rPr>
                <w:b/>
                <w:bCs/>
              </w:rPr>
              <w:t xml:space="preserve"> resources</w:t>
            </w:r>
            <w:r w:rsidR="3A98D9BC" w:rsidRPr="501A2A80">
              <w:rPr>
                <w:b/>
                <w:bCs/>
              </w:rPr>
              <w:t>,</w:t>
            </w:r>
            <w:r w:rsidR="3BE0F678" w:rsidRPr="501A2A80">
              <w:rPr>
                <w:b/>
                <w:bCs/>
              </w:rPr>
              <w:t xml:space="preserve"> to facilitate effective learning.</w:t>
            </w:r>
            <w:r w:rsidR="3A98D9BC" w:rsidRPr="501A2A80">
              <w:rPr>
                <w:b/>
                <w:bCs/>
              </w:rPr>
              <w:t xml:space="preserve"> </w:t>
            </w:r>
            <w:r w:rsidR="152F9679" w:rsidRPr="501A2A80">
              <w:rPr>
                <w:b/>
                <w:bCs/>
              </w:rPr>
              <w:t xml:space="preserve">Pupils are </w:t>
            </w:r>
            <w:r w:rsidR="3A98D9BC" w:rsidRPr="501A2A80">
              <w:rPr>
                <w:b/>
                <w:bCs/>
              </w:rPr>
              <w:t>extend</w:t>
            </w:r>
            <w:r w:rsidR="29F78419" w:rsidRPr="501A2A80">
              <w:rPr>
                <w:b/>
                <w:bCs/>
              </w:rPr>
              <w:t>ed support</w:t>
            </w:r>
            <w:r w:rsidR="615899EB" w:rsidRPr="501A2A80">
              <w:rPr>
                <w:b/>
                <w:bCs/>
              </w:rPr>
              <w:t>ed by</w:t>
            </w:r>
            <w:r w:rsidR="29F78419" w:rsidRPr="501A2A80">
              <w:rPr>
                <w:b/>
                <w:bCs/>
              </w:rPr>
              <w:t xml:space="preserve"> </w:t>
            </w:r>
            <w:r w:rsidR="6A3C896B" w:rsidRPr="501A2A80">
              <w:rPr>
                <w:b/>
                <w:bCs/>
              </w:rPr>
              <w:t>the</w:t>
            </w:r>
            <w:r w:rsidR="29F78419" w:rsidRPr="501A2A80">
              <w:rPr>
                <w:b/>
                <w:bCs/>
              </w:rPr>
              <w:t xml:space="preserve"> ‘Teaching for Mastery’ approach</w:t>
            </w:r>
            <w:r w:rsidR="061E0CD2" w:rsidRPr="501A2A80">
              <w:rPr>
                <w:b/>
                <w:bCs/>
              </w:rPr>
              <w:t>,</w:t>
            </w:r>
            <w:r w:rsidR="723BFC72" w:rsidRPr="501A2A80">
              <w:rPr>
                <w:b/>
                <w:bCs/>
              </w:rPr>
              <w:t xml:space="preserve"> repetition and memory building for pupils,</w:t>
            </w:r>
            <w:r w:rsidR="061E0CD2" w:rsidRPr="501A2A80">
              <w:rPr>
                <w:b/>
                <w:bCs/>
              </w:rPr>
              <w:t xml:space="preserve"> </w:t>
            </w:r>
            <w:r w:rsidR="01131CAF" w:rsidRPr="501A2A80">
              <w:rPr>
                <w:b/>
                <w:bCs/>
              </w:rPr>
              <w:t xml:space="preserve">as well as </w:t>
            </w:r>
            <w:r w:rsidR="29F78419" w:rsidRPr="501A2A80">
              <w:rPr>
                <w:b/>
                <w:bCs/>
              </w:rPr>
              <w:t xml:space="preserve">using ‘small steps’ </w:t>
            </w:r>
            <w:r w:rsidR="3907BE88" w:rsidRPr="501A2A80">
              <w:rPr>
                <w:b/>
                <w:bCs/>
              </w:rPr>
              <w:t xml:space="preserve">documents and </w:t>
            </w:r>
            <w:r w:rsidR="4805C182" w:rsidRPr="501A2A80">
              <w:rPr>
                <w:b/>
                <w:bCs/>
              </w:rPr>
              <w:t xml:space="preserve">using </w:t>
            </w:r>
            <w:r w:rsidR="3907BE88" w:rsidRPr="501A2A80">
              <w:rPr>
                <w:b/>
                <w:bCs/>
              </w:rPr>
              <w:t xml:space="preserve">next steps from the </w:t>
            </w:r>
            <w:r w:rsidR="29F01B74" w:rsidRPr="501A2A80">
              <w:rPr>
                <w:b/>
                <w:bCs/>
              </w:rPr>
              <w:t>next</w:t>
            </w:r>
            <w:r w:rsidR="3907BE88" w:rsidRPr="501A2A80">
              <w:rPr>
                <w:b/>
                <w:bCs/>
              </w:rPr>
              <w:t xml:space="preserve"> Pathway</w:t>
            </w:r>
            <w:r w:rsidR="074ADB52" w:rsidRPr="501A2A80">
              <w:rPr>
                <w:b/>
                <w:bCs/>
              </w:rPr>
              <w:t>’</w:t>
            </w:r>
            <w:r w:rsidR="3907BE88" w:rsidRPr="501A2A80">
              <w:rPr>
                <w:b/>
                <w:bCs/>
              </w:rPr>
              <w:t>s</w:t>
            </w:r>
            <w:r w:rsidR="6EF1D608" w:rsidRPr="501A2A80">
              <w:rPr>
                <w:b/>
                <w:bCs/>
              </w:rPr>
              <w:t>/Year Groups</w:t>
            </w:r>
            <w:r w:rsidR="3907BE88" w:rsidRPr="501A2A80">
              <w:rPr>
                <w:b/>
                <w:bCs/>
              </w:rPr>
              <w:t xml:space="preserve"> objectives. </w:t>
            </w:r>
          </w:p>
          <w:p w14:paraId="35C0FE80" w14:textId="77777777" w:rsidR="00F74568" w:rsidRDefault="00F74568" w:rsidP="3C300BE4">
            <w:pPr>
              <w:pStyle w:val="ListParagraph"/>
              <w:ind w:left="0"/>
              <w:rPr>
                <w:b/>
                <w:bCs/>
              </w:rPr>
            </w:pPr>
          </w:p>
          <w:p w14:paraId="036565E1" w14:textId="5C4E8D4E" w:rsidR="00522D82" w:rsidRDefault="00860094" w:rsidP="3C300BE4">
            <w:pPr>
              <w:pStyle w:val="ListParagraph"/>
              <w:ind w:left="0"/>
              <w:rPr>
                <w:b/>
                <w:bCs/>
              </w:rPr>
            </w:pPr>
            <w:r>
              <w:rPr>
                <w:b/>
                <w:bCs/>
                <w:noProof/>
              </w:rPr>
              <mc:AlternateContent>
                <mc:Choice Requires="wps">
                  <w:drawing>
                    <wp:anchor distT="0" distB="0" distL="114300" distR="114300" simplePos="0" relativeHeight="251658251" behindDoc="0" locked="0" layoutInCell="1" allowOverlap="1" wp14:anchorId="3FCCC713" wp14:editId="13B8B2FB">
                      <wp:simplePos x="0" y="0"/>
                      <wp:positionH relativeFrom="column">
                        <wp:posOffset>808990</wp:posOffset>
                      </wp:positionH>
                      <wp:positionV relativeFrom="paragraph">
                        <wp:posOffset>91440</wp:posOffset>
                      </wp:positionV>
                      <wp:extent cx="3722970" cy="378460"/>
                      <wp:effectExtent l="0" t="0" r="11430" b="21590"/>
                      <wp:wrapNone/>
                      <wp:docPr id="756847282" name="Rectangle: Rounded Corners 15">
                        <a:extLst xmlns:a="http://schemas.openxmlformats.org/drawingml/2006/main">
                          <a:ext uri="{FF2B5EF4-FFF2-40B4-BE49-F238E27FC236}">
                            <a16:creationId xmlns:a16="http://schemas.microsoft.com/office/drawing/2014/main" id="{42C5114F-E961-4440-A39F-F6F58ACE1FBE}"/>
                          </a:ext>
                        </a:extLst>
                      </wp:docPr>
                      <wp:cNvGraphicFramePr/>
                      <a:graphic xmlns:a="http://schemas.openxmlformats.org/drawingml/2006/main">
                        <a:graphicData uri="http://schemas.microsoft.com/office/word/2010/wordprocessingShape">
                          <wps:wsp>
                            <wps:cNvSpPr/>
                            <wps:spPr>
                              <a:xfrm>
                                <a:off x="0" y="0"/>
                                <a:ext cx="3722970" cy="378460"/>
                              </a:xfrm>
                              <a:prstGeom prst="roundRect">
                                <a:avLst/>
                              </a:prstGeom>
                            </wps:spPr>
                            <wps:style>
                              <a:lnRef idx="2">
                                <a:schemeClr val="dk1"/>
                              </a:lnRef>
                              <a:fillRef idx="1">
                                <a:schemeClr val="lt1"/>
                              </a:fillRef>
                              <a:effectRef idx="0">
                                <a:schemeClr val="dk1"/>
                              </a:effectRef>
                              <a:fontRef idx="minor">
                                <a:schemeClr val="dk1"/>
                              </a:fontRef>
                            </wps:style>
                            <wps:txbx>
                              <w:txbxContent>
                                <w:p w14:paraId="21D033CF" w14:textId="441148CA" w:rsidR="00242E64" w:rsidRPr="00E06E2F" w:rsidRDefault="00242E64" w:rsidP="00242E64">
                                  <w:pPr>
                                    <w:jc w:val="center"/>
                                    <w:rPr>
                                      <w:b/>
                                      <w:bCs/>
                                    </w:rPr>
                                  </w:pPr>
                                  <w:r w:rsidRPr="00E06E2F">
                                    <w:rPr>
                                      <w:b/>
                                      <w:bCs/>
                                    </w:rPr>
                                    <w:t>Assess pupils against Key Objectives</w:t>
                                  </w:r>
                                  <w:r w:rsidR="00795A8A" w:rsidRPr="00E06E2F">
                                    <w:rPr>
                                      <w:b/>
                                      <w:bCs/>
                                    </w:rPr>
                                    <w:t xml:space="preserve"> / Use PRISUM data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3FCCC713" id="Rectangle: Rounded Corners 15" o:spid="_x0000_s1026" style="position:absolute;margin-left:63.7pt;margin-top:7.2pt;width:293.15pt;height:29.8pt;z-index:25165825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" fillcolor="white [3201]" strokecolor="black [3200]" strokeweight="2pt">
                      <v:textbox>
                        <w:txbxContent>
                          <w:p w14:paraId="21D033CF" w14:textId="441148CA" w:rsidR="00242E64" w:rsidRPr="00E06E2F" w:rsidRDefault="00242E64" w:rsidP="00242E64">
                            <w:pPr>
                              <w:jc w:val="center"/>
                              <w:rPr>
                                <w:b/>
                                <w:bCs/>
                              </w:rPr>
                            </w:pPr>
                            <w:r w:rsidRPr="00E06E2F">
                              <w:rPr>
                                <w:b/>
                                <w:bCs/>
                              </w:rPr>
                              <w:t>Assess pupils against Key Objectives</w:t>
                            </w:r>
                            <w:r w:rsidR="00795A8A" w:rsidRPr="00E06E2F">
                              <w:rPr>
                                <w:b/>
                                <w:bCs/>
                              </w:rPr>
                              <w:t xml:space="preserve"> / Use PRISUM data</w:t>
                            </w:r>
                          </w:p>
                        </w:txbxContent>
                      </v:textbox>
                    </v:roundrect>
                  </w:pict>
                </mc:Fallback>
              </mc:AlternateContent>
            </w:r>
          </w:p>
          <w:p w14:paraId="3DDC345B" w14:textId="26566ADE" w:rsidR="00522D82" w:rsidRDefault="00522D82" w:rsidP="3C300BE4">
            <w:pPr>
              <w:pStyle w:val="ListParagraph"/>
              <w:ind w:left="0"/>
              <w:rPr>
                <w:b/>
                <w:bCs/>
              </w:rPr>
            </w:pPr>
          </w:p>
          <w:p w14:paraId="3D8A5CAA" w14:textId="4F3E1838" w:rsidR="00DD0C84" w:rsidRDefault="00DD0C84" w:rsidP="3C300BE4">
            <w:pPr>
              <w:pStyle w:val="ListParagraph"/>
              <w:ind w:left="0"/>
              <w:rPr>
                <w:b/>
                <w:bCs/>
              </w:rPr>
            </w:pPr>
          </w:p>
          <w:p w14:paraId="42FEAD1E" w14:textId="7B779010" w:rsidR="00DD0C84" w:rsidRDefault="00BC6384" w:rsidP="3C300BE4">
            <w:pPr>
              <w:pStyle w:val="ListParagraph"/>
              <w:ind w:left="0"/>
              <w:rPr>
                <w:b/>
                <w:bCs/>
              </w:rPr>
            </w:pPr>
            <w:r>
              <w:rPr>
                <w:b/>
                <w:bCs/>
                <w:noProof/>
              </w:rPr>
              <mc:AlternateContent>
                <mc:Choice Requires="wps">
                  <w:drawing>
                    <wp:anchor distT="0" distB="0" distL="114300" distR="114300" simplePos="0" relativeHeight="251658255" behindDoc="0" locked="0" layoutInCell="1" allowOverlap="1" wp14:anchorId="1909D639" wp14:editId="2AAB43D5">
                      <wp:simplePos x="0" y="0"/>
                      <wp:positionH relativeFrom="column">
                        <wp:posOffset>2627064</wp:posOffset>
                      </wp:positionH>
                      <wp:positionV relativeFrom="paragraph">
                        <wp:posOffset>14605</wp:posOffset>
                      </wp:positionV>
                      <wp:extent cx="98854" cy="222422"/>
                      <wp:effectExtent l="19050" t="0" r="34925" b="44450"/>
                      <wp:wrapNone/>
                      <wp:docPr id="960476979" name="Arrow: Down 20">
                        <a:extLst xmlns:a="http://schemas.openxmlformats.org/drawingml/2006/main">
                          <a:ext uri="{FF2B5EF4-FFF2-40B4-BE49-F238E27FC236}">
                            <a16:creationId xmlns:a16="http://schemas.microsoft.com/office/drawing/2014/main" id="{541ED881-54CA-4ECF-89F4-92BBA48FFACF}"/>
                          </a:ext>
                        </a:extLst>
                      </wp:docPr>
                      <wp:cNvGraphicFramePr/>
                      <a:graphic xmlns:a="http://schemas.openxmlformats.org/drawingml/2006/main">
                        <a:graphicData uri="http://schemas.microsoft.com/office/word/2010/wordprocessingShape">
                          <wps:wsp>
                            <wps:cNvSpPr/>
                            <wps:spPr>
                              <a:xfrm>
                                <a:off x="0" y="0"/>
                                <a:ext cx="98854" cy="222422"/>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16="http://schemas.microsoft.com/office/drawing/2014/main" xmlns:a="http://schemas.openxmlformats.org/drawingml/2006/main">
                  <w:pict>
                    <v:shapetype id="_x0000_t67" coordsize="21600,21600" o:spt="67" adj="16200,5400" path="m0@0l@1@0@1,0@2,0@2@0,21600@0,10800,21600xe" w14:anchorId="588446A8">
                      <v:stroke joinstyle="miter"/>
                      <v:formulas>
                        <v:f eqn="val #0"/>
                        <v:f eqn="val #1"/>
                        <v:f eqn="sum height 0 #1"/>
                        <v:f eqn="sum 10800 0 #1"/>
                        <v:f eqn="sum width 0 #0"/>
                        <v:f eqn="prod @4 @3 10800"/>
                        <v:f eqn="sum width 0 @5"/>
                      </v:formulas>
                      <v:path textboxrect="@1,0,@2,@6" o:connecttype="custom" o:connectlocs="10800,0;0,@0;10800,21600;21600,@0" o:connectangles="270,180,90,0"/>
                      <v:handles>
                        <v:h position="#1,#0" xrange="0,10800" yrange="0,21600"/>
                      </v:handles>
                    </v:shapetype>
                    <v:shape id="Arrow: Down 20" style="position:absolute;margin-left:206.85pt;margin-top:1.15pt;width:7.8pt;height:17.5pt;z-index:251658255;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4f81bd [3204]" strokecolor="#0a121c [484]" strokeweight="2pt" type="#_x0000_t67" adj="16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"/>
                  </w:pict>
                </mc:Fallback>
              </mc:AlternateContent>
            </w:r>
          </w:p>
          <w:p w14:paraId="3D36F43F" w14:textId="375F0D6A" w:rsidR="005E15F6" w:rsidRDefault="00860094" w:rsidP="3C300BE4">
            <w:pPr>
              <w:pStyle w:val="ListParagraph"/>
              <w:ind w:left="0"/>
              <w:rPr>
                <w:b/>
                <w:bCs/>
              </w:rPr>
            </w:pPr>
            <w:r>
              <w:rPr>
                <w:bCs/>
                <w:noProof/>
              </w:rPr>
              <mc:AlternateContent>
                <mc:Choice Requires="wps">
                  <w:drawing>
                    <wp:anchor distT="0" distB="0" distL="114300" distR="114300" simplePos="0" relativeHeight="251658252" behindDoc="0" locked="0" layoutInCell="1" allowOverlap="1" wp14:anchorId="460F16D8" wp14:editId="0CEE35BC">
                      <wp:simplePos x="0" y="0"/>
                      <wp:positionH relativeFrom="column">
                        <wp:posOffset>702310</wp:posOffset>
                      </wp:positionH>
                      <wp:positionV relativeFrom="paragraph">
                        <wp:posOffset>102870</wp:posOffset>
                      </wp:positionV>
                      <wp:extent cx="3998595" cy="1142365"/>
                      <wp:effectExtent l="0" t="0" r="20955" b="19685"/>
                      <wp:wrapNone/>
                      <wp:docPr id="2011436945" name="Rectangle: Rounded Corners 16">
                        <a:extLst xmlns:a="http://schemas.openxmlformats.org/drawingml/2006/main">
                          <a:ext uri="{FF2B5EF4-FFF2-40B4-BE49-F238E27FC236}">
                            <a16:creationId xmlns:a16="http://schemas.microsoft.com/office/drawing/2014/main" id="{0E590E62-DD62-4C83-B219-A49AD8A9E778}"/>
                          </a:ext>
                        </a:extLst>
                      </wp:docPr>
                      <wp:cNvGraphicFramePr/>
                      <a:graphic xmlns:a="http://schemas.openxmlformats.org/drawingml/2006/main">
                        <a:graphicData uri="http://schemas.microsoft.com/office/word/2010/wordprocessingShape">
                          <wps:wsp>
                            <wps:cNvSpPr/>
                            <wps:spPr>
                              <a:xfrm>
                                <a:off x="0" y="0"/>
                                <a:ext cx="3998595" cy="1142365"/>
                              </a:xfrm>
                              <a:prstGeom prst="roundRect">
                                <a:avLst/>
                              </a:prstGeom>
                              <a:ln/>
                            </wps:spPr>
                            <wps:style>
                              <a:lnRef idx="2">
                                <a:schemeClr val="accent1"/>
                              </a:lnRef>
                              <a:fillRef idx="1">
                                <a:schemeClr val="lt1"/>
                              </a:fillRef>
                              <a:effectRef idx="0">
                                <a:scrgbClr r="0" g="0" b="0"/>
                              </a:effectRef>
                              <a:fontRef idx="minor">
                                <a:schemeClr val="dk1"/>
                              </a:fontRef>
                            </wps:style>
                            <wps:txbx>
                              <w:txbxContent>
                                <w:p w14:paraId="439B934C" w14:textId="77777777" w:rsidR="00E60413" w:rsidRDefault="00E60413" w:rsidP="00E60413">
                                  <w:pPr>
                                    <w:jc w:val="center"/>
                                    <w:rPr>
                                      <w:rFonts w:eastAsia="Calibri" w:hAnsi="Calibri" w:cs="Calibri"/>
                                      <w:b/>
                                      <w:bCs/>
                                      <w:color w:val="000000"/>
                                    </w:rPr>
                                  </w:pPr>
                                  <w:r>
                                    <w:rPr>
                                      <w:rFonts w:eastAsia="Calibri" w:hAnsi="Calibri" w:cs="Calibri"/>
                                      <w:b/>
                                      <w:bCs/>
                                      <w:color w:val="000000"/>
                                    </w:rPr>
                                    <w:t>Prioritise area(s) of Maths to be taught, based on Gaps Analysis. Select ‘best fit’ curriculum for your class</w:t>
                                  </w:r>
                                </w:p>
                                <w:p w14:paraId="426EA25A" w14:textId="77777777" w:rsidR="00E60413" w:rsidRDefault="00E60413" w:rsidP="00E60413">
                                  <w:pPr>
                                    <w:jc w:val="center"/>
                                    <w:rPr>
                                      <w:rFonts w:eastAsia="Calibri" w:hAnsi="Calibri" w:cs="Calibri"/>
                                      <w:b/>
                                      <w:bCs/>
                                      <w:color w:val="000000"/>
                                    </w:rPr>
                                  </w:pPr>
                                  <w:r>
                                    <w:rPr>
                                      <w:rFonts w:eastAsia="Calibri" w:hAnsi="Calibri" w:cs="Calibri"/>
                                      <w:b/>
                                      <w:bCs/>
                                      <w:color w:val="000000"/>
                                    </w:rPr>
                                    <w:t>Eg. 'Semi-formal' - Cardinality and Counting; 'Formal' - NC Year 1 NCETM Yearly Content (Measurement)</w:t>
                                  </w:r>
                                </w:p>
                              </w:txbxContent>
                            </wps:txbx>
                            <wps:bodyPr spcFirstLastPara="0" wrap="square" lIns="91440" tIns="45720" rIns="91440" bIns="45720" anchor="ctr">
                              <a:noAutofit/>
                            </wps:bodyPr>
                          </wps:wsp>
                        </a:graphicData>
                      </a:graphic>
                      <wp14:sizeRelH relativeFrom="margin">
                        <wp14:pctWidth>0</wp14:pctWidth>
                      </wp14:sizeRelH>
                      <wp14:sizeRelV relativeFrom="margin">
                        <wp14:pctHeight>0</wp14:pctHeight>
                      </wp14:sizeRelV>
                    </wp:anchor>
                  </w:drawing>
                </mc:Choice>
                <mc:Fallback>
                  <w:pict>
                    <v:roundrect w14:anchorId="460F16D8" id="Rectangle: Rounded Corners 16" o:spid="_x0000_s1027" style="position:absolute;margin-left:55.3pt;margin-top:8.1pt;width:314.85pt;height:89.9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" fillcolor="white [3201]" strokecolor="#4f81bd [3204]" strokeweight="2pt">
                      <v:textbox>
                        <w:txbxContent>
                          <w:p w14:paraId="439B934C" w14:textId="77777777" w:rsidR="00E60413" w:rsidRDefault="00E60413" w:rsidP="00E60413">
                            <w:pPr>
                              <w:jc w:val="center"/>
                              <w:rPr>
                                <w:rFonts w:eastAsia="Calibri" w:hAnsi="Calibri" w:cs="Calibri"/>
                                <w:b/>
                                <w:bCs/>
                                <w:color w:val="000000"/>
                              </w:rPr>
                            </w:pPr>
                            <w:r>
                              <w:rPr>
                                <w:rFonts w:eastAsia="Calibri" w:hAnsi="Calibri" w:cs="Calibri"/>
                                <w:b/>
                                <w:bCs/>
                                <w:color w:val="000000"/>
                              </w:rPr>
                              <w:t>Prioritise area(s) of Maths to be taught, based on Gaps Analysis. Select ‘best fit’ curriculum for your class</w:t>
                            </w:r>
                          </w:p>
                          <w:p w14:paraId="426EA25A" w14:textId="77777777" w:rsidR="00E60413" w:rsidRDefault="00E60413" w:rsidP="00E60413">
                            <w:pPr>
                              <w:jc w:val="center"/>
                              <w:rPr>
                                <w:rFonts w:eastAsia="Calibri" w:hAnsi="Calibri" w:cs="Calibri"/>
                                <w:b/>
                                <w:bCs/>
                                <w:color w:val="000000"/>
                              </w:rPr>
                            </w:pPr>
                            <w:r>
                              <w:rPr>
                                <w:rFonts w:eastAsia="Calibri" w:hAnsi="Calibri" w:cs="Calibri"/>
                                <w:b/>
                                <w:bCs/>
                                <w:color w:val="000000"/>
                              </w:rPr>
                              <w:t>Eg. 'Semi-formal' - Cardinality and Counting; 'Formal' - NC Year 1 NCETM Yearly Content (Measurement)</w:t>
                            </w:r>
                          </w:p>
                        </w:txbxContent>
                      </v:textbox>
                    </v:roundrect>
                  </w:pict>
                </mc:Fallback>
              </mc:AlternateContent>
            </w:r>
          </w:p>
          <w:p w14:paraId="6B0ED9A1" w14:textId="5DFFA608" w:rsidR="00322B05" w:rsidRPr="006F3454" w:rsidRDefault="00322B05" w:rsidP="008144D3">
            <w:pPr>
              <w:pStyle w:val="ListParagraph"/>
              <w:ind w:left="0"/>
              <w:rPr>
                <w:bCs/>
              </w:rPr>
            </w:pPr>
          </w:p>
          <w:p w14:paraId="74F0E2BF" w14:textId="6CE446A8" w:rsidR="005910E6" w:rsidRDefault="005910E6" w:rsidP="008144D3">
            <w:pPr>
              <w:pStyle w:val="ListParagraph"/>
              <w:ind w:left="0"/>
              <w:rPr>
                <w:b/>
                <w:bCs/>
              </w:rPr>
            </w:pPr>
          </w:p>
          <w:p w14:paraId="14FC8DCB" w14:textId="6DB4B24A" w:rsidR="00CF7BED" w:rsidRDefault="00CF7BED" w:rsidP="008144D3">
            <w:pPr>
              <w:pStyle w:val="ListParagraph"/>
              <w:ind w:left="0"/>
              <w:rPr>
                <w:b/>
                <w:bCs/>
              </w:rPr>
            </w:pPr>
          </w:p>
          <w:p w14:paraId="01D73338" w14:textId="61D78DDD" w:rsidR="00CF7BED" w:rsidRDefault="00CF7BED" w:rsidP="008144D3">
            <w:pPr>
              <w:pStyle w:val="ListParagraph"/>
              <w:ind w:left="0"/>
              <w:rPr>
                <w:b/>
                <w:bCs/>
              </w:rPr>
            </w:pPr>
          </w:p>
          <w:p w14:paraId="72FD4E8A" w14:textId="320442BF" w:rsidR="00CF7BED" w:rsidRDefault="00CF7BED" w:rsidP="008144D3">
            <w:pPr>
              <w:pStyle w:val="ListParagraph"/>
              <w:ind w:left="0"/>
              <w:rPr>
                <w:b/>
                <w:bCs/>
              </w:rPr>
            </w:pPr>
          </w:p>
          <w:p w14:paraId="7038504D" w14:textId="4D4075C8" w:rsidR="00CF7BED" w:rsidRDefault="00CF7BED" w:rsidP="008144D3">
            <w:pPr>
              <w:pStyle w:val="ListParagraph"/>
              <w:ind w:left="0"/>
              <w:rPr>
                <w:b/>
                <w:bCs/>
              </w:rPr>
            </w:pPr>
          </w:p>
          <w:p w14:paraId="75C38D79" w14:textId="6881752C" w:rsidR="00CF7BED" w:rsidRDefault="001F47B6" w:rsidP="008144D3">
            <w:pPr>
              <w:pStyle w:val="ListParagraph"/>
              <w:ind w:left="0"/>
              <w:rPr>
                <w:b/>
                <w:bCs/>
              </w:rPr>
            </w:pPr>
            <w:r>
              <w:rPr>
                <w:b/>
                <w:bCs/>
                <w:noProof/>
              </w:rPr>
              <mc:AlternateContent>
                <mc:Choice Requires="wps">
                  <w:drawing>
                    <wp:anchor distT="0" distB="0" distL="114300" distR="114300" simplePos="0" relativeHeight="251658256" behindDoc="0" locked="0" layoutInCell="1" allowOverlap="1" wp14:anchorId="2CEA0CFD" wp14:editId="03B1BF9A">
                      <wp:simplePos x="0" y="0"/>
                      <wp:positionH relativeFrom="column">
                        <wp:posOffset>2651125</wp:posOffset>
                      </wp:positionH>
                      <wp:positionV relativeFrom="paragraph">
                        <wp:posOffset>81573</wp:posOffset>
                      </wp:positionV>
                      <wp:extent cx="98854" cy="222422"/>
                      <wp:effectExtent l="19050" t="0" r="34925" b="44450"/>
                      <wp:wrapNone/>
                      <wp:docPr id="1393489336" name="Arrow: Down 20">
                        <a:extLst xmlns:a="http://schemas.openxmlformats.org/drawingml/2006/main">
                          <a:ext uri="{FF2B5EF4-FFF2-40B4-BE49-F238E27FC236}">
                            <a16:creationId xmlns:a16="http://schemas.microsoft.com/office/drawing/2014/main" id="{C706EBE3-1B47-45C4-829C-C544F9829767}"/>
                          </a:ext>
                        </a:extLst>
                      </wp:docPr>
                      <wp:cNvGraphicFramePr/>
                      <a:graphic xmlns:a="http://schemas.openxmlformats.org/drawingml/2006/main">
                        <a:graphicData uri="http://schemas.microsoft.com/office/word/2010/wordprocessingShape">
                          <wps:wsp>
                            <wps:cNvSpPr/>
                            <wps:spPr>
                              <a:xfrm>
                                <a:off x="0" y="0"/>
                                <a:ext cx="98854" cy="222422"/>
                              </a:xfrm>
                              <a:prstGeom prst="downArrow">
                                <a:avLst/>
                              </a:prstGeom>
                              <a:solidFill>
                                <a:srgbClr val="4F81BD"/>
                              </a:solidFill>
                              <a:ln w="25400"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16="http://schemas.microsoft.com/office/drawing/2014/main" xmlns:a="http://schemas.openxmlformats.org/drawingml/2006/main">
                  <w:pict>
                    <v:shape id="Arrow: Down 20" style="position:absolute;margin-left:208.75pt;margin-top:6.4pt;width:7.8pt;height:17.5pt;z-index:25165825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4f81bd" strokecolor="#1c334e" strokeweight="2pt" type="#_x0000_t67" adj="16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" w14:anchorId="2C7D6011"/>
                  </w:pict>
                </mc:Fallback>
              </mc:AlternateContent>
            </w:r>
          </w:p>
          <w:p w14:paraId="1AE63EAE" w14:textId="35E5BF03" w:rsidR="00CF7BED" w:rsidRDefault="00CF7BED" w:rsidP="008144D3">
            <w:pPr>
              <w:pStyle w:val="ListParagraph"/>
              <w:ind w:left="0"/>
              <w:rPr>
                <w:b/>
                <w:bCs/>
              </w:rPr>
            </w:pPr>
          </w:p>
          <w:p w14:paraId="16A9680D" w14:textId="3CF35AD7" w:rsidR="00CF7BED" w:rsidRDefault="00EB601A" w:rsidP="008144D3">
            <w:pPr>
              <w:pStyle w:val="ListParagraph"/>
              <w:ind w:left="0"/>
              <w:rPr>
                <w:b/>
                <w:bCs/>
              </w:rPr>
            </w:pPr>
            <w:r>
              <w:rPr>
                <w:b/>
                <w:bCs/>
                <w:noProof/>
              </w:rPr>
              <mc:AlternateContent>
                <mc:Choice Requires="wps">
                  <w:drawing>
                    <wp:anchor distT="0" distB="0" distL="114300" distR="114300" simplePos="0" relativeHeight="251658253" behindDoc="0" locked="0" layoutInCell="1" allowOverlap="1" wp14:anchorId="06890461" wp14:editId="5D85D8A0">
                      <wp:simplePos x="0" y="0"/>
                      <wp:positionH relativeFrom="column">
                        <wp:posOffset>484065</wp:posOffset>
                      </wp:positionH>
                      <wp:positionV relativeFrom="paragraph">
                        <wp:posOffset>23641</wp:posOffset>
                      </wp:positionV>
                      <wp:extent cx="4410075" cy="611945"/>
                      <wp:effectExtent l="0" t="0" r="28575" b="17145"/>
                      <wp:wrapNone/>
                      <wp:docPr id="2064692603" name="Rectangle: Rounded Corners 17">
                        <a:extLst xmlns:a="http://schemas.openxmlformats.org/drawingml/2006/main">
                          <a:ext uri="{FF2B5EF4-FFF2-40B4-BE49-F238E27FC236}">
                            <a16:creationId xmlns:a16="http://schemas.microsoft.com/office/drawing/2014/main" id="{C97F5441-0D12-47DE-9490-49A5E8FDBEB8}"/>
                          </a:ext>
                        </a:extLst>
                      </wp:docPr>
                      <wp:cNvGraphicFramePr/>
                      <a:graphic xmlns:a="http://schemas.openxmlformats.org/drawingml/2006/main">
                        <a:graphicData uri="http://schemas.microsoft.com/office/word/2010/wordprocessingShape">
                          <wps:wsp>
                            <wps:cNvSpPr/>
                            <wps:spPr>
                              <a:xfrm>
                                <a:off x="0" y="0"/>
                                <a:ext cx="4410075" cy="611945"/>
                              </a:xfrm>
                              <a:prstGeom prst="roundRect">
                                <a:avLst/>
                              </a:prstGeom>
                              <a:ln/>
                            </wps:spPr>
                            <wps:style>
                              <a:lnRef idx="2">
                                <a:schemeClr val="accent2"/>
                              </a:lnRef>
                              <a:fillRef idx="1">
                                <a:schemeClr val="lt1"/>
                              </a:fillRef>
                              <a:effectRef idx="0">
                                <a:scrgbClr r="0" g="0" b="0"/>
                              </a:effectRef>
                              <a:fontRef idx="minor">
                                <a:schemeClr val="dk1"/>
                              </a:fontRef>
                            </wps:style>
                            <wps:txbx>
                              <w:txbxContent>
                                <w:p w14:paraId="2540842C" w14:textId="41D5E2D8" w:rsidR="00E60413" w:rsidRDefault="00E60413" w:rsidP="00E60413">
                                  <w:pPr>
                                    <w:jc w:val="center"/>
                                    <w:rPr>
                                      <w:rFonts w:eastAsia="Calibri" w:hAnsi="Calibri" w:cs="Calibri"/>
                                      <w:b/>
                                      <w:bCs/>
                                      <w:color w:val="000000" w:themeColor="dark1"/>
                                    </w:rPr>
                                  </w:pPr>
                                  <w:r>
                                    <w:rPr>
                                      <w:rFonts w:eastAsia="Calibri" w:hAnsi="Calibri" w:cs="Calibri"/>
                                      <w:b/>
                                      <w:bCs/>
                                      <w:color w:val="000000" w:themeColor="dark1"/>
                                    </w:rPr>
                                    <w:t xml:space="preserve">Plan termly teaching using: </w:t>
                                  </w:r>
                                  <w:r w:rsidR="001E431B">
                                    <w:rPr>
                                      <w:rFonts w:eastAsia="Calibri" w:hAnsi="Calibri" w:cs="Calibri"/>
                                      <w:b/>
                                      <w:bCs/>
                                      <w:color w:val="000000" w:themeColor="dark1"/>
                                    </w:rPr>
                                    <w:t xml:space="preserve">TVS Maths </w:t>
                                  </w:r>
                                  <w:r w:rsidR="00C5725E">
                                    <w:rPr>
                                      <w:rFonts w:eastAsia="Calibri" w:hAnsi="Calibri" w:cs="Calibri"/>
                                      <w:b/>
                                      <w:bCs/>
                                      <w:color w:val="000000" w:themeColor="dark1"/>
                                    </w:rPr>
                                    <w:t xml:space="preserve">Progression Framework, </w:t>
                                  </w:r>
                                  <w:r>
                                    <w:rPr>
                                      <w:rFonts w:eastAsia="Calibri" w:hAnsi="Calibri" w:cs="Calibri"/>
                                      <w:b/>
                                      <w:bCs/>
                                      <w:color w:val="000000" w:themeColor="dark1"/>
                                    </w:rPr>
                                    <w:t xml:space="preserve">NCETM Materials, EYFS Documents </w:t>
                                  </w:r>
                                  <w:r w:rsidR="009F24D1">
                                    <w:rPr>
                                      <w:rFonts w:eastAsia="Calibri" w:hAnsi="Calibri" w:cs="Calibri"/>
                                      <w:b/>
                                      <w:bCs/>
                                      <w:color w:val="000000" w:themeColor="dark1"/>
                                    </w:rPr>
                                    <w:t>and/</w:t>
                                  </w:r>
                                  <w:r>
                                    <w:rPr>
                                      <w:rFonts w:eastAsia="Calibri" w:hAnsi="Calibri" w:cs="Calibri"/>
                                      <w:b/>
                                      <w:bCs/>
                                      <w:color w:val="000000" w:themeColor="dark1"/>
                                    </w:rPr>
                                    <w:t>or EQUALS curriculum. </w:t>
                                  </w:r>
                                </w:p>
                              </w:txbxContent>
                            </wps:txbx>
                            <wps:bodyPr spcFirstLastPara="0" wrap="square" lIns="91440" tIns="45720" rIns="91440" bIns="45720" anchor="ctr">
                              <a:noAutofit/>
                            </wps:bodyPr>
                          </wps:wsp>
                        </a:graphicData>
                      </a:graphic>
                      <wp14:sizeRelH relativeFrom="margin">
                        <wp14:pctWidth>0</wp14:pctWidth>
                      </wp14:sizeRelH>
                      <wp14:sizeRelV relativeFrom="margin">
                        <wp14:pctHeight>0</wp14:pctHeight>
                      </wp14:sizeRelV>
                    </wp:anchor>
                  </w:drawing>
                </mc:Choice>
                <mc:Fallback>
                  <w:pict>
                    <v:roundrect w14:anchorId="06890461" id="Rectangle: Rounded Corners 17" o:spid="_x0000_s1028" style="position:absolute;margin-left:38.1pt;margin-top:1.85pt;width:347.25pt;height:48.2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" fillcolor="white [3201]" strokecolor="#c0504d [3205]" strokeweight="2pt">
                      <v:textbox>
                        <w:txbxContent>
                          <w:p w14:paraId="2540842C" w14:textId="41D5E2D8" w:rsidR="00E60413" w:rsidRDefault="00E60413" w:rsidP="00E60413">
                            <w:pPr>
                              <w:jc w:val="center"/>
                              <w:rPr>
                                <w:rFonts w:eastAsia="Calibri" w:hAnsi="Calibri" w:cs="Calibri"/>
                                <w:b/>
                                <w:bCs/>
                                <w:color w:val="000000" w:themeColor="dark1"/>
                              </w:rPr>
                            </w:pPr>
                            <w:r>
                              <w:rPr>
                                <w:rFonts w:eastAsia="Calibri" w:hAnsi="Calibri" w:cs="Calibri"/>
                                <w:b/>
                                <w:bCs/>
                                <w:color w:val="000000" w:themeColor="dark1"/>
                              </w:rPr>
                              <w:t xml:space="preserve">Plan termly teaching using: </w:t>
                            </w:r>
                            <w:r w:rsidR="001E431B">
                              <w:rPr>
                                <w:rFonts w:eastAsia="Calibri" w:hAnsi="Calibri" w:cs="Calibri"/>
                                <w:b/>
                                <w:bCs/>
                                <w:color w:val="000000" w:themeColor="dark1"/>
                              </w:rPr>
                              <w:t xml:space="preserve">TVS Maths </w:t>
                            </w:r>
                            <w:r w:rsidR="00C5725E">
                              <w:rPr>
                                <w:rFonts w:eastAsia="Calibri" w:hAnsi="Calibri" w:cs="Calibri"/>
                                <w:b/>
                                <w:bCs/>
                                <w:color w:val="000000" w:themeColor="dark1"/>
                              </w:rPr>
                              <w:t xml:space="preserve">Progression Framework, </w:t>
                            </w:r>
                            <w:r>
                              <w:rPr>
                                <w:rFonts w:eastAsia="Calibri" w:hAnsi="Calibri" w:cs="Calibri"/>
                                <w:b/>
                                <w:bCs/>
                                <w:color w:val="000000" w:themeColor="dark1"/>
                              </w:rPr>
                              <w:t xml:space="preserve">NCETM Materials, EYFS Documents </w:t>
                            </w:r>
                            <w:r w:rsidR="009F24D1">
                              <w:rPr>
                                <w:rFonts w:eastAsia="Calibri" w:hAnsi="Calibri" w:cs="Calibri"/>
                                <w:b/>
                                <w:bCs/>
                                <w:color w:val="000000" w:themeColor="dark1"/>
                              </w:rPr>
                              <w:t>and/</w:t>
                            </w:r>
                            <w:r>
                              <w:rPr>
                                <w:rFonts w:eastAsia="Calibri" w:hAnsi="Calibri" w:cs="Calibri"/>
                                <w:b/>
                                <w:bCs/>
                                <w:color w:val="000000" w:themeColor="dark1"/>
                              </w:rPr>
                              <w:t>or EQUALS curriculum. </w:t>
                            </w:r>
                          </w:p>
                        </w:txbxContent>
                      </v:textbox>
                    </v:roundrect>
                  </w:pict>
                </mc:Fallback>
              </mc:AlternateContent>
            </w:r>
          </w:p>
          <w:p w14:paraId="12F4B3C2" w14:textId="49FB759D" w:rsidR="00CF7BED" w:rsidRDefault="00CF7BED" w:rsidP="008144D3">
            <w:pPr>
              <w:pStyle w:val="ListParagraph"/>
              <w:ind w:left="0"/>
              <w:rPr>
                <w:b/>
                <w:bCs/>
              </w:rPr>
            </w:pPr>
          </w:p>
          <w:p w14:paraId="47D750CA" w14:textId="1AE559C5" w:rsidR="00CF7BED" w:rsidRDefault="00CF7BED" w:rsidP="008144D3">
            <w:pPr>
              <w:pStyle w:val="ListParagraph"/>
              <w:ind w:left="0"/>
              <w:rPr>
                <w:b/>
                <w:bCs/>
              </w:rPr>
            </w:pPr>
          </w:p>
          <w:p w14:paraId="6F7A23BD" w14:textId="14B16AD0" w:rsidR="00CF7BED" w:rsidRDefault="001F47B6" w:rsidP="008144D3">
            <w:pPr>
              <w:pStyle w:val="ListParagraph"/>
              <w:ind w:left="0"/>
              <w:rPr>
                <w:b/>
                <w:bCs/>
              </w:rPr>
            </w:pPr>
            <w:r>
              <w:rPr>
                <w:b/>
                <w:bCs/>
                <w:noProof/>
              </w:rPr>
              <mc:AlternateContent>
                <mc:Choice Requires="wps">
                  <w:drawing>
                    <wp:anchor distT="0" distB="0" distL="114300" distR="114300" simplePos="0" relativeHeight="251658257" behindDoc="0" locked="0" layoutInCell="1" allowOverlap="1" wp14:anchorId="71AB7597" wp14:editId="13B56FA8">
                      <wp:simplePos x="0" y="0"/>
                      <wp:positionH relativeFrom="column">
                        <wp:posOffset>2664362</wp:posOffset>
                      </wp:positionH>
                      <wp:positionV relativeFrom="paragraph">
                        <wp:posOffset>146734</wp:posOffset>
                      </wp:positionV>
                      <wp:extent cx="98425" cy="222250"/>
                      <wp:effectExtent l="19050" t="0" r="34925" b="44450"/>
                      <wp:wrapNone/>
                      <wp:docPr id="2004622275" name="Arrow: Down 20">
                        <a:extLst xmlns:a="http://schemas.openxmlformats.org/drawingml/2006/main">
                          <a:ext uri="{FF2B5EF4-FFF2-40B4-BE49-F238E27FC236}">
                            <a16:creationId xmlns:a16="http://schemas.microsoft.com/office/drawing/2014/main" id="{737B4DB6-D091-436C-8254-5FBA37E0C6F8}"/>
                          </a:ext>
                        </a:extLst>
                      </wp:docPr>
                      <wp:cNvGraphicFramePr/>
                      <a:graphic xmlns:a="http://schemas.openxmlformats.org/drawingml/2006/main">
                        <a:graphicData uri="http://schemas.microsoft.com/office/word/2010/wordprocessingShape">
                          <wps:wsp>
                            <wps:cNvSpPr/>
                            <wps:spPr>
                              <a:xfrm>
                                <a:off x="0" y="0"/>
                                <a:ext cx="98425" cy="222250"/>
                              </a:xfrm>
                              <a:prstGeom prst="downArrow">
                                <a:avLst/>
                              </a:prstGeom>
                              <a:solidFill>
                                <a:srgbClr val="4F81BD"/>
                              </a:solidFill>
                              <a:ln w="25400"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16="http://schemas.microsoft.com/office/drawing/2014/main" xmlns:a="http://schemas.openxmlformats.org/drawingml/2006/main">
                  <w:pict>
                    <v:shape id="Arrow: Down 20" style="position:absolute;margin-left:209.8pt;margin-top:11.55pt;width:7.75pt;height:17.5pt;z-index:251658257;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4f81bd" strokecolor="#1c334e" strokeweight="2pt" type="#_x0000_t67" adj="168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" w14:anchorId="5F2CA562"/>
                  </w:pict>
                </mc:Fallback>
              </mc:AlternateContent>
            </w:r>
          </w:p>
          <w:p w14:paraId="6730E209" w14:textId="5D9E0E26" w:rsidR="00CF7BED" w:rsidRDefault="00CF7BED" w:rsidP="008144D3">
            <w:pPr>
              <w:pStyle w:val="ListParagraph"/>
              <w:ind w:left="0"/>
              <w:rPr>
                <w:b/>
                <w:bCs/>
              </w:rPr>
            </w:pPr>
          </w:p>
          <w:p w14:paraId="4834783F" w14:textId="291960CD" w:rsidR="00CF7BED" w:rsidRDefault="001F47B6" w:rsidP="008144D3">
            <w:pPr>
              <w:pStyle w:val="ListParagraph"/>
              <w:ind w:left="0"/>
              <w:rPr>
                <w:b/>
                <w:bCs/>
              </w:rPr>
            </w:pPr>
            <w:r>
              <w:rPr>
                <w:b/>
                <w:bCs/>
                <w:noProof/>
              </w:rPr>
              <mc:AlternateContent>
                <mc:Choice Requires="wps">
                  <w:drawing>
                    <wp:anchor distT="0" distB="0" distL="114300" distR="114300" simplePos="0" relativeHeight="251658254" behindDoc="0" locked="0" layoutInCell="1" allowOverlap="1" wp14:anchorId="534CEBB0" wp14:editId="7EFBA867">
                      <wp:simplePos x="0" y="0"/>
                      <wp:positionH relativeFrom="column">
                        <wp:posOffset>532765</wp:posOffset>
                      </wp:positionH>
                      <wp:positionV relativeFrom="paragraph">
                        <wp:posOffset>69752</wp:posOffset>
                      </wp:positionV>
                      <wp:extent cx="4352925" cy="1152525"/>
                      <wp:effectExtent l="0" t="0" r="28575" b="28575"/>
                      <wp:wrapNone/>
                      <wp:docPr id="1444667634" name="Rectangle: Rounded Corners 18">
                        <a:extLst xmlns:a="http://schemas.openxmlformats.org/drawingml/2006/main">
                          <a:ext uri="{FF2B5EF4-FFF2-40B4-BE49-F238E27FC236}">
                            <a16:creationId xmlns:a16="http://schemas.microsoft.com/office/drawing/2014/main" id="{1E962939-F27F-48D6-87BC-58FE63C7029A}"/>
                          </a:ext>
                        </a:extLst>
                      </wp:docPr>
                      <wp:cNvGraphicFramePr/>
                      <a:graphic xmlns:a="http://schemas.openxmlformats.org/drawingml/2006/main">
                        <a:graphicData uri="http://schemas.microsoft.com/office/word/2010/wordprocessingShape">
                          <wps:wsp>
                            <wps:cNvSpPr/>
                            <wps:spPr>
                              <a:xfrm>
                                <a:off x="0" y="0"/>
                                <a:ext cx="4352925" cy="1152525"/>
                              </a:xfrm>
                              <a:prstGeom prst="roundRect">
                                <a:avLst/>
                              </a:prstGeom>
                              <a:ln/>
                            </wps:spPr>
                            <wps:style>
                              <a:lnRef idx="2">
                                <a:schemeClr val="accent3"/>
                              </a:lnRef>
                              <a:fillRef idx="1">
                                <a:schemeClr val="lt1"/>
                              </a:fillRef>
                              <a:effectRef idx="0">
                                <a:scrgbClr r="0" g="0" b="0"/>
                              </a:effectRef>
                              <a:fontRef idx="minor">
                                <a:schemeClr val="dk1"/>
                              </a:fontRef>
                            </wps:style>
                            <wps:txbx>
                              <w:txbxContent>
                                <w:p w14:paraId="2BB88327" w14:textId="77777777" w:rsidR="00E60413" w:rsidRDefault="00E60413" w:rsidP="00E60413">
                                  <w:pPr>
                                    <w:jc w:val="center"/>
                                    <w:rPr>
                                      <w:rFonts w:eastAsia="Calibri" w:hAnsi="Calibri" w:cs="Calibri"/>
                                      <w:b/>
                                      <w:bCs/>
                                      <w:color w:val="000000" w:themeColor="dark1"/>
                                    </w:rPr>
                                  </w:pPr>
                                  <w:r>
                                    <w:rPr>
                                      <w:rFonts w:eastAsia="Calibri" w:hAnsi="Calibri" w:cs="Calibri"/>
                                      <w:b/>
                                      <w:bCs/>
                                      <w:color w:val="000000" w:themeColor="dark1"/>
                                    </w:rPr>
                                    <w:t xml:space="preserve">Drop objectives to be covered into TVS half termly planning format from Curriculum/Progression documents. </w:t>
                                  </w:r>
                                </w:p>
                                <w:p w14:paraId="608C3DFE" w14:textId="77777777" w:rsidR="00E60413" w:rsidRDefault="00E60413" w:rsidP="00E60413">
                                  <w:pPr>
                                    <w:jc w:val="center"/>
                                    <w:rPr>
                                      <w:rFonts w:eastAsia="Calibri" w:hAnsi="Calibri" w:cs="Calibri"/>
                                      <w:b/>
                                      <w:bCs/>
                                      <w:color w:val="000000" w:themeColor="dark1"/>
                                    </w:rPr>
                                  </w:pPr>
                                  <w:r>
                                    <w:rPr>
                                      <w:rFonts w:eastAsia="Calibri" w:hAnsi="Calibri" w:cs="Calibri"/>
                                      <w:b/>
                                      <w:bCs/>
                                      <w:color w:val="000000" w:themeColor="dark1"/>
                                    </w:rPr>
                                    <w:t>For differing abilities, use 'small steps', 'bridging' or next Pathway objectives.</w:t>
                                  </w:r>
                                </w:p>
                              </w:txbxContent>
                            </wps:txbx>
                            <wps:bodyPr spcFirstLastPara="0" wrap="square" lIns="91440" tIns="45720" rIns="91440" bIns="45720" anchor="ctr">
                              <a:noAutofit/>
                            </wps:bodyPr>
                          </wps:wsp>
                        </a:graphicData>
                      </a:graphic>
                      <wp14:sizeRelH relativeFrom="margin">
                        <wp14:pctWidth>0</wp14:pctWidth>
                      </wp14:sizeRelH>
                      <wp14:sizeRelV relativeFrom="margin">
                        <wp14:pctHeight>0</wp14:pctHeight>
                      </wp14:sizeRelV>
                    </wp:anchor>
                  </w:drawing>
                </mc:Choice>
                <mc:Fallback>
                  <w:pict>
                    <v:roundrect w14:anchorId="534CEBB0" id="Rectangle: Rounded Corners 18" o:spid="_x0000_s1029" style="position:absolute;margin-left:41.95pt;margin-top:5.5pt;width:342.75pt;height:90.7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" fillcolor="white [3201]" strokecolor="#9bbb59 [3206]" strokeweight="2pt">
                      <v:textbox>
                        <w:txbxContent>
                          <w:p w14:paraId="2BB88327" w14:textId="77777777" w:rsidR="00E60413" w:rsidRDefault="00E60413" w:rsidP="00E60413">
                            <w:pPr>
                              <w:jc w:val="center"/>
                              <w:rPr>
                                <w:rFonts w:eastAsia="Calibri" w:hAnsi="Calibri" w:cs="Calibri"/>
                                <w:b/>
                                <w:bCs/>
                                <w:color w:val="000000" w:themeColor="dark1"/>
                              </w:rPr>
                            </w:pPr>
                            <w:r>
                              <w:rPr>
                                <w:rFonts w:eastAsia="Calibri" w:hAnsi="Calibri" w:cs="Calibri"/>
                                <w:b/>
                                <w:bCs/>
                                <w:color w:val="000000" w:themeColor="dark1"/>
                              </w:rPr>
                              <w:t xml:space="preserve">Drop objectives to be covered into TVS half termly planning format from Curriculum/Progression documents. </w:t>
                            </w:r>
                          </w:p>
                          <w:p w14:paraId="608C3DFE" w14:textId="77777777" w:rsidR="00E60413" w:rsidRDefault="00E60413" w:rsidP="00E60413">
                            <w:pPr>
                              <w:jc w:val="center"/>
                              <w:rPr>
                                <w:rFonts w:eastAsia="Calibri" w:hAnsi="Calibri" w:cs="Calibri"/>
                                <w:b/>
                                <w:bCs/>
                                <w:color w:val="000000" w:themeColor="dark1"/>
                              </w:rPr>
                            </w:pPr>
                            <w:r>
                              <w:rPr>
                                <w:rFonts w:eastAsia="Calibri" w:hAnsi="Calibri" w:cs="Calibri"/>
                                <w:b/>
                                <w:bCs/>
                                <w:color w:val="000000" w:themeColor="dark1"/>
                              </w:rPr>
                              <w:t>For differing abilities, use 'small steps', 'bridging' or next Pathway objectives.</w:t>
                            </w:r>
                          </w:p>
                        </w:txbxContent>
                      </v:textbox>
                    </v:roundrect>
                  </w:pict>
                </mc:Fallback>
              </mc:AlternateContent>
            </w:r>
          </w:p>
          <w:p w14:paraId="34A94688" w14:textId="79DE79B4" w:rsidR="00CF7BED" w:rsidRDefault="00CF7BED" w:rsidP="008144D3">
            <w:pPr>
              <w:pStyle w:val="ListParagraph"/>
              <w:ind w:left="0"/>
              <w:rPr>
                <w:b/>
                <w:bCs/>
              </w:rPr>
            </w:pPr>
          </w:p>
          <w:p w14:paraId="6E83DE72" w14:textId="5C4E517E" w:rsidR="00CF7BED" w:rsidRDefault="00CF7BED" w:rsidP="008144D3">
            <w:pPr>
              <w:pStyle w:val="ListParagraph"/>
              <w:ind w:left="0"/>
              <w:rPr>
                <w:b/>
                <w:bCs/>
              </w:rPr>
            </w:pPr>
          </w:p>
          <w:p w14:paraId="2EA24DF1" w14:textId="7A6F990C" w:rsidR="00CF7BED" w:rsidRDefault="00CF7BED" w:rsidP="008144D3">
            <w:pPr>
              <w:pStyle w:val="ListParagraph"/>
              <w:ind w:left="0"/>
              <w:rPr>
                <w:b/>
                <w:bCs/>
              </w:rPr>
            </w:pPr>
          </w:p>
          <w:p w14:paraId="2327A5E4" w14:textId="47808920" w:rsidR="00CF7BED" w:rsidRDefault="00CF7BED" w:rsidP="008144D3">
            <w:pPr>
              <w:pStyle w:val="ListParagraph"/>
              <w:ind w:left="0"/>
              <w:rPr>
                <w:b/>
                <w:bCs/>
              </w:rPr>
            </w:pPr>
          </w:p>
          <w:p w14:paraId="6D20F12F" w14:textId="53314638" w:rsidR="00CF7BED" w:rsidRDefault="00CF7BED" w:rsidP="008144D3">
            <w:pPr>
              <w:pStyle w:val="ListParagraph"/>
              <w:ind w:left="0"/>
              <w:rPr>
                <w:b/>
                <w:bCs/>
              </w:rPr>
            </w:pPr>
          </w:p>
          <w:p w14:paraId="36620071" w14:textId="031919FE" w:rsidR="00CF7BED" w:rsidRDefault="00CF7BED" w:rsidP="008144D3">
            <w:pPr>
              <w:pStyle w:val="ListParagraph"/>
              <w:ind w:left="0"/>
              <w:rPr>
                <w:b/>
                <w:bCs/>
              </w:rPr>
            </w:pPr>
          </w:p>
          <w:p w14:paraId="6B276114" w14:textId="54B6D9DE" w:rsidR="00CF7BED" w:rsidRDefault="001F47B6" w:rsidP="008144D3">
            <w:pPr>
              <w:pStyle w:val="ListParagraph"/>
              <w:ind w:left="0"/>
              <w:rPr>
                <w:b/>
                <w:bCs/>
              </w:rPr>
            </w:pPr>
            <w:r>
              <w:rPr>
                <w:b/>
                <w:bCs/>
                <w:noProof/>
              </w:rPr>
              <mc:AlternateContent>
                <mc:Choice Requires="wps">
                  <w:drawing>
                    <wp:anchor distT="0" distB="0" distL="114300" distR="114300" simplePos="0" relativeHeight="251658258" behindDoc="0" locked="0" layoutInCell="1" allowOverlap="1" wp14:anchorId="3742D5EF" wp14:editId="3F63B2C6">
                      <wp:simplePos x="0" y="0"/>
                      <wp:positionH relativeFrom="column">
                        <wp:posOffset>2712231</wp:posOffset>
                      </wp:positionH>
                      <wp:positionV relativeFrom="paragraph">
                        <wp:posOffset>98816</wp:posOffset>
                      </wp:positionV>
                      <wp:extent cx="98425" cy="222250"/>
                      <wp:effectExtent l="19050" t="0" r="34925" b="44450"/>
                      <wp:wrapNone/>
                      <wp:docPr id="1974823619" name="Arrow: Down 20">
                        <a:extLst xmlns:a="http://schemas.openxmlformats.org/drawingml/2006/main">
                          <a:ext uri="{FF2B5EF4-FFF2-40B4-BE49-F238E27FC236}">
                            <a16:creationId xmlns:a16="http://schemas.microsoft.com/office/drawing/2014/main" id="{E327DC0E-5A7C-4839-A55F-AEA5F6CEB42A}"/>
                          </a:ext>
                        </a:extLst>
                      </wp:docPr>
                      <wp:cNvGraphicFramePr/>
                      <a:graphic xmlns:a="http://schemas.openxmlformats.org/drawingml/2006/main">
                        <a:graphicData uri="http://schemas.microsoft.com/office/word/2010/wordprocessingShape">
                          <wps:wsp>
                            <wps:cNvSpPr/>
                            <wps:spPr>
                              <a:xfrm>
                                <a:off x="0" y="0"/>
                                <a:ext cx="98425" cy="222250"/>
                              </a:xfrm>
                              <a:prstGeom prst="downArrow">
                                <a:avLst/>
                              </a:prstGeom>
                              <a:solidFill>
                                <a:srgbClr val="4F81BD"/>
                              </a:solidFill>
                              <a:ln w="25400"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14="http://schemas.microsoft.com/office/drawing/2010/main" xmlns:pic="http://schemas.openxmlformats.org/drawingml/2006/picture" xmlns:a16="http://schemas.microsoft.com/office/drawing/2014/main" xmlns:a="http://schemas.openxmlformats.org/drawingml/2006/main">
                  <w:pict>
                    <v:shape id="Arrow: Down 20" style="position:absolute;margin-left:213.55pt;margin-top:7.8pt;width:7.75pt;height:17.5pt;z-index:25165825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4f81bd" strokecolor="#1c334e" strokeweight="2pt" type="#_x0000_t67" adj="168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" w14:anchorId="455876AE"/>
                  </w:pict>
                </mc:Fallback>
              </mc:AlternateContent>
            </w:r>
          </w:p>
          <w:p w14:paraId="2E9BCA55" w14:textId="1E1C499E" w:rsidR="006E4CCE" w:rsidRDefault="006E4CCE" w:rsidP="00A116E7">
            <w:pPr>
              <w:pStyle w:val="ListParagraph"/>
              <w:ind w:left="0"/>
              <w:rPr>
                <w:bCs/>
                <w:sz w:val="18"/>
                <w:szCs w:val="18"/>
              </w:rPr>
            </w:pPr>
          </w:p>
          <w:p w14:paraId="1270796A" w14:textId="1035E5B4" w:rsidR="008F48ED" w:rsidRDefault="00EB601A" w:rsidP="00A116E7">
            <w:pPr>
              <w:pStyle w:val="ListParagraph"/>
              <w:ind w:left="0"/>
              <w:rPr>
                <w:bCs/>
                <w:sz w:val="18"/>
                <w:szCs w:val="18"/>
              </w:rPr>
            </w:pPr>
            <w:r>
              <w:rPr>
                <w:noProof/>
              </w:rPr>
              <mc:AlternateContent>
                <mc:Choice Requires="wps">
                  <w:drawing>
                    <wp:anchor distT="0" distB="0" distL="114300" distR="114300" simplePos="0" relativeHeight="251658264" behindDoc="1" locked="0" layoutInCell="1" allowOverlap="1" wp14:anchorId="14B23515" wp14:editId="0CDC27D7">
                      <wp:simplePos x="0" y="0"/>
                      <wp:positionH relativeFrom="column">
                        <wp:posOffset>540336</wp:posOffset>
                      </wp:positionH>
                      <wp:positionV relativeFrom="paragraph">
                        <wp:posOffset>99499</wp:posOffset>
                      </wp:positionV>
                      <wp:extent cx="4410075" cy="1343465"/>
                      <wp:effectExtent l="0" t="0" r="28575" b="28575"/>
                      <wp:wrapNone/>
                      <wp:docPr id="1624395412" name="Rectangle: Rounded Corners 17">
                        <a:extLst xmlns:a="http://schemas.openxmlformats.org/drawingml/2006/main">
                          <a:ext uri="{FF2B5EF4-FFF2-40B4-BE49-F238E27FC236}">
                            <a16:creationId xmlns:a16="http://schemas.microsoft.com/office/drawing/2014/main" id="{7B464DF6-E9B0-4F7C-9265-3492F6983042}"/>
                          </a:ext>
                        </a:extLst>
                      </wp:docPr>
                      <wp:cNvGraphicFramePr/>
                      <a:graphic xmlns:a="http://schemas.openxmlformats.org/drawingml/2006/main">
                        <a:graphicData uri="http://schemas.microsoft.com/office/word/2010/wordprocessingShape">
                          <wps:wsp>
                            <wps:cNvSpPr/>
                            <wps:spPr>
                              <a:xfrm>
                                <a:off x="0" y="0"/>
                                <a:ext cx="4410075" cy="1343465"/>
                              </a:xfrm>
                              <a:prstGeom prst="roundRect">
                                <a:avLst/>
                              </a:prstGeom>
                              <a:ln/>
                            </wps:spPr>
                            <wps:style>
                              <a:lnRef idx="2">
                                <a:schemeClr val="accent2"/>
                              </a:lnRef>
                              <a:fillRef idx="1">
                                <a:schemeClr val="lt1"/>
                              </a:fillRef>
                              <a:effectRef idx="0">
                                <a:scrgbClr r="0" g="0" b="0"/>
                              </a:effectRef>
                              <a:fontRef idx="minor">
                                <a:schemeClr val="dk1"/>
                              </a:fontRef>
                            </wps:style>
                            <wps:txbx>
                              <w:txbxContent>
                                <w:p w14:paraId="31C82AFC" w14:textId="77777777" w:rsidR="00E60413" w:rsidRDefault="00E60413" w:rsidP="00E60413">
                                  <w:pPr>
                                    <w:jc w:val="center"/>
                                    <w:rPr>
                                      <w:rFonts w:eastAsia="Calibri" w:hAnsi="Calibri" w:cs="Calibri"/>
                                      <w:b/>
                                      <w:bCs/>
                                      <w:color w:val="000000"/>
                                    </w:rPr>
                                  </w:pPr>
                                  <w:r>
                                    <w:rPr>
                                      <w:rFonts w:eastAsia="Calibri" w:hAnsi="Calibri" w:cs="Calibri"/>
                                      <w:b/>
                                      <w:bCs/>
                                      <w:color w:val="000000"/>
                                    </w:rPr>
                                    <w:t>Plan each lesson to be aimed at each pupil's objective - extend accordingly, as described above.</w:t>
                                  </w:r>
                                </w:p>
                                <w:p w14:paraId="6725CBD4" w14:textId="77777777" w:rsidR="00E60413" w:rsidRDefault="00E60413" w:rsidP="00E60413">
                                  <w:pPr>
                                    <w:jc w:val="center"/>
                                    <w:rPr>
                                      <w:rFonts w:eastAsia="Calibri" w:hAnsi="Calibri" w:cs="Calibri"/>
                                      <w:b/>
                                      <w:bCs/>
                                      <w:color w:val="000000"/>
                                    </w:rPr>
                                  </w:pPr>
                                  <w:r>
                                    <w:rPr>
                                      <w:rFonts w:eastAsia="Calibri" w:hAnsi="Calibri" w:cs="Calibri"/>
                                      <w:b/>
                                      <w:bCs/>
                                      <w:color w:val="000000"/>
                                    </w:rPr>
                                    <w:t>•</w:t>
                                  </w:r>
                                  <w:r>
                                    <w:rPr>
                                      <w:rFonts w:eastAsia="Calibri" w:hAnsi="Calibri" w:cs="Calibri"/>
                                      <w:b/>
                                      <w:bCs/>
                                      <w:color w:val="000000"/>
                                    </w:rPr>
                                    <w:tab/>
                                    <w:t xml:space="preserve">Use NCETM materials, high-quality resources, manipulatives and interactive resources, to support effective and personalised teaching and learning. </w:t>
                                  </w:r>
                                </w:p>
                              </w:txbxContent>
                            </wps:txbx>
                            <wps:bodyPr spcFirstLastPara="0" wrap="square" lIns="91440" tIns="45720" rIns="91440" bIns="45720" anchor="ctr">
                              <a:noAutofit/>
                            </wps:bodyPr>
                          </wps:wsp>
                        </a:graphicData>
                      </a:graphic>
                    </wp:anchor>
                  </w:drawing>
                </mc:Choice>
                <mc:Fallback>
                  <w:pict>
                    <v:roundrect w14:anchorId="14B23515" id="_x0000_s1030" style="position:absolute;margin-left:42.55pt;margin-top:7.85pt;width:347.25pt;height:105.8pt;z-index:-25165821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" fillcolor="white [3201]" strokecolor="#c0504d [3205]" strokeweight="2pt">
                      <v:textbox>
                        <w:txbxContent>
                          <w:p w14:paraId="31C82AFC" w14:textId="77777777" w:rsidR="00E60413" w:rsidRDefault="00E60413" w:rsidP="00E60413">
                            <w:pPr>
                              <w:jc w:val="center"/>
                              <w:rPr>
                                <w:rFonts w:eastAsia="Calibri" w:hAnsi="Calibri" w:cs="Calibri"/>
                                <w:b/>
                                <w:bCs/>
                                <w:color w:val="000000"/>
                              </w:rPr>
                            </w:pPr>
                            <w:r>
                              <w:rPr>
                                <w:rFonts w:eastAsia="Calibri" w:hAnsi="Calibri" w:cs="Calibri"/>
                                <w:b/>
                                <w:bCs/>
                                <w:color w:val="000000"/>
                              </w:rPr>
                              <w:t>Plan each lesson to be aimed at each pupil's objective - extend accordingly, as described above.</w:t>
                            </w:r>
                          </w:p>
                          <w:p w14:paraId="6725CBD4" w14:textId="77777777" w:rsidR="00E60413" w:rsidRDefault="00E60413" w:rsidP="00E60413">
                            <w:pPr>
                              <w:jc w:val="center"/>
                              <w:rPr>
                                <w:rFonts w:eastAsia="Calibri" w:hAnsi="Calibri" w:cs="Calibri"/>
                                <w:b/>
                                <w:bCs/>
                                <w:color w:val="000000"/>
                              </w:rPr>
                            </w:pPr>
                            <w:r>
                              <w:rPr>
                                <w:rFonts w:eastAsia="Calibri" w:hAnsi="Calibri" w:cs="Calibri"/>
                                <w:b/>
                                <w:bCs/>
                                <w:color w:val="000000"/>
                              </w:rPr>
                              <w:t>•</w:t>
                            </w:r>
                            <w:r>
                              <w:rPr>
                                <w:rFonts w:eastAsia="Calibri" w:hAnsi="Calibri" w:cs="Calibri"/>
                                <w:b/>
                                <w:bCs/>
                                <w:color w:val="000000"/>
                              </w:rPr>
                              <w:tab/>
                              <w:t xml:space="preserve">Use NCETM materials, high-quality resources, manipulatives and interactive resources, to support effective and personalised teaching and learning. </w:t>
                            </w:r>
                          </w:p>
                        </w:txbxContent>
                      </v:textbox>
                    </v:roundrect>
                  </w:pict>
                </mc:Fallback>
              </mc:AlternateContent>
            </w:r>
          </w:p>
          <w:p w14:paraId="7FB25C0F" w14:textId="49683C28" w:rsidR="008F48ED" w:rsidRDefault="008F48ED" w:rsidP="00A116E7">
            <w:pPr>
              <w:pStyle w:val="ListParagraph"/>
              <w:ind w:left="0"/>
            </w:pPr>
          </w:p>
          <w:p w14:paraId="44B89D2E" w14:textId="4E578FD6" w:rsidR="008F48ED" w:rsidRDefault="008F48ED" w:rsidP="501A2A80">
            <w:pPr>
              <w:pStyle w:val="ListParagraph"/>
              <w:ind w:left="0"/>
              <w:rPr>
                <w:b/>
                <w:bCs/>
              </w:rPr>
            </w:pPr>
          </w:p>
          <w:p w14:paraId="40B7DC6A" w14:textId="77777777" w:rsidR="008F48ED" w:rsidRDefault="008F48ED" w:rsidP="00A116E7">
            <w:pPr>
              <w:pStyle w:val="ListParagraph"/>
              <w:ind w:left="0"/>
              <w:rPr>
                <w:bCs/>
                <w:sz w:val="18"/>
                <w:szCs w:val="18"/>
              </w:rPr>
            </w:pPr>
          </w:p>
          <w:p w14:paraId="6C34193D" w14:textId="77777777" w:rsidR="008F48ED" w:rsidRDefault="008F48ED" w:rsidP="00A116E7">
            <w:pPr>
              <w:pStyle w:val="ListParagraph"/>
              <w:ind w:left="0"/>
              <w:rPr>
                <w:bCs/>
                <w:sz w:val="18"/>
                <w:szCs w:val="18"/>
              </w:rPr>
            </w:pPr>
          </w:p>
          <w:p w14:paraId="4E53311A" w14:textId="77777777" w:rsidR="008F48ED" w:rsidRDefault="008F48ED" w:rsidP="00A116E7">
            <w:pPr>
              <w:pStyle w:val="ListParagraph"/>
              <w:ind w:left="0"/>
              <w:rPr>
                <w:bCs/>
                <w:sz w:val="18"/>
                <w:szCs w:val="18"/>
              </w:rPr>
            </w:pPr>
          </w:p>
          <w:p w14:paraId="640E94D2" w14:textId="77777777" w:rsidR="008F48ED" w:rsidRDefault="008F48ED" w:rsidP="00A116E7">
            <w:pPr>
              <w:pStyle w:val="ListParagraph"/>
              <w:ind w:left="0"/>
              <w:rPr>
                <w:bCs/>
                <w:sz w:val="18"/>
                <w:szCs w:val="18"/>
              </w:rPr>
            </w:pPr>
          </w:p>
          <w:p w14:paraId="51942D8B" w14:textId="77777777" w:rsidR="008F48ED" w:rsidRDefault="008F48ED" w:rsidP="00A116E7">
            <w:pPr>
              <w:pStyle w:val="ListParagraph"/>
              <w:ind w:left="0"/>
              <w:rPr>
                <w:bCs/>
                <w:sz w:val="18"/>
                <w:szCs w:val="18"/>
              </w:rPr>
            </w:pPr>
          </w:p>
          <w:p w14:paraId="79FCB3F5" w14:textId="77777777" w:rsidR="008F48ED" w:rsidRDefault="008F48ED" w:rsidP="00A116E7">
            <w:pPr>
              <w:pStyle w:val="ListParagraph"/>
              <w:ind w:left="0"/>
              <w:rPr>
                <w:bCs/>
                <w:sz w:val="18"/>
                <w:szCs w:val="18"/>
              </w:rPr>
            </w:pPr>
          </w:p>
          <w:p w14:paraId="3FCA0100" w14:textId="77777777" w:rsidR="008F48ED" w:rsidRDefault="008F48ED" w:rsidP="00A116E7">
            <w:pPr>
              <w:pStyle w:val="ListParagraph"/>
              <w:ind w:left="0"/>
              <w:rPr>
                <w:bCs/>
                <w:sz w:val="18"/>
                <w:szCs w:val="18"/>
              </w:rPr>
            </w:pPr>
          </w:p>
          <w:p w14:paraId="4F4F358C" w14:textId="46AA385B" w:rsidR="001278E7" w:rsidRDefault="001278E7" w:rsidP="501A2A80">
            <w:pPr>
              <w:shd w:val="clear" w:color="auto" w:fill="FFFFFF" w:themeFill="background1"/>
            </w:pPr>
          </w:p>
          <w:p w14:paraId="46C81F5D" w14:textId="2F1103B5" w:rsidR="001278E7" w:rsidRPr="000756A5" w:rsidRDefault="001278E7" w:rsidP="501A2A80">
            <w:pPr>
              <w:shd w:val="clear" w:color="auto" w:fill="FFFFFF" w:themeFill="background1"/>
            </w:pPr>
          </w:p>
          <w:p w14:paraId="03D0F1FB" w14:textId="3305BD87" w:rsidR="008F48ED" w:rsidRDefault="09ADCC66" w:rsidP="4FF4D8BC">
            <w:pPr>
              <w:shd w:val="clear" w:color="auto" w:fill="FFFFFF" w:themeFill="background1"/>
              <w:rPr>
                <w:rFonts w:eastAsia="Times New Roman" w:cstheme="minorHAnsi"/>
                <w:b/>
                <w:bCs/>
                <w:color w:val="000000" w:themeColor="text1"/>
              </w:rPr>
            </w:pPr>
            <w:r w:rsidRPr="001278E7">
              <w:rPr>
                <w:rFonts w:eastAsia="Times New Roman" w:cstheme="minorHAnsi"/>
                <w:b/>
                <w:bCs/>
                <w:color w:val="000000" w:themeColor="text1"/>
              </w:rPr>
              <w:t xml:space="preserve">The School Documents provide Progressive objectives to help </w:t>
            </w:r>
            <w:r w:rsidR="009E0EF9">
              <w:rPr>
                <w:rFonts w:eastAsia="Times New Roman" w:cstheme="minorHAnsi"/>
                <w:b/>
                <w:bCs/>
                <w:color w:val="000000" w:themeColor="text1"/>
              </w:rPr>
              <w:t>teachers</w:t>
            </w:r>
            <w:r w:rsidRPr="001278E7">
              <w:rPr>
                <w:rFonts w:eastAsia="Times New Roman" w:cstheme="minorHAnsi"/>
                <w:b/>
                <w:bCs/>
                <w:color w:val="000000" w:themeColor="text1"/>
              </w:rPr>
              <w:t xml:space="preserve"> to plan and resource activities for each child, where ability differences exist.</w:t>
            </w:r>
          </w:p>
          <w:p w14:paraId="3A247673" w14:textId="77777777" w:rsidR="009C39E2" w:rsidRDefault="009C39E2" w:rsidP="4FF4D8BC">
            <w:pPr>
              <w:shd w:val="clear" w:color="auto" w:fill="FFFFFF" w:themeFill="background1"/>
              <w:rPr>
                <w:rFonts w:eastAsia="Times New Roman" w:cstheme="minorHAnsi"/>
                <w:b/>
                <w:bCs/>
                <w:color w:val="000000" w:themeColor="text1"/>
              </w:rPr>
            </w:pPr>
          </w:p>
          <w:p w14:paraId="5043CB0F" w14:textId="594F91E5" w:rsidR="008F48ED" w:rsidRPr="00175216" w:rsidRDefault="008F48ED" w:rsidP="4FF4D8BC">
            <w:pPr>
              <w:pStyle w:val="ListParagraph"/>
              <w:ind w:left="0"/>
              <w:rPr>
                <w:sz w:val="18"/>
                <w:szCs w:val="18"/>
              </w:rPr>
            </w:pPr>
          </w:p>
        </w:tc>
      </w:tr>
      <w:tr w:rsidR="0021017D" w:rsidRPr="0021017D" w14:paraId="3BCDACA8" w14:textId="77777777" w:rsidTr="501A2A80">
        <w:tc>
          <w:tcPr>
            <w:tcW w:w="9050" w:type="dxa"/>
          </w:tcPr>
          <w:p w14:paraId="496B0128" w14:textId="6148C748" w:rsidR="0021017D" w:rsidRPr="0021017D" w:rsidRDefault="006F3454" w:rsidP="008144D3">
            <w:pPr>
              <w:pStyle w:val="ListParagraph"/>
              <w:numPr>
                <w:ilvl w:val="0"/>
                <w:numId w:val="7"/>
              </w:numPr>
              <w:rPr>
                <w:b/>
              </w:rPr>
            </w:pPr>
            <w:r>
              <w:rPr>
                <w:b/>
              </w:rPr>
              <w:lastRenderedPageBreak/>
              <w:t>Pro</w:t>
            </w:r>
            <w:r w:rsidR="00E016AF">
              <w:rPr>
                <w:b/>
              </w:rPr>
              <w:t>gression</w:t>
            </w:r>
            <w:r w:rsidR="00A92EDC">
              <w:rPr>
                <w:b/>
              </w:rPr>
              <w:t xml:space="preserve"> diagram</w:t>
            </w:r>
          </w:p>
        </w:tc>
      </w:tr>
      <w:tr w:rsidR="0021017D" w:rsidRPr="0021017D" w14:paraId="46332577" w14:textId="77777777" w:rsidTr="501A2A80">
        <w:tc>
          <w:tcPr>
            <w:tcW w:w="9050" w:type="dxa"/>
          </w:tcPr>
          <w:p w14:paraId="1394861F" w14:textId="15F3D1A7" w:rsidR="009B38FF" w:rsidRDefault="00C1340F" w:rsidP="009B38FF">
            <w:pPr>
              <w:pStyle w:val="ListParagraph"/>
              <w:ind w:left="0"/>
              <w:rPr>
                <w:noProof/>
              </w:rPr>
            </w:pPr>
            <w:r>
              <w:rPr>
                <w:noProof/>
              </w:rPr>
              <mc:AlternateContent>
                <mc:Choice Requires="wps">
                  <w:drawing>
                    <wp:anchor distT="0" distB="0" distL="114300" distR="114300" simplePos="0" relativeHeight="251658245" behindDoc="0" locked="0" layoutInCell="1" allowOverlap="1" wp14:anchorId="258368A2" wp14:editId="43C3DAD5">
                      <wp:simplePos x="0" y="0"/>
                      <wp:positionH relativeFrom="column">
                        <wp:posOffset>4092770</wp:posOffset>
                      </wp:positionH>
                      <wp:positionV relativeFrom="paragraph">
                        <wp:posOffset>16314</wp:posOffset>
                      </wp:positionV>
                      <wp:extent cx="1454785" cy="1842867"/>
                      <wp:effectExtent l="0" t="0" r="12065" b="24130"/>
                      <wp:wrapNone/>
                      <wp:docPr id="1465998395" name="Rectangle: Rounded Corners 7">
                        <a:extLst xmlns:a="http://schemas.openxmlformats.org/drawingml/2006/main">
                          <a:ext uri="{FF2B5EF4-FFF2-40B4-BE49-F238E27FC236}">
                            <a16:creationId xmlns:a16="http://schemas.microsoft.com/office/drawing/2014/main" id="{D0B67ADA-B584-4C73-A40D-698EC1EA17EC}"/>
                          </a:ext>
                        </a:extLst>
                      </wp:docPr>
                      <wp:cNvGraphicFramePr/>
                      <a:graphic xmlns:a="http://schemas.openxmlformats.org/drawingml/2006/main">
                        <a:graphicData uri="http://schemas.microsoft.com/office/word/2010/wordprocessingShape">
                          <wps:wsp>
                            <wps:cNvSpPr/>
                            <wps:spPr>
                              <a:xfrm>
                                <a:off x="0" y="0"/>
                                <a:ext cx="1454785" cy="1842867"/>
                              </a:xfrm>
                              <a:prstGeom prst="roundRect">
                                <a:avLst/>
                              </a:prstGeom>
                            </wps:spPr>
                            <wps:style>
                              <a:lnRef idx="2">
                                <a:schemeClr val="accent3"/>
                              </a:lnRef>
                              <a:fillRef idx="1">
                                <a:schemeClr val="lt1"/>
                              </a:fillRef>
                              <a:effectRef idx="0">
                                <a:schemeClr val="accent3"/>
                              </a:effectRef>
                              <a:fontRef idx="minor">
                                <a:schemeClr val="dk1"/>
                              </a:fontRef>
                            </wps:style>
                            <wps:txbx>
                              <w:txbxContent>
                                <w:p w14:paraId="74187FB0" w14:textId="256E9E38" w:rsidR="000A7E40" w:rsidRDefault="000A7E40" w:rsidP="00BC775A">
                                  <w:pPr>
                                    <w:spacing w:after="0"/>
                                    <w:jc w:val="center"/>
                                    <w:rPr>
                                      <w:b/>
                                      <w:bCs/>
                                    </w:rPr>
                                  </w:pPr>
                                  <w:r>
                                    <w:rPr>
                                      <w:b/>
                                      <w:bCs/>
                                    </w:rPr>
                                    <w:t>TVS MATHS FRAMEWORK</w:t>
                                  </w:r>
                                </w:p>
                                <w:p w14:paraId="52EC0BBE" w14:textId="4E503D76" w:rsidR="008A4380" w:rsidRDefault="008A4380" w:rsidP="00BC775A">
                                  <w:pPr>
                                    <w:spacing w:after="0"/>
                                    <w:jc w:val="center"/>
                                    <w:rPr>
                                      <w:b/>
                                      <w:bCs/>
                                    </w:rPr>
                                  </w:pPr>
                                  <w:r>
                                    <w:rPr>
                                      <w:b/>
                                      <w:bCs/>
                                    </w:rPr>
                                    <w:t xml:space="preserve">NCETM </w:t>
                                  </w:r>
                                  <w:r w:rsidR="00E72DB3">
                                    <w:rPr>
                                      <w:b/>
                                      <w:bCs/>
                                    </w:rPr>
                                    <w:t>Materials</w:t>
                                  </w:r>
                                  <w:r w:rsidR="00C26D4C">
                                    <w:rPr>
                                      <w:b/>
                                      <w:bCs/>
                                    </w:rPr>
                                    <w:t>:</w:t>
                                  </w:r>
                                  <w:r w:rsidR="00E72DB3">
                                    <w:rPr>
                                      <w:b/>
                                      <w:bCs/>
                                    </w:rPr>
                                    <w:t xml:space="preserve"> </w:t>
                                  </w:r>
                                </w:p>
                                <w:p w14:paraId="64E4B6D1" w14:textId="77777777" w:rsidR="00BC775A" w:rsidRDefault="007939F2" w:rsidP="00BC775A">
                                  <w:pPr>
                                    <w:spacing w:after="0"/>
                                    <w:jc w:val="center"/>
                                    <w:rPr>
                                      <w:sz w:val="20"/>
                                      <w:szCs w:val="20"/>
                                    </w:rPr>
                                  </w:pPr>
                                  <w:r w:rsidRPr="008A4380">
                                    <w:rPr>
                                      <w:b/>
                                      <w:bCs/>
                                      <w:sz w:val="20"/>
                                      <w:szCs w:val="20"/>
                                    </w:rPr>
                                    <w:t xml:space="preserve">EYFS </w:t>
                                  </w:r>
                                  <w:r w:rsidR="005E056B" w:rsidRPr="008A4380">
                                    <w:rPr>
                                      <w:b/>
                                      <w:bCs/>
                                      <w:sz w:val="20"/>
                                      <w:szCs w:val="20"/>
                                    </w:rPr>
                                    <w:t>–</w:t>
                                  </w:r>
                                  <w:r w:rsidR="0053629E">
                                    <w:rPr>
                                      <w:b/>
                                      <w:bCs/>
                                      <w:sz w:val="20"/>
                                      <w:szCs w:val="20"/>
                                    </w:rPr>
                                    <w:t xml:space="preserve"> </w:t>
                                  </w:r>
                                  <w:r w:rsidR="00AD576E">
                                    <w:rPr>
                                      <w:b/>
                                      <w:bCs/>
                                      <w:sz w:val="20"/>
                                      <w:szCs w:val="20"/>
                                    </w:rPr>
                                    <w:t>6</w:t>
                                  </w:r>
                                  <w:r w:rsidRPr="008A4380">
                                    <w:rPr>
                                      <w:b/>
                                      <w:bCs/>
                                      <w:sz w:val="20"/>
                                      <w:szCs w:val="20"/>
                                    </w:rPr>
                                    <w:t xml:space="preserve"> </w:t>
                                  </w:r>
                                  <w:r w:rsidR="005E056B" w:rsidRPr="008A4380">
                                    <w:rPr>
                                      <w:b/>
                                      <w:bCs/>
                                      <w:sz w:val="20"/>
                                      <w:szCs w:val="20"/>
                                    </w:rPr>
                                    <w:t>Key Concepts</w:t>
                                  </w:r>
                                  <w:r w:rsidR="0042533C" w:rsidRPr="008A4380">
                                    <w:rPr>
                                      <w:sz w:val="20"/>
                                      <w:szCs w:val="20"/>
                                    </w:rPr>
                                    <w:t xml:space="preserve"> </w:t>
                                  </w:r>
                                </w:p>
                                <w:p w14:paraId="0ABC9C19" w14:textId="1E4A8A03" w:rsidR="007939F2" w:rsidRPr="00BC775A" w:rsidRDefault="009A71E0" w:rsidP="00BC775A">
                                  <w:pPr>
                                    <w:jc w:val="center"/>
                                    <w:rPr>
                                      <w:sz w:val="20"/>
                                      <w:szCs w:val="20"/>
                                    </w:rPr>
                                  </w:pPr>
                                  <w:r w:rsidRPr="009A71E0">
                                    <w:rPr>
                                      <w:sz w:val="14"/>
                                      <w:szCs w:val="14"/>
                                    </w:rPr>
                                    <w:t>Using NCETM</w:t>
                                  </w:r>
                                  <w:r>
                                    <w:rPr>
                                      <w:sz w:val="14"/>
                                      <w:szCs w:val="14"/>
                                    </w:rPr>
                                    <w:t xml:space="preserve"> materials</w:t>
                                  </w:r>
                                  <w:r w:rsidR="006F621A">
                                    <w:rPr>
                                      <w:sz w:val="14"/>
                                      <w:szCs w:val="14"/>
                                    </w:rPr>
                                    <w:t xml:space="preserve"> to support </w:t>
                                  </w:r>
                                  <w:r w:rsidR="006C0217">
                                    <w:rPr>
                                      <w:sz w:val="14"/>
                                      <w:szCs w:val="14"/>
                                    </w:rPr>
                                    <w:t xml:space="preserve">teaching and </w:t>
                                  </w:r>
                                  <w:r w:rsidR="00AA012B">
                                    <w:rPr>
                                      <w:sz w:val="14"/>
                                      <w:szCs w:val="14"/>
                                    </w:rPr>
                                    <w:t xml:space="preserve">learning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58368A2" id="Rectangle: Rounded Corners 7" o:spid="_x0000_s1031" style="position:absolute;margin-left:322.25pt;margin-top:1.3pt;width:114.55pt;height:145.1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" fillcolor="white [3201]" strokecolor="#9bbb59 [3206]" strokeweight="2pt">
                      <v:textbox>
                        <w:txbxContent>
                          <w:p w14:paraId="74187FB0" w14:textId="256E9E38" w:rsidR="000A7E40" w:rsidRDefault="000A7E40" w:rsidP="00BC775A">
                            <w:pPr>
                              <w:spacing w:after="0"/>
                              <w:jc w:val="center"/>
                              <w:rPr>
                                <w:b/>
                                <w:bCs/>
                              </w:rPr>
                            </w:pPr>
                            <w:r>
                              <w:rPr>
                                <w:b/>
                                <w:bCs/>
                              </w:rPr>
                              <w:t>TVS MATHS FRAMEWORK</w:t>
                            </w:r>
                          </w:p>
                          <w:p w14:paraId="52EC0BBE" w14:textId="4E503D76" w:rsidR="008A4380" w:rsidRDefault="008A4380" w:rsidP="00BC775A">
                            <w:pPr>
                              <w:spacing w:after="0"/>
                              <w:jc w:val="center"/>
                              <w:rPr>
                                <w:b/>
                                <w:bCs/>
                              </w:rPr>
                            </w:pPr>
                            <w:r>
                              <w:rPr>
                                <w:b/>
                                <w:bCs/>
                              </w:rPr>
                              <w:t xml:space="preserve">NCETM </w:t>
                            </w:r>
                            <w:r w:rsidR="00E72DB3">
                              <w:rPr>
                                <w:b/>
                                <w:bCs/>
                              </w:rPr>
                              <w:t>Materials</w:t>
                            </w:r>
                            <w:r w:rsidR="00C26D4C">
                              <w:rPr>
                                <w:b/>
                                <w:bCs/>
                              </w:rPr>
                              <w:t>:</w:t>
                            </w:r>
                            <w:r w:rsidR="00E72DB3">
                              <w:rPr>
                                <w:b/>
                                <w:bCs/>
                              </w:rPr>
                              <w:t xml:space="preserve"> </w:t>
                            </w:r>
                          </w:p>
                          <w:p w14:paraId="64E4B6D1" w14:textId="77777777" w:rsidR="00BC775A" w:rsidRDefault="007939F2" w:rsidP="00BC775A">
                            <w:pPr>
                              <w:spacing w:after="0"/>
                              <w:jc w:val="center"/>
                              <w:rPr>
                                <w:sz w:val="20"/>
                                <w:szCs w:val="20"/>
                              </w:rPr>
                            </w:pPr>
                            <w:r w:rsidRPr="008A4380">
                              <w:rPr>
                                <w:b/>
                                <w:bCs/>
                                <w:sz w:val="20"/>
                                <w:szCs w:val="20"/>
                              </w:rPr>
                              <w:t xml:space="preserve">EYFS </w:t>
                            </w:r>
                            <w:r w:rsidR="005E056B" w:rsidRPr="008A4380">
                              <w:rPr>
                                <w:b/>
                                <w:bCs/>
                                <w:sz w:val="20"/>
                                <w:szCs w:val="20"/>
                              </w:rPr>
                              <w:t>–</w:t>
                            </w:r>
                            <w:r w:rsidR="0053629E">
                              <w:rPr>
                                <w:b/>
                                <w:bCs/>
                                <w:sz w:val="20"/>
                                <w:szCs w:val="20"/>
                              </w:rPr>
                              <w:t xml:space="preserve"> </w:t>
                            </w:r>
                            <w:r w:rsidR="00AD576E">
                              <w:rPr>
                                <w:b/>
                                <w:bCs/>
                                <w:sz w:val="20"/>
                                <w:szCs w:val="20"/>
                              </w:rPr>
                              <w:t>6</w:t>
                            </w:r>
                            <w:r w:rsidRPr="008A4380">
                              <w:rPr>
                                <w:b/>
                                <w:bCs/>
                                <w:sz w:val="20"/>
                                <w:szCs w:val="20"/>
                              </w:rPr>
                              <w:t xml:space="preserve"> </w:t>
                            </w:r>
                            <w:r w:rsidR="005E056B" w:rsidRPr="008A4380">
                              <w:rPr>
                                <w:b/>
                                <w:bCs/>
                                <w:sz w:val="20"/>
                                <w:szCs w:val="20"/>
                              </w:rPr>
                              <w:t>Key Concepts</w:t>
                            </w:r>
                            <w:r w:rsidR="0042533C" w:rsidRPr="008A4380">
                              <w:rPr>
                                <w:sz w:val="20"/>
                                <w:szCs w:val="20"/>
                              </w:rPr>
                              <w:t xml:space="preserve"> </w:t>
                            </w:r>
                          </w:p>
                          <w:p w14:paraId="0ABC9C19" w14:textId="1E4A8A03" w:rsidR="007939F2" w:rsidRPr="00BC775A" w:rsidRDefault="009A71E0" w:rsidP="00BC775A">
                            <w:pPr>
                              <w:jc w:val="center"/>
                              <w:rPr>
                                <w:sz w:val="20"/>
                                <w:szCs w:val="20"/>
                              </w:rPr>
                            </w:pPr>
                            <w:r w:rsidRPr="009A71E0">
                              <w:rPr>
                                <w:sz w:val="14"/>
                                <w:szCs w:val="14"/>
                              </w:rPr>
                              <w:t>Using NCETM</w:t>
                            </w:r>
                            <w:r>
                              <w:rPr>
                                <w:sz w:val="14"/>
                                <w:szCs w:val="14"/>
                              </w:rPr>
                              <w:t xml:space="preserve"> materials</w:t>
                            </w:r>
                            <w:r w:rsidR="006F621A">
                              <w:rPr>
                                <w:sz w:val="14"/>
                                <w:szCs w:val="14"/>
                              </w:rPr>
                              <w:t xml:space="preserve"> to support </w:t>
                            </w:r>
                            <w:r w:rsidR="006C0217">
                              <w:rPr>
                                <w:sz w:val="14"/>
                                <w:szCs w:val="14"/>
                              </w:rPr>
                              <w:t xml:space="preserve">teaching and </w:t>
                            </w:r>
                            <w:r w:rsidR="00AA012B">
                              <w:rPr>
                                <w:sz w:val="14"/>
                                <w:szCs w:val="14"/>
                              </w:rPr>
                              <w:t xml:space="preserve">learning </w:t>
                            </w:r>
                          </w:p>
                        </w:txbxContent>
                      </v:textbox>
                    </v:roundrect>
                  </w:pict>
                </mc:Fallback>
              </mc:AlternateContent>
            </w:r>
            <w:r>
              <w:rPr>
                <w:noProof/>
              </w:rPr>
              <mc:AlternateContent>
                <mc:Choice Requires="wps">
                  <w:drawing>
                    <wp:anchor distT="0" distB="0" distL="114300" distR="114300" simplePos="0" relativeHeight="251658259" behindDoc="0" locked="0" layoutInCell="1" allowOverlap="1" wp14:anchorId="789F45AB" wp14:editId="5BD219DE">
                      <wp:simplePos x="0" y="0"/>
                      <wp:positionH relativeFrom="column">
                        <wp:posOffset>3593220</wp:posOffset>
                      </wp:positionH>
                      <wp:positionV relativeFrom="paragraph">
                        <wp:posOffset>160167</wp:posOffset>
                      </wp:positionV>
                      <wp:extent cx="358958" cy="154919"/>
                      <wp:effectExtent l="0" t="0" r="22225" b="17145"/>
                      <wp:wrapNone/>
                      <wp:docPr id="368955752" name="Arrow: Left-Right 8">
                        <a:extLst xmlns:a="http://schemas.openxmlformats.org/drawingml/2006/main">
                          <a:ext uri="{FF2B5EF4-FFF2-40B4-BE49-F238E27FC236}">
                            <a16:creationId xmlns:a16="http://schemas.microsoft.com/office/drawing/2014/main" id="{241D4A71-3172-498A-8140-A32E5C3D5FE2}"/>
                          </a:ext>
                        </a:extLst>
                      </wp:docPr>
                      <wp:cNvGraphicFramePr/>
                      <a:graphic xmlns:a="http://schemas.openxmlformats.org/drawingml/2006/main">
                        <a:graphicData uri="http://schemas.microsoft.com/office/word/2010/wordprocessingShape">
                          <wps:wsp>
                            <wps:cNvSpPr/>
                            <wps:spPr>
                              <a:xfrm>
                                <a:off x="0" y="0"/>
                                <a:ext cx="358958" cy="154919"/>
                              </a:xfrm>
                              <a:prstGeom prst="leftRightArrow">
                                <a:avLst/>
                              </a:prstGeom>
                              <a:solidFill>
                                <a:srgbClr val="4F81BD"/>
                              </a:solidFill>
                              <a:ln w="25400"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16="http://schemas.microsoft.com/office/drawing/2014/main" xmlns:a="http://schemas.openxmlformats.org/drawingml/2006/main">
                  <w:pict>
                    <v:shapetype id="_x0000_t69" coordsize="21600,21600" o:spt="69" adj="4320,5400" path="m,10800l@0,21600@0@3@2@3@2,21600,21600,10800@2,0@2@1@0@1@0,xe" w14:anchorId="314BEFA7">
                      <v:stroke joinstyle="miter"/>
                      <v:formulas>
                        <v:f eqn="val #0"/>
                        <v:f eqn="val #1"/>
                        <v:f eqn="sum 21600 0 #0"/>
                        <v:f eqn="sum 21600 0 #1"/>
                        <v:f eqn="prod #0 #1 10800"/>
                        <v:f eqn="sum #0 0 @4"/>
                        <v:f eqn="sum 21600 0 @5"/>
                      </v:formulas>
                      <v:path textboxrect="@5,@1,@6,@3" o:connecttype="custom" o:connectlocs="@2,0;10800,@1;@0,0;0,10800;@0,21600;10800,@3;@2,21600;21600,10800" o:connectangles="270,270,270,180,90,90,90,0"/>
                      <v:handles>
                        <v:h position="#0,#1" xrange="0,10800" yrange="0,10800"/>
                      </v:handles>
                    </v:shapetype>
                    <v:shape id="Arrow: Left-Right 8" style="position:absolute;margin-left:282.95pt;margin-top:12.6pt;width:28.25pt;height:12.2pt;z-index:251658259;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4f81bd" strokecolor="#1c334e" strokeweight="2pt" type="#_x0000_t69" adj="46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"/>
                  </w:pict>
                </mc:Fallback>
              </mc:AlternateContent>
            </w:r>
            <w:r w:rsidR="00916D81">
              <w:rPr>
                <w:noProof/>
              </w:rPr>
              <mc:AlternateContent>
                <mc:Choice Requires="wps">
                  <w:drawing>
                    <wp:anchor distT="0" distB="0" distL="114300" distR="114300" simplePos="0" relativeHeight="251658240" behindDoc="0" locked="0" layoutInCell="1" allowOverlap="1" wp14:anchorId="574128D8" wp14:editId="135A289A">
                      <wp:simplePos x="0" y="0"/>
                      <wp:positionH relativeFrom="column">
                        <wp:posOffset>1898210</wp:posOffset>
                      </wp:positionH>
                      <wp:positionV relativeFrom="paragraph">
                        <wp:posOffset>86653</wp:posOffset>
                      </wp:positionV>
                      <wp:extent cx="1609647" cy="337625"/>
                      <wp:effectExtent l="0" t="0" r="10160" b="24765"/>
                      <wp:wrapNone/>
                      <wp:docPr id="916679487" name="Rectangle: Rounded Corners 1">
                        <a:extLst xmlns:a="http://schemas.openxmlformats.org/drawingml/2006/main">
                          <a:ext uri="{FF2B5EF4-FFF2-40B4-BE49-F238E27FC236}">
                            <a16:creationId xmlns:a16="http://schemas.microsoft.com/office/drawing/2014/main" id="{BC8DBEB5-2061-4F85-AED7-902DE74C4D94}"/>
                          </a:ext>
                        </a:extLst>
                      </wp:docPr>
                      <wp:cNvGraphicFramePr/>
                      <a:graphic xmlns:a="http://schemas.openxmlformats.org/drawingml/2006/main">
                        <a:graphicData uri="http://schemas.microsoft.com/office/word/2010/wordprocessingShape">
                          <wps:wsp>
                            <wps:cNvSpPr/>
                            <wps:spPr>
                              <a:xfrm>
                                <a:off x="0" y="0"/>
                                <a:ext cx="1609647" cy="337625"/>
                              </a:xfrm>
                              <a:prstGeom prst="roundRect">
                                <a:avLst/>
                              </a:prstGeom>
                            </wps:spPr>
                            <wps:style>
                              <a:lnRef idx="2">
                                <a:schemeClr val="accent2"/>
                              </a:lnRef>
                              <a:fillRef idx="1">
                                <a:schemeClr val="lt1"/>
                              </a:fillRef>
                              <a:effectRef idx="0">
                                <a:schemeClr val="accent2"/>
                              </a:effectRef>
                              <a:fontRef idx="minor">
                                <a:schemeClr val="dk1"/>
                              </a:fontRef>
                            </wps:style>
                            <wps:txbx>
                              <w:txbxContent>
                                <w:p w14:paraId="08F4234C" w14:textId="177387FD" w:rsidR="006C2BE7" w:rsidRDefault="00916D81" w:rsidP="0015299A">
                                  <w:pPr>
                                    <w:jc w:val="center"/>
                                  </w:pPr>
                                  <w:r>
                                    <w:rPr>
                                      <w:b/>
                                      <w:bCs/>
                                    </w:rPr>
                                    <w:t>Informal Pathway</w:t>
                                  </w:r>
                                </w:p>
                                <w:p w14:paraId="097191CF" w14:textId="77777777" w:rsidR="006C2BE7" w:rsidRDefault="006C2BE7" w:rsidP="00D95B1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74128D8" id="Rectangle: Rounded Corners 1" o:spid="_x0000_s1032" style="position:absolute;margin-left:149.45pt;margin-top:6.8pt;width:126.75pt;height:26.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" fillcolor="white [3201]" strokecolor="#c0504d [3205]" strokeweight="2pt">
                      <v:textbox>
                        <w:txbxContent>
                          <w:p w14:paraId="08F4234C" w14:textId="177387FD" w:rsidR="006C2BE7" w:rsidRDefault="00916D81" w:rsidP="0015299A">
                            <w:pPr>
                              <w:jc w:val="center"/>
                            </w:pPr>
                            <w:r>
                              <w:rPr>
                                <w:b/>
                                <w:bCs/>
                              </w:rPr>
                              <w:t>Informal Pathway</w:t>
                            </w:r>
                          </w:p>
                          <w:p w14:paraId="097191CF" w14:textId="77777777" w:rsidR="006C2BE7" w:rsidRDefault="006C2BE7" w:rsidP="00D95B10">
                            <w:pPr>
                              <w:jc w:val="center"/>
                            </w:pPr>
                          </w:p>
                        </w:txbxContent>
                      </v:textbox>
                    </v:roundrect>
                  </w:pict>
                </mc:Fallback>
              </mc:AlternateContent>
            </w:r>
          </w:p>
          <w:p w14:paraId="75A3A8A0" w14:textId="35EEFA02" w:rsidR="00345893" w:rsidRDefault="00345893" w:rsidP="00A92EDC">
            <w:pPr>
              <w:pStyle w:val="ListParagraph"/>
              <w:ind w:left="0"/>
              <w:jc w:val="center"/>
              <w:rPr>
                <w:noProof/>
              </w:rPr>
            </w:pPr>
          </w:p>
          <w:p w14:paraId="55437FCE" w14:textId="00EEF62F" w:rsidR="00345893" w:rsidRDefault="0030572C" w:rsidP="00345893">
            <w:pPr>
              <w:pStyle w:val="ListParagraph"/>
              <w:ind w:left="0"/>
              <w:jc w:val="center"/>
            </w:pPr>
            <w:r>
              <w:rPr>
                <w:noProof/>
              </w:rPr>
              <mc:AlternateContent>
                <mc:Choice Requires="wps">
                  <w:drawing>
                    <wp:anchor distT="0" distB="0" distL="114300" distR="114300" simplePos="0" relativeHeight="251658242" behindDoc="0" locked="0" layoutInCell="1" allowOverlap="1" wp14:anchorId="2628B97B" wp14:editId="698F38F7">
                      <wp:simplePos x="0" y="0"/>
                      <wp:positionH relativeFrom="column">
                        <wp:posOffset>2654300</wp:posOffset>
                      </wp:positionH>
                      <wp:positionV relativeFrom="paragraph">
                        <wp:posOffset>160997</wp:posOffset>
                      </wp:positionV>
                      <wp:extent cx="105798" cy="207819"/>
                      <wp:effectExtent l="19050" t="0" r="46990" b="40005"/>
                      <wp:wrapNone/>
                      <wp:docPr id="1344842590" name="Arrow: Down 3">
                        <a:extLst xmlns:a="http://schemas.openxmlformats.org/drawingml/2006/main">
                          <a:ext uri="{FF2B5EF4-FFF2-40B4-BE49-F238E27FC236}">
                            <a16:creationId xmlns:a16="http://schemas.microsoft.com/office/drawing/2014/main" id="{9A9990E5-34A1-4EC0-B9C8-71622CD39A21}"/>
                          </a:ext>
                        </a:extLst>
                      </wp:docPr>
                      <wp:cNvGraphicFramePr/>
                      <a:graphic xmlns:a="http://schemas.openxmlformats.org/drawingml/2006/main">
                        <a:graphicData uri="http://schemas.microsoft.com/office/word/2010/wordprocessingShape">
                          <wps:wsp>
                            <wps:cNvSpPr/>
                            <wps:spPr>
                              <a:xfrm>
                                <a:off x="0" y="0"/>
                                <a:ext cx="105798" cy="207819"/>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16="http://schemas.microsoft.com/office/drawing/2014/main" xmlns:a="http://schemas.openxmlformats.org/drawingml/2006/main">
                  <w:pict>
                    <v:shape id="Arrow: Down 3" style="position:absolute;margin-left:209pt;margin-top:12.7pt;width:8.35pt;height:16.35pt;z-index:25165824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4f81bd [3204]" strokecolor="#0a121c [484]" strokeweight="2pt" type="#_x0000_t67" adj="16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" w14:anchorId="153F1DCF"/>
                  </w:pict>
                </mc:Fallback>
              </mc:AlternateContent>
            </w:r>
          </w:p>
          <w:p w14:paraId="4FED48F1" w14:textId="2B2D38F6" w:rsidR="00386947" w:rsidRDefault="00386947" w:rsidP="66E75DF7"/>
          <w:p w14:paraId="3E365D8E" w14:textId="2D89A202" w:rsidR="006F3454" w:rsidRDefault="00C53B43" w:rsidP="004A6B81">
            <w:pPr>
              <w:spacing w:after="120"/>
            </w:pPr>
            <w:r>
              <w:rPr>
                <w:noProof/>
              </w:rPr>
              <mc:AlternateContent>
                <mc:Choice Requires="wps">
                  <w:drawing>
                    <wp:anchor distT="0" distB="0" distL="114300" distR="114300" simplePos="0" relativeHeight="251658250" behindDoc="0" locked="0" layoutInCell="1" allowOverlap="1" wp14:anchorId="0AB304D8" wp14:editId="1B940E70">
                      <wp:simplePos x="0" y="0"/>
                      <wp:positionH relativeFrom="column">
                        <wp:posOffset>-50165</wp:posOffset>
                      </wp:positionH>
                      <wp:positionV relativeFrom="paragraph">
                        <wp:posOffset>164318</wp:posOffset>
                      </wp:positionV>
                      <wp:extent cx="1184275" cy="2426677"/>
                      <wp:effectExtent l="0" t="0" r="15875" b="12065"/>
                      <wp:wrapNone/>
                      <wp:docPr id="112436449" name="Rectangle: Rounded Corners 13">
                        <a:extLst xmlns:a="http://schemas.openxmlformats.org/drawingml/2006/main">
                          <a:ext uri="{FF2B5EF4-FFF2-40B4-BE49-F238E27FC236}">
                            <a16:creationId xmlns:a16="http://schemas.microsoft.com/office/drawing/2014/main" id="{EDB9BC5B-0FAA-4F12-B00C-588DD59B93C6}"/>
                          </a:ext>
                        </a:extLst>
                      </wp:docPr>
                      <wp:cNvGraphicFramePr/>
                      <a:graphic xmlns:a="http://schemas.openxmlformats.org/drawingml/2006/main">
                        <a:graphicData uri="http://schemas.microsoft.com/office/word/2010/wordprocessingShape">
                          <wps:wsp>
                            <wps:cNvSpPr/>
                            <wps:spPr>
                              <a:xfrm>
                                <a:off x="0" y="0"/>
                                <a:ext cx="1184275" cy="2426677"/>
                              </a:xfrm>
                              <a:prstGeom prst="roundRect">
                                <a:avLst/>
                              </a:prstGeom>
                            </wps:spPr>
                            <wps:style>
                              <a:lnRef idx="2">
                                <a:schemeClr val="dk1"/>
                              </a:lnRef>
                              <a:fillRef idx="1">
                                <a:schemeClr val="lt1"/>
                              </a:fillRef>
                              <a:effectRef idx="0">
                                <a:schemeClr val="dk1"/>
                              </a:effectRef>
                              <a:fontRef idx="minor">
                                <a:schemeClr val="dk1"/>
                              </a:fontRef>
                            </wps:style>
                            <wps:txbx>
                              <w:txbxContent>
                                <w:p w14:paraId="3D52F80D" w14:textId="37766D3A" w:rsidR="00AD1636" w:rsidRDefault="00AD1636" w:rsidP="00AD1636">
                                  <w:pPr>
                                    <w:jc w:val="center"/>
                                  </w:pPr>
                                  <w:r w:rsidRPr="00DE008B">
                                    <w:rPr>
                                      <w:b/>
                                      <w:bCs/>
                                      <w:sz w:val="20"/>
                                      <w:szCs w:val="20"/>
                                    </w:rPr>
                                    <w:t>NCFE / ASDAN</w:t>
                                  </w:r>
                                  <w:r w:rsidRPr="00DE008B">
                                    <w:rPr>
                                      <w:sz w:val="20"/>
                                      <w:szCs w:val="20"/>
                                    </w:rPr>
                                    <w:t xml:space="preserve"> Accreditations</w:t>
                                  </w:r>
                                  <w:r w:rsidR="00FC1AA4" w:rsidRPr="00DE008B">
                                    <w:rPr>
                                      <w:sz w:val="20"/>
                                      <w:szCs w:val="20"/>
                                    </w:rPr>
                                    <w:t xml:space="preserve"> – </w:t>
                                  </w:r>
                                  <w:r w:rsidR="00FC1AA4" w:rsidRPr="00AD51F0">
                                    <w:rPr>
                                      <w:sz w:val="18"/>
                                      <w:szCs w:val="18"/>
                                    </w:rPr>
                                    <w:t xml:space="preserve">When </w:t>
                                  </w:r>
                                  <w:r w:rsidR="00FC1AA4" w:rsidRPr="00AD51F0">
                                    <w:rPr>
                                      <w:sz w:val="20"/>
                                      <w:szCs w:val="20"/>
                                    </w:rPr>
                                    <w:t>age</w:t>
                                  </w:r>
                                  <w:r w:rsidR="00BF0917" w:rsidRPr="00AD51F0">
                                    <w:rPr>
                                      <w:sz w:val="20"/>
                                      <w:szCs w:val="20"/>
                                    </w:rPr>
                                    <w:t xml:space="preserve"> </w:t>
                                  </w:r>
                                  <w:r w:rsidR="00D65AAA" w:rsidRPr="00AD51F0">
                                    <w:rPr>
                                      <w:sz w:val="20"/>
                                      <w:szCs w:val="20"/>
                                    </w:rPr>
                                    <w:t>appro</w:t>
                                  </w:r>
                                  <w:r w:rsidR="00BF0917" w:rsidRPr="00AD51F0">
                                    <w:rPr>
                                      <w:sz w:val="20"/>
                                      <w:szCs w:val="20"/>
                                    </w:rPr>
                                    <w:t>priate</w:t>
                                  </w:r>
                                </w:p>
                                <w:p w14:paraId="635EB4CF" w14:textId="2994F14B" w:rsidR="00667466" w:rsidRDefault="00FC1AA4" w:rsidP="00AD1636">
                                  <w:pPr>
                                    <w:jc w:val="center"/>
                                  </w:pPr>
                                  <w: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AB304D8" id="Rectangle: Rounded Corners 13" o:spid="_x0000_s1033" style="position:absolute;margin-left:-3.95pt;margin-top:12.95pt;width:93.25pt;height:191.1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" fillcolor="white [3201]" strokecolor="black [3200]" strokeweight="2pt">
                      <v:textbox>
                        <w:txbxContent>
                          <w:p w14:paraId="3D52F80D" w14:textId="37766D3A" w:rsidR="00AD1636" w:rsidRDefault="00AD1636" w:rsidP="00AD1636">
                            <w:pPr>
                              <w:jc w:val="center"/>
                            </w:pPr>
                            <w:r w:rsidRPr="00DE008B">
                              <w:rPr>
                                <w:b/>
                                <w:bCs/>
                                <w:sz w:val="20"/>
                                <w:szCs w:val="20"/>
                              </w:rPr>
                              <w:t>NCFE / ASDAN</w:t>
                            </w:r>
                            <w:r w:rsidRPr="00DE008B">
                              <w:rPr>
                                <w:sz w:val="20"/>
                                <w:szCs w:val="20"/>
                              </w:rPr>
                              <w:t xml:space="preserve"> Accreditations</w:t>
                            </w:r>
                            <w:r w:rsidR="00FC1AA4" w:rsidRPr="00DE008B">
                              <w:rPr>
                                <w:sz w:val="20"/>
                                <w:szCs w:val="20"/>
                              </w:rPr>
                              <w:t xml:space="preserve"> – </w:t>
                            </w:r>
                            <w:r w:rsidR="00FC1AA4" w:rsidRPr="00AD51F0">
                              <w:rPr>
                                <w:sz w:val="18"/>
                                <w:szCs w:val="18"/>
                              </w:rPr>
                              <w:t xml:space="preserve">When </w:t>
                            </w:r>
                            <w:r w:rsidR="00FC1AA4" w:rsidRPr="00AD51F0">
                              <w:rPr>
                                <w:sz w:val="20"/>
                                <w:szCs w:val="20"/>
                              </w:rPr>
                              <w:t>age</w:t>
                            </w:r>
                            <w:r w:rsidR="00BF0917" w:rsidRPr="00AD51F0">
                              <w:rPr>
                                <w:sz w:val="20"/>
                                <w:szCs w:val="20"/>
                              </w:rPr>
                              <w:t xml:space="preserve"> </w:t>
                            </w:r>
                            <w:r w:rsidR="00D65AAA" w:rsidRPr="00AD51F0">
                              <w:rPr>
                                <w:sz w:val="20"/>
                                <w:szCs w:val="20"/>
                              </w:rPr>
                              <w:t>appro</w:t>
                            </w:r>
                            <w:r w:rsidR="00BF0917" w:rsidRPr="00AD51F0">
                              <w:rPr>
                                <w:sz w:val="20"/>
                                <w:szCs w:val="20"/>
                              </w:rPr>
                              <w:t>priate</w:t>
                            </w:r>
                          </w:p>
                          <w:p w14:paraId="635EB4CF" w14:textId="2994F14B" w:rsidR="00667466" w:rsidRDefault="00FC1AA4" w:rsidP="00AD1636">
                            <w:pPr>
                              <w:jc w:val="center"/>
                            </w:pPr>
                            <w:r>
                              <w:t>-</w:t>
                            </w:r>
                          </w:p>
                        </w:txbxContent>
                      </v:textbox>
                    </v:roundrect>
                  </w:pict>
                </mc:Fallback>
              </mc:AlternateContent>
            </w:r>
            <w:r w:rsidR="0030572C">
              <w:rPr>
                <w:noProof/>
              </w:rPr>
              <mc:AlternateContent>
                <mc:Choice Requires="wps">
                  <w:drawing>
                    <wp:anchor distT="0" distB="0" distL="114300" distR="114300" simplePos="0" relativeHeight="251658241" behindDoc="0" locked="0" layoutInCell="1" allowOverlap="1" wp14:anchorId="3E8ED5AD" wp14:editId="35380F93">
                      <wp:simplePos x="0" y="0"/>
                      <wp:positionH relativeFrom="column">
                        <wp:posOffset>1876620</wp:posOffset>
                      </wp:positionH>
                      <wp:positionV relativeFrom="paragraph">
                        <wp:posOffset>170131</wp:posOffset>
                      </wp:positionV>
                      <wp:extent cx="1673274" cy="309490"/>
                      <wp:effectExtent l="0" t="0" r="22225" b="14605"/>
                      <wp:wrapNone/>
                      <wp:docPr id="249830410" name="Rectangle: Rounded Corners 2">
                        <a:extLst xmlns:a="http://schemas.openxmlformats.org/drawingml/2006/main">
                          <a:ext uri="{FF2B5EF4-FFF2-40B4-BE49-F238E27FC236}">
                            <a16:creationId xmlns:a16="http://schemas.microsoft.com/office/drawing/2014/main" id="{3A7A76CF-1F9B-423B-862E-0BBFF3C50E86}"/>
                          </a:ext>
                        </a:extLst>
                      </wp:docPr>
                      <wp:cNvGraphicFramePr/>
                      <a:graphic xmlns:a="http://schemas.openxmlformats.org/drawingml/2006/main">
                        <a:graphicData uri="http://schemas.microsoft.com/office/word/2010/wordprocessingShape">
                          <wps:wsp>
                            <wps:cNvSpPr/>
                            <wps:spPr>
                              <a:xfrm>
                                <a:off x="0" y="0"/>
                                <a:ext cx="1673274" cy="30949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14F84047" w14:textId="15202660" w:rsidR="006079E2" w:rsidRDefault="00916D81" w:rsidP="006079E2">
                                  <w:pPr>
                                    <w:jc w:val="center"/>
                                  </w:pPr>
                                  <w:r>
                                    <w:rPr>
                                      <w:b/>
                                      <w:bCs/>
                                    </w:rPr>
                                    <w:t>Semi-Formal</w:t>
                                  </w:r>
                                  <w:r w:rsidR="006079E2" w:rsidRPr="00460010">
                                    <w:rPr>
                                      <w:b/>
                                      <w:bCs/>
                                    </w:rPr>
                                    <w:t xml:space="preserve"> </w:t>
                                  </w:r>
                                  <w:r>
                                    <w:rPr>
                                      <w:b/>
                                      <w:bCs/>
                                    </w:rPr>
                                    <w:t>Pathway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E8ED5AD" id="Rectangle: Rounded Corners 2" o:spid="_x0000_s1034" style="position:absolute;margin-left:147.75pt;margin-top:13.4pt;width:131.75pt;height:24.3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" fillcolor="white [3201]" strokecolor="#f79646 [3209]" strokeweight="2pt">
                      <v:textbox>
                        <w:txbxContent>
                          <w:p w14:paraId="14F84047" w14:textId="15202660" w:rsidR="006079E2" w:rsidRDefault="00916D81" w:rsidP="006079E2">
                            <w:pPr>
                              <w:jc w:val="center"/>
                            </w:pPr>
                            <w:r>
                              <w:rPr>
                                <w:b/>
                                <w:bCs/>
                              </w:rPr>
                              <w:t>Semi-Formal</w:t>
                            </w:r>
                            <w:r w:rsidR="006079E2" w:rsidRPr="00460010">
                              <w:rPr>
                                <w:b/>
                                <w:bCs/>
                              </w:rPr>
                              <w:t xml:space="preserve"> </w:t>
                            </w:r>
                            <w:r>
                              <w:rPr>
                                <w:b/>
                                <w:bCs/>
                              </w:rPr>
                              <w:t>Pathway</w:t>
                            </w:r>
                          </w:p>
                        </w:txbxContent>
                      </v:textbox>
                    </v:roundrect>
                  </w:pict>
                </mc:Fallback>
              </mc:AlternateContent>
            </w:r>
          </w:p>
          <w:p w14:paraId="660BE5E8" w14:textId="1419007E" w:rsidR="006C2BE7" w:rsidRDefault="00C53B43" w:rsidP="004A6B81">
            <w:pPr>
              <w:spacing w:after="120"/>
            </w:pPr>
            <w:r>
              <w:rPr>
                <w:noProof/>
              </w:rPr>
              <mc:AlternateContent>
                <mc:Choice Requires="wps">
                  <w:drawing>
                    <wp:anchor distT="0" distB="0" distL="114300" distR="114300" simplePos="0" relativeHeight="251658246" behindDoc="0" locked="0" layoutInCell="1" allowOverlap="1" wp14:anchorId="719A557B" wp14:editId="240F34F9">
                      <wp:simplePos x="0" y="0"/>
                      <wp:positionH relativeFrom="column">
                        <wp:posOffset>3615592</wp:posOffset>
                      </wp:positionH>
                      <wp:positionV relativeFrom="paragraph">
                        <wp:posOffset>8694</wp:posOffset>
                      </wp:positionV>
                      <wp:extent cx="358775" cy="140677"/>
                      <wp:effectExtent l="0" t="0" r="22225" b="12065"/>
                      <wp:wrapNone/>
                      <wp:docPr id="1065644644" name="Arrow: Left-Right 8">
                        <a:extLst xmlns:a="http://schemas.openxmlformats.org/drawingml/2006/main">
                          <a:ext uri="{FF2B5EF4-FFF2-40B4-BE49-F238E27FC236}">
                            <a16:creationId xmlns:a16="http://schemas.microsoft.com/office/drawing/2014/main" id="{9FCF81B3-7DF8-43C7-8062-9CA3DEF87779}"/>
                          </a:ext>
                        </a:extLst>
                      </wp:docPr>
                      <wp:cNvGraphicFramePr/>
                      <a:graphic xmlns:a="http://schemas.openxmlformats.org/drawingml/2006/main">
                        <a:graphicData uri="http://schemas.microsoft.com/office/word/2010/wordprocessingShape">
                          <wps:wsp>
                            <wps:cNvSpPr/>
                            <wps:spPr>
                              <a:xfrm flipV="1">
                                <a:off x="0" y="0"/>
                                <a:ext cx="358775" cy="140677"/>
                              </a:xfrm>
                              <a:prstGeom prst="lef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14="http://schemas.microsoft.com/office/drawing/2010/main" xmlns:pic="http://schemas.openxmlformats.org/drawingml/2006/picture" xmlns:a16="http://schemas.microsoft.com/office/drawing/2014/main" xmlns:a="http://schemas.openxmlformats.org/drawingml/2006/main">
                  <w:pict>
                    <v:shape id="Arrow: Left-Right 8" style="position:absolute;margin-left:284.7pt;margin-top:.7pt;width:28.25pt;height:11.1pt;flip:y;z-index:25165824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4f81bd [3204]" strokecolor="#0a121c [484]" strokeweight="2pt" type="#_x0000_t69" adj="4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" w14:anchorId="6C1FF8AA"/>
                  </w:pict>
                </mc:Fallback>
              </mc:AlternateContent>
            </w:r>
            <w:r w:rsidR="00EC45CE">
              <w:rPr>
                <w:noProof/>
              </w:rPr>
              <w:drawing>
                <wp:anchor distT="0" distB="0" distL="114300" distR="114300" simplePos="0" relativeHeight="251658265" behindDoc="1" locked="0" layoutInCell="1" allowOverlap="1" wp14:anchorId="1CF58E0E" wp14:editId="41C8BCDA">
                  <wp:simplePos x="0" y="0"/>
                  <wp:positionH relativeFrom="column">
                    <wp:posOffset>1271905</wp:posOffset>
                  </wp:positionH>
                  <wp:positionV relativeFrom="paragraph">
                    <wp:posOffset>8255</wp:posOffset>
                  </wp:positionV>
                  <wp:extent cx="384175" cy="176530"/>
                  <wp:effectExtent l="0" t="0" r="0" b="0"/>
                  <wp:wrapNone/>
                  <wp:docPr id="1500870636"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4175" cy="176530"/>
                          </a:xfrm>
                          <a:prstGeom prst="rect">
                            <a:avLst/>
                          </a:prstGeom>
                          <a:noFill/>
                        </pic:spPr>
                      </pic:pic>
                    </a:graphicData>
                  </a:graphic>
                </wp:anchor>
              </w:drawing>
            </w:r>
          </w:p>
          <w:p w14:paraId="50591D00" w14:textId="3D043240" w:rsidR="006C2BE7" w:rsidRDefault="0030572C" w:rsidP="004A6B81">
            <w:pPr>
              <w:spacing w:after="120"/>
            </w:pPr>
            <w:r>
              <w:rPr>
                <w:noProof/>
              </w:rPr>
              <mc:AlternateContent>
                <mc:Choice Requires="wps">
                  <w:drawing>
                    <wp:anchor distT="0" distB="0" distL="114300" distR="114300" simplePos="0" relativeHeight="251658243" behindDoc="0" locked="0" layoutInCell="1" allowOverlap="1" wp14:anchorId="608762E8" wp14:editId="6C8940F5">
                      <wp:simplePos x="0" y="0"/>
                      <wp:positionH relativeFrom="column">
                        <wp:posOffset>2632857</wp:posOffset>
                      </wp:positionH>
                      <wp:positionV relativeFrom="paragraph">
                        <wp:posOffset>138381</wp:posOffset>
                      </wp:positionV>
                      <wp:extent cx="101411" cy="211597"/>
                      <wp:effectExtent l="19050" t="0" r="32385" b="36195"/>
                      <wp:wrapNone/>
                      <wp:docPr id="158742463" name="Arrow: Down 4">
                        <a:extLst xmlns:a="http://schemas.openxmlformats.org/drawingml/2006/main">
                          <a:ext uri="{FF2B5EF4-FFF2-40B4-BE49-F238E27FC236}">
                            <a16:creationId xmlns:a16="http://schemas.microsoft.com/office/drawing/2014/main" id="{36BE0345-7D38-4425-8D76-3B36BA7EBFAC}"/>
                          </a:ext>
                        </a:extLst>
                      </wp:docPr>
                      <wp:cNvGraphicFramePr/>
                      <a:graphic xmlns:a="http://schemas.openxmlformats.org/drawingml/2006/main">
                        <a:graphicData uri="http://schemas.microsoft.com/office/word/2010/wordprocessingShape">
                          <wps:wsp>
                            <wps:cNvSpPr/>
                            <wps:spPr>
                              <a:xfrm>
                                <a:off x="0" y="0"/>
                                <a:ext cx="101411" cy="211597"/>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16="http://schemas.microsoft.com/office/drawing/2014/main" xmlns:a="http://schemas.openxmlformats.org/drawingml/2006/main">
                  <w:pict>
                    <v:shape id="Arrow: Down 4" style="position:absolute;margin-left:207.3pt;margin-top:10.9pt;width:8pt;height:16.6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4f81bd [3204]" strokecolor="#0a121c [484]" strokeweight="2pt" type="#_x0000_t67" adj="164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" w14:anchorId="480A4830"/>
                  </w:pict>
                </mc:Fallback>
              </mc:AlternateContent>
            </w:r>
          </w:p>
          <w:p w14:paraId="5BDE9339" w14:textId="2B8EE456" w:rsidR="006C2BE7" w:rsidRDefault="00E3263A" w:rsidP="004A6B81">
            <w:pPr>
              <w:spacing w:after="120"/>
            </w:pPr>
            <w:r>
              <w:rPr>
                <w:noProof/>
              </w:rPr>
              <mc:AlternateContent>
                <mc:Choice Requires="wps">
                  <w:drawing>
                    <wp:anchor distT="0" distB="0" distL="114300" distR="114300" simplePos="0" relativeHeight="251658247" behindDoc="0" locked="0" layoutInCell="1" allowOverlap="1" wp14:anchorId="73FE8BA7" wp14:editId="202DC020">
                      <wp:simplePos x="0" y="0"/>
                      <wp:positionH relativeFrom="column">
                        <wp:posOffset>1835053</wp:posOffset>
                      </wp:positionH>
                      <wp:positionV relativeFrom="paragraph">
                        <wp:posOffset>225572</wp:posOffset>
                      </wp:positionV>
                      <wp:extent cx="1650903" cy="323557"/>
                      <wp:effectExtent l="0" t="0" r="26035" b="19685"/>
                      <wp:wrapNone/>
                      <wp:docPr id="669519211" name="Rectangle: Rounded Corners 9">
                        <a:extLst xmlns:a="http://schemas.openxmlformats.org/drawingml/2006/main">
                          <a:ext uri="{FF2B5EF4-FFF2-40B4-BE49-F238E27FC236}">
                            <a16:creationId xmlns:a16="http://schemas.microsoft.com/office/drawing/2014/main" id="{64ED5A36-D277-4E5A-9CC0-0BEB0BB920AA}"/>
                          </a:ext>
                        </a:extLst>
                      </wp:docPr>
                      <wp:cNvGraphicFramePr/>
                      <a:graphic xmlns:a="http://schemas.openxmlformats.org/drawingml/2006/main">
                        <a:graphicData uri="http://schemas.microsoft.com/office/word/2010/wordprocessingShape">
                          <wps:wsp>
                            <wps:cNvSpPr/>
                            <wps:spPr>
                              <a:xfrm>
                                <a:off x="0" y="0"/>
                                <a:ext cx="1650903" cy="323557"/>
                              </a:xfrm>
                              <a:prstGeom prst="roundRect">
                                <a:avLst/>
                              </a:prstGeom>
                            </wps:spPr>
                            <wps:style>
                              <a:lnRef idx="2">
                                <a:schemeClr val="accent4"/>
                              </a:lnRef>
                              <a:fillRef idx="1">
                                <a:schemeClr val="lt1"/>
                              </a:fillRef>
                              <a:effectRef idx="0">
                                <a:schemeClr val="accent4"/>
                              </a:effectRef>
                              <a:fontRef idx="minor">
                                <a:schemeClr val="dk1"/>
                              </a:fontRef>
                            </wps:style>
                            <wps:txbx>
                              <w:txbxContent>
                                <w:p w14:paraId="0076DC7F" w14:textId="70A2FC37" w:rsidR="003E46E6" w:rsidRDefault="00916D81" w:rsidP="003E46E6">
                                  <w:pPr>
                                    <w:jc w:val="center"/>
                                  </w:pPr>
                                  <w:r>
                                    <w:rPr>
                                      <w:b/>
                                      <w:bCs/>
                                    </w:rPr>
                                    <w:t>Formal Pathway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3FE8BA7" id="Rectangle: Rounded Corners 9" o:spid="_x0000_s1035" style="position:absolute;margin-left:144.5pt;margin-top:17.75pt;width:130pt;height:25.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" fillcolor="white [3201]" strokecolor="#8064a2 [3207]" strokeweight="2pt">
                      <v:textbox>
                        <w:txbxContent>
                          <w:p w14:paraId="0076DC7F" w14:textId="70A2FC37" w:rsidR="003E46E6" w:rsidRDefault="00916D81" w:rsidP="003E46E6">
                            <w:pPr>
                              <w:jc w:val="center"/>
                            </w:pPr>
                            <w:r>
                              <w:rPr>
                                <w:b/>
                                <w:bCs/>
                              </w:rPr>
                              <w:t>Formal Pathway</w:t>
                            </w:r>
                          </w:p>
                        </w:txbxContent>
                      </v:textbox>
                    </v:roundrect>
                  </w:pict>
                </mc:Fallback>
              </mc:AlternateContent>
            </w:r>
            <w:r w:rsidR="00C1340F">
              <w:rPr>
                <w:noProof/>
              </w:rPr>
              <mc:AlternateContent>
                <mc:Choice Requires="wps">
                  <w:drawing>
                    <wp:anchor distT="0" distB="0" distL="114300" distR="114300" simplePos="0" relativeHeight="251658263" behindDoc="0" locked="0" layoutInCell="1" allowOverlap="1" wp14:anchorId="6CA2D96D" wp14:editId="6F8564A1">
                      <wp:simplePos x="0" y="0"/>
                      <wp:positionH relativeFrom="column">
                        <wp:posOffset>3604309</wp:posOffset>
                      </wp:positionH>
                      <wp:positionV relativeFrom="paragraph">
                        <wp:posOffset>183124</wp:posOffset>
                      </wp:positionV>
                      <wp:extent cx="381630" cy="151140"/>
                      <wp:effectExtent l="0" t="0" r="19050" b="20320"/>
                      <wp:wrapNone/>
                      <wp:docPr id="2058843684" name="Arrow: Left-Right 12">
                        <a:extLst xmlns:a="http://schemas.openxmlformats.org/drawingml/2006/main">
                          <a:ext uri="{FF2B5EF4-FFF2-40B4-BE49-F238E27FC236}">
                            <a16:creationId xmlns:a16="http://schemas.microsoft.com/office/drawing/2014/main" id="{B79C2515-76A4-4530-9CDE-D4D02BB13326}"/>
                          </a:ext>
                        </a:extLst>
                      </wp:docPr>
                      <wp:cNvGraphicFramePr/>
                      <a:graphic xmlns:a="http://schemas.openxmlformats.org/drawingml/2006/main">
                        <a:graphicData uri="http://schemas.microsoft.com/office/word/2010/wordprocessingShape">
                          <wps:wsp>
                            <wps:cNvSpPr/>
                            <wps:spPr>
                              <a:xfrm>
                                <a:off x="0" y="0"/>
                                <a:ext cx="381630" cy="151140"/>
                              </a:xfrm>
                              <a:prstGeom prst="leftRightArrow">
                                <a:avLst/>
                              </a:prstGeom>
                              <a:solidFill>
                                <a:srgbClr val="4F81BD"/>
                              </a:solidFill>
                              <a:ln w="25400"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16="http://schemas.microsoft.com/office/drawing/2014/main" xmlns:a="http://schemas.openxmlformats.org/drawingml/2006/main">
                  <w:pict>
                    <v:shape id="Arrow: Left-Right 12" style="position:absolute;margin-left:283.8pt;margin-top:14.4pt;width:30.05pt;height:11.9pt;z-index:251658263;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4f81bd" strokecolor="#1c334e" strokeweight="2pt" type="#_x0000_t69" adj="42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" w14:anchorId="3A652BC4"/>
                  </w:pict>
                </mc:Fallback>
              </mc:AlternateContent>
            </w:r>
          </w:p>
          <w:p w14:paraId="41663BC1" w14:textId="527A68E7" w:rsidR="006C2BE7" w:rsidRDefault="0015138A" w:rsidP="004A6B81">
            <w:pPr>
              <w:spacing w:after="120"/>
            </w:pPr>
            <w:r>
              <w:rPr>
                <w:noProof/>
              </w:rPr>
              <mc:AlternateContent>
                <mc:Choice Requires="wps">
                  <w:drawing>
                    <wp:anchor distT="0" distB="0" distL="114300" distR="114300" simplePos="0" relativeHeight="251658266" behindDoc="0" locked="0" layoutInCell="1" allowOverlap="1" wp14:anchorId="438FCE69" wp14:editId="3F2110B8">
                      <wp:simplePos x="0" y="0"/>
                      <wp:positionH relativeFrom="column">
                        <wp:posOffset>1299845</wp:posOffset>
                      </wp:positionH>
                      <wp:positionV relativeFrom="paragraph">
                        <wp:posOffset>39322</wp:posOffset>
                      </wp:positionV>
                      <wp:extent cx="358958" cy="154919"/>
                      <wp:effectExtent l="0" t="0" r="22225" b="17145"/>
                      <wp:wrapNone/>
                      <wp:docPr id="1601273704" name="Arrow: Left-Right 8"/>
                      <wp:cNvGraphicFramePr/>
                      <a:graphic xmlns:a="http://schemas.openxmlformats.org/drawingml/2006/main">
                        <a:graphicData uri="http://schemas.microsoft.com/office/word/2010/wordprocessingShape">
                          <wps:wsp>
                            <wps:cNvSpPr/>
                            <wps:spPr>
                              <a:xfrm>
                                <a:off x="0" y="0"/>
                                <a:ext cx="358958" cy="154919"/>
                              </a:xfrm>
                              <a:prstGeom prst="leftRightArrow">
                                <a:avLst/>
                              </a:prstGeom>
                              <a:solidFill>
                                <a:srgbClr val="4F81BD"/>
                              </a:solidFill>
                              <a:ln w="25400"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w:pict>
                    <v:shape id="Arrow: Left-Right 8" style="position:absolute;margin-left:102.35pt;margin-top:3.1pt;width:28.25pt;height:12.2pt;z-index:251658267;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4f81bd" strokecolor="#1c334e" strokeweight="2pt" type="#_x0000_t69" adj="46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" w14:anchorId="77E27DFB"/>
                  </w:pict>
                </mc:Fallback>
              </mc:AlternateContent>
            </w:r>
            <w:r w:rsidR="00C1340F">
              <w:rPr>
                <w:noProof/>
              </w:rPr>
              <mc:AlternateContent>
                <mc:Choice Requires="wps">
                  <w:drawing>
                    <wp:anchor distT="0" distB="0" distL="114300" distR="114300" simplePos="0" relativeHeight="251658262" behindDoc="0" locked="0" layoutInCell="1" allowOverlap="1" wp14:anchorId="64AC21F3" wp14:editId="1F85CB2C">
                      <wp:simplePos x="0" y="0"/>
                      <wp:positionH relativeFrom="column">
                        <wp:posOffset>3590632</wp:posOffset>
                      </wp:positionH>
                      <wp:positionV relativeFrom="paragraph">
                        <wp:posOffset>238321</wp:posOffset>
                      </wp:positionV>
                      <wp:extent cx="381630" cy="151140"/>
                      <wp:effectExtent l="0" t="0" r="19050" b="20320"/>
                      <wp:wrapNone/>
                      <wp:docPr id="1726316460" name="Arrow: Left-Right 12">
                        <a:extLst xmlns:a="http://schemas.openxmlformats.org/drawingml/2006/main">
                          <a:ext uri="{FF2B5EF4-FFF2-40B4-BE49-F238E27FC236}">
                            <a16:creationId xmlns:a16="http://schemas.microsoft.com/office/drawing/2014/main" id="{691BA807-35F6-42C2-93E1-4E8ADA7C4F35}"/>
                          </a:ext>
                        </a:extLst>
                      </wp:docPr>
                      <wp:cNvGraphicFramePr/>
                      <a:graphic xmlns:a="http://schemas.openxmlformats.org/drawingml/2006/main">
                        <a:graphicData uri="http://schemas.microsoft.com/office/word/2010/wordprocessingShape">
                          <wps:wsp>
                            <wps:cNvSpPr/>
                            <wps:spPr>
                              <a:xfrm>
                                <a:off x="0" y="0"/>
                                <a:ext cx="381630" cy="151140"/>
                              </a:xfrm>
                              <a:prstGeom prst="leftRightArrow">
                                <a:avLst/>
                              </a:prstGeom>
                              <a:solidFill>
                                <a:srgbClr val="4F81BD"/>
                              </a:solidFill>
                              <a:ln w="25400"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16="http://schemas.microsoft.com/office/drawing/2014/main" xmlns:a="http://schemas.openxmlformats.org/drawingml/2006/main">
                  <w:pict>
                    <v:shape id="Arrow: Left-Right 12" style="position:absolute;margin-left:282.75pt;margin-top:18.75pt;width:30.05pt;height:11.9pt;z-index:25165826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4f81bd" strokecolor="#1c334e" strokeweight="2pt" type="#_x0000_t69" adj="42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" w14:anchorId="769E222F"/>
                  </w:pict>
                </mc:Fallback>
              </mc:AlternateContent>
            </w:r>
          </w:p>
          <w:p w14:paraId="03C2CE13" w14:textId="003B626F" w:rsidR="006C2BE7" w:rsidRDefault="00665462" w:rsidP="004A6B81">
            <w:pPr>
              <w:spacing w:after="120"/>
            </w:pPr>
            <w:r>
              <w:rPr>
                <w:noProof/>
              </w:rPr>
              <mc:AlternateContent>
                <mc:Choice Requires="wps">
                  <w:drawing>
                    <wp:anchor distT="0" distB="0" distL="114300" distR="114300" simplePos="0" relativeHeight="251658261" behindDoc="0" locked="0" layoutInCell="1" allowOverlap="1" wp14:anchorId="6A44518F" wp14:editId="13295704">
                      <wp:simplePos x="0" y="0"/>
                      <wp:positionH relativeFrom="column">
                        <wp:posOffset>4078703</wp:posOffset>
                      </wp:positionH>
                      <wp:positionV relativeFrom="paragraph">
                        <wp:posOffset>20760</wp:posOffset>
                      </wp:positionV>
                      <wp:extent cx="1486894" cy="1849901"/>
                      <wp:effectExtent l="0" t="0" r="18415" b="17145"/>
                      <wp:wrapNone/>
                      <wp:docPr id="1806704110" name="Rectangle: Rounded Corners 7">
                        <a:extLst xmlns:a="http://schemas.openxmlformats.org/drawingml/2006/main">
                          <a:ext uri="{FF2B5EF4-FFF2-40B4-BE49-F238E27FC236}">
                            <a16:creationId xmlns:a16="http://schemas.microsoft.com/office/drawing/2014/main" id="{69EEC25C-A7E0-4CED-9EBB-4A320DD04DBE}"/>
                          </a:ext>
                        </a:extLst>
                      </wp:docPr>
                      <wp:cNvGraphicFramePr/>
                      <a:graphic xmlns:a="http://schemas.openxmlformats.org/drawingml/2006/main">
                        <a:graphicData uri="http://schemas.microsoft.com/office/word/2010/wordprocessingShape">
                          <wps:wsp>
                            <wps:cNvSpPr/>
                            <wps:spPr>
                              <a:xfrm>
                                <a:off x="0" y="0"/>
                                <a:ext cx="1486894" cy="1849901"/>
                              </a:xfrm>
                              <a:prstGeom prst="roundRect">
                                <a:avLst/>
                              </a:prstGeom>
                              <a:solidFill>
                                <a:sysClr val="window" lastClr="FFFFFF"/>
                              </a:solidFill>
                              <a:ln w="25400" cap="flat" cmpd="sng" algn="ctr">
                                <a:solidFill>
                                  <a:srgbClr val="9BBB59"/>
                                </a:solidFill>
                                <a:prstDash val="solid"/>
                              </a:ln>
                              <a:effectLst/>
                            </wps:spPr>
                            <wps:txbx>
                              <w:txbxContent>
                                <w:p w14:paraId="19F3FE35" w14:textId="77777777" w:rsidR="006C0217" w:rsidRDefault="00665462" w:rsidP="00665462">
                                  <w:pPr>
                                    <w:rPr>
                                      <w:b/>
                                      <w:bCs/>
                                    </w:rPr>
                                  </w:pPr>
                                  <w:r w:rsidRPr="00AD1636">
                                    <w:rPr>
                                      <w:b/>
                                      <w:bCs/>
                                    </w:rPr>
                                    <w:t xml:space="preserve"> </w:t>
                                  </w:r>
                                  <w:r w:rsidR="00916FE9">
                                    <w:rPr>
                                      <w:b/>
                                      <w:bCs/>
                                    </w:rPr>
                                    <w:t>TVS MATHS FRAMEWORK</w:t>
                                  </w:r>
                                </w:p>
                                <w:p w14:paraId="61A70C1F" w14:textId="5E23AEC1" w:rsidR="00665462" w:rsidRDefault="00665462" w:rsidP="00665462">
                                  <w:r>
                                    <w:rPr>
                                      <w:b/>
                                      <w:bCs/>
                                    </w:rPr>
                                    <w:t xml:space="preserve">NCETM </w:t>
                                  </w:r>
                                  <w:r w:rsidR="00B41C59">
                                    <w:rPr>
                                      <w:b/>
                                      <w:bCs/>
                                    </w:rPr>
                                    <w:t xml:space="preserve">Materials </w:t>
                                  </w:r>
                                  <w:r>
                                    <w:rPr>
                                      <w:b/>
                                      <w:bCs/>
                                    </w:rPr>
                                    <w:t xml:space="preserve">- </w:t>
                                  </w:r>
                                  <w:r w:rsidRPr="004676A9">
                                    <w:rPr>
                                      <w:sz w:val="20"/>
                                      <w:szCs w:val="20"/>
                                    </w:rPr>
                                    <w:t xml:space="preserve"> </w:t>
                                  </w:r>
                                  <w:r w:rsidR="00B67FC1" w:rsidRPr="00B41C59">
                                    <w:rPr>
                                      <w:sz w:val="18"/>
                                      <w:szCs w:val="18"/>
                                    </w:rPr>
                                    <w:t xml:space="preserve">Year-by-year </w:t>
                                  </w:r>
                                  <w:r w:rsidR="00B41C59" w:rsidRPr="00B41C59">
                                    <w:rPr>
                                      <w:sz w:val="18"/>
                                      <w:szCs w:val="18"/>
                                    </w:rPr>
                                    <w:t>‘</w:t>
                                  </w:r>
                                  <w:r w:rsidR="00B67FC1" w:rsidRPr="00B41C59">
                                    <w:rPr>
                                      <w:sz w:val="18"/>
                                      <w:szCs w:val="18"/>
                                    </w:rPr>
                                    <w:t>Curriculum Prioritisation</w:t>
                                  </w:r>
                                  <w:r w:rsidR="00B41C59" w:rsidRPr="00B41C59">
                                    <w:rPr>
                                      <w:sz w:val="18"/>
                                      <w:szCs w:val="18"/>
                                    </w:rPr>
                                    <w:t>’</w:t>
                                  </w:r>
                                  <w:r w:rsidR="00B67FC1" w:rsidRPr="00B41C59">
                                    <w:rPr>
                                      <w:sz w:val="18"/>
                                      <w:szCs w:val="18"/>
                                    </w:rPr>
                                    <w:t xml:space="preserve"> </w:t>
                                  </w:r>
                                  <w:r w:rsidR="004676A9" w:rsidRPr="00B41C59">
                                    <w:rPr>
                                      <w:sz w:val="18"/>
                                      <w:szCs w:val="18"/>
                                    </w:rPr>
                                    <w:t>Resource Materials</w:t>
                                  </w:r>
                                  <w:r w:rsidR="00B41C59" w:rsidRPr="00B41C59">
                                    <w:rPr>
                                      <w:sz w:val="18"/>
                                      <w:szCs w:val="18"/>
                                    </w:rPr>
                                    <w:t xml:space="preserve"> to support teaching and</w:t>
                                  </w:r>
                                  <w:r w:rsidR="00B41C59" w:rsidRPr="00B41C59">
                                    <w:rPr>
                                      <w:sz w:val="16"/>
                                      <w:szCs w:val="16"/>
                                    </w:rPr>
                                    <w:t xml:space="preserve"> </w:t>
                                  </w:r>
                                  <w:r w:rsidR="00B41C59" w:rsidRPr="00B41C59">
                                    <w:rPr>
                                      <w:sz w:val="18"/>
                                      <w:szCs w:val="18"/>
                                    </w:rPr>
                                    <w:t>learning</w:t>
                                  </w:r>
                                </w:p>
                                <w:p w14:paraId="6088F22D" w14:textId="0A0480C0" w:rsidR="00665462" w:rsidRDefault="00665462" w:rsidP="0066546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A44518F" id="_x0000_s1036" style="position:absolute;margin-left:321.15pt;margin-top:1.65pt;width:117.1pt;height:145.65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" fillcolor="window" strokecolor="#9bbb59" strokeweight="2pt">
                      <v:textbox>
                        <w:txbxContent>
                          <w:p w14:paraId="19F3FE35" w14:textId="77777777" w:rsidR="006C0217" w:rsidRDefault="00665462" w:rsidP="00665462">
                            <w:pPr>
                              <w:rPr>
                                <w:b/>
                                <w:bCs/>
                              </w:rPr>
                            </w:pPr>
                            <w:r w:rsidRPr="00AD1636">
                              <w:rPr>
                                <w:b/>
                                <w:bCs/>
                              </w:rPr>
                              <w:t xml:space="preserve"> </w:t>
                            </w:r>
                            <w:r w:rsidR="00916FE9">
                              <w:rPr>
                                <w:b/>
                                <w:bCs/>
                              </w:rPr>
                              <w:t>TVS MATHS FRAMEWORK</w:t>
                            </w:r>
                          </w:p>
                          <w:p w14:paraId="61A70C1F" w14:textId="5E23AEC1" w:rsidR="00665462" w:rsidRDefault="00665462" w:rsidP="00665462">
                            <w:r>
                              <w:rPr>
                                <w:b/>
                                <w:bCs/>
                              </w:rPr>
                              <w:t xml:space="preserve">NCETM </w:t>
                            </w:r>
                            <w:r w:rsidR="00B41C59">
                              <w:rPr>
                                <w:b/>
                                <w:bCs/>
                              </w:rPr>
                              <w:t xml:space="preserve">Materials </w:t>
                            </w:r>
                            <w:r>
                              <w:rPr>
                                <w:b/>
                                <w:bCs/>
                              </w:rPr>
                              <w:t xml:space="preserve">- </w:t>
                            </w:r>
                            <w:r w:rsidRPr="004676A9">
                              <w:rPr>
                                <w:sz w:val="20"/>
                                <w:szCs w:val="20"/>
                              </w:rPr>
                              <w:t xml:space="preserve"> </w:t>
                            </w:r>
                            <w:r w:rsidR="00B67FC1" w:rsidRPr="00B41C59">
                              <w:rPr>
                                <w:sz w:val="18"/>
                                <w:szCs w:val="18"/>
                              </w:rPr>
                              <w:t xml:space="preserve">Year-by-year </w:t>
                            </w:r>
                            <w:r w:rsidR="00B41C59" w:rsidRPr="00B41C59">
                              <w:rPr>
                                <w:sz w:val="18"/>
                                <w:szCs w:val="18"/>
                              </w:rPr>
                              <w:t>‘</w:t>
                            </w:r>
                            <w:r w:rsidR="00B67FC1" w:rsidRPr="00B41C59">
                              <w:rPr>
                                <w:sz w:val="18"/>
                                <w:szCs w:val="18"/>
                              </w:rPr>
                              <w:t>Curriculum Prioritisation</w:t>
                            </w:r>
                            <w:r w:rsidR="00B41C59" w:rsidRPr="00B41C59">
                              <w:rPr>
                                <w:sz w:val="18"/>
                                <w:szCs w:val="18"/>
                              </w:rPr>
                              <w:t>’</w:t>
                            </w:r>
                            <w:r w:rsidR="00B67FC1" w:rsidRPr="00B41C59">
                              <w:rPr>
                                <w:sz w:val="18"/>
                                <w:szCs w:val="18"/>
                              </w:rPr>
                              <w:t xml:space="preserve"> </w:t>
                            </w:r>
                            <w:r w:rsidR="004676A9" w:rsidRPr="00B41C59">
                              <w:rPr>
                                <w:sz w:val="18"/>
                                <w:szCs w:val="18"/>
                              </w:rPr>
                              <w:t>Resource Materials</w:t>
                            </w:r>
                            <w:r w:rsidR="00B41C59" w:rsidRPr="00B41C59">
                              <w:rPr>
                                <w:sz w:val="18"/>
                                <w:szCs w:val="18"/>
                              </w:rPr>
                              <w:t xml:space="preserve"> to support teaching and</w:t>
                            </w:r>
                            <w:r w:rsidR="00B41C59" w:rsidRPr="00B41C59">
                              <w:rPr>
                                <w:sz w:val="16"/>
                                <w:szCs w:val="16"/>
                              </w:rPr>
                              <w:t xml:space="preserve"> </w:t>
                            </w:r>
                            <w:r w:rsidR="00B41C59" w:rsidRPr="00B41C59">
                              <w:rPr>
                                <w:sz w:val="18"/>
                                <w:szCs w:val="18"/>
                              </w:rPr>
                              <w:t>learning</w:t>
                            </w:r>
                          </w:p>
                          <w:p w14:paraId="6088F22D" w14:textId="0A0480C0" w:rsidR="00665462" w:rsidRDefault="00665462" w:rsidP="00665462">
                            <w:pPr>
                              <w:jc w:val="center"/>
                            </w:pPr>
                          </w:p>
                        </w:txbxContent>
                      </v:textbox>
                    </v:roundrect>
                  </w:pict>
                </mc:Fallback>
              </mc:AlternateContent>
            </w:r>
          </w:p>
          <w:p w14:paraId="39111833" w14:textId="3CBFDCCC" w:rsidR="006C2BE7" w:rsidRDefault="0030572C" w:rsidP="004A6B81">
            <w:pPr>
              <w:spacing w:after="120"/>
            </w:pPr>
            <w:r>
              <w:rPr>
                <w:noProof/>
              </w:rPr>
              <mc:AlternateContent>
                <mc:Choice Requires="wps">
                  <w:drawing>
                    <wp:anchor distT="0" distB="0" distL="114300" distR="114300" simplePos="0" relativeHeight="251658244" behindDoc="0" locked="0" layoutInCell="1" allowOverlap="1" wp14:anchorId="3AAB6759" wp14:editId="7FD481A3">
                      <wp:simplePos x="0" y="0"/>
                      <wp:positionH relativeFrom="column">
                        <wp:posOffset>2624259</wp:posOffset>
                      </wp:positionH>
                      <wp:positionV relativeFrom="paragraph">
                        <wp:posOffset>80205</wp:posOffset>
                      </wp:positionV>
                      <wp:extent cx="135869" cy="234268"/>
                      <wp:effectExtent l="19050" t="0" r="36195" b="33020"/>
                      <wp:wrapNone/>
                      <wp:docPr id="835737087" name="Arrow: Down 6">
                        <a:extLst xmlns:a="http://schemas.openxmlformats.org/drawingml/2006/main">
                          <a:ext uri="{FF2B5EF4-FFF2-40B4-BE49-F238E27FC236}">
                            <a16:creationId xmlns:a16="http://schemas.microsoft.com/office/drawing/2014/main" id="{003C2EC3-C3E9-4245-AAE3-1070838C704D}"/>
                          </a:ext>
                        </a:extLst>
                      </wp:docPr>
                      <wp:cNvGraphicFramePr/>
                      <a:graphic xmlns:a="http://schemas.openxmlformats.org/drawingml/2006/main">
                        <a:graphicData uri="http://schemas.microsoft.com/office/word/2010/wordprocessingShape">
                          <wps:wsp>
                            <wps:cNvSpPr/>
                            <wps:spPr>
                              <a:xfrm>
                                <a:off x="0" y="0"/>
                                <a:ext cx="135869" cy="234268"/>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16="http://schemas.microsoft.com/office/drawing/2014/main" xmlns:a="http://schemas.openxmlformats.org/drawingml/2006/main">
                  <w:pict>
                    <v:shape id="Arrow: Down 6" style="position:absolute;margin-left:206.65pt;margin-top:6.3pt;width:10.7pt;height:18.4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4f81bd [3204]" strokecolor="#0a121c [484]" strokeweight="2pt" type="#_x0000_t67" adj="15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" w14:anchorId="6E547468"/>
                  </w:pict>
                </mc:Fallback>
              </mc:AlternateContent>
            </w:r>
          </w:p>
          <w:p w14:paraId="52337C82" w14:textId="3D6FACE9" w:rsidR="006C2BE7" w:rsidRDefault="006C2BE7" w:rsidP="004A6B81">
            <w:pPr>
              <w:spacing w:after="120"/>
            </w:pPr>
          </w:p>
          <w:p w14:paraId="54DA4A09" w14:textId="224D3EDC" w:rsidR="006C2BE7" w:rsidRDefault="00E3263A" w:rsidP="004A6B81">
            <w:pPr>
              <w:spacing w:after="120"/>
            </w:pPr>
            <w:r>
              <w:rPr>
                <w:noProof/>
              </w:rPr>
              <mc:AlternateContent>
                <mc:Choice Requires="wps">
                  <w:drawing>
                    <wp:anchor distT="0" distB="0" distL="114300" distR="114300" simplePos="0" relativeHeight="251658248" behindDoc="0" locked="0" layoutInCell="1" allowOverlap="1" wp14:anchorId="4F7FC8CA" wp14:editId="79EB42F0">
                      <wp:simplePos x="0" y="0"/>
                      <wp:positionH relativeFrom="column">
                        <wp:posOffset>1587841</wp:posOffset>
                      </wp:positionH>
                      <wp:positionV relativeFrom="paragraph">
                        <wp:posOffset>68726</wp:posOffset>
                      </wp:positionV>
                      <wp:extent cx="2092676" cy="525145"/>
                      <wp:effectExtent l="0" t="0" r="22225" b="27305"/>
                      <wp:wrapNone/>
                      <wp:docPr id="384242260" name="Rectangle: Rounded Corners 11">
                        <a:extLst xmlns:a="http://schemas.openxmlformats.org/drawingml/2006/main">
                          <a:ext uri="{FF2B5EF4-FFF2-40B4-BE49-F238E27FC236}">
                            <a16:creationId xmlns:a16="http://schemas.microsoft.com/office/drawing/2014/main" id="{0E67EE9F-6E00-4A48-9047-21A8CDA8A8C1}"/>
                          </a:ext>
                        </a:extLst>
                      </wp:docPr>
                      <wp:cNvGraphicFramePr/>
                      <a:graphic xmlns:a="http://schemas.openxmlformats.org/drawingml/2006/main">
                        <a:graphicData uri="http://schemas.microsoft.com/office/word/2010/wordprocessingShape">
                          <wps:wsp>
                            <wps:cNvSpPr/>
                            <wps:spPr>
                              <a:xfrm>
                                <a:off x="0" y="0"/>
                                <a:ext cx="2092676" cy="525145"/>
                              </a:xfrm>
                              <a:prstGeom prst="roundRect">
                                <a:avLst/>
                              </a:prstGeom>
                            </wps:spPr>
                            <wps:style>
                              <a:lnRef idx="2">
                                <a:schemeClr val="accent5"/>
                              </a:lnRef>
                              <a:fillRef idx="1">
                                <a:schemeClr val="lt1"/>
                              </a:fillRef>
                              <a:effectRef idx="0">
                                <a:schemeClr val="accent5"/>
                              </a:effectRef>
                              <a:fontRef idx="minor">
                                <a:schemeClr val="dk1"/>
                              </a:fontRef>
                            </wps:style>
                            <wps:txbx>
                              <w:txbxContent>
                                <w:p w14:paraId="7EDC7534" w14:textId="35469969" w:rsidR="007E0A7F" w:rsidRDefault="007E0A7F" w:rsidP="007E0A7F">
                                  <w:pPr>
                                    <w:jc w:val="center"/>
                                  </w:pPr>
                                  <w:r w:rsidRPr="00AD1636">
                                    <w:rPr>
                                      <w:b/>
                                      <w:bCs/>
                                    </w:rPr>
                                    <w:t xml:space="preserve">Year </w:t>
                                  </w:r>
                                  <w:r w:rsidR="00C53824">
                                    <w:rPr>
                                      <w:b/>
                                      <w:bCs/>
                                    </w:rPr>
                                    <w:t>1</w:t>
                                  </w:r>
                                  <w:r w:rsidRPr="00AD1636">
                                    <w:rPr>
                                      <w:b/>
                                      <w:bCs/>
                                    </w:rPr>
                                    <w:t xml:space="preserve"> to 6 National Curriculum</w:t>
                                  </w:r>
                                  <w:r>
                                    <w:t xml:space="preserve"> </w:t>
                                  </w:r>
                                  <w:r w:rsidR="004B7A28" w:rsidRPr="004B7A28">
                                    <w:rPr>
                                      <w:sz w:val="14"/>
                                      <w:szCs w:val="14"/>
                                    </w:rPr>
                                    <w:t>(</w:t>
                                  </w:r>
                                  <w:r w:rsidRPr="004B7A28">
                                    <w:rPr>
                                      <w:sz w:val="14"/>
                                      <w:szCs w:val="14"/>
                                    </w:rPr>
                                    <w:t>TVS tailored</w:t>
                                  </w:r>
                                  <w:r w:rsidR="004B7A28" w:rsidRPr="004B7A28">
                                    <w:rPr>
                                      <w:sz w:val="14"/>
                                      <w:szCs w:val="1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4F7FC8CA" id="Rectangle: Rounded Corners 11" o:spid="_x0000_s1037" style="position:absolute;margin-left:125.05pt;margin-top:5.4pt;width:164.8pt;height:41.35pt;z-index:251658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" fillcolor="white [3201]" strokecolor="#4bacc6 [3208]" strokeweight="2pt">
                      <v:textbox>
                        <w:txbxContent>
                          <w:p w14:paraId="7EDC7534" w14:textId="35469969" w:rsidR="007E0A7F" w:rsidRDefault="007E0A7F" w:rsidP="007E0A7F">
                            <w:pPr>
                              <w:jc w:val="center"/>
                            </w:pPr>
                            <w:r w:rsidRPr="00AD1636">
                              <w:rPr>
                                <w:b/>
                                <w:bCs/>
                              </w:rPr>
                              <w:t xml:space="preserve">Year </w:t>
                            </w:r>
                            <w:r w:rsidR="00C53824">
                              <w:rPr>
                                <w:b/>
                                <w:bCs/>
                              </w:rPr>
                              <w:t>1</w:t>
                            </w:r>
                            <w:r w:rsidRPr="00AD1636">
                              <w:rPr>
                                <w:b/>
                                <w:bCs/>
                              </w:rPr>
                              <w:t xml:space="preserve"> to 6 National Curriculum</w:t>
                            </w:r>
                            <w:r>
                              <w:t xml:space="preserve"> </w:t>
                            </w:r>
                            <w:r w:rsidR="004B7A28" w:rsidRPr="004B7A28">
                              <w:rPr>
                                <w:sz w:val="14"/>
                                <w:szCs w:val="14"/>
                              </w:rPr>
                              <w:t>(</w:t>
                            </w:r>
                            <w:r w:rsidRPr="004B7A28">
                              <w:rPr>
                                <w:sz w:val="14"/>
                                <w:szCs w:val="14"/>
                              </w:rPr>
                              <w:t>TVS tailored</w:t>
                            </w:r>
                            <w:r w:rsidR="004B7A28" w:rsidRPr="004B7A28">
                              <w:rPr>
                                <w:sz w:val="14"/>
                                <w:szCs w:val="14"/>
                              </w:rPr>
                              <w:t>)</w:t>
                            </w:r>
                          </w:p>
                        </w:txbxContent>
                      </v:textbox>
                    </v:roundrect>
                  </w:pict>
                </mc:Fallback>
              </mc:AlternateContent>
            </w:r>
          </w:p>
          <w:p w14:paraId="7F52FB96" w14:textId="27865B66" w:rsidR="005910E6" w:rsidRDefault="00E422B2" w:rsidP="004A6B81">
            <w:pPr>
              <w:spacing w:after="120"/>
            </w:pPr>
            <w:r>
              <w:rPr>
                <w:noProof/>
              </w:rPr>
              <mc:AlternateContent>
                <mc:Choice Requires="wps">
                  <w:drawing>
                    <wp:anchor distT="0" distB="0" distL="114300" distR="114300" simplePos="0" relativeHeight="251658260" behindDoc="0" locked="0" layoutInCell="1" allowOverlap="1" wp14:anchorId="7E6D66AA" wp14:editId="399A2167">
                      <wp:simplePos x="0" y="0"/>
                      <wp:positionH relativeFrom="column">
                        <wp:posOffset>1181735</wp:posOffset>
                      </wp:positionH>
                      <wp:positionV relativeFrom="paragraph">
                        <wp:posOffset>43132</wp:posOffset>
                      </wp:positionV>
                      <wp:extent cx="358958" cy="154919"/>
                      <wp:effectExtent l="0" t="0" r="22225" b="17145"/>
                      <wp:wrapNone/>
                      <wp:docPr id="472373501" name="Arrow: Left-Right 8">
                        <a:extLst xmlns:a="http://schemas.openxmlformats.org/drawingml/2006/main">
                          <a:ext uri="{FF2B5EF4-FFF2-40B4-BE49-F238E27FC236}">
                            <a16:creationId xmlns:a16="http://schemas.microsoft.com/office/drawing/2014/main" id="{9517F996-75A8-4C4E-8056-631EE00A4A8E}"/>
                          </a:ext>
                        </a:extLst>
                      </wp:docPr>
                      <wp:cNvGraphicFramePr/>
                      <a:graphic xmlns:a="http://schemas.openxmlformats.org/drawingml/2006/main">
                        <a:graphicData uri="http://schemas.microsoft.com/office/word/2010/wordprocessingShape">
                          <wps:wsp>
                            <wps:cNvSpPr/>
                            <wps:spPr>
                              <a:xfrm>
                                <a:off x="0" y="0"/>
                                <a:ext cx="358958" cy="154919"/>
                              </a:xfrm>
                              <a:prstGeom prst="leftRightArrow">
                                <a:avLst/>
                              </a:prstGeom>
                              <a:solidFill>
                                <a:srgbClr val="4F81BD"/>
                              </a:solidFill>
                              <a:ln w="25400"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16="http://schemas.microsoft.com/office/drawing/2014/main" xmlns:a="http://schemas.openxmlformats.org/drawingml/2006/main">
                  <w:pict>
                    <v:shape id="Arrow: Left-Right 8" style="position:absolute;margin-left:93.05pt;margin-top:3.4pt;width:28.25pt;height:12.2pt;z-index:25165826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4f81bd" strokecolor="#1c334e" strokeweight="2pt" type="#_x0000_t69" adj="46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" w14:anchorId="20540EE9"/>
                  </w:pict>
                </mc:Fallback>
              </mc:AlternateContent>
            </w:r>
            <w:r w:rsidR="00A81D37">
              <w:rPr>
                <w:noProof/>
              </w:rPr>
              <mc:AlternateContent>
                <mc:Choice Requires="wps">
                  <w:drawing>
                    <wp:anchor distT="0" distB="0" distL="114300" distR="114300" simplePos="0" relativeHeight="251658249" behindDoc="0" locked="0" layoutInCell="1" allowOverlap="1" wp14:anchorId="542CFF61" wp14:editId="3F67952D">
                      <wp:simplePos x="0" y="0"/>
                      <wp:positionH relativeFrom="column">
                        <wp:posOffset>3676650</wp:posOffset>
                      </wp:positionH>
                      <wp:positionV relativeFrom="paragraph">
                        <wp:posOffset>80645</wp:posOffset>
                      </wp:positionV>
                      <wp:extent cx="381630" cy="151140"/>
                      <wp:effectExtent l="0" t="0" r="19050" b="20320"/>
                      <wp:wrapNone/>
                      <wp:docPr id="96879887" name="Arrow: Left-Right 12">
                        <a:extLst xmlns:a="http://schemas.openxmlformats.org/drawingml/2006/main">
                          <a:ext uri="{FF2B5EF4-FFF2-40B4-BE49-F238E27FC236}">
                            <a16:creationId xmlns:a16="http://schemas.microsoft.com/office/drawing/2014/main" id="{BDC94628-1DAA-4606-A34D-D72D12A9FA58}"/>
                          </a:ext>
                        </a:extLst>
                      </wp:docPr>
                      <wp:cNvGraphicFramePr/>
                      <a:graphic xmlns:a="http://schemas.openxmlformats.org/drawingml/2006/main">
                        <a:graphicData uri="http://schemas.microsoft.com/office/word/2010/wordprocessingShape">
                          <wps:wsp>
                            <wps:cNvSpPr/>
                            <wps:spPr>
                              <a:xfrm>
                                <a:off x="0" y="0"/>
                                <a:ext cx="381630" cy="151140"/>
                              </a:xfrm>
                              <a:prstGeom prst="lef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16="http://schemas.microsoft.com/office/drawing/2014/main" xmlns:a="http://schemas.openxmlformats.org/drawingml/2006/main">
                  <w:pict>
                    <v:shape id="Arrow: Left-Right 12" style="position:absolute;margin-left:289.5pt;margin-top:6.35pt;width:30.05pt;height:11.9pt;z-index:251658249;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4f81bd [3204]" strokecolor="#0a121c [484]" strokeweight="2pt" type="#_x0000_t69" adj="42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" w14:anchorId="2DBDE0E4"/>
                  </w:pict>
                </mc:Fallback>
              </mc:AlternateContent>
            </w:r>
          </w:p>
          <w:p w14:paraId="3AB9CD8E" w14:textId="77777777" w:rsidR="005910E6" w:rsidRDefault="005910E6" w:rsidP="004A6B81">
            <w:pPr>
              <w:spacing w:after="120"/>
            </w:pPr>
          </w:p>
          <w:p w14:paraId="6CEA1226" w14:textId="4703FEF6" w:rsidR="009B38FF" w:rsidRDefault="009B38FF" w:rsidP="00FB61D0">
            <w:pPr>
              <w:spacing w:after="120"/>
            </w:pPr>
          </w:p>
          <w:p w14:paraId="70DF9E56" w14:textId="1F6F04FA" w:rsidR="009B38FF" w:rsidRPr="0021017D" w:rsidRDefault="009B38FF" w:rsidP="00FB61D0">
            <w:pPr>
              <w:spacing w:after="120"/>
            </w:pPr>
          </w:p>
        </w:tc>
      </w:tr>
      <w:tr w:rsidR="0021017D" w:rsidRPr="0021017D" w14:paraId="29F23ABD" w14:textId="77777777" w:rsidTr="501A2A80">
        <w:tc>
          <w:tcPr>
            <w:tcW w:w="9050" w:type="dxa"/>
          </w:tcPr>
          <w:p w14:paraId="7C1B1F54" w14:textId="7A145696" w:rsidR="0021017D" w:rsidRPr="0021017D" w:rsidRDefault="00BA56FE" w:rsidP="008144D3">
            <w:pPr>
              <w:pStyle w:val="ListParagraph"/>
              <w:numPr>
                <w:ilvl w:val="0"/>
                <w:numId w:val="7"/>
              </w:numPr>
              <w:rPr>
                <w:b/>
              </w:rPr>
            </w:pPr>
            <w:r>
              <w:rPr>
                <w:b/>
              </w:rPr>
              <w:t>Assessment</w:t>
            </w:r>
          </w:p>
        </w:tc>
      </w:tr>
      <w:tr w:rsidR="00BA56FE" w:rsidRPr="00BA56FE" w14:paraId="27A9AD46" w14:textId="77777777" w:rsidTr="501A2A80">
        <w:tc>
          <w:tcPr>
            <w:tcW w:w="9050" w:type="dxa"/>
          </w:tcPr>
          <w:p w14:paraId="725326F2" w14:textId="77777777" w:rsidR="003F66DC" w:rsidRDefault="003F66DC" w:rsidP="00A55FEE">
            <w:pPr>
              <w:pStyle w:val="ListParagraph"/>
              <w:ind w:left="0"/>
              <w:rPr>
                <w:rStyle w:val="styl978kmbbb"/>
                <w:rFonts w:cstheme="minorHAnsi"/>
                <w:shd w:val="clear" w:color="auto" w:fill="FFFFFF"/>
              </w:rPr>
            </w:pPr>
          </w:p>
          <w:p w14:paraId="1AD39222" w14:textId="77777777" w:rsidR="000F409D" w:rsidRDefault="006141BA" w:rsidP="00A55FEE">
            <w:pPr>
              <w:pStyle w:val="ListParagraph"/>
              <w:ind w:left="0"/>
              <w:rPr>
                <w:rStyle w:val="styl978kmbbb"/>
                <w:rFonts w:cstheme="minorHAnsi"/>
                <w:b/>
                <w:bCs/>
                <w:shd w:val="clear" w:color="auto" w:fill="FFFFFF"/>
              </w:rPr>
            </w:pPr>
            <w:r>
              <w:rPr>
                <w:rStyle w:val="styl978kmbbb"/>
                <w:rFonts w:cstheme="minorHAnsi"/>
                <w:b/>
                <w:bCs/>
                <w:shd w:val="clear" w:color="auto" w:fill="FFFFFF"/>
              </w:rPr>
              <w:t xml:space="preserve">Our robust </w:t>
            </w:r>
            <w:r w:rsidR="000F02C5">
              <w:rPr>
                <w:rStyle w:val="styl978kmbbb"/>
                <w:rFonts w:cstheme="minorHAnsi"/>
                <w:b/>
                <w:bCs/>
                <w:shd w:val="clear" w:color="auto" w:fill="FFFFFF"/>
              </w:rPr>
              <w:t>M</w:t>
            </w:r>
            <w:r>
              <w:rPr>
                <w:rStyle w:val="styl978kmbbb"/>
                <w:rFonts w:cstheme="minorHAnsi"/>
                <w:b/>
                <w:bCs/>
                <w:shd w:val="clear" w:color="auto" w:fill="FFFFFF"/>
              </w:rPr>
              <w:t xml:space="preserve">aths </w:t>
            </w:r>
            <w:r w:rsidR="000F02C5">
              <w:rPr>
                <w:rStyle w:val="styl978kmbbb"/>
                <w:rFonts w:cstheme="minorHAnsi"/>
                <w:b/>
                <w:bCs/>
                <w:shd w:val="clear" w:color="auto" w:fill="FFFFFF"/>
              </w:rPr>
              <w:t>P</w:t>
            </w:r>
            <w:r w:rsidR="007A3921">
              <w:rPr>
                <w:rStyle w:val="styl978kmbbb"/>
                <w:rFonts w:cstheme="minorHAnsi"/>
                <w:b/>
                <w:bCs/>
                <w:shd w:val="clear" w:color="auto" w:fill="FFFFFF"/>
              </w:rPr>
              <w:t>rogression</w:t>
            </w:r>
            <w:r w:rsidR="00F518E5">
              <w:rPr>
                <w:rStyle w:val="styl978kmbbb"/>
                <w:rFonts w:cstheme="minorHAnsi"/>
                <w:b/>
                <w:bCs/>
                <w:shd w:val="clear" w:color="auto" w:fill="FFFFFF"/>
              </w:rPr>
              <w:t xml:space="preserve"> Framework </w:t>
            </w:r>
            <w:r w:rsidR="007361F9">
              <w:rPr>
                <w:rStyle w:val="styl978kmbbb"/>
                <w:rFonts w:cstheme="minorHAnsi"/>
                <w:b/>
                <w:bCs/>
                <w:shd w:val="clear" w:color="auto" w:fill="FFFFFF"/>
              </w:rPr>
              <w:t>will be accessible by all staff</w:t>
            </w:r>
            <w:r w:rsidR="00846BFB">
              <w:rPr>
                <w:rStyle w:val="styl978kmbbb"/>
                <w:rFonts w:cstheme="minorHAnsi"/>
                <w:b/>
                <w:bCs/>
                <w:shd w:val="clear" w:color="auto" w:fill="FFFFFF"/>
              </w:rPr>
              <w:t xml:space="preserve">, ensuring clarity of </w:t>
            </w:r>
            <w:r w:rsidR="00225D20">
              <w:rPr>
                <w:rStyle w:val="styl978kmbbb"/>
                <w:rFonts w:cstheme="minorHAnsi"/>
                <w:b/>
                <w:bCs/>
                <w:shd w:val="clear" w:color="auto" w:fill="FFFFFF"/>
              </w:rPr>
              <w:t xml:space="preserve">where </w:t>
            </w:r>
            <w:r w:rsidR="009E6336">
              <w:rPr>
                <w:rStyle w:val="styl978kmbbb"/>
                <w:rFonts w:cstheme="minorHAnsi"/>
                <w:b/>
                <w:bCs/>
                <w:shd w:val="clear" w:color="auto" w:fill="FFFFFF"/>
              </w:rPr>
              <w:t xml:space="preserve">a pupil </w:t>
            </w:r>
            <w:r w:rsidR="004963C2">
              <w:rPr>
                <w:rStyle w:val="styl978kmbbb"/>
                <w:rFonts w:cstheme="minorHAnsi"/>
                <w:b/>
                <w:bCs/>
                <w:shd w:val="clear" w:color="auto" w:fill="FFFFFF"/>
              </w:rPr>
              <w:t xml:space="preserve">is working across all key areas of </w:t>
            </w:r>
            <w:r w:rsidR="00802E59">
              <w:rPr>
                <w:rStyle w:val="styl978kmbbb"/>
                <w:rFonts w:cstheme="minorHAnsi"/>
                <w:b/>
                <w:bCs/>
                <w:shd w:val="clear" w:color="auto" w:fill="FFFFFF"/>
              </w:rPr>
              <w:t xml:space="preserve">their learning. It will </w:t>
            </w:r>
            <w:r w:rsidR="006B526B">
              <w:rPr>
                <w:rStyle w:val="styl978kmbbb"/>
                <w:rFonts w:cstheme="minorHAnsi"/>
                <w:b/>
                <w:bCs/>
                <w:shd w:val="clear" w:color="auto" w:fill="FFFFFF"/>
              </w:rPr>
              <w:t>provide a clear picture of the pupil</w:t>
            </w:r>
            <w:r w:rsidR="00AB45C7">
              <w:rPr>
                <w:rStyle w:val="styl978kmbbb"/>
                <w:rFonts w:cstheme="minorHAnsi"/>
                <w:b/>
                <w:bCs/>
                <w:shd w:val="clear" w:color="auto" w:fill="FFFFFF"/>
              </w:rPr>
              <w:t xml:space="preserve">, </w:t>
            </w:r>
            <w:r w:rsidR="006E148B">
              <w:rPr>
                <w:rStyle w:val="styl978kmbbb"/>
                <w:rFonts w:cstheme="minorHAnsi"/>
                <w:b/>
                <w:bCs/>
                <w:shd w:val="clear" w:color="auto" w:fill="FFFFFF"/>
              </w:rPr>
              <w:t>where their gaps are</w:t>
            </w:r>
            <w:r w:rsidR="007213F5">
              <w:rPr>
                <w:rStyle w:val="styl978kmbbb"/>
                <w:rFonts w:cstheme="minorHAnsi"/>
                <w:b/>
                <w:bCs/>
                <w:shd w:val="clear" w:color="auto" w:fill="FFFFFF"/>
              </w:rPr>
              <w:t>, and what their next steps should</w:t>
            </w:r>
            <w:r w:rsidR="00210396">
              <w:rPr>
                <w:rStyle w:val="styl978kmbbb"/>
                <w:rFonts w:cstheme="minorHAnsi"/>
                <w:b/>
                <w:bCs/>
                <w:shd w:val="clear" w:color="auto" w:fill="FFFFFF"/>
              </w:rPr>
              <w:t xml:space="preserve"> be.</w:t>
            </w:r>
          </w:p>
          <w:p w14:paraId="713A3BE4" w14:textId="33A34D27" w:rsidR="00FB3D4D" w:rsidRDefault="007A3921" w:rsidP="00A55FEE">
            <w:pPr>
              <w:pStyle w:val="ListParagraph"/>
              <w:ind w:left="0"/>
              <w:rPr>
                <w:rStyle w:val="styl978kmbbb"/>
                <w:rFonts w:cstheme="minorHAnsi"/>
                <w:b/>
                <w:bCs/>
                <w:shd w:val="clear" w:color="auto" w:fill="FFFFFF"/>
              </w:rPr>
            </w:pPr>
            <w:r>
              <w:rPr>
                <w:rStyle w:val="styl978kmbbb"/>
                <w:rFonts w:cstheme="minorHAnsi"/>
                <w:b/>
                <w:bCs/>
                <w:shd w:val="clear" w:color="auto" w:fill="FFFFFF"/>
              </w:rPr>
              <w:t xml:space="preserve"> </w:t>
            </w:r>
          </w:p>
          <w:p w14:paraId="45BA544D" w14:textId="51C223ED" w:rsidR="00A55FEE" w:rsidRPr="003F66DC" w:rsidRDefault="001912E3" w:rsidP="00A55FEE">
            <w:pPr>
              <w:pStyle w:val="ListParagraph"/>
              <w:ind w:left="0"/>
              <w:rPr>
                <w:rStyle w:val="styl978kmbbb"/>
                <w:rFonts w:cstheme="minorHAnsi"/>
                <w:b/>
                <w:bCs/>
                <w:shd w:val="clear" w:color="auto" w:fill="FFFFFF"/>
              </w:rPr>
            </w:pPr>
            <w:r>
              <w:rPr>
                <w:rStyle w:val="styl978kmbbb"/>
                <w:b/>
                <w:bCs/>
                <w:shd w:val="clear" w:color="auto" w:fill="FFFFFF"/>
              </w:rPr>
              <w:t>In addition</w:t>
            </w:r>
            <w:r w:rsidR="00A55FEE" w:rsidRPr="003F66DC">
              <w:rPr>
                <w:rStyle w:val="styl978kmbbb"/>
                <w:b/>
                <w:bCs/>
                <w:shd w:val="clear" w:color="auto" w:fill="FFFFFF"/>
              </w:rPr>
              <w:t xml:space="preserve">, </w:t>
            </w:r>
            <w:r w:rsidR="00A55FEE" w:rsidRPr="003F66DC">
              <w:rPr>
                <w:rStyle w:val="styl978kmbbb"/>
                <w:rFonts w:cstheme="minorHAnsi"/>
                <w:b/>
                <w:bCs/>
                <w:shd w:val="clear" w:color="auto" w:fill="FFFFFF"/>
              </w:rPr>
              <w:t>Prisum Progression lines assessment system is used to identify baselines and then regularly review evidence of knowledge, skills and understanding. The tool enables teachers to identify accurately next steps to progress</w:t>
            </w:r>
            <w:r w:rsidR="009E043C" w:rsidRPr="003F66DC">
              <w:rPr>
                <w:rStyle w:val="styl978kmbbb"/>
                <w:rFonts w:cstheme="minorHAnsi"/>
                <w:b/>
                <w:bCs/>
                <w:shd w:val="clear" w:color="auto" w:fill="FFFFFF"/>
              </w:rPr>
              <w:t xml:space="preserve">, </w:t>
            </w:r>
            <w:r w:rsidR="00517772" w:rsidRPr="003F66DC">
              <w:rPr>
                <w:rStyle w:val="styl978kmbbb"/>
                <w:rFonts w:cstheme="minorHAnsi"/>
                <w:b/>
                <w:bCs/>
                <w:shd w:val="clear" w:color="auto" w:fill="FFFFFF"/>
              </w:rPr>
              <w:t xml:space="preserve">incorporating </w:t>
            </w:r>
            <w:r w:rsidR="006C736E" w:rsidRPr="003F66DC">
              <w:rPr>
                <w:rStyle w:val="styl978kmbbb"/>
                <w:rFonts w:cstheme="minorHAnsi"/>
                <w:b/>
                <w:bCs/>
                <w:shd w:val="clear" w:color="auto" w:fill="FFFFFF"/>
              </w:rPr>
              <w:t xml:space="preserve">P scales, </w:t>
            </w:r>
            <w:r w:rsidR="00517772" w:rsidRPr="003F66DC">
              <w:rPr>
                <w:rStyle w:val="styl978kmbbb"/>
                <w:rFonts w:cstheme="minorHAnsi"/>
                <w:b/>
                <w:bCs/>
                <w:shd w:val="clear" w:color="auto" w:fill="FFFFFF"/>
              </w:rPr>
              <w:t>early learning goals and national curriculum year groups</w:t>
            </w:r>
            <w:r w:rsidR="00D30A3E" w:rsidRPr="003F66DC">
              <w:rPr>
                <w:rStyle w:val="styl978kmbbb"/>
                <w:rFonts w:cstheme="minorHAnsi"/>
                <w:b/>
                <w:bCs/>
                <w:shd w:val="clear" w:color="auto" w:fill="FFFFFF"/>
              </w:rPr>
              <w:t>.</w:t>
            </w:r>
          </w:p>
          <w:p w14:paraId="755D9BCA" w14:textId="07C06F58" w:rsidR="00D30A3E" w:rsidRPr="003F66DC" w:rsidRDefault="005F6488" w:rsidP="00A55FEE">
            <w:pPr>
              <w:pStyle w:val="ListParagraph"/>
              <w:ind w:left="0"/>
              <w:rPr>
                <w:rStyle w:val="styl978kmbbb"/>
                <w:rFonts w:cstheme="minorHAnsi"/>
                <w:b/>
                <w:bCs/>
                <w:shd w:val="clear" w:color="auto" w:fill="FFFFFF"/>
              </w:rPr>
            </w:pPr>
            <w:r w:rsidRPr="003F66DC">
              <w:rPr>
                <w:rStyle w:val="styl978kmbbb"/>
                <w:rFonts w:cstheme="minorHAnsi"/>
                <w:b/>
                <w:bCs/>
                <w:shd w:val="clear" w:color="auto" w:fill="FFFFFF"/>
              </w:rPr>
              <w:t xml:space="preserve">The </w:t>
            </w:r>
            <w:r w:rsidR="00D876F3" w:rsidRPr="003F66DC">
              <w:rPr>
                <w:rStyle w:val="styl978kmbbb"/>
                <w:rFonts w:cstheme="minorHAnsi"/>
                <w:b/>
                <w:bCs/>
                <w:shd w:val="clear" w:color="auto" w:fill="FFFFFF"/>
              </w:rPr>
              <w:t>New TVS</w:t>
            </w:r>
            <w:r w:rsidRPr="003F66DC">
              <w:rPr>
                <w:rStyle w:val="styl978kmbbb"/>
                <w:rFonts w:cstheme="minorHAnsi"/>
                <w:b/>
                <w:bCs/>
                <w:shd w:val="clear" w:color="auto" w:fill="FFFFFF"/>
              </w:rPr>
              <w:t xml:space="preserve"> Curriculum </w:t>
            </w:r>
            <w:r w:rsidR="00D876F3" w:rsidRPr="003F66DC">
              <w:rPr>
                <w:rStyle w:val="styl978kmbbb"/>
                <w:rFonts w:cstheme="minorHAnsi"/>
                <w:b/>
                <w:bCs/>
                <w:shd w:val="clear" w:color="auto" w:fill="FFFFFF"/>
              </w:rPr>
              <w:t>aligns with</w:t>
            </w:r>
            <w:r w:rsidR="00D263CE" w:rsidRPr="003F66DC">
              <w:rPr>
                <w:rStyle w:val="styl978kmbbb"/>
                <w:rFonts w:cstheme="minorHAnsi"/>
                <w:b/>
                <w:bCs/>
                <w:shd w:val="clear" w:color="auto" w:fill="FFFFFF"/>
              </w:rPr>
              <w:t xml:space="preserve"> </w:t>
            </w:r>
            <w:r w:rsidR="00D1601C" w:rsidRPr="003F66DC">
              <w:rPr>
                <w:rStyle w:val="styl978kmbbb"/>
                <w:rFonts w:cstheme="minorHAnsi"/>
                <w:b/>
                <w:bCs/>
                <w:shd w:val="clear" w:color="auto" w:fill="FFFFFF"/>
              </w:rPr>
              <w:t>these landmarks of mathematical learning.</w:t>
            </w:r>
            <w:r w:rsidR="00D876F3" w:rsidRPr="003F66DC">
              <w:rPr>
                <w:rStyle w:val="styl978kmbbb"/>
                <w:rFonts w:cstheme="minorHAnsi"/>
                <w:b/>
                <w:bCs/>
                <w:shd w:val="clear" w:color="auto" w:fill="FFFFFF"/>
              </w:rPr>
              <w:t xml:space="preserve">  </w:t>
            </w:r>
          </w:p>
          <w:p w14:paraId="144A5D23" w14:textId="22513250" w:rsidR="009B38FF" w:rsidRPr="009B38FF" w:rsidRDefault="009B38FF" w:rsidP="00734B85">
            <w:pPr>
              <w:pStyle w:val="ListParagraph"/>
              <w:ind w:left="0"/>
              <w:rPr>
                <w:rFonts w:cstheme="minorHAnsi"/>
                <w:b/>
                <w:bCs/>
              </w:rPr>
            </w:pPr>
          </w:p>
        </w:tc>
      </w:tr>
    </w:tbl>
    <w:p w14:paraId="29CC5743" w14:textId="5DC75B4C" w:rsidR="008144D3" w:rsidRPr="00A81D37" w:rsidRDefault="008144D3">
      <w:pPr>
        <w:rPr>
          <w:b/>
          <w:sz w:val="18"/>
          <w:szCs w:val="18"/>
        </w:rPr>
      </w:pPr>
    </w:p>
    <w:tbl>
      <w:tblPr>
        <w:tblStyle w:val="TableGrid"/>
        <w:tblW w:w="0" w:type="auto"/>
        <w:tblLook w:val="04A0" w:firstRow="1" w:lastRow="0" w:firstColumn="1" w:lastColumn="0" w:noHBand="0" w:noVBand="1"/>
      </w:tblPr>
      <w:tblGrid>
        <w:gridCol w:w="3005"/>
        <w:gridCol w:w="3005"/>
        <w:gridCol w:w="3006"/>
      </w:tblGrid>
      <w:tr w:rsidR="00FE1B0D" w14:paraId="619EE712" w14:textId="77777777" w:rsidTr="21715000">
        <w:tc>
          <w:tcPr>
            <w:tcW w:w="3005" w:type="dxa"/>
            <w:shd w:val="clear" w:color="auto" w:fill="C6D9F1" w:themeFill="text2" w:themeFillTint="33"/>
          </w:tcPr>
          <w:p w14:paraId="0CACD7C7" w14:textId="77777777" w:rsidR="00FE1B0D" w:rsidRPr="00FE1B0D" w:rsidRDefault="00FE1B0D">
            <w:pPr>
              <w:rPr>
                <w:b/>
              </w:rPr>
            </w:pPr>
            <w:r w:rsidRPr="00FE1B0D">
              <w:rPr>
                <w:b/>
              </w:rPr>
              <w:t>Date Reviewed</w:t>
            </w:r>
          </w:p>
        </w:tc>
        <w:tc>
          <w:tcPr>
            <w:tcW w:w="3005" w:type="dxa"/>
            <w:shd w:val="clear" w:color="auto" w:fill="C6D9F1" w:themeFill="text2" w:themeFillTint="33"/>
          </w:tcPr>
          <w:p w14:paraId="71587DAF" w14:textId="77777777" w:rsidR="00FE1B0D" w:rsidRPr="00FE1B0D" w:rsidRDefault="00FE1B0D">
            <w:pPr>
              <w:rPr>
                <w:b/>
              </w:rPr>
            </w:pPr>
            <w:r w:rsidRPr="00FE1B0D">
              <w:rPr>
                <w:b/>
              </w:rPr>
              <w:t xml:space="preserve">Reviewer </w:t>
            </w:r>
          </w:p>
        </w:tc>
        <w:tc>
          <w:tcPr>
            <w:tcW w:w="3006" w:type="dxa"/>
            <w:shd w:val="clear" w:color="auto" w:fill="C6D9F1" w:themeFill="text2" w:themeFillTint="33"/>
          </w:tcPr>
          <w:p w14:paraId="184F3432" w14:textId="77777777" w:rsidR="00FE1B0D" w:rsidRPr="00FE1B0D" w:rsidRDefault="00FE1B0D">
            <w:pPr>
              <w:rPr>
                <w:b/>
              </w:rPr>
            </w:pPr>
            <w:r w:rsidRPr="00FE1B0D">
              <w:rPr>
                <w:b/>
              </w:rPr>
              <w:t>Summary of revisions</w:t>
            </w:r>
          </w:p>
        </w:tc>
      </w:tr>
      <w:tr w:rsidR="00FE1B0D" w14:paraId="7194DBDC" w14:textId="77777777" w:rsidTr="21715000">
        <w:trPr>
          <w:trHeight w:val="53"/>
        </w:trPr>
        <w:tc>
          <w:tcPr>
            <w:tcW w:w="3005" w:type="dxa"/>
          </w:tcPr>
          <w:p w14:paraId="769D0D3C" w14:textId="37B329F1" w:rsidR="00FE1B0D" w:rsidRDefault="00B97D6C">
            <w:r>
              <w:t xml:space="preserve"> </w:t>
            </w:r>
            <w:r w:rsidR="0019575D">
              <w:t>J</w:t>
            </w:r>
            <w:r w:rsidR="40358A71">
              <w:t>anuary</w:t>
            </w:r>
            <w:r w:rsidR="234AE03D">
              <w:t xml:space="preserve"> 202</w:t>
            </w:r>
            <w:r w:rsidR="3AEEB2C5">
              <w:t>6</w:t>
            </w:r>
          </w:p>
        </w:tc>
        <w:tc>
          <w:tcPr>
            <w:tcW w:w="3005" w:type="dxa"/>
          </w:tcPr>
          <w:p w14:paraId="54CD245A" w14:textId="620CC23C" w:rsidR="00FE1B0D" w:rsidRDefault="234AE03D">
            <w:r>
              <w:t>Nicola Cutler</w:t>
            </w:r>
            <w:r w:rsidR="14E6003B">
              <w:t xml:space="preserve"> / Nicole Statton</w:t>
            </w:r>
          </w:p>
        </w:tc>
        <w:tc>
          <w:tcPr>
            <w:tcW w:w="3006" w:type="dxa"/>
          </w:tcPr>
          <w:p w14:paraId="1231BE67" w14:textId="55214009" w:rsidR="00FE1B0D" w:rsidRDefault="00FE1B0D"/>
        </w:tc>
      </w:tr>
      <w:tr w:rsidR="00CD01BF" w14:paraId="1A39C102" w14:textId="77777777" w:rsidTr="21715000">
        <w:trPr>
          <w:trHeight w:val="53"/>
        </w:trPr>
        <w:tc>
          <w:tcPr>
            <w:tcW w:w="3005" w:type="dxa"/>
          </w:tcPr>
          <w:p w14:paraId="7CA3D96C" w14:textId="77777777" w:rsidR="00CD01BF" w:rsidRDefault="00CD01BF"/>
        </w:tc>
        <w:tc>
          <w:tcPr>
            <w:tcW w:w="3005" w:type="dxa"/>
          </w:tcPr>
          <w:p w14:paraId="34D8F53A" w14:textId="77777777" w:rsidR="00CD01BF" w:rsidRDefault="00CD01BF"/>
        </w:tc>
        <w:tc>
          <w:tcPr>
            <w:tcW w:w="3006" w:type="dxa"/>
          </w:tcPr>
          <w:p w14:paraId="0244889E" w14:textId="77777777" w:rsidR="00CD01BF" w:rsidRDefault="00CD01BF"/>
        </w:tc>
      </w:tr>
      <w:tr w:rsidR="00CD01BF" w14:paraId="2EDF1722" w14:textId="77777777" w:rsidTr="21715000">
        <w:trPr>
          <w:trHeight w:val="53"/>
        </w:trPr>
        <w:tc>
          <w:tcPr>
            <w:tcW w:w="3005" w:type="dxa"/>
          </w:tcPr>
          <w:p w14:paraId="5BCC1443" w14:textId="77777777" w:rsidR="00CD01BF" w:rsidRDefault="00CD01BF"/>
        </w:tc>
        <w:tc>
          <w:tcPr>
            <w:tcW w:w="3005" w:type="dxa"/>
          </w:tcPr>
          <w:p w14:paraId="3F322974" w14:textId="77777777" w:rsidR="00CD01BF" w:rsidRDefault="00CD01BF"/>
        </w:tc>
        <w:tc>
          <w:tcPr>
            <w:tcW w:w="3006" w:type="dxa"/>
          </w:tcPr>
          <w:p w14:paraId="026D1C30" w14:textId="77777777" w:rsidR="00CD01BF" w:rsidRDefault="00CD01BF"/>
        </w:tc>
      </w:tr>
    </w:tbl>
    <w:p w14:paraId="752E2EE3" w14:textId="77777777" w:rsidR="009B38FF" w:rsidRPr="009B38FF" w:rsidRDefault="009B38FF" w:rsidP="009B38FF"/>
    <w:sectPr w:rsidR="009B38FF" w:rsidRPr="009B38FF" w:rsidSect="00707895">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304516" w14:textId="77777777" w:rsidR="00214BE2" w:rsidRDefault="00214BE2" w:rsidP="00714039">
      <w:pPr>
        <w:spacing w:after="0" w:line="240" w:lineRule="auto"/>
      </w:pPr>
      <w:r>
        <w:separator/>
      </w:r>
    </w:p>
  </w:endnote>
  <w:endnote w:type="continuationSeparator" w:id="0">
    <w:p w14:paraId="0F687D32" w14:textId="77777777" w:rsidR="00214BE2" w:rsidRDefault="00214BE2" w:rsidP="00714039">
      <w:pPr>
        <w:spacing w:after="0" w:line="240" w:lineRule="auto"/>
      </w:pPr>
      <w:r>
        <w:continuationSeparator/>
      </w:r>
    </w:p>
  </w:endnote>
  <w:endnote w:type="continuationNotice" w:id="1">
    <w:p w14:paraId="7314003A" w14:textId="77777777" w:rsidR="00214BE2" w:rsidRDefault="00214BE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DE222" w14:textId="77777777" w:rsidR="00275642" w:rsidRPr="004C0F0F" w:rsidRDefault="00275642" w:rsidP="0021017D">
    <w:pPr>
      <w:pStyle w:val="Footer"/>
      <w:tabs>
        <w:tab w:val="center" w:pos="4680"/>
        <w:tab w:val="right" w:pos="9360"/>
      </w:tabs>
      <w:rPr>
        <w:rFonts w:ascii="Tahoma" w:hAnsi="Tahoma" w:cs="Tahoma"/>
        <w:sz w:val="16"/>
        <w:szCs w:val="16"/>
      </w:rPr>
    </w:pPr>
    <w:r w:rsidRPr="004C0F0F">
      <w:rPr>
        <w:rFonts w:ascii="Tahoma" w:hAnsi="Tahoma" w:cs="Tahoma"/>
        <w:sz w:val="16"/>
        <w:szCs w:val="16"/>
      </w:rPr>
      <w:t xml:space="preserve"> – Confidential </w:t>
    </w:r>
    <w:r>
      <w:rPr>
        <w:rFonts w:ascii="Tahoma" w:hAnsi="Tahoma" w:cs="Tahoma"/>
        <w:sz w:val="16"/>
        <w:szCs w:val="16"/>
      </w:rPr>
      <w:tab/>
    </w:r>
    <w:r>
      <w:rPr>
        <w:rFonts w:ascii="Tahoma" w:hAnsi="Tahoma" w:cs="Tahoma"/>
        <w:sz w:val="16"/>
        <w:szCs w:val="16"/>
      </w:rPr>
      <w:tab/>
    </w:r>
    <w:r>
      <w:rPr>
        <w:rFonts w:ascii="Tahoma" w:hAnsi="Tahoma" w:cs="Tahoma"/>
        <w:sz w:val="16"/>
        <w:szCs w:val="16"/>
      </w:rPr>
      <w:tab/>
    </w:r>
    <w:r w:rsidRPr="002A08D0">
      <w:rPr>
        <w:rFonts w:ascii="Tahoma" w:hAnsi="Tahoma" w:cs="Tahoma"/>
        <w:b/>
        <w:sz w:val="16"/>
        <w:szCs w:val="16"/>
      </w:rPr>
      <w:t xml:space="preserve">ECS </w:t>
    </w:r>
    <w:r>
      <w:rPr>
        <w:rFonts w:ascii="Tahoma" w:hAnsi="Tahoma" w:cs="Tahoma"/>
        <w:b/>
        <w:sz w:val="16"/>
        <w:szCs w:val="16"/>
      </w:rPr>
      <w:t xml:space="preserve">Local Procedure: 31 </w:t>
    </w:r>
  </w:p>
  <w:p w14:paraId="48B90CF1" w14:textId="77777777" w:rsidR="00275642" w:rsidRPr="00C20A5B" w:rsidRDefault="00275642" w:rsidP="0021017D">
    <w:pPr>
      <w:pStyle w:val="Footer"/>
      <w:ind w:right="-186"/>
    </w:pPr>
    <w:r w:rsidRPr="004C0F0F">
      <w:rPr>
        <w:rFonts w:ascii="Tahoma" w:hAnsi="Tahoma" w:cs="Tahoma"/>
        <w:sz w:val="16"/>
        <w:szCs w:val="16"/>
      </w:rPr>
      <w:t xml:space="preserve">Education &amp; Children’s Services – </w:t>
    </w:r>
    <w:r w:rsidRPr="000F6973">
      <w:rPr>
        <w:rFonts w:ascii="Tahoma" w:hAnsi="Tahoma" w:cs="Tahoma"/>
        <w:sz w:val="16"/>
        <w:szCs w:val="16"/>
      </w:rPr>
      <w:t xml:space="preserve">V03 – ECS31 – </w:t>
    </w:r>
    <w:r w:rsidRPr="3C300BE4">
      <w:rPr>
        <w:rFonts w:ascii="Tahoma" w:hAnsi="Tahoma" w:cs="Tahoma"/>
        <w:sz w:val="16"/>
        <w:szCs w:val="16"/>
      </w:rPr>
      <w:t xml:space="preserve">Jul 2025 </w:t>
    </w:r>
    <w:r>
      <w:tab/>
    </w:r>
    <w:r>
      <w:tab/>
    </w:r>
    <w:r w:rsidRPr="3C300BE4">
      <w:rPr>
        <w:rFonts w:ascii="Tahoma" w:hAnsi="Tahoma" w:cs="Tahoma"/>
        <w:sz w:val="16"/>
        <w:szCs w:val="16"/>
      </w:rPr>
      <w:t xml:space="preserve">Page </w:t>
    </w:r>
    <w:r w:rsidRPr="3C300BE4">
      <w:rPr>
        <w:rStyle w:val="PageNumber"/>
        <w:rFonts w:ascii="Tahoma" w:hAnsi="Tahoma" w:cs="Tahoma"/>
        <w:sz w:val="16"/>
        <w:szCs w:val="16"/>
      </w:rPr>
      <w:fldChar w:fldCharType="begin"/>
    </w:r>
    <w:r w:rsidRPr="3C300BE4">
      <w:rPr>
        <w:rStyle w:val="PageNumber"/>
        <w:rFonts w:ascii="Tahoma" w:hAnsi="Tahoma" w:cs="Tahoma"/>
        <w:sz w:val="16"/>
        <w:szCs w:val="16"/>
      </w:rPr>
      <w:instrText xml:space="preserve"> PAGE </w:instrText>
    </w:r>
    <w:r w:rsidRPr="3C300BE4">
      <w:rPr>
        <w:rStyle w:val="PageNumber"/>
        <w:rFonts w:ascii="Tahoma" w:hAnsi="Tahoma" w:cs="Tahoma"/>
        <w:sz w:val="16"/>
        <w:szCs w:val="16"/>
      </w:rPr>
      <w:fldChar w:fldCharType="separate"/>
    </w:r>
    <w:r w:rsidRPr="3C300BE4">
      <w:rPr>
        <w:rStyle w:val="PageNumber"/>
        <w:rFonts w:ascii="Tahoma" w:hAnsi="Tahoma" w:cs="Tahoma"/>
        <w:sz w:val="16"/>
        <w:szCs w:val="16"/>
      </w:rPr>
      <w:t>6</w:t>
    </w:r>
    <w:r w:rsidRPr="3C300BE4">
      <w:rPr>
        <w:rStyle w:val="PageNumber"/>
        <w:rFonts w:ascii="Tahoma" w:hAnsi="Tahoma" w:cs="Tahoma"/>
        <w:sz w:val="16"/>
        <w:szCs w:val="16"/>
      </w:rPr>
      <w:fldChar w:fldCharType="end"/>
    </w:r>
    <w:r w:rsidRPr="3C300BE4">
      <w:rPr>
        <w:rFonts w:ascii="Tahoma" w:hAnsi="Tahoma" w:cs="Tahoma"/>
        <w:sz w:val="16"/>
        <w:szCs w:val="16"/>
      </w:rPr>
      <w:t xml:space="preserve"> of </w:t>
    </w:r>
    <w:r w:rsidRPr="00C20A5B">
      <w:rPr>
        <w:rFonts w:ascii="Tahoma" w:hAnsi="Tahoma" w:cs="Tahoma"/>
        <w:sz w:val="16"/>
        <w:szCs w:val="16"/>
      </w:rPr>
      <w:fldChar w:fldCharType="begin"/>
    </w:r>
    <w:r w:rsidRPr="00C20A5B">
      <w:rPr>
        <w:rFonts w:ascii="Tahoma" w:hAnsi="Tahoma" w:cs="Tahoma"/>
        <w:sz w:val="16"/>
        <w:szCs w:val="16"/>
      </w:rPr>
      <w:instrText xml:space="preserve"> NUMPAGES  </w:instrText>
    </w:r>
    <w:r w:rsidRPr="00C20A5B">
      <w:rPr>
        <w:rFonts w:ascii="Tahoma" w:hAnsi="Tahoma" w:cs="Tahoma"/>
        <w:sz w:val="16"/>
        <w:szCs w:val="16"/>
      </w:rPr>
      <w:fldChar w:fldCharType="separate"/>
    </w:r>
    <w:r>
      <w:rPr>
        <w:rFonts w:ascii="Tahoma" w:hAnsi="Tahoma" w:cs="Tahoma"/>
        <w:noProof/>
        <w:sz w:val="16"/>
        <w:szCs w:val="16"/>
      </w:rPr>
      <w:t>6</w:t>
    </w:r>
    <w:r w:rsidRPr="00C20A5B">
      <w:rPr>
        <w:rFonts w:ascii="Tahoma" w:hAnsi="Tahoma" w:cs="Tahoma"/>
        <w:sz w:val="16"/>
        <w:szCs w:val="16"/>
      </w:rPr>
      <w:fldChar w:fldCharType="end"/>
    </w:r>
  </w:p>
  <w:p w14:paraId="7E32442D" w14:textId="77777777" w:rsidR="00275642" w:rsidRPr="0021017D" w:rsidRDefault="00275642" w:rsidP="002101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AEB99" w14:textId="77777777" w:rsidR="00214BE2" w:rsidRDefault="00214BE2" w:rsidP="00714039">
      <w:pPr>
        <w:spacing w:after="0" w:line="240" w:lineRule="auto"/>
      </w:pPr>
      <w:r>
        <w:separator/>
      </w:r>
    </w:p>
  </w:footnote>
  <w:footnote w:type="continuationSeparator" w:id="0">
    <w:p w14:paraId="1D9078EC" w14:textId="77777777" w:rsidR="00214BE2" w:rsidRDefault="00214BE2" w:rsidP="00714039">
      <w:pPr>
        <w:spacing w:after="0" w:line="240" w:lineRule="auto"/>
      </w:pPr>
      <w:r>
        <w:continuationSeparator/>
      </w:r>
    </w:p>
  </w:footnote>
  <w:footnote w:type="continuationNotice" w:id="1">
    <w:p w14:paraId="09449E2F" w14:textId="77777777" w:rsidR="00214BE2" w:rsidRDefault="00214BE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B1AAB" w14:textId="77777777" w:rsidR="00275642" w:rsidRDefault="00275642" w:rsidP="009E34B9">
    <w:pPr>
      <w:pStyle w:val="Header"/>
      <w:rPr>
        <w:b/>
        <w:color w:val="7F7F7F" w:themeColor="text1" w:themeTint="80"/>
      </w:rPr>
    </w:pPr>
  </w:p>
  <w:p w14:paraId="732AEA02" w14:textId="77777777" w:rsidR="00275642" w:rsidRPr="00714039" w:rsidRDefault="00275642" w:rsidP="006F7DBF">
    <w:pPr>
      <w:pStyle w:val="Header"/>
      <w:jc w:val="center"/>
      <w:rPr>
        <w:b/>
        <w:color w:val="7F7F7F" w:themeColor="text1" w:themeTint="80"/>
      </w:rPr>
    </w:pPr>
    <w:r>
      <w:rPr>
        <w:b/>
        <w:color w:val="7F7F7F" w:themeColor="text1" w:themeTint="80"/>
      </w:rPr>
      <w:t>Tor View School Local Procedure</w:t>
    </w:r>
  </w:p>
  <w:p w14:paraId="50605167" w14:textId="77777777" w:rsidR="00275642" w:rsidRDefault="002756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4592336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6" o:spid="_x0000_i1025" type="#_x0000_t75" style="width:30pt;height:14pt;visibility:visible" o:bullet="t">
        <v:imagedata r:id="rId1" o:title=""/>
      </v:shape>
    </w:pict>
  </w:numPicBullet>
  <w:abstractNum w:abstractNumId="0" w15:restartNumberingAfterBreak="0">
    <w:nsid w:val="0C0E16A5"/>
    <w:multiLevelType w:val="hybridMultilevel"/>
    <w:tmpl w:val="B6B24B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B5C4518"/>
    <w:multiLevelType w:val="hybridMultilevel"/>
    <w:tmpl w:val="C9A4156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3F21B4"/>
    <w:multiLevelType w:val="multilevel"/>
    <w:tmpl w:val="43465D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D4F0B12"/>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1EEA2E25"/>
    <w:multiLevelType w:val="multilevel"/>
    <w:tmpl w:val="D68E9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500251"/>
    <w:multiLevelType w:val="hybridMultilevel"/>
    <w:tmpl w:val="0248F6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0A03481"/>
    <w:multiLevelType w:val="hybridMultilevel"/>
    <w:tmpl w:val="617AFE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25965E3"/>
    <w:multiLevelType w:val="hybridMultilevel"/>
    <w:tmpl w:val="E640B17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55315BE"/>
    <w:multiLevelType w:val="hybridMultilevel"/>
    <w:tmpl w:val="9F9A54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67724A8C"/>
    <w:multiLevelType w:val="hybridMultilevel"/>
    <w:tmpl w:val="2678253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7B716739"/>
    <w:multiLevelType w:val="hybridMultilevel"/>
    <w:tmpl w:val="7CCE62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7643382">
    <w:abstractNumId w:val="5"/>
  </w:num>
  <w:num w:numId="2" w16cid:durableId="1334794302">
    <w:abstractNumId w:val="4"/>
  </w:num>
  <w:num w:numId="3" w16cid:durableId="1661999730">
    <w:abstractNumId w:val="1"/>
  </w:num>
  <w:num w:numId="4" w16cid:durableId="2001493634">
    <w:abstractNumId w:val="6"/>
  </w:num>
  <w:num w:numId="5" w16cid:durableId="246771668">
    <w:abstractNumId w:val="3"/>
  </w:num>
  <w:num w:numId="6" w16cid:durableId="356780266">
    <w:abstractNumId w:val="7"/>
  </w:num>
  <w:num w:numId="7" w16cid:durableId="447162847">
    <w:abstractNumId w:val="9"/>
  </w:num>
  <w:num w:numId="8" w16cid:durableId="447699131">
    <w:abstractNumId w:val="8"/>
  </w:num>
  <w:num w:numId="9" w16cid:durableId="734083515">
    <w:abstractNumId w:val="0"/>
  </w:num>
  <w:num w:numId="10" w16cid:durableId="918100005">
    <w:abstractNumId w:val="10"/>
  </w:num>
  <w:num w:numId="11" w16cid:durableId="9244581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4039"/>
    <w:rsid w:val="00000071"/>
    <w:rsid w:val="00000ABA"/>
    <w:rsid w:val="0001610B"/>
    <w:rsid w:val="00016E05"/>
    <w:rsid w:val="00020E83"/>
    <w:rsid w:val="000220EB"/>
    <w:rsid w:val="00022B5F"/>
    <w:rsid w:val="00025194"/>
    <w:rsid w:val="00042C7C"/>
    <w:rsid w:val="0004523D"/>
    <w:rsid w:val="000540D2"/>
    <w:rsid w:val="0006647E"/>
    <w:rsid w:val="00067E95"/>
    <w:rsid w:val="00072065"/>
    <w:rsid w:val="00072E1F"/>
    <w:rsid w:val="00074611"/>
    <w:rsid w:val="000756A5"/>
    <w:rsid w:val="000767BC"/>
    <w:rsid w:val="00076B8C"/>
    <w:rsid w:val="000807B4"/>
    <w:rsid w:val="00080E9C"/>
    <w:rsid w:val="00083DE7"/>
    <w:rsid w:val="00085FFC"/>
    <w:rsid w:val="0009241B"/>
    <w:rsid w:val="00092788"/>
    <w:rsid w:val="00092B88"/>
    <w:rsid w:val="00093D7E"/>
    <w:rsid w:val="00096669"/>
    <w:rsid w:val="000A272A"/>
    <w:rsid w:val="000A48C0"/>
    <w:rsid w:val="000A4DFC"/>
    <w:rsid w:val="000A7E40"/>
    <w:rsid w:val="000B00EB"/>
    <w:rsid w:val="000B174E"/>
    <w:rsid w:val="000B61CD"/>
    <w:rsid w:val="000C0FF8"/>
    <w:rsid w:val="000C5FD1"/>
    <w:rsid w:val="000C61EE"/>
    <w:rsid w:val="000C6707"/>
    <w:rsid w:val="000C77C6"/>
    <w:rsid w:val="000D28AB"/>
    <w:rsid w:val="000D5DA1"/>
    <w:rsid w:val="000D6230"/>
    <w:rsid w:val="000E662F"/>
    <w:rsid w:val="000F02C5"/>
    <w:rsid w:val="000F409D"/>
    <w:rsid w:val="000F6973"/>
    <w:rsid w:val="001009FF"/>
    <w:rsid w:val="00101C90"/>
    <w:rsid w:val="00102E2A"/>
    <w:rsid w:val="0010512A"/>
    <w:rsid w:val="001054C9"/>
    <w:rsid w:val="00105E8D"/>
    <w:rsid w:val="001065A7"/>
    <w:rsid w:val="00111FAF"/>
    <w:rsid w:val="0011465D"/>
    <w:rsid w:val="00116F07"/>
    <w:rsid w:val="00121B41"/>
    <w:rsid w:val="001278E7"/>
    <w:rsid w:val="0013005E"/>
    <w:rsid w:val="001311CB"/>
    <w:rsid w:val="00131F9C"/>
    <w:rsid w:val="00134881"/>
    <w:rsid w:val="00137832"/>
    <w:rsid w:val="00141B4E"/>
    <w:rsid w:val="00144DC8"/>
    <w:rsid w:val="0014644C"/>
    <w:rsid w:val="00150FD3"/>
    <w:rsid w:val="0015138A"/>
    <w:rsid w:val="0015158E"/>
    <w:rsid w:val="00151658"/>
    <w:rsid w:val="0015299A"/>
    <w:rsid w:val="00157015"/>
    <w:rsid w:val="001637A3"/>
    <w:rsid w:val="00175216"/>
    <w:rsid w:val="0018547A"/>
    <w:rsid w:val="001868A0"/>
    <w:rsid w:val="00186C67"/>
    <w:rsid w:val="001912E3"/>
    <w:rsid w:val="0019154B"/>
    <w:rsid w:val="00191EFB"/>
    <w:rsid w:val="00194FA7"/>
    <w:rsid w:val="0019575D"/>
    <w:rsid w:val="00197E77"/>
    <w:rsid w:val="001A1DC7"/>
    <w:rsid w:val="001A1EB6"/>
    <w:rsid w:val="001C2566"/>
    <w:rsid w:val="001C2CD5"/>
    <w:rsid w:val="001C36A6"/>
    <w:rsid w:val="001C4147"/>
    <w:rsid w:val="001D6549"/>
    <w:rsid w:val="001E15A7"/>
    <w:rsid w:val="001E431B"/>
    <w:rsid w:val="001E64FB"/>
    <w:rsid w:val="001F1D5B"/>
    <w:rsid w:val="001F3692"/>
    <w:rsid w:val="001F47B6"/>
    <w:rsid w:val="001F544A"/>
    <w:rsid w:val="00201F08"/>
    <w:rsid w:val="00205E4D"/>
    <w:rsid w:val="00207A87"/>
    <w:rsid w:val="0021017D"/>
    <w:rsid w:val="00210259"/>
    <w:rsid w:val="00210396"/>
    <w:rsid w:val="00210E9B"/>
    <w:rsid w:val="00211137"/>
    <w:rsid w:val="0021386A"/>
    <w:rsid w:val="00214BE2"/>
    <w:rsid w:val="00215584"/>
    <w:rsid w:val="00223045"/>
    <w:rsid w:val="002240E8"/>
    <w:rsid w:val="00224A1B"/>
    <w:rsid w:val="00225D20"/>
    <w:rsid w:val="002266B3"/>
    <w:rsid w:val="00227EB4"/>
    <w:rsid w:val="00227FB8"/>
    <w:rsid w:val="00234E88"/>
    <w:rsid w:val="002353F9"/>
    <w:rsid w:val="0024001F"/>
    <w:rsid w:val="00242E64"/>
    <w:rsid w:val="002462AC"/>
    <w:rsid w:val="0025002B"/>
    <w:rsid w:val="00253989"/>
    <w:rsid w:val="002668E0"/>
    <w:rsid w:val="00267A8F"/>
    <w:rsid w:val="00271B53"/>
    <w:rsid w:val="00273401"/>
    <w:rsid w:val="00275642"/>
    <w:rsid w:val="00282E1A"/>
    <w:rsid w:val="00283F8F"/>
    <w:rsid w:val="0028735D"/>
    <w:rsid w:val="0029563A"/>
    <w:rsid w:val="00297C76"/>
    <w:rsid w:val="002A58C4"/>
    <w:rsid w:val="002A62AC"/>
    <w:rsid w:val="002A70E2"/>
    <w:rsid w:val="002A7B5D"/>
    <w:rsid w:val="002B01D4"/>
    <w:rsid w:val="002B1357"/>
    <w:rsid w:val="002B1748"/>
    <w:rsid w:val="002B499F"/>
    <w:rsid w:val="002B61FA"/>
    <w:rsid w:val="002C0FCF"/>
    <w:rsid w:val="002C2517"/>
    <w:rsid w:val="002C2D88"/>
    <w:rsid w:val="002C498A"/>
    <w:rsid w:val="002D27DB"/>
    <w:rsid w:val="002D2AA4"/>
    <w:rsid w:val="002D6913"/>
    <w:rsid w:val="002E0CA4"/>
    <w:rsid w:val="002E2C7C"/>
    <w:rsid w:val="002E54AE"/>
    <w:rsid w:val="002E607B"/>
    <w:rsid w:val="002E77E9"/>
    <w:rsid w:val="002F10DB"/>
    <w:rsid w:val="002F2193"/>
    <w:rsid w:val="002F57CD"/>
    <w:rsid w:val="003004E0"/>
    <w:rsid w:val="0030054E"/>
    <w:rsid w:val="00303553"/>
    <w:rsid w:val="0030572C"/>
    <w:rsid w:val="003100FD"/>
    <w:rsid w:val="00311522"/>
    <w:rsid w:val="003134AE"/>
    <w:rsid w:val="00315CEC"/>
    <w:rsid w:val="003165EC"/>
    <w:rsid w:val="00322B05"/>
    <w:rsid w:val="00326706"/>
    <w:rsid w:val="00326B70"/>
    <w:rsid w:val="0033129F"/>
    <w:rsid w:val="00332639"/>
    <w:rsid w:val="00333793"/>
    <w:rsid w:val="00337D0B"/>
    <w:rsid w:val="0034282B"/>
    <w:rsid w:val="00343913"/>
    <w:rsid w:val="00345893"/>
    <w:rsid w:val="00350431"/>
    <w:rsid w:val="00350710"/>
    <w:rsid w:val="00350FB3"/>
    <w:rsid w:val="00351EC0"/>
    <w:rsid w:val="00356428"/>
    <w:rsid w:val="003566C3"/>
    <w:rsid w:val="003621A0"/>
    <w:rsid w:val="00364363"/>
    <w:rsid w:val="0037194C"/>
    <w:rsid w:val="00373D3E"/>
    <w:rsid w:val="00374458"/>
    <w:rsid w:val="003814F2"/>
    <w:rsid w:val="00381FDB"/>
    <w:rsid w:val="003863AB"/>
    <w:rsid w:val="00386947"/>
    <w:rsid w:val="0038790C"/>
    <w:rsid w:val="0039065A"/>
    <w:rsid w:val="00391E5A"/>
    <w:rsid w:val="0039548E"/>
    <w:rsid w:val="00395F34"/>
    <w:rsid w:val="00396ACD"/>
    <w:rsid w:val="00397918"/>
    <w:rsid w:val="003A044B"/>
    <w:rsid w:val="003A1C76"/>
    <w:rsid w:val="003A5BC8"/>
    <w:rsid w:val="003B695A"/>
    <w:rsid w:val="003B7AA4"/>
    <w:rsid w:val="003C4AF3"/>
    <w:rsid w:val="003C6DF8"/>
    <w:rsid w:val="003C74CB"/>
    <w:rsid w:val="003D043B"/>
    <w:rsid w:val="003D085E"/>
    <w:rsid w:val="003D122A"/>
    <w:rsid w:val="003E0361"/>
    <w:rsid w:val="003E206A"/>
    <w:rsid w:val="003E46E6"/>
    <w:rsid w:val="003E5D5D"/>
    <w:rsid w:val="003E6111"/>
    <w:rsid w:val="003E6870"/>
    <w:rsid w:val="003E719E"/>
    <w:rsid w:val="003E7595"/>
    <w:rsid w:val="003E7A2A"/>
    <w:rsid w:val="003F31CE"/>
    <w:rsid w:val="003F35D6"/>
    <w:rsid w:val="003F3C6E"/>
    <w:rsid w:val="003F5955"/>
    <w:rsid w:val="003F66DC"/>
    <w:rsid w:val="003F67E8"/>
    <w:rsid w:val="003F7C0B"/>
    <w:rsid w:val="004012D4"/>
    <w:rsid w:val="004075D5"/>
    <w:rsid w:val="00412B9D"/>
    <w:rsid w:val="004143D9"/>
    <w:rsid w:val="0041550C"/>
    <w:rsid w:val="00421726"/>
    <w:rsid w:val="0042280F"/>
    <w:rsid w:val="0042533C"/>
    <w:rsid w:val="00430EBA"/>
    <w:rsid w:val="00435462"/>
    <w:rsid w:val="00441866"/>
    <w:rsid w:val="00441A29"/>
    <w:rsid w:val="00442255"/>
    <w:rsid w:val="004455EB"/>
    <w:rsid w:val="00445DC5"/>
    <w:rsid w:val="00456263"/>
    <w:rsid w:val="00457508"/>
    <w:rsid w:val="00460010"/>
    <w:rsid w:val="00463B21"/>
    <w:rsid w:val="00465790"/>
    <w:rsid w:val="004676A9"/>
    <w:rsid w:val="00470F03"/>
    <w:rsid w:val="00471245"/>
    <w:rsid w:val="00473811"/>
    <w:rsid w:val="00476FD6"/>
    <w:rsid w:val="0048063C"/>
    <w:rsid w:val="004836C2"/>
    <w:rsid w:val="004841BA"/>
    <w:rsid w:val="004860D9"/>
    <w:rsid w:val="004864AF"/>
    <w:rsid w:val="0049197A"/>
    <w:rsid w:val="00493B1E"/>
    <w:rsid w:val="004951CC"/>
    <w:rsid w:val="004963C2"/>
    <w:rsid w:val="004A1035"/>
    <w:rsid w:val="004A1425"/>
    <w:rsid w:val="004A1952"/>
    <w:rsid w:val="004A20EC"/>
    <w:rsid w:val="004A3193"/>
    <w:rsid w:val="004A3BA0"/>
    <w:rsid w:val="004A4C12"/>
    <w:rsid w:val="004A4D9B"/>
    <w:rsid w:val="004A4DFC"/>
    <w:rsid w:val="004A6B81"/>
    <w:rsid w:val="004B431B"/>
    <w:rsid w:val="004B6D43"/>
    <w:rsid w:val="004B7A28"/>
    <w:rsid w:val="004C060A"/>
    <w:rsid w:val="004C0A0D"/>
    <w:rsid w:val="004C12AD"/>
    <w:rsid w:val="004C1618"/>
    <w:rsid w:val="004C7735"/>
    <w:rsid w:val="004D0029"/>
    <w:rsid w:val="004E69E4"/>
    <w:rsid w:val="004E796C"/>
    <w:rsid w:val="004F135C"/>
    <w:rsid w:val="00501103"/>
    <w:rsid w:val="00503552"/>
    <w:rsid w:val="00504F34"/>
    <w:rsid w:val="00505D2E"/>
    <w:rsid w:val="005073BC"/>
    <w:rsid w:val="00513212"/>
    <w:rsid w:val="00517772"/>
    <w:rsid w:val="005177D9"/>
    <w:rsid w:val="0051F9BC"/>
    <w:rsid w:val="00521327"/>
    <w:rsid w:val="00521DB0"/>
    <w:rsid w:val="00522D82"/>
    <w:rsid w:val="00523C68"/>
    <w:rsid w:val="005353FF"/>
    <w:rsid w:val="0053629E"/>
    <w:rsid w:val="00541AC7"/>
    <w:rsid w:val="005436BD"/>
    <w:rsid w:val="005446D4"/>
    <w:rsid w:val="005448E7"/>
    <w:rsid w:val="00546612"/>
    <w:rsid w:val="00547CBD"/>
    <w:rsid w:val="0055085D"/>
    <w:rsid w:val="00551A03"/>
    <w:rsid w:val="00553A66"/>
    <w:rsid w:val="0055586A"/>
    <w:rsid w:val="00556892"/>
    <w:rsid w:val="0055768E"/>
    <w:rsid w:val="005603D2"/>
    <w:rsid w:val="00561152"/>
    <w:rsid w:val="00562CC3"/>
    <w:rsid w:val="00572347"/>
    <w:rsid w:val="005751D6"/>
    <w:rsid w:val="00576D7D"/>
    <w:rsid w:val="00583934"/>
    <w:rsid w:val="00585CDB"/>
    <w:rsid w:val="0058668C"/>
    <w:rsid w:val="0058671A"/>
    <w:rsid w:val="00587629"/>
    <w:rsid w:val="0058782C"/>
    <w:rsid w:val="005910E6"/>
    <w:rsid w:val="00591424"/>
    <w:rsid w:val="00594F2A"/>
    <w:rsid w:val="005B4EFB"/>
    <w:rsid w:val="005B5208"/>
    <w:rsid w:val="005B6B35"/>
    <w:rsid w:val="005C07FC"/>
    <w:rsid w:val="005C1ABE"/>
    <w:rsid w:val="005C1E3E"/>
    <w:rsid w:val="005C222D"/>
    <w:rsid w:val="005C2596"/>
    <w:rsid w:val="005C4F43"/>
    <w:rsid w:val="005D0245"/>
    <w:rsid w:val="005D290A"/>
    <w:rsid w:val="005D3B25"/>
    <w:rsid w:val="005E056B"/>
    <w:rsid w:val="005E0DD6"/>
    <w:rsid w:val="005E15F6"/>
    <w:rsid w:val="005E1D0D"/>
    <w:rsid w:val="005E37BA"/>
    <w:rsid w:val="005F1713"/>
    <w:rsid w:val="005F1B4E"/>
    <w:rsid w:val="005F2441"/>
    <w:rsid w:val="005F490F"/>
    <w:rsid w:val="005F6488"/>
    <w:rsid w:val="006011F1"/>
    <w:rsid w:val="006062BC"/>
    <w:rsid w:val="006079E2"/>
    <w:rsid w:val="0061208E"/>
    <w:rsid w:val="006120A9"/>
    <w:rsid w:val="006120E3"/>
    <w:rsid w:val="00613237"/>
    <w:rsid w:val="0061339B"/>
    <w:rsid w:val="006141BA"/>
    <w:rsid w:val="00623DC2"/>
    <w:rsid w:val="00625472"/>
    <w:rsid w:val="00630F98"/>
    <w:rsid w:val="00631B3C"/>
    <w:rsid w:val="00631C84"/>
    <w:rsid w:val="00635373"/>
    <w:rsid w:val="00635D89"/>
    <w:rsid w:val="00636A58"/>
    <w:rsid w:val="00640A13"/>
    <w:rsid w:val="00642EF1"/>
    <w:rsid w:val="00644C07"/>
    <w:rsid w:val="006524A2"/>
    <w:rsid w:val="00652AE9"/>
    <w:rsid w:val="006534C9"/>
    <w:rsid w:val="00654F54"/>
    <w:rsid w:val="006560EF"/>
    <w:rsid w:val="00660245"/>
    <w:rsid w:val="0066192C"/>
    <w:rsid w:val="00665462"/>
    <w:rsid w:val="00667466"/>
    <w:rsid w:val="00672790"/>
    <w:rsid w:val="00673E84"/>
    <w:rsid w:val="00675FC8"/>
    <w:rsid w:val="00680711"/>
    <w:rsid w:val="00684CB1"/>
    <w:rsid w:val="00687A4E"/>
    <w:rsid w:val="00693BB1"/>
    <w:rsid w:val="006966CB"/>
    <w:rsid w:val="006A0850"/>
    <w:rsid w:val="006A2697"/>
    <w:rsid w:val="006B0D23"/>
    <w:rsid w:val="006B15A8"/>
    <w:rsid w:val="006B2249"/>
    <w:rsid w:val="006B3238"/>
    <w:rsid w:val="006B4971"/>
    <w:rsid w:val="006B526B"/>
    <w:rsid w:val="006C0217"/>
    <w:rsid w:val="006C0C6B"/>
    <w:rsid w:val="006C2BE7"/>
    <w:rsid w:val="006C34AA"/>
    <w:rsid w:val="006C736E"/>
    <w:rsid w:val="006D1920"/>
    <w:rsid w:val="006D6D7C"/>
    <w:rsid w:val="006D7EE8"/>
    <w:rsid w:val="006E148B"/>
    <w:rsid w:val="006E283B"/>
    <w:rsid w:val="006E2C89"/>
    <w:rsid w:val="006E2D88"/>
    <w:rsid w:val="006E488C"/>
    <w:rsid w:val="006E4CCE"/>
    <w:rsid w:val="006E6528"/>
    <w:rsid w:val="006E669B"/>
    <w:rsid w:val="006E6BA9"/>
    <w:rsid w:val="006F0BAB"/>
    <w:rsid w:val="006F3454"/>
    <w:rsid w:val="006F58B5"/>
    <w:rsid w:val="006F60F3"/>
    <w:rsid w:val="006F621A"/>
    <w:rsid w:val="006F63B4"/>
    <w:rsid w:val="006F6EA6"/>
    <w:rsid w:val="006F7DBF"/>
    <w:rsid w:val="007011EC"/>
    <w:rsid w:val="00707895"/>
    <w:rsid w:val="00707CBA"/>
    <w:rsid w:val="00714039"/>
    <w:rsid w:val="00717C6C"/>
    <w:rsid w:val="007213F5"/>
    <w:rsid w:val="00722224"/>
    <w:rsid w:val="007242CC"/>
    <w:rsid w:val="00724F59"/>
    <w:rsid w:val="00732F8D"/>
    <w:rsid w:val="00734B85"/>
    <w:rsid w:val="007361F9"/>
    <w:rsid w:val="007378A1"/>
    <w:rsid w:val="00737DA7"/>
    <w:rsid w:val="00750ECA"/>
    <w:rsid w:val="007535FA"/>
    <w:rsid w:val="00755CF3"/>
    <w:rsid w:val="0075779F"/>
    <w:rsid w:val="0076472C"/>
    <w:rsid w:val="00770D9A"/>
    <w:rsid w:val="00773BFF"/>
    <w:rsid w:val="00784826"/>
    <w:rsid w:val="00784877"/>
    <w:rsid w:val="00784F6C"/>
    <w:rsid w:val="0078785D"/>
    <w:rsid w:val="00790BEF"/>
    <w:rsid w:val="00791787"/>
    <w:rsid w:val="007939E6"/>
    <w:rsid w:val="007939F2"/>
    <w:rsid w:val="0079476C"/>
    <w:rsid w:val="00795A8A"/>
    <w:rsid w:val="0079655F"/>
    <w:rsid w:val="007A1DC9"/>
    <w:rsid w:val="007A22D1"/>
    <w:rsid w:val="007A36BE"/>
    <w:rsid w:val="007A3921"/>
    <w:rsid w:val="007B0553"/>
    <w:rsid w:val="007B05E9"/>
    <w:rsid w:val="007C3A81"/>
    <w:rsid w:val="007C712C"/>
    <w:rsid w:val="007C7296"/>
    <w:rsid w:val="007D21C7"/>
    <w:rsid w:val="007D6E08"/>
    <w:rsid w:val="007D7C42"/>
    <w:rsid w:val="007E0819"/>
    <w:rsid w:val="007E0A7F"/>
    <w:rsid w:val="007E3AB5"/>
    <w:rsid w:val="007E6138"/>
    <w:rsid w:val="007F3594"/>
    <w:rsid w:val="007F3CE7"/>
    <w:rsid w:val="007F5F30"/>
    <w:rsid w:val="008021F4"/>
    <w:rsid w:val="00802514"/>
    <w:rsid w:val="00802E59"/>
    <w:rsid w:val="008144D3"/>
    <w:rsid w:val="00814D09"/>
    <w:rsid w:val="00822D09"/>
    <w:rsid w:val="008315C8"/>
    <w:rsid w:val="008333F4"/>
    <w:rsid w:val="00844665"/>
    <w:rsid w:val="00846BFB"/>
    <w:rsid w:val="00847CED"/>
    <w:rsid w:val="00851B99"/>
    <w:rsid w:val="00852318"/>
    <w:rsid w:val="008536A6"/>
    <w:rsid w:val="00860094"/>
    <w:rsid w:val="0087197E"/>
    <w:rsid w:val="00871F0D"/>
    <w:rsid w:val="00880AD6"/>
    <w:rsid w:val="00882EEB"/>
    <w:rsid w:val="00886E75"/>
    <w:rsid w:val="00893953"/>
    <w:rsid w:val="00893A8E"/>
    <w:rsid w:val="00894198"/>
    <w:rsid w:val="00894F2D"/>
    <w:rsid w:val="008A4380"/>
    <w:rsid w:val="008A7572"/>
    <w:rsid w:val="008B0F13"/>
    <w:rsid w:val="008B35B0"/>
    <w:rsid w:val="008B5520"/>
    <w:rsid w:val="008C0321"/>
    <w:rsid w:val="008C2043"/>
    <w:rsid w:val="008C21BD"/>
    <w:rsid w:val="008C66FC"/>
    <w:rsid w:val="008C7E26"/>
    <w:rsid w:val="008D71CD"/>
    <w:rsid w:val="008E18CB"/>
    <w:rsid w:val="008E1A6B"/>
    <w:rsid w:val="008E7B15"/>
    <w:rsid w:val="008F0DEA"/>
    <w:rsid w:val="008F34F8"/>
    <w:rsid w:val="008F48ED"/>
    <w:rsid w:val="008F4B9A"/>
    <w:rsid w:val="00901CBE"/>
    <w:rsid w:val="00904C6F"/>
    <w:rsid w:val="0090666F"/>
    <w:rsid w:val="009109F3"/>
    <w:rsid w:val="00910A6D"/>
    <w:rsid w:val="00914853"/>
    <w:rsid w:val="00916D81"/>
    <w:rsid w:val="00916DE9"/>
    <w:rsid w:val="00916FE9"/>
    <w:rsid w:val="009173B3"/>
    <w:rsid w:val="00920D6C"/>
    <w:rsid w:val="00921ADB"/>
    <w:rsid w:val="00923168"/>
    <w:rsid w:val="00923331"/>
    <w:rsid w:val="00924325"/>
    <w:rsid w:val="00927691"/>
    <w:rsid w:val="00931DB1"/>
    <w:rsid w:val="00933A6E"/>
    <w:rsid w:val="00935561"/>
    <w:rsid w:val="00941E54"/>
    <w:rsid w:val="00941F1E"/>
    <w:rsid w:val="00942C8A"/>
    <w:rsid w:val="009454B7"/>
    <w:rsid w:val="009459DC"/>
    <w:rsid w:val="0095241F"/>
    <w:rsid w:val="00960773"/>
    <w:rsid w:val="00961021"/>
    <w:rsid w:val="0097128B"/>
    <w:rsid w:val="0097528F"/>
    <w:rsid w:val="00980589"/>
    <w:rsid w:val="00981DE8"/>
    <w:rsid w:val="00982001"/>
    <w:rsid w:val="009830EE"/>
    <w:rsid w:val="009849C5"/>
    <w:rsid w:val="0098574C"/>
    <w:rsid w:val="00987930"/>
    <w:rsid w:val="00990D82"/>
    <w:rsid w:val="009921C7"/>
    <w:rsid w:val="009922B5"/>
    <w:rsid w:val="009934F0"/>
    <w:rsid w:val="00997571"/>
    <w:rsid w:val="009A01B5"/>
    <w:rsid w:val="009A08BF"/>
    <w:rsid w:val="009A1EAF"/>
    <w:rsid w:val="009A1FD9"/>
    <w:rsid w:val="009A71E0"/>
    <w:rsid w:val="009A7809"/>
    <w:rsid w:val="009ADCC1"/>
    <w:rsid w:val="009B2104"/>
    <w:rsid w:val="009B2E24"/>
    <w:rsid w:val="009B38FF"/>
    <w:rsid w:val="009B6B17"/>
    <w:rsid w:val="009C014D"/>
    <w:rsid w:val="009C1BF9"/>
    <w:rsid w:val="009C39E2"/>
    <w:rsid w:val="009C46B0"/>
    <w:rsid w:val="009C7638"/>
    <w:rsid w:val="009C77FF"/>
    <w:rsid w:val="009C7F07"/>
    <w:rsid w:val="009D0620"/>
    <w:rsid w:val="009D5F82"/>
    <w:rsid w:val="009E043C"/>
    <w:rsid w:val="009E0BA3"/>
    <w:rsid w:val="009E0EF9"/>
    <w:rsid w:val="009E34B9"/>
    <w:rsid w:val="009E6336"/>
    <w:rsid w:val="009E6D49"/>
    <w:rsid w:val="009F0FCA"/>
    <w:rsid w:val="009F24D1"/>
    <w:rsid w:val="009F256B"/>
    <w:rsid w:val="009F2C35"/>
    <w:rsid w:val="009F3607"/>
    <w:rsid w:val="009F4E51"/>
    <w:rsid w:val="009F6F59"/>
    <w:rsid w:val="00A012F3"/>
    <w:rsid w:val="00A02974"/>
    <w:rsid w:val="00A052D9"/>
    <w:rsid w:val="00A101E5"/>
    <w:rsid w:val="00A116E7"/>
    <w:rsid w:val="00A1272F"/>
    <w:rsid w:val="00A12845"/>
    <w:rsid w:val="00A135DF"/>
    <w:rsid w:val="00A159D1"/>
    <w:rsid w:val="00A20A8B"/>
    <w:rsid w:val="00A2221C"/>
    <w:rsid w:val="00A252A4"/>
    <w:rsid w:val="00A27AFA"/>
    <w:rsid w:val="00A30E6B"/>
    <w:rsid w:val="00A3426F"/>
    <w:rsid w:val="00A357A0"/>
    <w:rsid w:val="00A36467"/>
    <w:rsid w:val="00A40757"/>
    <w:rsid w:val="00A430D2"/>
    <w:rsid w:val="00A43ADB"/>
    <w:rsid w:val="00A44FDD"/>
    <w:rsid w:val="00A51286"/>
    <w:rsid w:val="00A5235F"/>
    <w:rsid w:val="00A54C7D"/>
    <w:rsid w:val="00A55D18"/>
    <w:rsid w:val="00A55FEE"/>
    <w:rsid w:val="00A6013D"/>
    <w:rsid w:val="00A6158E"/>
    <w:rsid w:val="00A71E2B"/>
    <w:rsid w:val="00A73B39"/>
    <w:rsid w:val="00A73C53"/>
    <w:rsid w:val="00A81D37"/>
    <w:rsid w:val="00A82DF7"/>
    <w:rsid w:val="00A8639F"/>
    <w:rsid w:val="00A92EDC"/>
    <w:rsid w:val="00A938CC"/>
    <w:rsid w:val="00A94DD9"/>
    <w:rsid w:val="00A95814"/>
    <w:rsid w:val="00A958EC"/>
    <w:rsid w:val="00A96538"/>
    <w:rsid w:val="00AA012B"/>
    <w:rsid w:val="00AA446E"/>
    <w:rsid w:val="00AA4CBB"/>
    <w:rsid w:val="00AA75E9"/>
    <w:rsid w:val="00AB17DB"/>
    <w:rsid w:val="00AB2A86"/>
    <w:rsid w:val="00AB38ED"/>
    <w:rsid w:val="00AB45C7"/>
    <w:rsid w:val="00AC39E4"/>
    <w:rsid w:val="00AC3EEE"/>
    <w:rsid w:val="00AC6589"/>
    <w:rsid w:val="00AC6906"/>
    <w:rsid w:val="00AC70E4"/>
    <w:rsid w:val="00AC7104"/>
    <w:rsid w:val="00AD073B"/>
    <w:rsid w:val="00AD1636"/>
    <w:rsid w:val="00AD3141"/>
    <w:rsid w:val="00AD51F0"/>
    <w:rsid w:val="00AD576E"/>
    <w:rsid w:val="00AE1F4B"/>
    <w:rsid w:val="00AF2940"/>
    <w:rsid w:val="00AF308A"/>
    <w:rsid w:val="00AF4563"/>
    <w:rsid w:val="00AF7B0A"/>
    <w:rsid w:val="00B01050"/>
    <w:rsid w:val="00B10455"/>
    <w:rsid w:val="00B10904"/>
    <w:rsid w:val="00B13FE5"/>
    <w:rsid w:val="00B1623E"/>
    <w:rsid w:val="00B16330"/>
    <w:rsid w:val="00B24B26"/>
    <w:rsid w:val="00B324D0"/>
    <w:rsid w:val="00B41C59"/>
    <w:rsid w:val="00B44A89"/>
    <w:rsid w:val="00B50E49"/>
    <w:rsid w:val="00B525C0"/>
    <w:rsid w:val="00B52F7C"/>
    <w:rsid w:val="00B54B80"/>
    <w:rsid w:val="00B553EC"/>
    <w:rsid w:val="00B576E1"/>
    <w:rsid w:val="00B608DE"/>
    <w:rsid w:val="00B61697"/>
    <w:rsid w:val="00B660D6"/>
    <w:rsid w:val="00B67FC1"/>
    <w:rsid w:val="00B7270A"/>
    <w:rsid w:val="00B74D24"/>
    <w:rsid w:val="00B764A4"/>
    <w:rsid w:val="00B85041"/>
    <w:rsid w:val="00B872BB"/>
    <w:rsid w:val="00B90411"/>
    <w:rsid w:val="00B928E6"/>
    <w:rsid w:val="00B97D6C"/>
    <w:rsid w:val="00BA1D4F"/>
    <w:rsid w:val="00BA2876"/>
    <w:rsid w:val="00BA56FE"/>
    <w:rsid w:val="00BA6AA1"/>
    <w:rsid w:val="00BA7A33"/>
    <w:rsid w:val="00BA7C95"/>
    <w:rsid w:val="00BB019B"/>
    <w:rsid w:val="00BB278B"/>
    <w:rsid w:val="00BB4E8A"/>
    <w:rsid w:val="00BB4FA3"/>
    <w:rsid w:val="00BB627B"/>
    <w:rsid w:val="00BB78A3"/>
    <w:rsid w:val="00BB7DB4"/>
    <w:rsid w:val="00BC49D3"/>
    <w:rsid w:val="00BC6384"/>
    <w:rsid w:val="00BC775A"/>
    <w:rsid w:val="00BD6CD2"/>
    <w:rsid w:val="00BD6E38"/>
    <w:rsid w:val="00BD70F4"/>
    <w:rsid w:val="00BE4844"/>
    <w:rsid w:val="00BE60E6"/>
    <w:rsid w:val="00BF0917"/>
    <w:rsid w:val="00BF0B46"/>
    <w:rsid w:val="00BF10CA"/>
    <w:rsid w:val="00BF168C"/>
    <w:rsid w:val="00BF53D3"/>
    <w:rsid w:val="00C002F7"/>
    <w:rsid w:val="00C03016"/>
    <w:rsid w:val="00C04F91"/>
    <w:rsid w:val="00C05DBD"/>
    <w:rsid w:val="00C07EAE"/>
    <w:rsid w:val="00C121BD"/>
    <w:rsid w:val="00C12C6C"/>
    <w:rsid w:val="00C1340F"/>
    <w:rsid w:val="00C26D4C"/>
    <w:rsid w:val="00C27E62"/>
    <w:rsid w:val="00C30690"/>
    <w:rsid w:val="00C34223"/>
    <w:rsid w:val="00C4196F"/>
    <w:rsid w:val="00C44987"/>
    <w:rsid w:val="00C466B7"/>
    <w:rsid w:val="00C47E90"/>
    <w:rsid w:val="00C51D06"/>
    <w:rsid w:val="00C52408"/>
    <w:rsid w:val="00C524FE"/>
    <w:rsid w:val="00C53824"/>
    <w:rsid w:val="00C53B43"/>
    <w:rsid w:val="00C53C6C"/>
    <w:rsid w:val="00C5725E"/>
    <w:rsid w:val="00C61A7A"/>
    <w:rsid w:val="00C65C6E"/>
    <w:rsid w:val="00C71936"/>
    <w:rsid w:val="00C721C3"/>
    <w:rsid w:val="00C76936"/>
    <w:rsid w:val="00C86837"/>
    <w:rsid w:val="00C9266D"/>
    <w:rsid w:val="00C92B15"/>
    <w:rsid w:val="00C92CAE"/>
    <w:rsid w:val="00C942B7"/>
    <w:rsid w:val="00C95257"/>
    <w:rsid w:val="00C954E8"/>
    <w:rsid w:val="00C97786"/>
    <w:rsid w:val="00CA78FD"/>
    <w:rsid w:val="00CA7A2D"/>
    <w:rsid w:val="00CA7C93"/>
    <w:rsid w:val="00CB1A0E"/>
    <w:rsid w:val="00CB49EF"/>
    <w:rsid w:val="00CB58A5"/>
    <w:rsid w:val="00CB600A"/>
    <w:rsid w:val="00CC4804"/>
    <w:rsid w:val="00CC7270"/>
    <w:rsid w:val="00CC783A"/>
    <w:rsid w:val="00CD01BF"/>
    <w:rsid w:val="00CD0323"/>
    <w:rsid w:val="00CD0816"/>
    <w:rsid w:val="00CD7B9B"/>
    <w:rsid w:val="00CE0EAA"/>
    <w:rsid w:val="00CE2579"/>
    <w:rsid w:val="00CE6B26"/>
    <w:rsid w:val="00CF00D5"/>
    <w:rsid w:val="00CF2CB6"/>
    <w:rsid w:val="00CF316C"/>
    <w:rsid w:val="00CF631E"/>
    <w:rsid w:val="00CF67F3"/>
    <w:rsid w:val="00CF7BED"/>
    <w:rsid w:val="00D0023C"/>
    <w:rsid w:val="00D00578"/>
    <w:rsid w:val="00D008C9"/>
    <w:rsid w:val="00D01242"/>
    <w:rsid w:val="00D02E0C"/>
    <w:rsid w:val="00D05C93"/>
    <w:rsid w:val="00D0640C"/>
    <w:rsid w:val="00D07AD1"/>
    <w:rsid w:val="00D12210"/>
    <w:rsid w:val="00D14CA4"/>
    <w:rsid w:val="00D1601C"/>
    <w:rsid w:val="00D1683B"/>
    <w:rsid w:val="00D168F6"/>
    <w:rsid w:val="00D21D82"/>
    <w:rsid w:val="00D22E99"/>
    <w:rsid w:val="00D250CF"/>
    <w:rsid w:val="00D25173"/>
    <w:rsid w:val="00D263CE"/>
    <w:rsid w:val="00D3045F"/>
    <w:rsid w:val="00D30A3E"/>
    <w:rsid w:val="00D31E0A"/>
    <w:rsid w:val="00D35F08"/>
    <w:rsid w:val="00D37E30"/>
    <w:rsid w:val="00D40776"/>
    <w:rsid w:val="00D430A8"/>
    <w:rsid w:val="00D434C2"/>
    <w:rsid w:val="00D473C0"/>
    <w:rsid w:val="00D52601"/>
    <w:rsid w:val="00D529B9"/>
    <w:rsid w:val="00D53C1D"/>
    <w:rsid w:val="00D5420A"/>
    <w:rsid w:val="00D567DF"/>
    <w:rsid w:val="00D57E7C"/>
    <w:rsid w:val="00D60CD2"/>
    <w:rsid w:val="00D6119C"/>
    <w:rsid w:val="00D62265"/>
    <w:rsid w:val="00D648DD"/>
    <w:rsid w:val="00D649A3"/>
    <w:rsid w:val="00D65AAA"/>
    <w:rsid w:val="00D7293D"/>
    <w:rsid w:val="00D7461A"/>
    <w:rsid w:val="00D75830"/>
    <w:rsid w:val="00D76571"/>
    <w:rsid w:val="00D77E3C"/>
    <w:rsid w:val="00D82197"/>
    <w:rsid w:val="00D84CE7"/>
    <w:rsid w:val="00D86DB7"/>
    <w:rsid w:val="00D876F3"/>
    <w:rsid w:val="00D95B10"/>
    <w:rsid w:val="00DA582B"/>
    <w:rsid w:val="00DB183A"/>
    <w:rsid w:val="00DB330A"/>
    <w:rsid w:val="00DB390B"/>
    <w:rsid w:val="00DB457F"/>
    <w:rsid w:val="00DB7A87"/>
    <w:rsid w:val="00DC1547"/>
    <w:rsid w:val="00DC4D86"/>
    <w:rsid w:val="00DD0C84"/>
    <w:rsid w:val="00DD7EE9"/>
    <w:rsid w:val="00DE008B"/>
    <w:rsid w:val="00DE3377"/>
    <w:rsid w:val="00DF1B47"/>
    <w:rsid w:val="00DF25C7"/>
    <w:rsid w:val="00DF3174"/>
    <w:rsid w:val="00DF4BDE"/>
    <w:rsid w:val="00DF5181"/>
    <w:rsid w:val="00E016AF"/>
    <w:rsid w:val="00E02C9A"/>
    <w:rsid w:val="00E06E2F"/>
    <w:rsid w:val="00E1007D"/>
    <w:rsid w:val="00E10704"/>
    <w:rsid w:val="00E12511"/>
    <w:rsid w:val="00E12EE5"/>
    <w:rsid w:val="00E1789A"/>
    <w:rsid w:val="00E2390D"/>
    <w:rsid w:val="00E25BD3"/>
    <w:rsid w:val="00E3263A"/>
    <w:rsid w:val="00E365D5"/>
    <w:rsid w:val="00E420E6"/>
    <w:rsid w:val="00E422B2"/>
    <w:rsid w:val="00E439CA"/>
    <w:rsid w:val="00E477A2"/>
    <w:rsid w:val="00E52EF9"/>
    <w:rsid w:val="00E538BF"/>
    <w:rsid w:val="00E53919"/>
    <w:rsid w:val="00E578C1"/>
    <w:rsid w:val="00E60413"/>
    <w:rsid w:val="00E61543"/>
    <w:rsid w:val="00E62811"/>
    <w:rsid w:val="00E67658"/>
    <w:rsid w:val="00E72D70"/>
    <w:rsid w:val="00E72DB3"/>
    <w:rsid w:val="00E764D3"/>
    <w:rsid w:val="00E80F66"/>
    <w:rsid w:val="00E86E4F"/>
    <w:rsid w:val="00E87722"/>
    <w:rsid w:val="00E91EE6"/>
    <w:rsid w:val="00E92009"/>
    <w:rsid w:val="00E926FD"/>
    <w:rsid w:val="00E951D8"/>
    <w:rsid w:val="00E96874"/>
    <w:rsid w:val="00EA0AAE"/>
    <w:rsid w:val="00EA7A22"/>
    <w:rsid w:val="00EB3539"/>
    <w:rsid w:val="00EB5412"/>
    <w:rsid w:val="00EB5D20"/>
    <w:rsid w:val="00EB601A"/>
    <w:rsid w:val="00EB6C33"/>
    <w:rsid w:val="00EC0767"/>
    <w:rsid w:val="00EC22DB"/>
    <w:rsid w:val="00EC45CE"/>
    <w:rsid w:val="00EC56DE"/>
    <w:rsid w:val="00EC56E0"/>
    <w:rsid w:val="00EC5763"/>
    <w:rsid w:val="00ED27F4"/>
    <w:rsid w:val="00ED3272"/>
    <w:rsid w:val="00ED6BE4"/>
    <w:rsid w:val="00EE58C8"/>
    <w:rsid w:val="00EE735E"/>
    <w:rsid w:val="00EF10B1"/>
    <w:rsid w:val="00EF1D09"/>
    <w:rsid w:val="00EF61F8"/>
    <w:rsid w:val="00EF62D5"/>
    <w:rsid w:val="00EF62DC"/>
    <w:rsid w:val="00F000AE"/>
    <w:rsid w:val="00F001A4"/>
    <w:rsid w:val="00F04942"/>
    <w:rsid w:val="00F13696"/>
    <w:rsid w:val="00F14154"/>
    <w:rsid w:val="00F16C90"/>
    <w:rsid w:val="00F23221"/>
    <w:rsid w:val="00F240BC"/>
    <w:rsid w:val="00F315C3"/>
    <w:rsid w:val="00F331C6"/>
    <w:rsid w:val="00F33354"/>
    <w:rsid w:val="00F33733"/>
    <w:rsid w:val="00F3595F"/>
    <w:rsid w:val="00F36C6F"/>
    <w:rsid w:val="00F42A2C"/>
    <w:rsid w:val="00F43137"/>
    <w:rsid w:val="00F44A62"/>
    <w:rsid w:val="00F518E5"/>
    <w:rsid w:val="00F601CD"/>
    <w:rsid w:val="00F60A02"/>
    <w:rsid w:val="00F60B42"/>
    <w:rsid w:val="00F74568"/>
    <w:rsid w:val="00F76762"/>
    <w:rsid w:val="00F77852"/>
    <w:rsid w:val="00F90527"/>
    <w:rsid w:val="00F97673"/>
    <w:rsid w:val="00FA2AF0"/>
    <w:rsid w:val="00FA52A5"/>
    <w:rsid w:val="00FA553E"/>
    <w:rsid w:val="00FA614F"/>
    <w:rsid w:val="00FB3D4D"/>
    <w:rsid w:val="00FB4D35"/>
    <w:rsid w:val="00FB5AC2"/>
    <w:rsid w:val="00FB61D0"/>
    <w:rsid w:val="00FB675F"/>
    <w:rsid w:val="00FC1050"/>
    <w:rsid w:val="00FC1AA4"/>
    <w:rsid w:val="00FC3387"/>
    <w:rsid w:val="00FC3D58"/>
    <w:rsid w:val="00FC4236"/>
    <w:rsid w:val="00FD60A6"/>
    <w:rsid w:val="00FE1B0D"/>
    <w:rsid w:val="00FE4413"/>
    <w:rsid w:val="00FE75E7"/>
    <w:rsid w:val="00FF22D3"/>
    <w:rsid w:val="00FF2C6F"/>
    <w:rsid w:val="00FF6273"/>
    <w:rsid w:val="00FF7A76"/>
    <w:rsid w:val="01059E3A"/>
    <w:rsid w:val="01131CAF"/>
    <w:rsid w:val="0188B0E7"/>
    <w:rsid w:val="01D98B9E"/>
    <w:rsid w:val="020AFE8D"/>
    <w:rsid w:val="026B55DA"/>
    <w:rsid w:val="0327ABE1"/>
    <w:rsid w:val="03617213"/>
    <w:rsid w:val="0418A940"/>
    <w:rsid w:val="04E23362"/>
    <w:rsid w:val="04EE32A3"/>
    <w:rsid w:val="05601E72"/>
    <w:rsid w:val="056DE854"/>
    <w:rsid w:val="060353A8"/>
    <w:rsid w:val="061E0CD2"/>
    <w:rsid w:val="06286FA7"/>
    <w:rsid w:val="06BF153D"/>
    <w:rsid w:val="074ADB52"/>
    <w:rsid w:val="08BA547F"/>
    <w:rsid w:val="09ADCC66"/>
    <w:rsid w:val="09DCFF99"/>
    <w:rsid w:val="09E46EBB"/>
    <w:rsid w:val="0A2D9130"/>
    <w:rsid w:val="0A387D8D"/>
    <w:rsid w:val="0A9D54FB"/>
    <w:rsid w:val="0ABCA906"/>
    <w:rsid w:val="0B0B1D9D"/>
    <w:rsid w:val="0B37254B"/>
    <w:rsid w:val="0BCEE34E"/>
    <w:rsid w:val="0C162970"/>
    <w:rsid w:val="0C81D86E"/>
    <w:rsid w:val="0C880247"/>
    <w:rsid w:val="0D680C25"/>
    <w:rsid w:val="0E309910"/>
    <w:rsid w:val="0E9F1974"/>
    <w:rsid w:val="0EF00D4D"/>
    <w:rsid w:val="1061EEB3"/>
    <w:rsid w:val="10CB4876"/>
    <w:rsid w:val="11127CA0"/>
    <w:rsid w:val="1138719E"/>
    <w:rsid w:val="1152A533"/>
    <w:rsid w:val="121B0E26"/>
    <w:rsid w:val="131CF730"/>
    <w:rsid w:val="142F1B54"/>
    <w:rsid w:val="14E6003B"/>
    <w:rsid w:val="152F9679"/>
    <w:rsid w:val="1579D393"/>
    <w:rsid w:val="164FC430"/>
    <w:rsid w:val="167506AA"/>
    <w:rsid w:val="16B63146"/>
    <w:rsid w:val="16C6CFBF"/>
    <w:rsid w:val="17D6EFEF"/>
    <w:rsid w:val="17E77DD5"/>
    <w:rsid w:val="1800083D"/>
    <w:rsid w:val="1801F746"/>
    <w:rsid w:val="181082CC"/>
    <w:rsid w:val="186B57CB"/>
    <w:rsid w:val="18752891"/>
    <w:rsid w:val="1979FB93"/>
    <w:rsid w:val="1AA9C578"/>
    <w:rsid w:val="1AB3EE58"/>
    <w:rsid w:val="1C3A5922"/>
    <w:rsid w:val="1C97B136"/>
    <w:rsid w:val="1CDE6820"/>
    <w:rsid w:val="1D5C2A0E"/>
    <w:rsid w:val="1E2DE944"/>
    <w:rsid w:val="1E5CEE7A"/>
    <w:rsid w:val="1E753AF1"/>
    <w:rsid w:val="1E80DB9E"/>
    <w:rsid w:val="1F6E351B"/>
    <w:rsid w:val="1FA362C0"/>
    <w:rsid w:val="2061794A"/>
    <w:rsid w:val="208BE8B1"/>
    <w:rsid w:val="20A46928"/>
    <w:rsid w:val="214E376D"/>
    <w:rsid w:val="21715000"/>
    <w:rsid w:val="21E75B9B"/>
    <w:rsid w:val="22656266"/>
    <w:rsid w:val="22B03DDA"/>
    <w:rsid w:val="22B0EE47"/>
    <w:rsid w:val="22C8EFA3"/>
    <w:rsid w:val="22FEB490"/>
    <w:rsid w:val="234AE03D"/>
    <w:rsid w:val="2404359B"/>
    <w:rsid w:val="241A9D3D"/>
    <w:rsid w:val="24791616"/>
    <w:rsid w:val="258B2841"/>
    <w:rsid w:val="2595AA25"/>
    <w:rsid w:val="25F639C4"/>
    <w:rsid w:val="26798081"/>
    <w:rsid w:val="26BFDF87"/>
    <w:rsid w:val="26EA7DD5"/>
    <w:rsid w:val="276D3B03"/>
    <w:rsid w:val="279FBD60"/>
    <w:rsid w:val="27C21EF0"/>
    <w:rsid w:val="2886E026"/>
    <w:rsid w:val="294E9EC1"/>
    <w:rsid w:val="29F01B74"/>
    <w:rsid w:val="29F78419"/>
    <w:rsid w:val="2A34F90B"/>
    <w:rsid w:val="2A3DA8BC"/>
    <w:rsid w:val="2B172AD2"/>
    <w:rsid w:val="2CA1EE12"/>
    <w:rsid w:val="2D2BE942"/>
    <w:rsid w:val="2D615D54"/>
    <w:rsid w:val="2F5AAE6B"/>
    <w:rsid w:val="2FD196DA"/>
    <w:rsid w:val="302CC1BD"/>
    <w:rsid w:val="304573B7"/>
    <w:rsid w:val="30DA82A6"/>
    <w:rsid w:val="314D6C44"/>
    <w:rsid w:val="31CA5A25"/>
    <w:rsid w:val="3226C4ED"/>
    <w:rsid w:val="3231FC12"/>
    <w:rsid w:val="341323C4"/>
    <w:rsid w:val="34656986"/>
    <w:rsid w:val="34779EC3"/>
    <w:rsid w:val="34A6A218"/>
    <w:rsid w:val="34EBCF9F"/>
    <w:rsid w:val="352CC79F"/>
    <w:rsid w:val="3596DEAB"/>
    <w:rsid w:val="36424E1E"/>
    <w:rsid w:val="36E3962C"/>
    <w:rsid w:val="371F22A8"/>
    <w:rsid w:val="3726006C"/>
    <w:rsid w:val="3907BE88"/>
    <w:rsid w:val="392F9C28"/>
    <w:rsid w:val="398358E5"/>
    <w:rsid w:val="39DA6FF1"/>
    <w:rsid w:val="39E6F389"/>
    <w:rsid w:val="39F0E47A"/>
    <w:rsid w:val="3A98D9BC"/>
    <w:rsid w:val="3AEEB2C5"/>
    <w:rsid w:val="3B867969"/>
    <w:rsid w:val="3BAE73C3"/>
    <w:rsid w:val="3BE0F678"/>
    <w:rsid w:val="3C300BE4"/>
    <w:rsid w:val="3C5517B5"/>
    <w:rsid w:val="3CBD9A3D"/>
    <w:rsid w:val="3D1F52D0"/>
    <w:rsid w:val="3D553683"/>
    <w:rsid w:val="3D74CEA5"/>
    <w:rsid w:val="3DACF593"/>
    <w:rsid w:val="3DED3FBD"/>
    <w:rsid w:val="3E4B65BD"/>
    <w:rsid w:val="3EAA065E"/>
    <w:rsid w:val="3EF64250"/>
    <w:rsid w:val="3FB41CBD"/>
    <w:rsid w:val="40194737"/>
    <w:rsid w:val="402AEE32"/>
    <w:rsid w:val="40358A71"/>
    <w:rsid w:val="40A7787F"/>
    <w:rsid w:val="40EE50DF"/>
    <w:rsid w:val="417E82C6"/>
    <w:rsid w:val="41883793"/>
    <w:rsid w:val="41D2FD1E"/>
    <w:rsid w:val="427E5D88"/>
    <w:rsid w:val="429200DB"/>
    <w:rsid w:val="42D06923"/>
    <w:rsid w:val="43480B0E"/>
    <w:rsid w:val="4364ED96"/>
    <w:rsid w:val="4394A39E"/>
    <w:rsid w:val="46021CA2"/>
    <w:rsid w:val="462E71D9"/>
    <w:rsid w:val="46CCAD9C"/>
    <w:rsid w:val="4718C79A"/>
    <w:rsid w:val="477E0A7E"/>
    <w:rsid w:val="4805C182"/>
    <w:rsid w:val="497D8AFD"/>
    <w:rsid w:val="49AC291A"/>
    <w:rsid w:val="49E86F09"/>
    <w:rsid w:val="4A202A94"/>
    <w:rsid w:val="4A2389C1"/>
    <w:rsid w:val="4A44D86C"/>
    <w:rsid w:val="4C46E7D5"/>
    <w:rsid w:val="4CCA0E6C"/>
    <w:rsid w:val="4D4AF09B"/>
    <w:rsid w:val="4DAC27C7"/>
    <w:rsid w:val="4DB52D09"/>
    <w:rsid w:val="4E19FA67"/>
    <w:rsid w:val="4E35ACD6"/>
    <w:rsid w:val="4E6E2C4A"/>
    <w:rsid w:val="4EBC4AFA"/>
    <w:rsid w:val="4EC7FC1C"/>
    <w:rsid w:val="4F700DDF"/>
    <w:rsid w:val="4F8BB868"/>
    <w:rsid w:val="4FF4D8BC"/>
    <w:rsid w:val="501A2A80"/>
    <w:rsid w:val="5035773B"/>
    <w:rsid w:val="507D105B"/>
    <w:rsid w:val="50BF90ED"/>
    <w:rsid w:val="50D00E17"/>
    <w:rsid w:val="5136CB62"/>
    <w:rsid w:val="51B0187C"/>
    <w:rsid w:val="51DAAC24"/>
    <w:rsid w:val="51FC5C7A"/>
    <w:rsid w:val="5328B6CB"/>
    <w:rsid w:val="53C53075"/>
    <w:rsid w:val="53CCD9D5"/>
    <w:rsid w:val="53CCE581"/>
    <w:rsid w:val="53FEF6BF"/>
    <w:rsid w:val="54286E49"/>
    <w:rsid w:val="54311098"/>
    <w:rsid w:val="54E20CF6"/>
    <w:rsid w:val="55089D7E"/>
    <w:rsid w:val="55A28AEC"/>
    <w:rsid w:val="55E75895"/>
    <w:rsid w:val="5669E908"/>
    <w:rsid w:val="567734F2"/>
    <w:rsid w:val="569CCE33"/>
    <w:rsid w:val="57068E3C"/>
    <w:rsid w:val="571DAF68"/>
    <w:rsid w:val="57450680"/>
    <w:rsid w:val="57A6BDAE"/>
    <w:rsid w:val="5838EECC"/>
    <w:rsid w:val="58A47675"/>
    <w:rsid w:val="58BCD8CE"/>
    <w:rsid w:val="5AA3E64A"/>
    <w:rsid w:val="5B0BAFE5"/>
    <w:rsid w:val="5B6F7710"/>
    <w:rsid w:val="5C27A97A"/>
    <w:rsid w:val="5CBAECA6"/>
    <w:rsid w:val="5CE34205"/>
    <w:rsid w:val="5D643422"/>
    <w:rsid w:val="5D6DCE4C"/>
    <w:rsid w:val="5D82E966"/>
    <w:rsid w:val="5DC21809"/>
    <w:rsid w:val="5E050B73"/>
    <w:rsid w:val="5E15E6DA"/>
    <w:rsid w:val="5E305E73"/>
    <w:rsid w:val="5F7C56DB"/>
    <w:rsid w:val="6064822D"/>
    <w:rsid w:val="608A519F"/>
    <w:rsid w:val="60E02B1D"/>
    <w:rsid w:val="61472E19"/>
    <w:rsid w:val="615899EB"/>
    <w:rsid w:val="619C1C74"/>
    <w:rsid w:val="61E5356F"/>
    <w:rsid w:val="625C632C"/>
    <w:rsid w:val="62D74622"/>
    <w:rsid w:val="62E1CAA0"/>
    <w:rsid w:val="62F83CE0"/>
    <w:rsid w:val="630E534D"/>
    <w:rsid w:val="6358B7FA"/>
    <w:rsid w:val="6368B7DF"/>
    <w:rsid w:val="640AE2DA"/>
    <w:rsid w:val="644CE9D9"/>
    <w:rsid w:val="649A7CCE"/>
    <w:rsid w:val="65FB7F04"/>
    <w:rsid w:val="6615215E"/>
    <w:rsid w:val="66381387"/>
    <w:rsid w:val="66E75DF7"/>
    <w:rsid w:val="67088CF0"/>
    <w:rsid w:val="67F68269"/>
    <w:rsid w:val="6899C23A"/>
    <w:rsid w:val="68FC2918"/>
    <w:rsid w:val="69027436"/>
    <w:rsid w:val="6A3C896B"/>
    <w:rsid w:val="6A5931FF"/>
    <w:rsid w:val="6A863A1E"/>
    <w:rsid w:val="6A957B08"/>
    <w:rsid w:val="6AED438D"/>
    <w:rsid w:val="6B2EB062"/>
    <w:rsid w:val="6BC9F04D"/>
    <w:rsid w:val="6BDC42CA"/>
    <w:rsid w:val="6C1740A1"/>
    <w:rsid w:val="6D667FE0"/>
    <w:rsid w:val="6DE6E2C1"/>
    <w:rsid w:val="6E44A622"/>
    <w:rsid w:val="6E884788"/>
    <w:rsid w:val="6ED8070E"/>
    <w:rsid w:val="6EDA9A2D"/>
    <w:rsid w:val="6EF1D608"/>
    <w:rsid w:val="6F758636"/>
    <w:rsid w:val="700932DC"/>
    <w:rsid w:val="718B2A9E"/>
    <w:rsid w:val="722C0F0D"/>
    <w:rsid w:val="723BFC72"/>
    <w:rsid w:val="72D1284F"/>
    <w:rsid w:val="73647EA4"/>
    <w:rsid w:val="73E3995C"/>
    <w:rsid w:val="7401BDB0"/>
    <w:rsid w:val="7402D5CA"/>
    <w:rsid w:val="74601F8C"/>
    <w:rsid w:val="75AEB3B7"/>
    <w:rsid w:val="76CA7F89"/>
    <w:rsid w:val="77AD7117"/>
    <w:rsid w:val="77C36598"/>
    <w:rsid w:val="77D0639C"/>
    <w:rsid w:val="78274CBE"/>
    <w:rsid w:val="788E04F1"/>
    <w:rsid w:val="78A3CBED"/>
    <w:rsid w:val="78E28A3D"/>
    <w:rsid w:val="79D5251C"/>
    <w:rsid w:val="79E11CA0"/>
    <w:rsid w:val="79F723D3"/>
    <w:rsid w:val="79FFF46F"/>
    <w:rsid w:val="7B6CBF7B"/>
    <w:rsid w:val="7BF67F61"/>
    <w:rsid w:val="7BFDC1C5"/>
    <w:rsid w:val="7C4549A4"/>
    <w:rsid w:val="7C839201"/>
    <w:rsid w:val="7CACF1E4"/>
    <w:rsid w:val="7CF535E9"/>
    <w:rsid w:val="7D15C4B7"/>
    <w:rsid w:val="7E02809E"/>
    <w:rsid w:val="7E04F651"/>
    <w:rsid w:val="7E70D163"/>
    <w:rsid w:val="7EA6DD17"/>
    <w:rsid w:val="7FC8CAE8"/>
    <w:rsid w:val="7FF45A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CF9EC2"/>
  <w15:docId w15:val="{2DEEDA1C-0A64-4258-8442-1015BF1FD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7CED"/>
    <w:pPr>
      <w:keepNext/>
      <w:keepLines/>
      <w:numPr>
        <w:numId w:val="5"/>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847CED"/>
    <w:pPr>
      <w:keepNext/>
      <w:keepLines/>
      <w:numPr>
        <w:ilvl w:val="1"/>
        <w:numId w:val="5"/>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847CED"/>
    <w:pPr>
      <w:keepNext/>
      <w:keepLines/>
      <w:numPr>
        <w:ilvl w:val="2"/>
        <w:numId w:val="5"/>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847CED"/>
    <w:pPr>
      <w:keepNext/>
      <w:keepLines/>
      <w:numPr>
        <w:ilvl w:val="3"/>
        <w:numId w:val="5"/>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847CED"/>
    <w:pPr>
      <w:keepNext/>
      <w:keepLines/>
      <w:numPr>
        <w:ilvl w:val="4"/>
        <w:numId w:val="5"/>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847CED"/>
    <w:pPr>
      <w:keepNext/>
      <w:keepLines/>
      <w:numPr>
        <w:ilvl w:val="5"/>
        <w:numId w:val="5"/>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847CED"/>
    <w:pPr>
      <w:keepNext/>
      <w:keepLines/>
      <w:numPr>
        <w:ilvl w:val="6"/>
        <w:numId w:val="5"/>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47CED"/>
    <w:pPr>
      <w:keepNext/>
      <w:keepLines/>
      <w:numPr>
        <w:ilvl w:val="7"/>
        <w:numId w:val="5"/>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47CED"/>
    <w:pPr>
      <w:keepNext/>
      <w:keepLines/>
      <w:numPr>
        <w:ilvl w:val="8"/>
        <w:numId w:val="5"/>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40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4039"/>
  </w:style>
  <w:style w:type="paragraph" w:styleId="Footer">
    <w:name w:val="footer"/>
    <w:basedOn w:val="Normal"/>
    <w:link w:val="FooterChar"/>
    <w:uiPriority w:val="99"/>
    <w:unhideWhenUsed/>
    <w:rsid w:val="007140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4039"/>
  </w:style>
  <w:style w:type="paragraph" w:styleId="BalloonText">
    <w:name w:val="Balloon Text"/>
    <w:basedOn w:val="Normal"/>
    <w:link w:val="BalloonTextChar"/>
    <w:uiPriority w:val="99"/>
    <w:semiHidden/>
    <w:unhideWhenUsed/>
    <w:rsid w:val="007140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4039"/>
    <w:rPr>
      <w:rFonts w:ascii="Tahoma" w:hAnsi="Tahoma" w:cs="Tahoma"/>
      <w:sz w:val="16"/>
      <w:szCs w:val="16"/>
    </w:rPr>
  </w:style>
  <w:style w:type="table" w:styleId="TableGrid">
    <w:name w:val="Table Grid"/>
    <w:basedOn w:val="TableNormal"/>
    <w:uiPriority w:val="59"/>
    <w:rsid w:val="007B05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47CE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847CE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847CE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847CED"/>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847CED"/>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847CED"/>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847CE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47CE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47CED"/>
    <w:rPr>
      <w:rFonts w:asciiTheme="majorHAnsi" w:eastAsiaTheme="majorEastAsia" w:hAnsiTheme="majorHAnsi" w:cstheme="majorBidi"/>
      <w:i/>
      <w:iCs/>
      <w:color w:val="404040" w:themeColor="text1" w:themeTint="BF"/>
      <w:sz w:val="20"/>
      <w:szCs w:val="20"/>
    </w:rPr>
  </w:style>
  <w:style w:type="paragraph" w:styleId="ListParagraph">
    <w:name w:val="List Paragraph"/>
    <w:basedOn w:val="Normal"/>
    <w:uiPriority w:val="34"/>
    <w:qFormat/>
    <w:rsid w:val="00847CED"/>
    <w:pPr>
      <w:ind w:left="720"/>
      <w:contextualSpacing/>
    </w:pPr>
  </w:style>
  <w:style w:type="character" w:styleId="PageNumber">
    <w:name w:val="page number"/>
    <w:basedOn w:val="DefaultParagraphFont"/>
    <w:rsid w:val="0021017D"/>
  </w:style>
  <w:style w:type="paragraph" w:styleId="PlainText">
    <w:name w:val="Plain Text"/>
    <w:basedOn w:val="Normal"/>
    <w:link w:val="PlainTextChar"/>
    <w:uiPriority w:val="99"/>
    <w:unhideWhenUsed/>
    <w:rsid w:val="002B499F"/>
    <w:pPr>
      <w:spacing w:after="0" w:line="240" w:lineRule="auto"/>
    </w:pPr>
    <w:rPr>
      <w:rFonts w:ascii="Calibri" w:eastAsiaTheme="minorHAnsi" w:hAnsi="Calibri" w:cs="Calibri"/>
      <w:lang w:eastAsia="en-US"/>
    </w:rPr>
  </w:style>
  <w:style w:type="character" w:customStyle="1" w:styleId="PlainTextChar">
    <w:name w:val="Plain Text Char"/>
    <w:basedOn w:val="DefaultParagraphFont"/>
    <w:link w:val="PlainText"/>
    <w:uiPriority w:val="99"/>
    <w:rsid w:val="002B499F"/>
    <w:rPr>
      <w:rFonts w:ascii="Calibri" w:eastAsiaTheme="minorHAnsi" w:hAnsi="Calibri" w:cs="Calibri"/>
      <w:lang w:eastAsia="en-US"/>
    </w:rPr>
  </w:style>
  <w:style w:type="paragraph" w:styleId="NormalWeb">
    <w:name w:val="Normal (Web)"/>
    <w:basedOn w:val="Normal"/>
    <w:uiPriority w:val="99"/>
    <w:unhideWhenUsed/>
    <w:rsid w:val="006F7DBF"/>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5D290A"/>
    <w:pPr>
      <w:spacing w:after="0" w:line="240" w:lineRule="auto"/>
    </w:pPr>
  </w:style>
  <w:style w:type="character" w:customStyle="1" w:styleId="styl978kmbbb">
    <w:name w:val="styl978kmbbb"/>
    <w:basedOn w:val="DefaultParagraphFont"/>
    <w:rsid w:val="00BA56FE"/>
  </w:style>
  <w:style w:type="paragraph" w:styleId="FootnoteText">
    <w:name w:val="footnote text"/>
    <w:basedOn w:val="Normal"/>
    <w:link w:val="FootnoteTextChar"/>
    <w:uiPriority w:val="99"/>
    <w:semiHidden/>
    <w:unhideWhenUsed/>
    <w:rsid w:val="0017521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75216"/>
    <w:rPr>
      <w:sz w:val="20"/>
      <w:szCs w:val="20"/>
    </w:rPr>
  </w:style>
  <w:style w:type="character" w:styleId="FootnoteReference">
    <w:name w:val="footnote reference"/>
    <w:basedOn w:val="DefaultParagraphFont"/>
    <w:uiPriority w:val="99"/>
    <w:semiHidden/>
    <w:unhideWhenUsed/>
    <w:rsid w:val="00175216"/>
    <w:rPr>
      <w:vertAlign w:val="superscript"/>
    </w:rPr>
  </w:style>
  <w:style w:type="character" w:styleId="Strong">
    <w:name w:val="Strong"/>
    <w:basedOn w:val="DefaultParagraphFont"/>
    <w:uiPriority w:val="22"/>
    <w:qFormat/>
    <w:rsid w:val="00A51286"/>
    <w:rPr>
      <w:b/>
      <w:bCs/>
    </w:rPr>
  </w:style>
  <w:style w:type="character" w:styleId="Hyperlink">
    <w:name w:val="Hyperlink"/>
    <w:basedOn w:val="DefaultParagraphFont"/>
    <w:uiPriority w:val="99"/>
    <w:semiHidden/>
    <w:unhideWhenUsed/>
    <w:rsid w:val="00C92CAE"/>
    <w:rPr>
      <w:color w:val="0000FF"/>
      <w:u w:val="single"/>
    </w:rPr>
  </w:style>
  <w:style w:type="character" w:customStyle="1" w:styleId="gscittxt">
    <w:name w:val="gs_cit_txt"/>
    <w:basedOn w:val="DefaultParagraphFont"/>
    <w:rsid w:val="00227E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876211">
      <w:bodyDiv w:val="1"/>
      <w:marLeft w:val="0"/>
      <w:marRight w:val="0"/>
      <w:marTop w:val="0"/>
      <w:marBottom w:val="0"/>
      <w:divBdr>
        <w:top w:val="none" w:sz="0" w:space="0" w:color="auto"/>
        <w:left w:val="none" w:sz="0" w:space="0" w:color="auto"/>
        <w:bottom w:val="none" w:sz="0" w:space="0" w:color="auto"/>
        <w:right w:val="none" w:sz="0" w:space="0" w:color="auto"/>
      </w:divBdr>
    </w:div>
    <w:div w:id="78063933">
      <w:bodyDiv w:val="1"/>
      <w:marLeft w:val="0"/>
      <w:marRight w:val="0"/>
      <w:marTop w:val="0"/>
      <w:marBottom w:val="0"/>
      <w:divBdr>
        <w:top w:val="none" w:sz="0" w:space="0" w:color="auto"/>
        <w:left w:val="none" w:sz="0" w:space="0" w:color="auto"/>
        <w:bottom w:val="none" w:sz="0" w:space="0" w:color="auto"/>
        <w:right w:val="none" w:sz="0" w:space="0" w:color="auto"/>
      </w:divBdr>
    </w:div>
    <w:div w:id="471557430">
      <w:bodyDiv w:val="1"/>
      <w:marLeft w:val="0"/>
      <w:marRight w:val="0"/>
      <w:marTop w:val="0"/>
      <w:marBottom w:val="0"/>
      <w:divBdr>
        <w:top w:val="none" w:sz="0" w:space="0" w:color="auto"/>
        <w:left w:val="none" w:sz="0" w:space="0" w:color="auto"/>
        <w:bottom w:val="none" w:sz="0" w:space="0" w:color="auto"/>
        <w:right w:val="none" w:sz="0" w:space="0" w:color="auto"/>
      </w:divBdr>
    </w:div>
    <w:div w:id="603615314">
      <w:bodyDiv w:val="1"/>
      <w:marLeft w:val="0"/>
      <w:marRight w:val="0"/>
      <w:marTop w:val="0"/>
      <w:marBottom w:val="0"/>
      <w:divBdr>
        <w:top w:val="none" w:sz="0" w:space="0" w:color="auto"/>
        <w:left w:val="none" w:sz="0" w:space="0" w:color="auto"/>
        <w:bottom w:val="none" w:sz="0" w:space="0" w:color="auto"/>
        <w:right w:val="none" w:sz="0" w:space="0" w:color="auto"/>
      </w:divBdr>
    </w:div>
    <w:div w:id="1742361200">
      <w:bodyDiv w:val="1"/>
      <w:marLeft w:val="0"/>
      <w:marRight w:val="0"/>
      <w:marTop w:val="0"/>
      <w:marBottom w:val="0"/>
      <w:divBdr>
        <w:top w:val="none" w:sz="0" w:space="0" w:color="auto"/>
        <w:left w:val="none" w:sz="0" w:space="0" w:color="auto"/>
        <w:bottom w:val="none" w:sz="0" w:space="0" w:color="auto"/>
        <w:right w:val="none" w:sz="0" w:space="0" w:color="auto"/>
      </w:divBdr>
      <w:divsChild>
        <w:div w:id="162626274">
          <w:marLeft w:val="0"/>
          <w:marRight w:val="0"/>
          <w:marTop w:val="0"/>
          <w:marBottom w:val="0"/>
          <w:divBdr>
            <w:top w:val="none" w:sz="0" w:space="0" w:color="auto"/>
            <w:left w:val="none" w:sz="0" w:space="0" w:color="auto"/>
            <w:bottom w:val="none" w:sz="0" w:space="0" w:color="auto"/>
            <w:right w:val="none" w:sz="0" w:space="0" w:color="auto"/>
          </w:divBdr>
        </w:div>
        <w:div w:id="230622198">
          <w:marLeft w:val="0"/>
          <w:marRight w:val="0"/>
          <w:marTop w:val="0"/>
          <w:marBottom w:val="0"/>
          <w:divBdr>
            <w:top w:val="none" w:sz="0" w:space="0" w:color="auto"/>
            <w:left w:val="none" w:sz="0" w:space="0" w:color="auto"/>
            <w:bottom w:val="none" w:sz="0" w:space="0" w:color="auto"/>
            <w:right w:val="none" w:sz="0" w:space="0" w:color="auto"/>
          </w:divBdr>
        </w:div>
        <w:div w:id="260574463">
          <w:marLeft w:val="0"/>
          <w:marRight w:val="0"/>
          <w:marTop w:val="240"/>
          <w:marBottom w:val="0"/>
          <w:divBdr>
            <w:top w:val="none" w:sz="0" w:space="0" w:color="auto"/>
            <w:left w:val="none" w:sz="0" w:space="0" w:color="auto"/>
            <w:bottom w:val="none" w:sz="0" w:space="0" w:color="auto"/>
            <w:right w:val="none" w:sz="0" w:space="0" w:color="auto"/>
          </w:divBdr>
        </w:div>
        <w:div w:id="413818983">
          <w:marLeft w:val="0"/>
          <w:marRight w:val="0"/>
          <w:marTop w:val="240"/>
          <w:marBottom w:val="0"/>
          <w:divBdr>
            <w:top w:val="none" w:sz="0" w:space="0" w:color="auto"/>
            <w:left w:val="none" w:sz="0" w:space="0" w:color="auto"/>
            <w:bottom w:val="none" w:sz="0" w:space="0" w:color="auto"/>
            <w:right w:val="none" w:sz="0" w:space="0" w:color="auto"/>
          </w:divBdr>
        </w:div>
        <w:div w:id="422457087">
          <w:marLeft w:val="0"/>
          <w:marRight w:val="0"/>
          <w:marTop w:val="240"/>
          <w:marBottom w:val="0"/>
          <w:divBdr>
            <w:top w:val="none" w:sz="0" w:space="0" w:color="auto"/>
            <w:left w:val="none" w:sz="0" w:space="0" w:color="auto"/>
            <w:bottom w:val="none" w:sz="0" w:space="0" w:color="auto"/>
            <w:right w:val="none" w:sz="0" w:space="0" w:color="auto"/>
          </w:divBdr>
        </w:div>
        <w:div w:id="638152758">
          <w:marLeft w:val="0"/>
          <w:marRight w:val="0"/>
          <w:marTop w:val="240"/>
          <w:marBottom w:val="0"/>
          <w:divBdr>
            <w:top w:val="none" w:sz="0" w:space="0" w:color="auto"/>
            <w:left w:val="none" w:sz="0" w:space="0" w:color="auto"/>
            <w:bottom w:val="none" w:sz="0" w:space="0" w:color="auto"/>
            <w:right w:val="none" w:sz="0" w:space="0" w:color="auto"/>
          </w:divBdr>
        </w:div>
        <w:div w:id="1794127288">
          <w:marLeft w:val="0"/>
          <w:marRight w:val="0"/>
          <w:marTop w:val="240"/>
          <w:marBottom w:val="0"/>
          <w:divBdr>
            <w:top w:val="none" w:sz="0" w:space="0" w:color="auto"/>
            <w:left w:val="none" w:sz="0" w:space="0" w:color="auto"/>
            <w:bottom w:val="none" w:sz="0" w:space="0" w:color="auto"/>
            <w:right w:val="none" w:sz="0" w:space="0" w:color="auto"/>
          </w:divBdr>
        </w:div>
        <w:div w:id="1812018807">
          <w:marLeft w:val="0"/>
          <w:marRight w:val="0"/>
          <w:marTop w:val="240"/>
          <w:marBottom w:val="0"/>
          <w:divBdr>
            <w:top w:val="none" w:sz="0" w:space="0" w:color="auto"/>
            <w:left w:val="none" w:sz="0" w:space="0" w:color="auto"/>
            <w:bottom w:val="none" w:sz="0" w:space="0" w:color="auto"/>
            <w:right w:val="none" w:sz="0" w:space="0" w:color="auto"/>
          </w:divBdr>
        </w:div>
        <w:div w:id="1816877193">
          <w:marLeft w:val="0"/>
          <w:marRight w:val="0"/>
          <w:marTop w:val="240"/>
          <w:marBottom w:val="0"/>
          <w:divBdr>
            <w:top w:val="none" w:sz="0" w:space="0" w:color="auto"/>
            <w:left w:val="none" w:sz="0" w:space="0" w:color="auto"/>
            <w:bottom w:val="none" w:sz="0" w:space="0" w:color="auto"/>
            <w:right w:val="none" w:sz="0" w:space="0" w:color="auto"/>
          </w:divBdr>
        </w:div>
        <w:div w:id="1871408976">
          <w:marLeft w:val="0"/>
          <w:marRight w:val="0"/>
          <w:marTop w:val="24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d8b9af39-697f-4834-a484-c1460a243d77">VJ4H7MJMJA24-128720670-33510</_dlc_DocId>
    <_dlc_DocIdUrl xmlns="d8b9af39-697f-4834-a484-c1460a243d77">
      <Url>https://aspriscs.sharepoint.com/sites/TorViewCorporate/_layouts/15/DocIdRedir.aspx?ID=VJ4H7MJMJA24-128720670-33510</Url>
      <Description>VJ4H7MJMJA24-128720670-33510</Description>
    </_dlc_DocIdUrl>
    <SharedWithUsers xmlns="d8b9af39-697f-4834-a484-c1460a243d77">
      <UserInfo>
        <DisplayName>Catherine Penny</DisplayName>
        <AccountId>35</AccountId>
        <AccountType/>
      </UserInfo>
      <UserInfo>
        <DisplayName>Nicola Cutler</DisplayName>
        <AccountId>193</AccountId>
        <AccountType/>
      </UserInfo>
    </SharedWithUsers>
    <TaxCatchAll xmlns="d8b9af39-697f-4834-a484-c1460a243d77" xsi:nil="true"/>
    <lcf76f155ced4ddcb4097134ff3c332f xmlns="5f920db6-d6da-4959-9899-7b51fa222b32">
      <Terms xmlns="http://schemas.microsoft.com/office/infopath/2007/PartnerControls"/>
    </lcf76f155ced4ddcb4097134ff3c332f>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FB1EE22319C1548BE357FA4AE3981C2" ma:contentTypeVersion="14" ma:contentTypeDescription="Create a new document." ma:contentTypeScope="" ma:versionID="e9d5afb7984b3fd1ce28ac4ec9e2a846">
  <xsd:schema xmlns:xsd="http://www.w3.org/2001/XMLSchema" xmlns:xs="http://www.w3.org/2001/XMLSchema" xmlns:p="http://schemas.microsoft.com/office/2006/metadata/properties" xmlns:ns2="d8b9af39-697f-4834-a484-c1460a243d77" xmlns:ns3="5f920db6-d6da-4959-9899-7b51fa222b32" targetNamespace="http://schemas.microsoft.com/office/2006/metadata/properties" ma:root="true" ma:fieldsID="87d40da371224848a4aff732ba9bc699" ns2:_="" ns3:_="">
    <xsd:import namespace="d8b9af39-697f-4834-a484-c1460a243d77"/>
    <xsd:import namespace="5f920db6-d6da-4959-9899-7b51fa222b32"/>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b9af39-697f-4834-a484-c1460a243d7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2bafdd16-a974-4792-868f-070bda86eacc}" ma:internalName="TaxCatchAll" ma:showField="CatchAllData" ma:web="d8b9af39-697f-4834-a484-c1460a243d7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f920db6-d6da-4959-9899-7b51fa222b3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017d3d0-9883-4e3f-8aff-4e27c2f151a0"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67DBDD-EF27-4FF5-B232-2EBDB14E4BCB}">
  <ds:schemaRefs>
    <ds:schemaRef ds:uri="http://schemas.microsoft.com/office/2006/metadata/properties"/>
    <ds:schemaRef ds:uri="http://schemas.microsoft.com/office/infopath/2007/PartnerControls"/>
    <ds:schemaRef ds:uri="d8b9af39-697f-4834-a484-c1460a243d77"/>
    <ds:schemaRef ds:uri="3868ea01-771f-411c-b1de-3676dded58c3"/>
  </ds:schemaRefs>
</ds:datastoreItem>
</file>

<file path=customXml/itemProps2.xml><?xml version="1.0" encoding="utf-8"?>
<ds:datastoreItem xmlns:ds="http://schemas.openxmlformats.org/officeDocument/2006/customXml" ds:itemID="{6E755D75-B806-4A26-B8ED-C43F69BDDAED}">
  <ds:schemaRefs>
    <ds:schemaRef ds:uri="http://schemas.microsoft.com/sharepoint/events"/>
  </ds:schemaRefs>
</ds:datastoreItem>
</file>

<file path=customXml/itemProps3.xml><?xml version="1.0" encoding="utf-8"?>
<ds:datastoreItem xmlns:ds="http://schemas.openxmlformats.org/officeDocument/2006/customXml" ds:itemID="{53F16585-C9F6-4A73-AEE2-84B931D7C11E}">
  <ds:schemaRefs>
    <ds:schemaRef ds:uri="http://schemas.openxmlformats.org/officeDocument/2006/bibliography"/>
  </ds:schemaRefs>
</ds:datastoreItem>
</file>

<file path=customXml/itemProps4.xml><?xml version="1.0" encoding="utf-8"?>
<ds:datastoreItem xmlns:ds="http://schemas.openxmlformats.org/officeDocument/2006/customXml" ds:itemID="{64E55596-D409-4EF7-A52C-AA7C2A478F70}"/>
</file>

<file path=customXml/itemProps5.xml><?xml version="1.0" encoding="utf-8"?>
<ds:datastoreItem xmlns:ds="http://schemas.openxmlformats.org/officeDocument/2006/customXml" ds:itemID="{FAC859C0-45F2-4FD4-82DB-6B5A994B6C0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1574</Words>
  <Characters>8976</Characters>
  <Application>Microsoft Office Word</Application>
  <DocSecurity>0</DocSecurity>
  <Lines>74</Lines>
  <Paragraphs>21</Paragraphs>
  <ScaleCrop>false</ScaleCrop>
  <Company>Priorygroup.com</Company>
  <LinksUpToDate>false</LinksUpToDate>
  <CharactersWithSpaces>10529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Rickson</dc:creator>
  <cp:keywords/>
  <cp:lastModifiedBy>Nicole Statton</cp:lastModifiedBy>
  <cp:revision>2</cp:revision>
  <cp:lastPrinted>2026-09-23T09:46:00Z</cp:lastPrinted>
  <dcterms:created xsi:type="dcterms:W3CDTF">2026-09-23T09:46:00Z</dcterms:created>
  <dcterms:modified xsi:type="dcterms:W3CDTF">2026-09-23T09:46:00Z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0x0101002FB1EE22319C1548BE357FA4AE3981C2</vt:lpwstr>
  </property>
  <property fmtid="{D5CDD505-2E9C-101B-9397-08002B2CF9AE}" pid="3" name="Order">
    <vt:r8>110600</vt:r8>
  </property>
  <property fmtid="{D5CDD505-2E9C-101B-9397-08002B2CF9AE}" pid="4" name="_dlc_DocIdItemGuid">
    <vt:lpwstr>9229b141-21f3-4f28-9a35-b268b4544c35</vt:lpwstr>
  </property>
  <property fmtid="{D5CDD505-2E9C-101B-9397-08002B2CF9AE}" pid="5" name="MediaServiceImageTags">
    <vt:lpwstr/>
  </property>
  <property fmtid="{D5CDD505-2E9C-101B-9397-08002B2CF9AE}" pid="6" name="GrammarlyDocumentId">
    <vt:lpwstr>686d2d11d8a3de21bfb9d42a40b645ecf3030fe323be40ab0deb1a56a6ee4fad</vt:lpwstr>
  </property>
  <property fmtid="{D5CDD505-2E9C-101B-9397-08002B2CF9AE}" pid="7" name="SharedWithUsers">
    <vt:lpwstr>35;#Catherine Penny;#193;#Nicola Cutler</vt:lpwstr>
  </property>
</Properties>
</file>